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3D1BC" w14:textId="23A708C0" w:rsidR="000C6E2C" w:rsidRPr="004B2BDE" w:rsidRDefault="000C6E2C"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Sugiura A, Shibutani T, Onoguchi M,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Tsuboi K, Ito T, Ichikawa H. Relationship between physical parameters and visual analysis for assessment of image quality: a multi-center and multi-vendor phantom study in brain SPECT. Asia Ocean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Biol. 2025; 13(1): 42-52.</w:t>
      </w:r>
    </w:p>
    <w:p w14:paraId="345B2697" w14:textId="079A2A42" w:rsidR="000C6E2C" w:rsidRPr="004B2BDE" w:rsidRDefault="000C6E2C"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Saito S, Nakajima K, Komatsu J, Shibutani T, Wakabayashi H, Mori H, Takata A, Ono K, Kinuya S. Absolute quantitation of sympathetic nerve activity using [</w:t>
      </w:r>
      <w:r w:rsidRPr="004B2BDE">
        <w:rPr>
          <w:rFonts w:ascii="Times New Roman" w:eastAsia="ＭＳ Ｐ明朝" w:hAnsi="Times New Roman"/>
          <w:color w:val="000000" w:themeColor="text1"/>
          <w:vertAlign w:val="superscript"/>
        </w:rPr>
        <w:t>123</w:t>
      </w:r>
      <w:r w:rsidRPr="004B2BDE">
        <w:rPr>
          <w:rFonts w:ascii="Times New Roman" w:eastAsia="ＭＳ Ｐ明朝" w:hAnsi="Times New Roman"/>
          <w:color w:val="000000" w:themeColor="text1"/>
        </w:rPr>
        <w:t xml:space="preserve">I] </w:t>
      </w:r>
      <w:proofErr w:type="spellStart"/>
      <w:r w:rsidRPr="004B2BDE">
        <w:rPr>
          <w:rFonts w:ascii="Times New Roman" w:eastAsia="ＭＳ Ｐ明朝" w:hAnsi="Times New Roman"/>
          <w:color w:val="000000" w:themeColor="text1"/>
        </w:rPr>
        <w:t>metaiodobenzylguanidine</w:t>
      </w:r>
      <w:proofErr w:type="spellEnd"/>
      <w:r w:rsidRPr="004B2BDE">
        <w:rPr>
          <w:rFonts w:ascii="Times New Roman" w:eastAsia="ＭＳ Ｐ明朝" w:hAnsi="Times New Roman"/>
          <w:color w:val="000000" w:themeColor="text1"/>
        </w:rPr>
        <w:t xml:space="preserve"> SPECT-CT in neurology. EJNMMI Rep. 2024 Jun 1;8(1):15.</w:t>
      </w:r>
    </w:p>
    <w:p w14:paraId="1C8BE766" w14:textId="7D9650D9" w:rsidR="000C6E2C" w:rsidRPr="004B2BDE" w:rsidRDefault="000C6E2C"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Ichikawa H, Kato T, Kondo H, Shimada H, Shibutani T, Onoguchi M. Efficacy of a Novel Respiratory Motion Reduction Block in Reducing Motion Artifact on Myocardial Perfusion Single-Photon Emission Computed Tomography. </w:t>
      </w:r>
      <w:proofErr w:type="spellStart"/>
      <w:r w:rsidRPr="004B2BDE">
        <w:rPr>
          <w:rFonts w:ascii="Times New Roman" w:eastAsia="ＭＳ Ｐ明朝" w:hAnsi="Times New Roman"/>
          <w:color w:val="000000" w:themeColor="text1"/>
        </w:rPr>
        <w:t>Cureus</w:t>
      </w:r>
      <w:proofErr w:type="spellEnd"/>
      <w:r w:rsidRPr="004B2BDE">
        <w:rPr>
          <w:rFonts w:ascii="Times New Roman" w:eastAsia="ＭＳ Ｐ明朝" w:hAnsi="Times New Roman"/>
          <w:color w:val="000000" w:themeColor="text1"/>
        </w:rPr>
        <w:t>. 2024;16(5): e60656.</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 xml:space="preserve"> </w:t>
      </w:r>
      <w:r w:rsidRPr="004B2BDE">
        <w:rPr>
          <w:rFonts w:ascii="Times New Roman" w:eastAsia="ＭＳ Ｐ明朝" w:hAnsi="Times New Roman"/>
          <w:color w:val="000000" w:themeColor="text1"/>
        </w:rPr>
        <w:t>(</w:t>
      </w:r>
      <w:r w:rsidRPr="004B2BDE">
        <w:rPr>
          <w:rFonts w:ascii="Times New Roman" w:eastAsia="ＭＳ Ｐ明朝" w:hAnsi="Times New Roman" w:hint="eastAsia"/>
          <w:color w:val="000000" w:themeColor="text1"/>
        </w:rPr>
        <w:t>JIF</w:t>
      </w:r>
      <w:r w:rsidRPr="004B2BDE">
        <w:rPr>
          <w:rFonts w:ascii="Times New Roman" w:eastAsia="ＭＳ Ｐ明朝" w:hAnsi="Times New Roman"/>
          <w:color w:val="000000" w:themeColor="text1"/>
        </w:rPr>
        <w:t>: 1.</w:t>
      </w:r>
      <w:r w:rsidRPr="004B2BDE">
        <w:rPr>
          <w:rFonts w:ascii="Times New Roman" w:eastAsia="ＭＳ Ｐ明朝" w:hAnsi="Times New Roman" w:hint="eastAsia"/>
          <w:color w:val="000000" w:themeColor="text1"/>
        </w:rPr>
        <w:t>0</w:t>
      </w:r>
      <w:r w:rsidRPr="004B2BDE">
        <w:rPr>
          <w:rFonts w:ascii="Times New Roman" w:eastAsia="ＭＳ Ｐ明朝" w:hAnsi="Times New Roman"/>
          <w:color w:val="000000" w:themeColor="text1"/>
        </w:rPr>
        <w:t>)</w:t>
      </w:r>
    </w:p>
    <w:p w14:paraId="115F0DA8" w14:textId="66CB33B7" w:rsidR="0092648B" w:rsidRPr="004B2BDE" w:rsidRDefault="007A3083"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Fukuchi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Terakawa</w:t>
      </w:r>
      <w:proofErr w:type="spellEnd"/>
      <w:r w:rsidRPr="004B2BDE">
        <w:rPr>
          <w:rFonts w:ascii="Times New Roman" w:eastAsia="ＭＳ Ｐ明朝" w:hAnsi="Times New Roman"/>
          <w:color w:val="000000" w:themeColor="text1"/>
        </w:rPr>
        <w:t xml:space="preserve"> Y, </w:t>
      </w:r>
      <w:proofErr w:type="spellStart"/>
      <w:r w:rsidRPr="004B2BDE">
        <w:rPr>
          <w:rFonts w:ascii="Times New Roman" w:eastAsia="ＭＳ Ｐ明朝" w:hAnsi="Times New Roman"/>
          <w:color w:val="000000" w:themeColor="text1"/>
        </w:rPr>
        <w:t>Nouno</w:t>
      </w:r>
      <w:proofErr w:type="spellEnd"/>
      <w:r w:rsidRPr="004B2BDE">
        <w:rPr>
          <w:rFonts w:ascii="Times New Roman" w:eastAsia="ＭＳ Ｐ明朝" w:hAnsi="Times New Roman"/>
          <w:color w:val="000000" w:themeColor="text1"/>
        </w:rPr>
        <w:t xml:space="preserve"> Y, Tateishi E, Onoguchi M, Fukuda </w:t>
      </w:r>
      <w:proofErr w:type="gramStart"/>
      <w:r w:rsidRPr="004B2BDE">
        <w:rPr>
          <w:rFonts w:ascii="Times New Roman" w:eastAsia="ＭＳ Ｐ明朝" w:hAnsi="Times New Roman"/>
          <w:color w:val="000000" w:themeColor="text1"/>
        </w:rPr>
        <w:t>T..</w:t>
      </w:r>
      <w:proofErr w:type="gramEnd"/>
      <w:r w:rsidRPr="004B2BDE">
        <w:rPr>
          <w:rFonts w:ascii="Times New Roman" w:eastAsia="ＭＳ Ｐ明朝" w:hAnsi="Times New Roman"/>
          <w:color w:val="000000" w:themeColor="text1"/>
        </w:rPr>
        <w:t xml:space="preserve"> Image quality of cardiac </w:t>
      </w:r>
      <w:proofErr w:type="spellStart"/>
      <w:r w:rsidRPr="004B2BDE">
        <w:rPr>
          <w:rFonts w:ascii="Times New Roman" w:eastAsia="ＭＳ Ｐ明朝" w:hAnsi="Times New Roman"/>
          <w:color w:val="000000" w:themeColor="text1"/>
        </w:rPr>
        <w:t>SiPM</w:t>
      </w:r>
      <w:proofErr w:type="spellEnd"/>
      <w:r w:rsidRPr="004B2BDE">
        <w:rPr>
          <w:rFonts w:ascii="Times New Roman" w:eastAsia="ＭＳ Ｐ明朝" w:hAnsi="Times New Roman"/>
          <w:color w:val="000000" w:themeColor="text1"/>
        </w:rPr>
        <w:t xml:space="preserve">-PET/CT using an extremely low birth weight infant phantom.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2024 in press (</w:t>
      </w:r>
      <w:r w:rsidRPr="004B2BDE">
        <w:rPr>
          <w:rFonts w:ascii="Times New Roman" w:eastAsia="ＭＳ Ｐ明朝" w:hAnsi="Times New Roman" w:hint="eastAsia"/>
          <w:color w:val="000000" w:themeColor="text1"/>
        </w:rPr>
        <w:t>JIF</w:t>
      </w:r>
      <w:r w:rsidRPr="004B2BDE">
        <w:rPr>
          <w:rFonts w:ascii="Times New Roman" w:eastAsia="ＭＳ Ｐ明朝" w:hAnsi="Times New Roman"/>
          <w:color w:val="000000" w:themeColor="text1"/>
        </w:rPr>
        <w:t>: 1.3)</w:t>
      </w:r>
    </w:p>
    <w:p w14:paraId="084CED98" w14:textId="77777777" w:rsidR="0092648B" w:rsidRPr="004B2BDE" w:rsidRDefault="007A3083"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Murata T, Hashimoto T,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Iimori</w:t>
      </w:r>
      <w:proofErr w:type="spellEnd"/>
      <w:r w:rsidRPr="004B2BDE">
        <w:rPr>
          <w:rFonts w:ascii="Times New Roman" w:eastAsia="ＭＳ Ｐ明朝" w:hAnsi="Times New Roman"/>
          <w:color w:val="000000" w:themeColor="text1"/>
        </w:rPr>
        <w:t xml:space="preserve"> T, Sawada K, Umezawa T, Masuda Y, Uno T. Verification of image quality improvement of low-count bone scintigraphy using deep learning. </w:t>
      </w:r>
      <w:proofErr w:type="spellStart"/>
      <w:r w:rsidRPr="004B2BDE">
        <w:rPr>
          <w:rFonts w:ascii="Times New Roman" w:eastAsia="ＭＳ Ｐ明朝" w:hAnsi="Times New Roman"/>
          <w:color w:val="000000" w:themeColor="text1"/>
        </w:rPr>
        <w:t>Radiol</w:t>
      </w:r>
      <w:proofErr w:type="spellEnd"/>
      <w:r w:rsidRPr="004B2BDE">
        <w:rPr>
          <w:rFonts w:ascii="Times New Roman" w:eastAsia="ＭＳ Ｐ明朝" w:hAnsi="Times New Roman"/>
          <w:color w:val="000000" w:themeColor="text1"/>
        </w:rPr>
        <w:t xml:space="preserve"> Phys Technol. 2024; 17(1): 269-279. (JIF: 1.6)</w:t>
      </w:r>
    </w:p>
    <w:p w14:paraId="7406B950" w14:textId="77777777" w:rsidR="0092648B" w:rsidRPr="004B2BDE" w:rsidRDefault="007A3083"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Konishi T, Ichikawa H, Onoguchi M, Yoneyama H, Ito T, Okuda K, Nakajima K. Detectability of cold tumors by </w:t>
      </w:r>
      <w:proofErr w:type="spellStart"/>
      <w:r w:rsidRPr="004B2BDE">
        <w:rPr>
          <w:rFonts w:ascii="Times New Roman" w:eastAsia="ＭＳ Ｐ明朝" w:hAnsi="Times New Roman"/>
          <w:color w:val="000000" w:themeColor="text1"/>
        </w:rPr>
        <w:t>xSPECT</w:t>
      </w:r>
      <w:proofErr w:type="spellEnd"/>
      <w:r w:rsidRPr="004B2BDE">
        <w:rPr>
          <w:rFonts w:ascii="Times New Roman" w:eastAsia="ＭＳ Ｐ明朝" w:hAnsi="Times New Roman"/>
          <w:color w:val="000000" w:themeColor="text1"/>
        </w:rPr>
        <w:t xml:space="preserve"> Bone technology compared with hot tumors: a supine phantom study. Phys Eng Sci Med. 2024; 47(1): 287-294. (</w:t>
      </w:r>
      <w:r w:rsidRPr="004B2BDE">
        <w:rPr>
          <w:rFonts w:ascii="Times New Roman" w:eastAsia="ＭＳ Ｐ明朝" w:hAnsi="Times New Roman" w:hint="eastAsia"/>
          <w:color w:val="000000" w:themeColor="text1"/>
        </w:rPr>
        <w:t>JIF</w:t>
      </w:r>
      <w:r w:rsidRPr="004B2BDE">
        <w:rPr>
          <w:rFonts w:ascii="Times New Roman" w:eastAsia="ＭＳ Ｐ明朝" w:hAnsi="Times New Roman"/>
          <w:color w:val="000000" w:themeColor="text1"/>
        </w:rPr>
        <w:t>: 4.4)</w:t>
      </w:r>
    </w:p>
    <w:p w14:paraId="2B8D7F3D" w14:textId="77777777" w:rsidR="0092648B" w:rsidRPr="004B2BDE" w:rsidRDefault="007A3083"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Kanno T, Kinuya </w:t>
      </w:r>
      <w:proofErr w:type="gramStart"/>
      <w:r w:rsidRPr="004B2BDE">
        <w:rPr>
          <w:rFonts w:ascii="Times New Roman" w:eastAsia="ＭＳ Ｐ明朝" w:hAnsi="Times New Roman"/>
          <w:color w:val="000000" w:themeColor="text1"/>
        </w:rPr>
        <w:t>S..</w:t>
      </w:r>
      <w:proofErr w:type="gramEnd"/>
      <w:r w:rsidRPr="004B2BDE">
        <w:rPr>
          <w:rFonts w:ascii="Times New Roman" w:eastAsia="ＭＳ Ｐ明朝" w:hAnsi="Times New Roman"/>
          <w:color w:val="000000" w:themeColor="text1"/>
        </w:rPr>
        <w:t xml:space="preserve"> Influence of spill-over for </w:t>
      </w:r>
      <w:r w:rsidRPr="004B2BDE">
        <w:rPr>
          <w:rFonts w:ascii="Times New Roman" w:eastAsia="ＭＳ Ｐ明朝" w:hAnsi="Times New Roman"/>
          <w:color w:val="000000" w:themeColor="text1"/>
          <w:vertAlign w:val="superscript"/>
        </w:rPr>
        <w:t>99m</w:t>
      </w:r>
      <w:r w:rsidRPr="004B2BDE">
        <w:rPr>
          <w:rFonts w:ascii="Times New Roman" w:eastAsia="ＭＳ Ｐ明朝" w:hAnsi="Times New Roman"/>
          <w:color w:val="000000" w:themeColor="text1"/>
        </w:rPr>
        <w:t xml:space="preserve">Tc images and the effect of scatter correction for dual-isotope simultaneous acquisition with </w:t>
      </w:r>
      <w:r w:rsidRPr="004B2BDE">
        <w:rPr>
          <w:rFonts w:ascii="Times New Roman" w:eastAsia="ＭＳ Ｐ明朝" w:hAnsi="Times New Roman"/>
          <w:color w:val="000000" w:themeColor="text1"/>
          <w:vertAlign w:val="superscript"/>
        </w:rPr>
        <w:t>99m</w:t>
      </w:r>
      <w:r w:rsidRPr="004B2BDE">
        <w:rPr>
          <w:rFonts w:ascii="Times New Roman" w:eastAsia="ＭＳ Ｐ明朝" w:hAnsi="Times New Roman"/>
          <w:color w:val="000000" w:themeColor="text1"/>
        </w:rPr>
        <w:t xml:space="preserve">Tc and </w:t>
      </w:r>
      <w:r w:rsidRPr="004B2BDE">
        <w:rPr>
          <w:rFonts w:ascii="Times New Roman" w:eastAsia="ＭＳ Ｐ明朝" w:hAnsi="Times New Roman"/>
          <w:color w:val="000000" w:themeColor="text1"/>
          <w:vertAlign w:val="superscript"/>
        </w:rPr>
        <w:t>18</w:t>
      </w:r>
      <w:r w:rsidRPr="004B2BDE">
        <w:rPr>
          <w:rFonts w:ascii="Times New Roman" w:eastAsia="ＭＳ Ｐ明朝" w:hAnsi="Times New Roman"/>
          <w:color w:val="000000" w:themeColor="text1"/>
        </w:rPr>
        <w:t>F using small-animal SPECT-PET/CT system. Phys Eng Sci Med. 2024; 47(1): 135-142. (JIF: 4.4)</w:t>
      </w:r>
    </w:p>
    <w:p w14:paraId="4D7665D9" w14:textId="5AE7D634" w:rsidR="007A3083" w:rsidRPr="004B2BDE" w:rsidRDefault="007A3083"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Nakajima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Massanes F, Shimizu T, Yoshida S, Onoguchi M, Kinuya S, Vija AH. Myocardial perfusion imaging with retrospective gating and integrated correction of attenuation, scatter, respiration, motion, and arrhythmia.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xml:space="preserve">. </w:t>
      </w:r>
      <w:r w:rsidRPr="004B2BDE">
        <w:rPr>
          <w:rFonts w:ascii="Times New Roman" w:eastAsia="ＭＳ Ｐ明朝" w:hAnsi="Times New Roman" w:hint="eastAsia"/>
          <w:color w:val="000000" w:themeColor="text1"/>
        </w:rPr>
        <w:t>2023</w:t>
      </w:r>
      <w:r w:rsidRPr="004B2BDE">
        <w:rPr>
          <w:rFonts w:ascii="Times New Roman" w:eastAsia="ＭＳ Ｐ明朝" w:hAnsi="Times New Roman"/>
          <w:color w:val="000000" w:themeColor="text1"/>
        </w:rPr>
        <w:t>; 30(6): 2773-2789. (JIF: 2.4)</w:t>
      </w:r>
    </w:p>
    <w:p w14:paraId="5DE5C393" w14:textId="77777777"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Saito S, Nakajima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Wakabayashi H, Yoneyama H, Konishi T, Mori H, Takata A, Kinuya S. Three-Dimensional Heart Segmentation and Absolute Quantitation of Cardiac </w:t>
      </w:r>
      <w:r w:rsidRPr="004B2BDE">
        <w:rPr>
          <w:rFonts w:ascii="Times New Roman" w:eastAsia="ＭＳ Ｐ明朝" w:hAnsi="Times New Roman"/>
          <w:color w:val="000000" w:themeColor="text1"/>
          <w:vertAlign w:val="superscript"/>
        </w:rPr>
        <w:t>123</w:t>
      </w:r>
      <w:r w:rsidRPr="004B2BDE">
        <w:rPr>
          <w:rFonts w:ascii="Times New Roman" w:eastAsia="ＭＳ Ｐ明朝" w:hAnsi="Times New Roman"/>
          <w:color w:val="000000" w:themeColor="text1"/>
        </w:rPr>
        <w:t xml:space="preserve">I-metaiodobenzylguanidine Sympathetic Imaging Using SPECT/CT.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2023; 9: 61-67.</w:t>
      </w:r>
    </w:p>
    <w:p w14:paraId="528CD995" w14:textId="7933AFFE"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Yamashita S, Nakajima K, Okuda K, Yamamoto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Yoneyama T, Tsuji S, Yokoyama K. Phantom-Based Standardization Method for </w:t>
      </w:r>
      <w:r w:rsidRPr="004B2BDE">
        <w:rPr>
          <w:rFonts w:ascii="Times New Roman" w:eastAsia="ＭＳ Ｐ明朝" w:hAnsi="Times New Roman"/>
          <w:color w:val="000000" w:themeColor="text1"/>
          <w:vertAlign w:val="superscript"/>
        </w:rPr>
        <w:t>123</w:t>
      </w:r>
      <w:r w:rsidRPr="004B2BDE">
        <w:rPr>
          <w:rFonts w:ascii="Times New Roman" w:eastAsia="ＭＳ Ｐ明朝" w:hAnsi="Times New Roman"/>
          <w:color w:val="000000" w:themeColor="text1"/>
        </w:rPr>
        <w:t xml:space="preserve">I-meta-iodobenzylguanidine Heart-to-Mediastinum Ratio Validated by D-SPECT Versus Anger Camera.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2023; 9: 85-90.</w:t>
      </w:r>
    </w:p>
    <w:p w14:paraId="00841AA6" w14:textId="154C55AB"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Kato T, Ichikawa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Kita A, Watanabe M, Tada H, Sugiura A. A novel objective method for discriminating pathological and physiological colorectal uptake in the lower abdominal region using whole-body dynamic </w:t>
      </w:r>
      <w:r w:rsidRPr="004B2BDE">
        <w:rPr>
          <w:rFonts w:ascii="Times New Roman" w:eastAsia="ＭＳ Ｐ明朝" w:hAnsi="Times New Roman"/>
          <w:color w:val="000000" w:themeColor="text1"/>
          <w:vertAlign w:val="superscript"/>
        </w:rPr>
        <w:t>18</w:t>
      </w:r>
      <w:r w:rsidRPr="004B2BDE">
        <w:rPr>
          <w:rFonts w:ascii="Times New Roman" w:eastAsia="ＭＳ Ｐ明朝" w:hAnsi="Times New Roman"/>
          <w:color w:val="000000" w:themeColor="text1"/>
        </w:rPr>
        <w:t xml:space="preserve">F-FDG-PET.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2023; 37: 561-571. (JIF: 2.6)</w:t>
      </w:r>
    </w:p>
    <w:p w14:paraId="66FF0CE6" w14:textId="3FCD89B4"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Hiraki H, Ito T, Onoguchi M, </w:t>
      </w:r>
      <w:proofErr w:type="spellStart"/>
      <w:r w:rsidRPr="004B2BDE">
        <w:rPr>
          <w:rFonts w:ascii="Times New Roman" w:eastAsia="ＭＳ Ｐ明朝" w:hAnsi="Times New Roman"/>
          <w:color w:val="000000" w:themeColor="text1"/>
        </w:rPr>
        <w:t>Tsuchikame</w:t>
      </w:r>
      <w:proofErr w:type="spellEnd"/>
      <w:r w:rsidRPr="004B2BDE">
        <w:rPr>
          <w:rFonts w:ascii="Times New Roman" w:eastAsia="ＭＳ Ｐ明朝" w:hAnsi="Times New Roman"/>
          <w:color w:val="000000" w:themeColor="text1"/>
        </w:rPr>
        <w:t xml:space="preserve"> H, Shishido M, Maeno T,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Sanada H. Evaluation of Collimators in a High-Resolution, Whole-Body SPECT/CT Device with a Dual-Head Cadmium-Zinc-Telluride Detector for 123I-FP-CIT SPECT. </w:t>
      </w:r>
      <w:r w:rsidRPr="004B2BDE">
        <w:rPr>
          <w:rFonts w:ascii="Times New Roman" w:eastAsia="ＭＳ Ｐ明朝" w:hAnsi="Times New Roman"/>
        </w:rPr>
        <w:t xml:space="preserve">J </w:t>
      </w:r>
      <w:proofErr w:type="spellStart"/>
      <w:r w:rsidRPr="004B2BDE">
        <w:rPr>
          <w:rFonts w:ascii="Times New Roman" w:eastAsia="ＭＳ Ｐ明朝" w:hAnsi="Times New Roman"/>
        </w:rPr>
        <w:t>Nucl</w:t>
      </w:r>
      <w:proofErr w:type="spellEnd"/>
      <w:r w:rsidRPr="004B2BDE">
        <w:rPr>
          <w:rFonts w:ascii="Times New Roman" w:eastAsia="ＭＳ Ｐ明朝" w:hAnsi="Times New Roman"/>
        </w:rPr>
        <w:t xml:space="preserve"> Med Technol.</w:t>
      </w:r>
      <w:r w:rsidRPr="004B2BDE">
        <w:rPr>
          <w:rFonts w:ascii="Times New Roman" w:eastAsia="ＭＳ Ｐ明朝" w:hAnsi="Times New Roman"/>
          <w:color w:val="000000" w:themeColor="text1"/>
        </w:rPr>
        <w:t xml:space="preserve"> 2023; 51: 227-234. (JIF: 1.3)</w:t>
      </w:r>
    </w:p>
    <w:p w14:paraId="619EAF0B" w14:textId="36A72FEB"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Ichikawa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Matsutake Y, Kato T, </w:t>
      </w:r>
      <w:proofErr w:type="spellStart"/>
      <w:r w:rsidRPr="004B2BDE">
        <w:rPr>
          <w:rFonts w:ascii="Times New Roman" w:eastAsia="ＭＳ Ｐ明朝" w:hAnsi="Times New Roman"/>
          <w:color w:val="000000" w:themeColor="text1"/>
        </w:rPr>
        <w:t>Ikematsu</w:t>
      </w:r>
      <w:proofErr w:type="spellEnd"/>
      <w:r w:rsidRPr="004B2BDE">
        <w:rPr>
          <w:rFonts w:ascii="Times New Roman" w:eastAsia="ＭＳ Ｐ明朝" w:hAnsi="Times New Roman"/>
          <w:color w:val="000000" w:themeColor="text1"/>
        </w:rPr>
        <w:t xml:space="preserve"> R, Higashi R, Kamiya T, Shimada H, Onoguchi M. Comparison of the detectability of hot lesions on bone SPECT using six state-of-the-art SPECT/CT systems: a multicenter phantom study to optimize reconstruction parameters. Phys Eng Sci Med. 2023; 46: 839-849. (JIF: </w:t>
      </w:r>
      <w:r w:rsidR="000C6E2C" w:rsidRPr="004B2BDE">
        <w:rPr>
          <w:rFonts w:ascii="Times New Roman" w:eastAsia="ＭＳ Ｐ明朝" w:hAnsi="Times New Roman" w:hint="eastAsia"/>
          <w:color w:val="000000" w:themeColor="text1"/>
        </w:rPr>
        <w:t>7.099</w:t>
      </w:r>
      <w:r w:rsidRPr="004B2BDE">
        <w:rPr>
          <w:rFonts w:ascii="Times New Roman" w:eastAsia="ＭＳ Ｐ明朝" w:hAnsi="Times New Roman" w:hint="eastAsia"/>
          <w:color w:val="000000" w:themeColor="text1"/>
        </w:rPr>
        <w:t>)</w:t>
      </w:r>
    </w:p>
    <w:p w14:paraId="1FAE15FC" w14:textId="37C49A85"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Ichikawa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Shimada H, Okuda K, Kato T, Nosaka H,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Onoguchi M. Feasibility of using counts-per-volume approach with a new SPECT phantom to optimize the relationship between administered dose and acquisition time. </w:t>
      </w:r>
      <w:proofErr w:type="spellStart"/>
      <w:r w:rsidRPr="004B2BDE">
        <w:rPr>
          <w:rFonts w:ascii="Times New Roman" w:eastAsia="ＭＳ Ｐ明朝" w:hAnsi="Times New Roman"/>
          <w:color w:val="000000" w:themeColor="text1"/>
        </w:rPr>
        <w:t>Radiol</w:t>
      </w:r>
      <w:proofErr w:type="spellEnd"/>
      <w:r w:rsidRPr="004B2BDE">
        <w:rPr>
          <w:rFonts w:ascii="Times New Roman" w:eastAsia="ＭＳ Ｐ明朝" w:hAnsi="Times New Roman"/>
          <w:color w:val="000000" w:themeColor="text1"/>
        </w:rPr>
        <w:t xml:space="preserve"> Phys Technol. 2023; 16: 244-253</w:t>
      </w:r>
      <w:r w:rsidR="000C6E2C" w:rsidRPr="004B2BDE">
        <w:rPr>
          <w:rFonts w:ascii="Times New Roman" w:eastAsia="ＭＳ Ｐ明朝" w:hAnsi="Times New Roman" w:hint="eastAsia"/>
          <w:color w:val="000000" w:themeColor="text1"/>
        </w:rPr>
        <w:t>.</w:t>
      </w:r>
    </w:p>
    <w:p w14:paraId="748E27FB" w14:textId="0C68B4FD"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Murata T, Hayashi Y,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Iimori</w:t>
      </w:r>
      <w:proofErr w:type="spellEnd"/>
      <w:r w:rsidRPr="004B2BDE">
        <w:rPr>
          <w:rFonts w:ascii="Times New Roman" w:eastAsia="ＭＳ Ｐ明朝" w:hAnsi="Times New Roman"/>
          <w:color w:val="000000" w:themeColor="text1"/>
        </w:rPr>
        <w:t xml:space="preserve"> T, Sawada K, Umezawa T, Masuda Y, Uno T. Optimization of the attenuation coefficient for Chang's attenuation correction in </w:t>
      </w:r>
      <w:r w:rsidRPr="004B2BDE">
        <w:rPr>
          <w:rFonts w:ascii="Times New Roman" w:eastAsia="ＭＳ Ｐ明朝" w:hAnsi="Times New Roman"/>
          <w:color w:val="000000" w:themeColor="text1"/>
          <w:vertAlign w:val="superscript"/>
        </w:rPr>
        <w:t>123</w:t>
      </w:r>
      <w:r w:rsidRPr="004B2BDE">
        <w:rPr>
          <w:rFonts w:ascii="Times New Roman" w:eastAsia="ＭＳ Ｐ明朝" w:hAnsi="Times New Roman"/>
          <w:color w:val="000000" w:themeColor="text1"/>
        </w:rPr>
        <w:t xml:space="preserve">I brain perfusion single-photon emission computed tomography.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2023; 51: 49-56.</w:t>
      </w:r>
    </w:p>
    <w:p w14:paraId="0CA0B44F" w14:textId="4522FCA9"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lastRenderedPageBreak/>
        <w:t>Shibutani T</w:t>
      </w:r>
      <w:r w:rsidRPr="004B2BDE">
        <w:rPr>
          <w:rFonts w:ascii="Times New Roman" w:eastAsia="ＭＳ Ｐ明朝" w:hAnsi="Times New Roman"/>
          <w:color w:val="000000" w:themeColor="text1"/>
        </w:rPr>
        <w:t xml:space="preserve">, Onoguchi M, Kanno T, Wakabayashi H, Hiromasa T, Kinuya S. Development of a novel small-animal myocardial phantom can evaluate the image quality of dual-isotope simultaneous acquisition (DISA).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2022; 36: 1031-1038. (JIF: 2.</w:t>
      </w:r>
      <w:r w:rsidR="000C6E2C" w:rsidRPr="004B2BDE">
        <w:rPr>
          <w:rFonts w:ascii="Times New Roman" w:eastAsia="ＭＳ Ｐ明朝" w:hAnsi="Times New Roman" w:hint="eastAsia"/>
          <w:color w:val="000000" w:themeColor="text1"/>
        </w:rPr>
        <w:t>258</w:t>
      </w:r>
      <w:r w:rsidRPr="004B2BDE">
        <w:rPr>
          <w:rFonts w:ascii="Times New Roman" w:eastAsia="ＭＳ Ｐ明朝" w:hAnsi="Times New Roman"/>
          <w:color w:val="000000" w:themeColor="text1"/>
        </w:rPr>
        <w:t>)</w:t>
      </w:r>
    </w:p>
    <w:p w14:paraId="0C31F260" w14:textId="5A416052"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Ichikawa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Taniguchi Y. New index to assess the extent of bone disease in patients with prostate cancer using SPECT/CT.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2022; 36: 941-950. (JIF: 2.</w:t>
      </w:r>
      <w:r w:rsidR="000C6E2C" w:rsidRPr="004B2BDE">
        <w:rPr>
          <w:rFonts w:ascii="Times New Roman" w:eastAsia="ＭＳ Ｐ明朝" w:hAnsi="Times New Roman" w:hint="eastAsia"/>
          <w:color w:val="000000" w:themeColor="text1"/>
        </w:rPr>
        <w:t>258</w:t>
      </w:r>
      <w:r w:rsidRPr="004B2BDE">
        <w:rPr>
          <w:rFonts w:ascii="Times New Roman" w:eastAsia="ＭＳ Ｐ明朝" w:hAnsi="Times New Roman"/>
          <w:color w:val="000000" w:themeColor="text1"/>
        </w:rPr>
        <w:t>)</w:t>
      </w:r>
    </w:p>
    <w:p w14:paraId="732BFEC6" w14:textId="34BA96E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Tatsuno K, Okuda K, Nakajima K, Saito H,</w:t>
      </w:r>
      <w:r w:rsidRPr="004B2BDE">
        <w:rPr>
          <w:rFonts w:ascii="Times New Roman" w:eastAsia="ＭＳ Ｐ明朝" w:hAnsi="Times New Roman"/>
          <w:color w:val="000000" w:themeColor="text1"/>
          <w:u w:val="single"/>
        </w:rPr>
        <w:t xml:space="preserve"> Shibutani T</w:t>
      </w:r>
      <w:r w:rsidRPr="004B2BDE">
        <w:rPr>
          <w:rFonts w:ascii="Times New Roman" w:eastAsia="ＭＳ Ｐ明朝" w:hAnsi="Times New Roman"/>
          <w:color w:val="000000" w:themeColor="text1"/>
        </w:rPr>
        <w:t xml:space="preserve">, Onoguchi M, Takahashi T, Mochizuki T, Watanabe N, Matoba M. Normal and range value evaluations using Heart Risk View-Function based on the Japanese Society of Nuclear Medicine Working Group database.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2022; 8: 51-6.</w:t>
      </w:r>
    </w:p>
    <w:p w14:paraId="79D9F114" w14:textId="0C05CBE5"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Sugiura A,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Kouno</w:t>
      </w:r>
      <w:proofErr w:type="spellEnd"/>
      <w:r w:rsidRPr="004B2BDE">
        <w:rPr>
          <w:rFonts w:ascii="Times New Roman" w:eastAsia="ＭＳ Ｐ明朝" w:hAnsi="Times New Roman"/>
          <w:color w:val="000000" w:themeColor="text1"/>
        </w:rPr>
        <w:t xml:space="preserve"> Y. Influence of minimum counts in brain perfusion SPECT: phantom and clinical studies.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2022; 50: 342-347.</w:t>
      </w:r>
    </w:p>
    <w:p w14:paraId="390295E9" w14:textId="04E3A08C"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Tsuboi K,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Tsukamoto K. Effect of Different Lung Material in One-Design Cardiac Phantom on Myocardial SPECT Images. </w:t>
      </w:r>
      <w:proofErr w:type="spellStart"/>
      <w:r w:rsidRPr="004B2BDE">
        <w:rPr>
          <w:rFonts w:ascii="Times New Roman" w:eastAsia="ＭＳ Ｐ明朝" w:hAnsi="Times New Roman"/>
          <w:color w:val="000000" w:themeColor="text1"/>
        </w:rPr>
        <w:t>Jpn</w:t>
      </w:r>
      <w:proofErr w:type="spellEnd"/>
      <w:r w:rsidRPr="004B2BDE">
        <w:rPr>
          <w:rFonts w:ascii="Times New Roman" w:eastAsia="ＭＳ Ｐ明朝" w:hAnsi="Times New Roman"/>
          <w:color w:val="000000" w:themeColor="text1"/>
        </w:rPr>
        <w:t xml:space="preserve">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2022; 42: 163-170.</w:t>
      </w:r>
    </w:p>
    <w:p w14:paraId="333DD90C" w14:textId="28AD0B8E"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Ichikawa H, Miyaji N, Onoguchi M,</w:t>
      </w:r>
      <w:r w:rsidRPr="004B2BDE">
        <w:rPr>
          <w:rFonts w:ascii="Times New Roman" w:eastAsia="ＭＳ Ｐ明朝" w:hAnsi="Times New Roman"/>
          <w:color w:val="000000" w:themeColor="text1"/>
          <w:u w:val="single"/>
        </w:rPr>
        <w:t xml:space="preserve"> 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Kato T, Shimada H. Feasibility of ultra-high-speed acquisition in </w:t>
      </w:r>
      <w:proofErr w:type="spellStart"/>
      <w:r w:rsidRPr="004B2BDE">
        <w:rPr>
          <w:rFonts w:ascii="Times New Roman" w:eastAsia="ＭＳ Ｐ明朝" w:hAnsi="Times New Roman"/>
          <w:color w:val="000000" w:themeColor="text1"/>
        </w:rPr>
        <w:t>xSPECT</w:t>
      </w:r>
      <w:proofErr w:type="spellEnd"/>
      <w:r w:rsidRPr="004B2BDE">
        <w:rPr>
          <w:rFonts w:ascii="Times New Roman" w:eastAsia="ＭＳ Ｐ明朝" w:hAnsi="Times New Roman"/>
          <w:color w:val="000000" w:themeColor="text1"/>
        </w:rPr>
        <w:t xml:space="preserve"> bone algorithm: a phantom study with advanced bone SPECT-specific phantom.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2022; 36: 183-190. (JIF: 2.</w:t>
      </w:r>
      <w:r w:rsidR="000C6E2C" w:rsidRPr="004B2BDE">
        <w:rPr>
          <w:rFonts w:ascii="Times New Roman" w:eastAsia="ＭＳ Ｐ明朝" w:hAnsi="Times New Roman" w:hint="eastAsia"/>
          <w:color w:val="000000" w:themeColor="text1"/>
        </w:rPr>
        <w:t>668</w:t>
      </w:r>
      <w:r w:rsidRPr="004B2BDE">
        <w:rPr>
          <w:rFonts w:ascii="Times New Roman" w:eastAsia="ＭＳ Ｐ明朝" w:hAnsi="Times New Roman"/>
          <w:color w:val="000000" w:themeColor="text1"/>
        </w:rPr>
        <w:t>)</w:t>
      </w:r>
    </w:p>
    <w:p w14:paraId="66BC6D2F" w14:textId="00AE2696" w:rsidR="0092648B" w:rsidRPr="004B2BDE" w:rsidRDefault="0092648B" w:rsidP="004B2BDE">
      <w:pPr>
        <w:pStyle w:val="a9"/>
        <w:numPr>
          <w:ilvl w:val="0"/>
          <w:numId w:val="4"/>
        </w:numPr>
        <w:spacing w:beforeLines="25" w:before="90" w:line="240" w:lineRule="exact"/>
        <w:rPr>
          <w:rFonts w:ascii="Times New Roman" w:eastAsia="ＭＳ Ｐ明朝" w:hAnsi="Times New Roman" w:hint="eastAsia"/>
          <w:color w:val="000000" w:themeColor="text1"/>
        </w:rPr>
      </w:pPr>
      <w:r w:rsidRPr="004B2BDE">
        <w:rPr>
          <w:rFonts w:ascii="Times New Roman" w:eastAsia="ＭＳ Ｐ明朝" w:hAnsi="Times New Roman"/>
          <w:color w:val="000000" w:themeColor="text1"/>
        </w:rPr>
        <w:t>Yoneyama H, Nakajima K, Taki J, Wakabayashi H, Konishi T,</w:t>
      </w:r>
      <w:r w:rsidRPr="004B2BDE">
        <w:rPr>
          <w:rFonts w:ascii="Times New Roman" w:eastAsia="ＭＳ Ｐ明朝" w:hAnsi="Times New Roman"/>
          <w:color w:val="000000" w:themeColor="text1"/>
          <w:u w:val="single"/>
        </w:rPr>
        <w:t xml:space="preserve"> Shibutani T</w:t>
      </w:r>
      <w:r w:rsidRPr="004B2BDE">
        <w:rPr>
          <w:rFonts w:ascii="Times New Roman" w:eastAsia="ＭＳ Ｐ明朝" w:hAnsi="Times New Roman"/>
          <w:color w:val="000000" w:themeColor="text1"/>
        </w:rPr>
        <w:t xml:space="preserve">, Okuda K, Onoguchi M. Comparison of Myocardial Ischemia Detection Between Semiconductor and Conventional Anger-type Three-detector SPECT.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2021; 7: 49-56.</w:t>
      </w:r>
      <w:r w:rsidR="000C6E2C" w:rsidRPr="004B2BDE">
        <w:rPr>
          <w:rFonts w:ascii="Times New Roman" w:eastAsia="ＭＳ Ｐ明朝" w:hAnsi="Times New Roman" w:hint="eastAsia"/>
          <w:color w:val="000000" w:themeColor="text1"/>
        </w:rPr>
        <w:t xml:space="preserve"> (JIF: 2.258)</w:t>
      </w:r>
    </w:p>
    <w:p w14:paraId="65B59D62" w14:textId="31E0688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Nakaya K, Onoguchi M, Muto H, Takahashi Y, Tsushima H, Kikuchi A,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Matsuura K, Yasuda E. Changing methods of education during a pandemic: questionnaire survey about examinations for nuclear medicine technology at educational institutions in Japan.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2021; 50: 60-65.</w:t>
      </w:r>
    </w:p>
    <w:p w14:paraId="0363955E" w14:textId="7B09D649"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Ichikawa H,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Kato T, Ito T, Shimada H. Optimization of cross-calibration factor for quantitative bone SPECT without attenuation and scatter correction in the lumbar spine: head-to-head comparison with attenuation and scatter correction.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2021; 42: 1404-1416.</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(JIF: 1.</w:t>
      </w:r>
      <w:r w:rsidR="000C6E2C" w:rsidRPr="004B2BDE">
        <w:rPr>
          <w:rFonts w:ascii="Times New Roman" w:eastAsia="ＭＳ Ｐ明朝" w:hAnsi="Times New Roman" w:hint="eastAsia"/>
          <w:color w:val="000000" w:themeColor="text1"/>
        </w:rPr>
        <w:t>69</w:t>
      </w:r>
      <w:r w:rsidRPr="004B2BDE">
        <w:rPr>
          <w:rFonts w:ascii="Times New Roman" w:eastAsia="ＭＳ Ｐ明朝" w:hAnsi="Times New Roman"/>
          <w:color w:val="000000" w:themeColor="text1"/>
        </w:rPr>
        <w:t>)</w:t>
      </w:r>
    </w:p>
    <w:p w14:paraId="1E65E5AE" w14:textId="07DE64C8"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Kita A, </w:t>
      </w:r>
      <w:proofErr w:type="spellStart"/>
      <w:r w:rsidRPr="004B2BDE">
        <w:rPr>
          <w:rFonts w:ascii="Times New Roman" w:eastAsia="ＭＳ Ｐ明朝" w:hAnsi="Times New Roman"/>
          <w:color w:val="000000" w:themeColor="text1"/>
        </w:rPr>
        <w:t>Okazawa</w:t>
      </w:r>
      <w:proofErr w:type="spellEnd"/>
      <w:r w:rsidRPr="004B2BDE">
        <w:rPr>
          <w:rFonts w:ascii="Times New Roman" w:eastAsia="ＭＳ Ｐ明朝" w:hAnsi="Times New Roman"/>
          <w:color w:val="000000" w:themeColor="text1"/>
        </w:rPr>
        <w:t xml:space="preserve"> H, Sugimoto K, Kaido R, Kosaka N,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w:t>
      </w:r>
      <w:proofErr w:type="spellStart"/>
      <w:r w:rsidRPr="004B2BDE">
        <w:rPr>
          <w:rFonts w:ascii="Times New Roman" w:eastAsia="ＭＳ Ｐ明朝" w:hAnsi="Times New Roman"/>
          <w:color w:val="000000" w:themeColor="text1"/>
        </w:rPr>
        <w:t>Kidoya</w:t>
      </w:r>
      <w:proofErr w:type="spellEnd"/>
      <w:r w:rsidRPr="004B2BDE">
        <w:rPr>
          <w:rFonts w:ascii="Times New Roman" w:eastAsia="ＭＳ Ｐ明朝" w:hAnsi="Times New Roman"/>
          <w:color w:val="000000" w:themeColor="text1"/>
        </w:rPr>
        <w:t xml:space="preserve"> E, Kimura H. Acquisition count dependence of the specific binding ratio in </w:t>
      </w:r>
      <w:r w:rsidRPr="004B2BDE">
        <w:rPr>
          <w:rFonts w:ascii="Times New Roman" w:eastAsia="ＭＳ Ｐ明朝" w:hAnsi="Times New Roman"/>
          <w:color w:val="000000" w:themeColor="text1"/>
          <w:vertAlign w:val="superscript"/>
        </w:rPr>
        <w:t>123</w:t>
      </w:r>
      <w:r w:rsidRPr="004B2BDE">
        <w:rPr>
          <w:rFonts w:ascii="Times New Roman" w:eastAsia="ＭＳ Ｐ明朝" w:hAnsi="Times New Roman"/>
          <w:color w:val="000000" w:themeColor="text1"/>
        </w:rPr>
        <w:t xml:space="preserve">I-FP-CIT SPECT.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2021; 35: 1271-1278.</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hint="eastAsia"/>
          <w:color w:val="000000" w:themeColor="text1"/>
        </w:rPr>
        <w:t>JIF: 2.6</w:t>
      </w:r>
      <w:r w:rsidR="000C6E2C" w:rsidRPr="004B2BDE">
        <w:rPr>
          <w:rFonts w:ascii="Times New Roman" w:eastAsia="ＭＳ Ｐ明朝" w:hAnsi="Times New Roman" w:hint="eastAsia"/>
          <w:color w:val="000000" w:themeColor="text1"/>
        </w:rPr>
        <w:t>68</w:t>
      </w:r>
      <w:r w:rsidRPr="004B2BDE">
        <w:rPr>
          <w:rFonts w:ascii="Times New Roman" w:eastAsia="ＭＳ Ｐ明朝" w:hAnsi="Times New Roman" w:hint="eastAsia"/>
          <w:color w:val="000000" w:themeColor="text1"/>
        </w:rPr>
        <w:t>）</w:t>
      </w:r>
    </w:p>
    <w:p w14:paraId="2A5B9F8A" w14:textId="3E6996AA"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Ito T, </w:t>
      </w:r>
      <w:proofErr w:type="spellStart"/>
      <w:r w:rsidRPr="004B2BDE">
        <w:rPr>
          <w:rFonts w:ascii="Times New Roman" w:eastAsia="ＭＳ Ｐ明朝" w:hAnsi="Times New Roman"/>
          <w:color w:val="000000" w:themeColor="text1"/>
        </w:rPr>
        <w:t>Tsuchikame</w:t>
      </w:r>
      <w:proofErr w:type="spellEnd"/>
      <w:r w:rsidRPr="004B2BDE">
        <w:rPr>
          <w:rFonts w:ascii="Times New Roman" w:eastAsia="ＭＳ Ｐ明朝" w:hAnsi="Times New Roman"/>
          <w:color w:val="000000" w:themeColor="text1"/>
        </w:rPr>
        <w:t xml:space="preserve"> H, Ichikawa H, Onoguchi M,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Yokotsuka</w:t>
      </w:r>
      <w:proofErr w:type="spellEnd"/>
      <w:r w:rsidRPr="004B2BDE">
        <w:rPr>
          <w:rFonts w:ascii="Times New Roman" w:eastAsia="ＭＳ Ｐ明朝" w:hAnsi="Times New Roman"/>
          <w:color w:val="000000" w:themeColor="text1"/>
        </w:rPr>
        <w:t xml:space="preserve"> N, Tomizawa H. Verification of phantom accuracy using a Monte Carlo simulation: bone scintigraphy chest phantom. </w:t>
      </w:r>
      <w:proofErr w:type="spellStart"/>
      <w:r w:rsidRPr="004B2BDE">
        <w:rPr>
          <w:rFonts w:ascii="Times New Roman" w:eastAsia="ＭＳ Ｐ明朝" w:hAnsi="Times New Roman"/>
          <w:color w:val="000000" w:themeColor="text1"/>
        </w:rPr>
        <w:t>Radiol</w:t>
      </w:r>
      <w:proofErr w:type="spellEnd"/>
      <w:r w:rsidRPr="004B2BDE">
        <w:rPr>
          <w:rFonts w:ascii="Times New Roman" w:eastAsia="ＭＳ Ｐ明朝" w:hAnsi="Times New Roman"/>
          <w:color w:val="000000" w:themeColor="text1"/>
        </w:rPr>
        <w:t xml:space="preserve"> Phys Technol. 2021; 14: 336-344.</w:t>
      </w:r>
    </w:p>
    <w:p w14:paraId="1804480D" w14:textId="24740CBC"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Ishihara M, Kato Y,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An alternative method for radioactivity measurement in quantitative bone SPECT/CT imaging. Science Progress 2021; 104(3): 1-13. (JIF: 2.</w:t>
      </w:r>
      <w:r w:rsidR="000C6E2C" w:rsidRPr="004B2BDE">
        <w:rPr>
          <w:rFonts w:ascii="Times New Roman" w:eastAsia="ＭＳ Ｐ明朝" w:hAnsi="Times New Roman" w:hint="eastAsia"/>
          <w:color w:val="000000" w:themeColor="text1"/>
        </w:rPr>
        <w:t>774</w:t>
      </w:r>
      <w:r w:rsidRPr="004B2BDE">
        <w:rPr>
          <w:rFonts w:ascii="Times New Roman" w:eastAsia="ＭＳ Ｐ明朝" w:hAnsi="Times New Roman"/>
          <w:color w:val="000000" w:themeColor="text1"/>
        </w:rPr>
        <w:t>)</w:t>
      </w:r>
    </w:p>
    <w:p w14:paraId="774CE92B" w14:textId="4A3F2ACA"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Ichikawa H, Kawakami K, Onoguchi M,</w:t>
      </w:r>
      <w:r w:rsidRPr="004B2BDE">
        <w:rPr>
          <w:rFonts w:ascii="Times New Roman" w:eastAsia="ＭＳ Ｐ明朝" w:hAnsi="Times New Roman"/>
          <w:color w:val="000000" w:themeColor="text1"/>
          <w:u w:val="single"/>
        </w:rPr>
        <w:t xml:space="preserve"> 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Nagatake</w:t>
      </w:r>
      <w:proofErr w:type="spellEnd"/>
      <w:r w:rsidRPr="004B2BDE">
        <w:rPr>
          <w:rFonts w:ascii="Times New Roman" w:eastAsia="ＭＳ Ｐ明朝" w:hAnsi="Times New Roman"/>
          <w:color w:val="000000" w:themeColor="text1"/>
        </w:rPr>
        <w:t xml:space="preserve"> K, Hosoya T, Ito T, Kato T, </w:t>
      </w:r>
      <w:proofErr w:type="spellStart"/>
      <w:r w:rsidRPr="004B2BDE">
        <w:rPr>
          <w:rFonts w:ascii="Times New Roman" w:eastAsia="ＭＳ Ｐ明朝" w:hAnsi="Times New Roman"/>
          <w:color w:val="000000" w:themeColor="text1"/>
        </w:rPr>
        <w:t>Tsuchikame</w:t>
      </w:r>
      <w:proofErr w:type="spellEnd"/>
      <w:r w:rsidRPr="004B2BDE">
        <w:rPr>
          <w:rFonts w:ascii="Times New Roman" w:eastAsia="ＭＳ Ｐ明朝" w:hAnsi="Times New Roman"/>
          <w:color w:val="000000" w:themeColor="text1"/>
        </w:rPr>
        <w:t xml:space="preserve"> H, Shimada H. Automatic quantification package (Hone Graph) for phantom-based image quality assessment in bone SPECT: computerized automatic classification of detectability.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2021; 35: 937-946.</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hint="eastAsia"/>
          <w:color w:val="000000" w:themeColor="text1"/>
        </w:rPr>
        <w:t>（</w:t>
      </w:r>
      <w:r w:rsidRPr="004B2BDE">
        <w:rPr>
          <w:rFonts w:ascii="Times New Roman" w:eastAsia="ＭＳ Ｐ明朝" w:hAnsi="Times New Roman" w:hint="eastAsia"/>
          <w:color w:val="000000" w:themeColor="text1"/>
        </w:rPr>
        <w:t>JIF: 2.6</w:t>
      </w:r>
      <w:r w:rsidR="000C6E2C" w:rsidRPr="004B2BDE">
        <w:rPr>
          <w:rFonts w:ascii="Times New Roman" w:eastAsia="ＭＳ Ｐ明朝" w:hAnsi="Times New Roman" w:hint="eastAsia"/>
          <w:color w:val="000000" w:themeColor="text1"/>
        </w:rPr>
        <w:t>07</w:t>
      </w:r>
      <w:r w:rsidRPr="004B2BDE">
        <w:rPr>
          <w:rFonts w:ascii="Times New Roman" w:eastAsia="ＭＳ Ｐ明朝" w:hAnsi="Times New Roman" w:hint="eastAsia"/>
          <w:color w:val="000000" w:themeColor="text1"/>
        </w:rPr>
        <w:t>）</w:t>
      </w:r>
    </w:p>
    <w:p w14:paraId="40297822" w14:textId="6FCF1BBD"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Tsuboi K,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Kawakami Y, Onoguchi M. The setting of heartbeat acceptance windows on gated myocardial perfusion single-photon emission computed tomography using CZT camera: effect of left ventricular functional parameters in patients with arrhythmia.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2021; 42: 1005-1010. (JIF: 1.</w:t>
      </w:r>
      <w:r w:rsidR="000C6E2C" w:rsidRPr="004B2BDE">
        <w:rPr>
          <w:rFonts w:ascii="Times New Roman" w:eastAsia="ＭＳ Ｐ明朝" w:hAnsi="Times New Roman" w:hint="eastAsia"/>
          <w:color w:val="000000" w:themeColor="text1"/>
        </w:rPr>
        <w:t>334</w:t>
      </w:r>
      <w:r w:rsidRPr="004B2BDE">
        <w:rPr>
          <w:rFonts w:ascii="Times New Roman" w:eastAsia="ＭＳ Ｐ明朝" w:hAnsi="Times New Roman"/>
          <w:color w:val="000000" w:themeColor="text1"/>
        </w:rPr>
        <w:t>)</w:t>
      </w:r>
    </w:p>
    <w:p w14:paraId="1F7002B5" w14:textId="6E0B12A8"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Yoneyama H, Konishi T, Nakajima K. Performance of </w:t>
      </w:r>
      <w:proofErr w:type="spellStart"/>
      <w:r w:rsidRPr="004B2BDE">
        <w:rPr>
          <w:rFonts w:ascii="Times New Roman" w:eastAsia="ＭＳ Ｐ明朝" w:hAnsi="Times New Roman"/>
          <w:color w:val="000000" w:themeColor="text1"/>
        </w:rPr>
        <w:t>SwiftScan</w:t>
      </w:r>
      <w:proofErr w:type="spellEnd"/>
      <w:r w:rsidRPr="004B2BDE">
        <w:rPr>
          <w:rFonts w:ascii="Times New Roman" w:eastAsia="ＭＳ Ｐ明朝" w:hAnsi="Times New Roman"/>
          <w:color w:val="000000" w:themeColor="text1"/>
        </w:rPr>
        <w:t xml:space="preserve"> planar and SPECT technology using low-energy high-resolution and sensitivity collimator compared with Siemens SPECT system.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2021; 42: 732-737.</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hint="eastAsia"/>
          <w:color w:val="000000" w:themeColor="text1"/>
        </w:rPr>
        <w:t>(</w:t>
      </w:r>
      <w:r w:rsidRPr="004B2BDE">
        <w:rPr>
          <w:rFonts w:ascii="Times New Roman" w:eastAsia="ＭＳ Ｐ明朝" w:hAnsi="Times New Roman"/>
          <w:color w:val="000000" w:themeColor="text1"/>
        </w:rPr>
        <w:t>JIF: 1.</w:t>
      </w:r>
      <w:r w:rsidR="000C6E2C" w:rsidRPr="004B2BDE">
        <w:rPr>
          <w:rFonts w:ascii="Times New Roman" w:eastAsia="ＭＳ Ｐ明朝" w:hAnsi="Times New Roman" w:hint="eastAsia"/>
          <w:color w:val="000000" w:themeColor="text1"/>
        </w:rPr>
        <w:t>334</w:t>
      </w:r>
      <w:r w:rsidRPr="004B2BDE">
        <w:rPr>
          <w:rFonts w:ascii="Times New Roman" w:eastAsia="ＭＳ Ｐ明朝" w:hAnsi="Times New Roman"/>
          <w:color w:val="000000" w:themeColor="text1"/>
        </w:rPr>
        <w:t>)</w:t>
      </w:r>
    </w:p>
    <w:p w14:paraId="2724A356" w14:textId="6271BF0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Ichikawa H, Kato T, Miwa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Okuda K,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Tushima H, Onoguchi M. Current state of oncologic </w:t>
      </w:r>
      <w:r w:rsidRPr="004B2BDE">
        <w:rPr>
          <w:rFonts w:ascii="Times New Roman" w:eastAsia="ＭＳ Ｐ明朝" w:hAnsi="Times New Roman"/>
          <w:color w:val="000000" w:themeColor="text1"/>
          <w:vertAlign w:val="superscript"/>
        </w:rPr>
        <w:t>18</w:t>
      </w:r>
      <w:r w:rsidRPr="004B2BDE">
        <w:rPr>
          <w:rFonts w:ascii="Times New Roman" w:eastAsia="ＭＳ Ｐ明朝" w:hAnsi="Times New Roman"/>
          <w:color w:val="000000" w:themeColor="text1"/>
        </w:rPr>
        <w:t xml:space="preserve">F-FDG PET/CT in Japan: A nationwide survey. Asia Ocean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Biol. 2021; 9:158-166.</w:t>
      </w:r>
    </w:p>
    <w:p w14:paraId="439ADBF4" w14:textId="64F45019"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lastRenderedPageBreak/>
        <w:t>Shibutani T</w:t>
      </w:r>
      <w:r w:rsidRPr="004B2BDE">
        <w:rPr>
          <w:rFonts w:ascii="Times New Roman" w:eastAsia="ＭＳ Ｐ明朝" w:hAnsi="Times New Roman"/>
          <w:color w:val="000000" w:themeColor="text1"/>
        </w:rPr>
        <w:t xml:space="preserve">, Onoguchi M, Naoi Y, Yoneyama H, Konishi T, Tatami R, Nakajima K. The usefulness of </w:t>
      </w:r>
      <w:proofErr w:type="spellStart"/>
      <w:r w:rsidRPr="004B2BDE">
        <w:rPr>
          <w:rFonts w:ascii="Times New Roman" w:eastAsia="ＭＳ Ｐ明朝" w:hAnsi="Times New Roman"/>
          <w:color w:val="000000" w:themeColor="text1"/>
        </w:rPr>
        <w:t>SwiftScan</w:t>
      </w:r>
      <w:proofErr w:type="spellEnd"/>
      <w:r w:rsidRPr="004B2BDE">
        <w:rPr>
          <w:rFonts w:ascii="Times New Roman" w:eastAsia="ＭＳ Ｐ明朝" w:hAnsi="Times New Roman"/>
          <w:color w:val="000000" w:themeColor="text1"/>
        </w:rPr>
        <w:t xml:space="preserve"> technology for bone scintigraphy using a novel anthropomorphic phantom. Sci Rep. 2021; 11: 2644. (JIF: </w:t>
      </w:r>
      <w:r w:rsidR="000C6E2C" w:rsidRPr="004B2BDE">
        <w:rPr>
          <w:rFonts w:ascii="Times New Roman" w:eastAsia="ＭＳ Ｐ明朝" w:hAnsi="Times New Roman" w:hint="eastAsia"/>
          <w:color w:val="000000" w:themeColor="text1"/>
        </w:rPr>
        <w:t>3.998</w:t>
      </w:r>
      <w:r w:rsidRPr="004B2BDE">
        <w:rPr>
          <w:rFonts w:ascii="Times New Roman" w:eastAsia="ＭＳ Ｐ明朝" w:hAnsi="Times New Roman"/>
          <w:color w:val="000000" w:themeColor="text1"/>
        </w:rPr>
        <w:t>)</w:t>
      </w:r>
    </w:p>
    <w:p w14:paraId="26F504F2" w14:textId="39B896C3"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Konishi T,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Okuda K, Yoneyama H, Moribe R, Onoguchi M, Nakajima K, Kinuya S. Metal artifact reduction for improving quantitative SPECT/CT imaging.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2021; 35(3): 291-298. (JIF: 2.6</w:t>
      </w:r>
      <w:r w:rsidR="000C6E2C" w:rsidRPr="004B2BDE">
        <w:rPr>
          <w:rFonts w:ascii="Times New Roman" w:eastAsia="ＭＳ Ｐ明朝" w:hAnsi="Times New Roman" w:hint="eastAsia"/>
          <w:color w:val="000000" w:themeColor="text1"/>
        </w:rPr>
        <w:t>07</w:t>
      </w:r>
      <w:r w:rsidRPr="004B2BDE">
        <w:rPr>
          <w:rFonts w:ascii="Times New Roman" w:eastAsia="ＭＳ Ｐ明朝" w:hAnsi="Times New Roman"/>
          <w:color w:val="000000" w:themeColor="text1"/>
        </w:rPr>
        <w:t>)</w:t>
      </w:r>
    </w:p>
    <w:p w14:paraId="20CB8192" w14:textId="5AFF3131"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Ito T, Matsusaka Y, Onoguchi M, Ichikawa H,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Shishido M, Sato K. Experimental evaluation of the GE NM/CT 870 CZT clinical SPECT system equipped with WEHR and MEHRS collimator. J Appl Clin Med Phys. 2021; 22: 165-177. (JIF: </w:t>
      </w:r>
      <w:r w:rsidR="000C6E2C" w:rsidRPr="004B2BDE">
        <w:rPr>
          <w:rFonts w:ascii="Times New Roman" w:eastAsia="ＭＳ Ｐ明朝" w:hAnsi="Times New Roman" w:hint="eastAsia"/>
          <w:color w:val="000000" w:themeColor="text1"/>
        </w:rPr>
        <w:t>1.679</w:t>
      </w:r>
      <w:r w:rsidRPr="004B2BDE">
        <w:rPr>
          <w:rFonts w:ascii="Times New Roman" w:eastAsia="ＭＳ Ｐ明朝" w:hAnsi="Times New Roman"/>
          <w:color w:val="000000" w:themeColor="text1"/>
        </w:rPr>
        <w:t>)</w:t>
      </w:r>
    </w:p>
    <w:p w14:paraId="3A3686B8" w14:textId="318DE805"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Hoffmann JV, Janssen JP, Kanno T,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Lapa C, </w:t>
      </w:r>
      <w:proofErr w:type="spellStart"/>
      <w:r w:rsidRPr="004B2BDE">
        <w:rPr>
          <w:rFonts w:ascii="Times New Roman" w:eastAsia="ＭＳ Ｐ明朝" w:hAnsi="Times New Roman"/>
          <w:color w:val="000000" w:themeColor="text1"/>
        </w:rPr>
        <w:t>Grunz</w:t>
      </w:r>
      <w:proofErr w:type="spellEnd"/>
      <w:r w:rsidRPr="004B2BDE">
        <w:rPr>
          <w:rFonts w:ascii="Times New Roman" w:eastAsia="ＭＳ Ｐ明朝" w:hAnsi="Times New Roman"/>
          <w:color w:val="000000" w:themeColor="text1"/>
        </w:rPr>
        <w:t xml:space="preserve"> JP, Buck AK, Higuchi T. Performance evaluation of fifth-generation ultra-high-resolution SPECT system with two stationary detectors and multi-pinhole imaging. EJNMMI Phys. 2020; 7: 64. (JIF: </w:t>
      </w:r>
      <w:r w:rsidR="00B219E1" w:rsidRPr="004B2BDE">
        <w:rPr>
          <w:rFonts w:ascii="Times New Roman" w:eastAsia="ＭＳ Ｐ明朝" w:hAnsi="Times New Roman" w:hint="eastAsia"/>
          <w:color w:val="000000" w:themeColor="text1"/>
        </w:rPr>
        <w:t>2.574</w:t>
      </w:r>
      <w:r w:rsidRPr="004B2BDE">
        <w:rPr>
          <w:rFonts w:ascii="Times New Roman" w:eastAsia="ＭＳ Ｐ明朝" w:hAnsi="Times New Roman"/>
          <w:color w:val="000000" w:themeColor="text1"/>
        </w:rPr>
        <w:t>)</w:t>
      </w:r>
    </w:p>
    <w:p w14:paraId="58DB2206" w14:textId="68A35CFD"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proofErr w:type="spellStart"/>
      <w:r w:rsidRPr="004B2BDE">
        <w:rPr>
          <w:rFonts w:ascii="Times New Roman" w:eastAsia="ＭＳ Ｐ明朝" w:hAnsi="Times New Roman"/>
          <w:color w:val="000000" w:themeColor="text1"/>
        </w:rPr>
        <w:t>Tuboi</w:t>
      </w:r>
      <w:proofErr w:type="spellEnd"/>
      <w:r w:rsidRPr="004B2BDE">
        <w:rPr>
          <w:rFonts w:ascii="Times New Roman" w:eastAsia="ＭＳ Ｐ明朝" w:hAnsi="Times New Roman"/>
          <w:color w:val="000000" w:themeColor="text1"/>
        </w:rPr>
        <w:t xml:space="preserve"> K, Onoguchi M, Sugimoto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Kikuchi A. Prerequisite for projection data and reconstruction not to cause truncation artifacts in myocardial perfusion single- photon emission computed tomography: Phantom study. Singapore J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xml:space="preserve"> 2020; 1: 82-89.</w:t>
      </w:r>
    </w:p>
    <w:p w14:paraId="69B53092" w14:textId="492EE090"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Ito T, Onoguchi M,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Study of novel deformable image registration in myocardial perfusion single-photon emission computed tomography.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2020; 41: 196-205. (JIF: 1.</w:t>
      </w:r>
      <w:r w:rsidR="00B219E1" w:rsidRPr="004B2BDE">
        <w:rPr>
          <w:rFonts w:ascii="Times New Roman" w:eastAsia="ＭＳ Ｐ明朝" w:hAnsi="Times New Roman" w:hint="eastAsia"/>
          <w:color w:val="000000" w:themeColor="text1"/>
        </w:rPr>
        <w:t>334</w:t>
      </w:r>
      <w:r w:rsidRPr="004B2BDE">
        <w:rPr>
          <w:rFonts w:ascii="Times New Roman" w:eastAsia="ＭＳ Ｐ明朝" w:hAnsi="Times New Roman"/>
          <w:color w:val="000000" w:themeColor="text1"/>
        </w:rPr>
        <w:t>)</w:t>
      </w:r>
    </w:p>
    <w:p w14:paraId="67153C8F" w14:textId="76545B61"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Ichikawa H, Miwa K,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Kato T,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Tsushima H, Onoguchi M. Current state of bone scintigraphy protocols and practice in Japan. Asia Ocean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Biol. 2020; 8: 116-122.</w:t>
      </w:r>
    </w:p>
    <w:p w14:paraId="34C12CE4" w14:textId="652A0A4D"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Nakajima K, Yoneyama H, Konishi T, Okuda K, Onoguchi M, Kinuya S. The utility of heart-to-mediastinum ratio using a planar image created from IQ-SPECT with Iodine-123 meta-</w:t>
      </w:r>
      <w:proofErr w:type="spellStart"/>
      <w:r w:rsidRPr="004B2BDE">
        <w:rPr>
          <w:rFonts w:ascii="Times New Roman" w:eastAsia="ＭＳ Ｐ明朝" w:hAnsi="Times New Roman"/>
          <w:color w:val="000000" w:themeColor="text1"/>
        </w:rPr>
        <w:t>iodobenzylguanidine</w:t>
      </w:r>
      <w:proofErr w:type="spellEnd"/>
      <w:r w:rsidRPr="004B2BDE">
        <w:rPr>
          <w:rFonts w:ascii="Times New Roman" w:eastAsia="ＭＳ Ｐ明朝" w:hAnsi="Times New Roman"/>
          <w:color w:val="000000" w:themeColor="text1"/>
        </w:rPr>
        <w:t xml:space="preserve">.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2021; 28: 2569-2577.</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 xml:space="preserve">(JIF: </w:t>
      </w:r>
      <w:r w:rsidR="00B219E1" w:rsidRPr="004B2BDE">
        <w:rPr>
          <w:rFonts w:ascii="Times New Roman" w:eastAsia="ＭＳ Ｐ明朝" w:hAnsi="Times New Roman" w:hint="eastAsia"/>
          <w:color w:val="000000" w:themeColor="text1"/>
        </w:rPr>
        <w:t>4.112</w:t>
      </w:r>
      <w:r w:rsidRPr="004B2BDE">
        <w:rPr>
          <w:rFonts w:ascii="Times New Roman" w:eastAsia="ＭＳ Ｐ明朝" w:hAnsi="Times New Roman"/>
          <w:color w:val="000000" w:themeColor="text1"/>
        </w:rPr>
        <w:t>)</w:t>
      </w:r>
    </w:p>
    <w:p w14:paraId="71E3F2BA" w14:textId="6385CD1E" w:rsidR="0092648B" w:rsidRPr="004B2BDE" w:rsidRDefault="0092648B" w:rsidP="004B2BDE">
      <w:pPr>
        <w:pStyle w:val="a9"/>
        <w:numPr>
          <w:ilvl w:val="0"/>
          <w:numId w:val="4"/>
        </w:numPr>
        <w:spacing w:beforeLines="25" w:before="90" w:line="240" w:lineRule="exact"/>
        <w:rPr>
          <w:rFonts w:ascii="Times New Roman" w:eastAsia="ＭＳ Ｐ明朝" w:hAnsi="Times New Roman" w:hint="eastAsia"/>
          <w:color w:val="000000" w:themeColor="text1"/>
        </w:rPr>
      </w:pPr>
      <w:r w:rsidRPr="004B2BDE">
        <w:rPr>
          <w:rFonts w:ascii="Times New Roman" w:eastAsia="ＭＳ Ｐ明朝" w:hAnsi="Times New Roman"/>
          <w:color w:val="000000" w:themeColor="text1"/>
        </w:rPr>
        <w:t xml:space="preserve">Ishihara M,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Accuracy of washout rate analysis for thallium-201 single-photon emission computed tomography myocardial perfusion imaging using cadmium zinc telluride detectors: A phantom study. JRSM Cardiovasc Dis 2020; 9: 1-5</w:t>
      </w:r>
      <w:r w:rsidR="00B219E1" w:rsidRPr="004B2BDE">
        <w:rPr>
          <w:rFonts w:ascii="Times New Roman" w:eastAsia="ＭＳ Ｐ明朝" w:hAnsi="Times New Roman" w:hint="eastAsia"/>
          <w:color w:val="000000" w:themeColor="text1"/>
        </w:rPr>
        <w:t>.</w:t>
      </w:r>
    </w:p>
    <w:p w14:paraId="50E3C9D9" w14:textId="7CF8888C"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Hiromasa T, Taki J, Wakabayashi H, Inaki A,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Shiba K, Kinuya S. Serial examination of cardiac function and perfusion in growing rats using SPECT/CT for small animals. Sci Rep. 2020; 10: 160. (JIF: 4.</w:t>
      </w:r>
      <w:r w:rsidR="00B219E1" w:rsidRPr="004B2BDE">
        <w:rPr>
          <w:rFonts w:ascii="Times New Roman" w:eastAsia="ＭＳ Ｐ明朝" w:hAnsi="Times New Roman" w:hint="eastAsia"/>
          <w:color w:val="000000" w:themeColor="text1"/>
        </w:rPr>
        <w:t>011</w:t>
      </w:r>
      <w:r w:rsidRPr="004B2BDE">
        <w:rPr>
          <w:rFonts w:ascii="Times New Roman" w:eastAsia="ＭＳ Ｐ明朝" w:hAnsi="Times New Roman"/>
          <w:color w:val="000000" w:themeColor="text1"/>
        </w:rPr>
        <w:t>)</w:t>
      </w:r>
    </w:p>
    <w:p w14:paraId="4DC36279" w14:textId="74016FF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Okuda K, Ichikawa H, Kato T, Miwa K, Tsushima H, Onoguchi M,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Imaging technology for myocardial perfusion single-photon emission computed tomography 2018 in Japan. </w:t>
      </w:r>
      <w:proofErr w:type="spellStart"/>
      <w:r w:rsidRPr="004B2BDE">
        <w:rPr>
          <w:rFonts w:ascii="Times New Roman" w:eastAsia="ＭＳ Ｐ明朝" w:hAnsi="Times New Roman"/>
          <w:color w:val="000000" w:themeColor="text1"/>
        </w:rPr>
        <w:t>Jpn</w:t>
      </w:r>
      <w:proofErr w:type="spellEnd"/>
      <w:r w:rsidRPr="004B2BDE">
        <w:rPr>
          <w:rFonts w:ascii="Times New Roman" w:eastAsia="ＭＳ Ｐ明朝" w:hAnsi="Times New Roman"/>
          <w:color w:val="000000" w:themeColor="text1"/>
        </w:rPr>
        <w:t xml:space="preserve"> J </w:t>
      </w:r>
      <w:proofErr w:type="spellStart"/>
      <w:r w:rsidRPr="004B2BDE">
        <w:rPr>
          <w:rFonts w:ascii="Times New Roman" w:eastAsia="ＭＳ Ｐ明朝" w:hAnsi="Times New Roman"/>
          <w:color w:val="000000" w:themeColor="text1"/>
        </w:rPr>
        <w:t>Radiol</w:t>
      </w:r>
      <w:proofErr w:type="spellEnd"/>
      <w:r w:rsidRPr="004B2BDE">
        <w:rPr>
          <w:rFonts w:ascii="Times New Roman" w:eastAsia="ＭＳ Ｐ明朝" w:hAnsi="Times New Roman"/>
          <w:color w:val="000000" w:themeColor="text1"/>
        </w:rPr>
        <w:t>. 2020; 38(3):</w:t>
      </w:r>
      <w:r w:rsidR="00B219E1"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274-282.</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 xml:space="preserve">(JIF: </w:t>
      </w:r>
      <w:r w:rsidR="00B219E1" w:rsidRPr="004B2BDE">
        <w:rPr>
          <w:rFonts w:ascii="Times New Roman" w:eastAsia="ＭＳ Ｐ明朝" w:hAnsi="Times New Roman" w:hint="eastAsia"/>
          <w:color w:val="000000" w:themeColor="text1"/>
        </w:rPr>
        <w:t>1.5</w:t>
      </w:r>
      <w:r w:rsidRPr="004B2BDE">
        <w:rPr>
          <w:rFonts w:ascii="Times New Roman" w:eastAsia="ＭＳ Ｐ明朝" w:hAnsi="Times New Roman"/>
          <w:color w:val="000000" w:themeColor="text1"/>
        </w:rPr>
        <w:t>)</w:t>
      </w:r>
    </w:p>
    <w:p w14:paraId="5BA59139" w14:textId="75A9A217"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Okuda K, Nakajima K, Yoneyama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Onoguchi M, Matsuo S, Hashimoto M, Kinuya S. Impact of iterative reconstruction with resolution recovery in myocardial perfusion SPECT: phantom and clinical studies. Sci Rep. 2019; 9: 19618. (JIF: 4.</w:t>
      </w:r>
      <w:r w:rsidR="00B219E1" w:rsidRPr="004B2BDE">
        <w:rPr>
          <w:rFonts w:ascii="Times New Roman" w:eastAsia="ＭＳ Ｐ明朝" w:hAnsi="Times New Roman" w:hint="eastAsia"/>
          <w:color w:val="000000" w:themeColor="text1"/>
        </w:rPr>
        <w:t>011</w:t>
      </w:r>
      <w:r w:rsidRPr="004B2BDE">
        <w:rPr>
          <w:rFonts w:ascii="Times New Roman" w:eastAsia="ＭＳ Ｐ明朝" w:hAnsi="Times New Roman"/>
          <w:color w:val="000000" w:themeColor="text1"/>
        </w:rPr>
        <w:t>)</w:t>
      </w:r>
    </w:p>
    <w:p w14:paraId="5B07BFFF" w14:textId="1FFE244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Nakamura M,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Prediction of Long-term Cardiac Events by </w:t>
      </w:r>
      <w:r w:rsidRPr="004B2BDE">
        <w:rPr>
          <w:rFonts w:ascii="Times New Roman" w:eastAsia="ＭＳ Ｐ明朝" w:hAnsi="Times New Roman"/>
          <w:color w:val="000000" w:themeColor="text1"/>
          <w:vertAlign w:val="superscript"/>
        </w:rPr>
        <w:t>123</w:t>
      </w:r>
      <w:r w:rsidRPr="004B2BDE">
        <w:rPr>
          <w:rFonts w:ascii="Times New Roman" w:eastAsia="ＭＳ Ｐ明朝" w:hAnsi="Times New Roman"/>
          <w:color w:val="000000" w:themeColor="text1"/>
        </w:rPr>
        <w:t xml:space="preserve">I-metaIodobenzylguanidine Imaging after acute Myocardial Infarction and Reperfusion Therapy. Asia Ocean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Biol. 2019; 7:121-128.</w:t>
      </w:r>
    </w:p>
    <w:p w14:paraId="535D81A3" w14:textId="7734A6CA"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Ito T, Onoguchi M, Ogata Y, Matsusaka Y,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Evaluation of edge-preserving and noise-reducing effects using the nonlinear diffusion method in bone single-photon emission computed tomography.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2019;40: 693-702. (JIF: 1.</w:t>
      </w:r>
      <w:r w:rsidR="00B219E1" w:rsidRPr="004B2BDE">
        <w:rPr>
          <w:rFonts w:ascii="Times New Roman" w:eastAsia="ＭＳ Ｐ明朝" w:hAnsi="Times New Roman" w:hint="eastAsia"/>
          <w:color w:val="000000" w:themeColor="text1"/>
        </w:rPr>
        <w:t>495</w:t>
      </w:r>
      <w:r w:rsidRPr="004B2BDE">
        <w:rPr>
          <w:rFonts w:ascii="Times New Roman" w:eastAsia="ＭＳ Ｐ明朝" w:hAnsi="Times New Roman"/>
          <w:color w:val="000000" w:themeColor="text1"/>
        </w:rPr>
        <w:t>)</w:t>
      </w:r>
    </w:p>
    <w:p w14:paraId="4543288D" w14:textId="34F08EE8"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Yoneyama H, Nakajima K, Matsuo S, Bamba Y, Saito S. Impact of calibration methods for color medical displays on interpreting brain SPECT images. Med Phys. 2019; 46: 2580-2588. (JIF: </w:t>
      </w:r>
      <w:r w:rsidR="00B219E1" w:rsidRPr="004B2BDE">
        <w:rPr>
          <w:rFonts w:ascii="Times New Roman" w:eastAsia="ＭＳ Ｐ明朝" w:hAnsi="Times New Roman" w:hint="eastAsia"/>
          <w:color w:val="000000" w:themeColor="text1"/>
        </w:rPr>
        <w:t>2.884</w:t>
      </w:r>
      <w:r w:rsidRPr="004B2BDE">
        <w:rPr>
          <w:rFonts w:ascii="Times New Roman" w:eastAsia="ＭＳ Ｐ明朝" w:hAnsi="Times New Roman"/>
          <w:color w:val="000000" w:themeColor="text1"/>
        </w:rPr>
        <w:t>)</w:t>
      </w:r>
    </w:p>
    <w:p w14:paraId="3C777700" w14:textId="37C51220"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Kita A,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Horita H, Oku Y, Kashiwaya S, Isaka M, Saitou M. Standardization of the specific binding ratio in [</w:t>
      </w:r>
      <w:r w:rsidRPr="004B2BDE">
        <w:rPr>
          <w:rFonts w:ascii="Times New Roman" w:eastAsia="ＭＳ Ｐ明朝" w:hAnsi="Times New Roman"/>
          <w:color w:val="000000" w:themeColor="text1"/>
          <w:vertAlign w:val="superscript"/>
        </w:rPr>
        <w:t>123</w:t>
      </w:r>
      <w:proofErr w:type="gramStart"/>
      <w:r w:rsidRPr="004B2BDE">
        <w:rPr>
          <w:rFonts w:ascii="Times New Roman" w:eastAsia="ＭＳ Ｐ明朝" w:hAnsi="Times New Roman"/>
          <w:color w:val="000000" w:themeColor="text1"/>
        </w:rPr>
        <w:t>I]FP</w:t>
      </w:r>
      <w:proofErr w:type="gramEnd"/>
      <w:r w:rsidRPr="004B2BDE">
        <w:rPr>
          <w:rFonts w:ascii="Times New Roman" w:eastAsia="ＭＳ Ｐ明朝" w:hAnsi="Times New Roman"/>
          <w:color w:val="000000" w:themeColor="text1"/>
        </w:rPr>
        <w:t xml:space="preserve">-CIT SPECT: study by striatum phantom.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2019; 40: 484-490. (JIF: 1.</w:t>
      </w:r>
      <w:r w:rsidR="00B219E1" w:rsidRPr="004B2BDE">
        <w:rPr>
          <w:rFonts w:ascii="Times New Roman" w:eastAsia="ＭＳ Ｐ明朝" w:hAnsi="Times New Roman" w:hint="eastAsia"/>
          <w:color w:val="000000" w:themeColor="text1"/>
        </w:rPr>
        <w:t>495</w:t>
      </w:r>
      <w:r w:rsidRPr="004B2BDE">
        <w:rPr>
          <w:rFonts w:ascii="Times New Roman" w:eastAsia="ＭＳ Ｐ明朝" w:hAnsi="Times New Roman"/>
          <w:color w:val="000000" w:themeColor="text1"/>
        </w:rPr>
        <w:t>)</w:t>
      </w:r>
    </w:p>
    <w:p w14:paraId="4E1D034E" w14:textId="4189E241"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Yoneyama H, Nakajima K, Taki J, Wakabayashi H, Matsuo S, Konishi T,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Kinuya S. Ability of artificial intelligence to diagnose coronary artery stenosis using hybrid images of coronary computed tomography angiography and myocardial perfusion SPECT. </w:t>
      </w:r>
      <w:proofErr w:type="spellStart"/>
      <w:r w:rsidRPr="004B2BDE">
        <w:rPr>
          <w:rFonts w:ascii="Times New Roman" w:eastAsia="ＭＳ Ｐ明朝" w:hAnsi="Times New Roman"/>
          <w:color w:val="000000" w:themeColor="text1"/>
        </w:rPr>
        <w:t>Eur</w:t>
      </w:r>
      <w:proofErr w:type="spellEnd"/>
      <w:r w:rsidRPr="004B2BDE">
        <w:rPr>
          <w:rFonts w:ascii="Times New Roman" w:eastAsia="ＭＳ Ｐ明朝" w:hAnsi="Times New Roman"/>
          <w:color w:val="000000" w:themeColor="text1"/>
        </w:rPr>
        <w:t xml:space="preserve"> J Hybrid Imaging. 2019; 3:4.</w:t>
      </w:r>
    </w:p>
    <w:p w14:paraId="4A14AC0A" w14:textId="0060F588"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lastRenderedPageBreak/>
        <w:t xml:space="preserve">Tsuboi K, </w:t>
      </w:r>
      <w:proofErr w:type="spellStart"/>
      <w:r w:rsidRPr="004B2BDE">
        <w:rPr>
          <w:rFonts w:ascii="Times New Roman" w:eastAsia="ＭＳ Ｐ明朝" w:hAnsi="Times New Roman"/>
          <w:color w:val="000000" w:themeColor="text1"/>
        </w:rPr>
        <w:t>Nagaki</w:t>
      </w:r>
      <w:proofErr w:type="spellEnd"/>
      <w:r w:rsidRPr="004B2BDE">
        <w:rPr>
          <w:rFonts w:ascii="Times New Roman" w:eastAsia="ＭＳ Ｐ明朝" w:hAnsi="Times New Roman"/>
          <w:color w:val="000000" w:themeColor="text1"/>
        </w:rPr>
        <w:t xml:space="preserve"> A,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Optimal choice of OSEM and SD reconstruction algorithms in CZT SPECT for hypertrophic cardiomyopathy patients.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xml:space="preserve">. 2021; 28: 236-244. (JIF: </w:t>
      </w:r>
      <w:r w:rsidR="00B219E1" w:rsidRPr="004B2BDE">
        <w:rPr>
          <w:rFonts w:ascii="Times New Roman" w:eastAsia="ＭＳ Ｐ明朝" w:hAnsi="Times New Roman" w:hint="eastAsia"/>
          <w:color w:val="000000" w:themeColor="text1"/>
        </w:rPr>
        <w:t>4.011</w:t>
      </w:r>
      <w:r w:rsidRPr="004B2BDE">
        <w:rPr>
          <w:rFonts w:ascii="Times New Roman" w:eastAsia="ＭＳ Ｐ明朝" w:hAnsi="Times New Roman"/>
          <w:color w:val="000000" w:themeColor="text1"/>
        </w:rPr>
        <w:t>)</w:t>
      </w:r>
    </w:p>
    <w:p w14:paraId="1618DA45" w14:textId="4C006511"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Kita A,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Sugimoto K, Kosaka N, Adachi T, Kimura H. Influence of myocardial count on phase </w:t>
      </w:r>
      <w:proofErr w:type="spellStart"/>
      <w:r w:rsidRPr="004B2BDE">
        <w:rPr>
          <w:rFonts w:ascii="Times New Roman" w:eastAsia="ＭＳ Ｐ明朝" w:hAnsi="Times New Roman"/>
          <w:color w:val="000000" w:themeColor="text1"/>
        </w:rPr>
        <w:t>dyssynchrony</w:t>
      </w:r>
      <w:proofErr w:type="spellEnd"/>
      <w:r w:rsidRPr="004B2BDE">
        <w:rPr>
          <w:rFonts w:ascii="Times New Roman" w:eastAsia="ＭＳ Ｐ明朝" w:hAnsi="Times New Roman"/>
          <w:color w:val="000000" w:themeColor="text1"/>
        </w:rPr>
        <w:t xml:space="preserve"> analysis of gated myocardial perfusion single-photon emission computed tomography.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2019; 40: 124-30. (JIF: 1.</w:t>
      </w:r>
      <w:r w:rsidR="00B219E1" w:rsidRPr="004B2BDE">
        <w:rPr>
          <w:rFonts w:ascii="Times New Roman" w:eastAsia="ＭＳ Ｐ明朝" w:hAnsi="Times New Roman" w:hint="eastAsia"/>
          <w:color w:val="000000" w:themeColor="text1"/>
        </w:rPr>
        <w:t>495</w:t>
      </w:r>
      <w:r w:rsidRPr="004B2BDE">
        <w:rPr>
          <w:rFonts w:ascii="Times New Roman" w:eastAsia="ＭＳ Ｐ明朝" w:hAnsi="Times New Roman"/>
          <w:color w:val="000000" w:themeColor="text1"/>
        </w:rPr>
        <w:t>)</w:t>
      </w:r>
    </w:p>
    <w:p w14:paraId="527A4C5A" w14:textId="317A75F9"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Yoneyama H, Konishi T, Matsuo S, Nakajima K. Characteristics of iodine-123 IQ-SPECT/CT imaging compared with conventional SPECT/CT.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2019; 33: 103-111.</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 xml:space="preserve">(JIF: </w:t>
      </w:r>
      <w:r w:rsidR="00B219E1" w:rsidRPr="004B2BDE">
        <w:rPr>
          <w:rFonts w:ascii="Times New Roman" w:eastAsia="ＭＳ Ｐ明朝" w:hAnsi="Times New Roman" w:hint="eastAsia"/>
          <w:color w:val="000000" w:themeColor="text1"/>
        </w:rPr>
        <w:t>1.656</w:t>
      </w:r>
      <w:r w:rsidRPr="004B2BDE">
        <w:rPr>
          <w:rFonts w:ascii="Times New Roman" w:eastAsia="ＭＳ Ｐ明朝" w:hAnsi="Times New Roman"/>
          <w:color w:val="000000" w:themeColor="text1"/>
        </w:rPr>
        <w:t>)</w:t>
      </w:r>
    </w:p>
    <w:p w14:paraId="38CFF6E2" w14:textId="742B16E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Nakajima K, Wakabayashi H, Mori H, Matsuo S, Yoneyama H, Konishi T, Okuda K, Onoguchi M, Kinuya S. Accuracy of an artificial neural network for detecting a regional abnormality in myocardial perfusion SPECT.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2019; 33: 86-92.</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 xml:space="preserve">(JIF: </w:t>
      </w:r>
      <w:r w:rsidR="00B219E1" w:rsidRPr="004B2BDE">
        <w:rPr>
          <w:rFonts w:ascii="Times New Roman" w:eastAsia="ＭＳ Ｐ明朝" w:hAnsi="Times New Roman" w:hint="eastAsia"/>
          <w:color w:val="000000" w:themeColor="text1"/>
        </w:rPr>
        <w:t>1.656</w:t>
      </w:r>
      <w:r w:rsidRPr="004B2BDE">
        <w:rPr>
          <w:rFonts w:ascii="Times New Roman" w:eastAsia="ＭＳ Ｐ明朝" w:hAnsi="Times New Roman"/>
          <w:color w:val="000000" w:themeColor="text1"/>
        </w:rPr>
        <w:t>)</w:t>
      </w:r>
    </w:p>
    <w:p w14:paraId="1D3EFBF1" w14:textId="76F3A2C7"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Wakabayashi H, Taki J, Inaki A, Hiromasa T, </w:t>
      </w:r>
      <w:proofErr w:type="spellStart"/>
      <w:r w:rsidRPr="004B2BDE">
        <w:rPr>
          <w:rFonts w:ascii="Times New Roman" w:eastAsia="ＭＳ Ｐ明朝" w:hAnsi="Times New Roman"/>
          <w:color w:val="000000" w:themeColor="text1"/>
        </w:rPr>
        <w:t>Yamase</w:t>
      </w:r>
      <w:proofErr w:type="spellEnd"/>
      <w:r w:rsidRPr="004B2BDE">
        <w:rPr>
          <w:rFonts w:ascii="Times New Roman" w:eastAsia="ＭＳ Ｐ明朝" w:hAnsi="Times New Roman"/>
          <w:color w:val="000000" w:themeColor="text1"/>
        </w:rPr>
        <w:t xml:space="preserve"> T, Akatani N,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Shiba K, Kinuya S. Prognostic Value of Early Evaluation of Left Ventricular </w:t>
      </w:r>
      <w:proofErr w:type="spellStart"/>
      <w:r w:rsidRPr="004B2BDE">
        <w:rPr>
          <w:rFonts w:ascii="Times New Roman" w:eastAsia="ＭＳ Ｐ明朝" w:hAnsi="Times New Roman"/>
          <w:color w:val="000000" w:themeColor="text1"/>
        </w:rPr>
        <w:t>Dyssynchrony</w:t>
      </w:r>
      <w:proofErr w:type="spellEnd"/>
      <w:r w:rsidRPr="004B2BDE">
        <w:rPr>
          <w:rFonts w:ascii="Times New Roman" w:eastAsia="ＭＳ Ｐ明朝" w:hAnsi="Times New Roman"/>
          <w:color w:val="000000" w:themeColor="text1"/>
        </w:rPr>
        <w:t xml:space="preserve"> After Myocardial Infarction. Mol Imaging Biol. 2019; 21: 654-659. (JIF: 3.</w:t>
      </w:r>
      <w:r w:rsidR="00B219E1" w:rsidRPr="004B2BDE">
        <w:rPr>
          <w:rFonts w:ascii="Times New Roman" w:eastAsia="ＭＳ Ｐ明朝" w:hAnsi="Times New Roman" w:hint="eastAsia"/>
          <w:color w:val="000000" w:themeColor="text1"/>
        </w:rPr>
        <w:t>608</w:t>
      </w:r>
      <w:r w:rsidRPr="004B2BDE">
        <w:rPr>
          <w:rFonts w:ascii="Times New Roman" w:eastAsia="ＭＳ Ｐ明朝" w:hAnsi="Times New Roman"/>
          <w:color w:val="000000" w:themeColor="text1"/>
        </w:rPr>
        <w:t>)</w:t>
      </w:r>
    </w:p>
    <w:p w14:paraId="14541D1A" w14:textId="09F9A437"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Ishihara M,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An exploratory study of washout rate analysis for thallium-201 single-photon emission computed tomography myocardial perfusion imaging using cadmium-zinc-telluride detectors. Mol Imaging. 2018; 17: 1536012118782322. (JIF: </w:t>
      </w:r>
      <w:r w:rsidR="00B219E1" w:rsidRPr="004B2BDE">
        <w:rPr>
          <w:rFonts w:ascii="Times New Roman" w:eastAsia="ＭＳ Ｐ明朝" w:hAnsi="Times New Roman" w:hint="eastAsia"/>
          <w:color w:val="000000" w:themeColor="text1"/>
        </w:rPr>
        <w:t>1.479</w:t>
      </w:r>
      <w:r w:rsidRPr="004B2BDE">
        <w:rPr>
          <w:rFonts w:ascii="Times New Roman" w:eastAsia="ＭＳ Ｐ明朝" w:hAnsi="Times New Roman"/>
          <w:color w:val="000000" w:themeColor="text1"/>
        </w:rPr>
        <w:t>)</w:t>
      </w:r>
    </w:p>
    <w:p w14:paraId="79ED2C08" w14:textId="621538CB" w:rsidR="0092648B" w:rsidRPr="004B2BDE" w:rsidRDefault="0092648B" w:rsidP="004B2BDE">
      <w:pPr>
        <w:pStyle w:val="a9"/>
        <w:numPr>
          <w:ilvl w:val="0"/>
          <w:numId w:val="4"/>
        </w:numPr>
        <w:spacing w:beforeLines="25" w:before="90" w:line="240" w:lineRule="exact"/>
        <w:rPr>
          <w:rFonts w:ascii="Times New Roman" w:eastAsia="ＭＳ Ｐ明朝" w:hAnsi="Times New Roman" w:hint="eastAsia"/>
          <w:color w:val="000000" w:themeColor="text1"/>
        </w:rPr>
      </w:pPr>
      <w:r w:rsidRPr="004B2BDE">
        <w:rPr>
          <w:rFonts w:ascii="Times New Roman" w:eastAsia="ＭＳ Ｐ明朝" w:hAnsi="Times New Roman"/>
          <w:color w:val="000000" w:themeColor="text1"/>
        </w:rPr>
        <w:t xml:space="preserve">Nakamura M,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Assessment of Left Ventricular </w:t>
      </w:r>
      <w:proofErr w:type="spellStart"/>
      <w:r w:rsidRPr="004B2BDE">
        <w:rPr>
          <w:rFonts w:ascii="Times New Roman" w:eastAsia="ＭＳ Ｐ明朝" w:hAnsi="Times New Roman"/>
          <w:color w:val="000000" w:themeColor="text1"/>
        </w:rPr>
        <w:t>Dyssynchrony</w:t>
      </w:r>
      <w:proofErr w:type="spellEnd"/>
      <w:r w:rsidRPr="004B2BDE">
        <w:rPr>
          <w:rFonts w:ascii="Times New Roman" w:eastAsia="ＭＳ Ｐ明朝" w:hAnsi="Times New Roman"/>
          <w:color w:val="000000" w:themeColor="text1"/>
        </w:rPr>
        <w:t xml:space="preserve"> using Gated Myocardial Perfusion SPECT in Cardiac Resynchronization Therapy. Int J Cardiovasc Res. 2018; 7: 2.</w:t>
      </w:r>
      <w:r w:rsidR="00B219E1" w:rsidRPr="004B2BDE">
        <w:rPr>
          <w:rFonts w:ascii="Times New Roman" w:eastAsia="ＭＳ Ｐ明朝" w:hAnsi="Times New Roman" w:hint="eastAsia"/>
          <w:color w:val="000000" w:themeColor="text1"/>
        </w:rPr>
        <w:t xml:space="preserve"> (JIF: 0.38)</w:t>
      </w:r>
    </w:p>
    <w:p w14:paraId="1ABF3AF3" w14:textId="37A517DD"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Wakabayashi H, Taki J, Inaki A, Hiromasa T, Okuda K,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Shiba K, Kinuya S. Quantification of Myocardial Perfusion Defect Size in Rats: Comparison between Quantitative Perfusion SPECT and Autoradiography. Mol Imaging Biol. 2018; 20: 544-550. (JIF: 3.</w:t>
      </w:r>
      <w:r w:rsidR="00B219E1" w:rsidRPr="004B2BDE">
        <w:rPr>
          <w:rFonts w:ascii="Times New Roman" w:eastAsia="ＭＳ Ｐ明朝" w:hAnsi="Times New Roman" w:hint="eastAsia"/>
          <w:color w:val="000000" w:themeColor="text1"/>
        </w:rPr>
        <w:t>466</w:t>
      </w:r>
      <w:r w:rsidRPr="004B2BDE">
        <w:rPr>
          <w:rFonts w:ascii="Times New Roman" w:eastAsia="ＭＳ Ｐ明朝" w:hAnsi="Times New Roman"/>
          <w:color w:val="000000" w:themeColor="text1"/>
        </w:rPr>
        <w:t>)</w:t>
      </w:r>
    </w:p>
    <w:p w14:paraId="3545427C" w14:textId="153BE0AB"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Nakaya K, Onoguchi M, Nishimura Y, Kiso K, Otsuka H, </w:t>
      </w:r>
      <w:proofErr w:type="spellStart"/>
      <w:r w:rsidRPr="004B2BDE">
        <w:rPr>
          <w:rFonts w:ascii="Times New Roman" w:eastAsia="ＭＳ Ｐ明朝" w:hAnsi="Times New Roman"/>
          <w:color w:val="000000" w:themeColor="text1"/>
        </w:rPr>
        <w:t>Nouno</w:t>
      </w:r>
      <w:proofErr w:type="spellEnd"/>
      <w:r w:rsidRPr="004B2BDE">
        <w:rPr>
          <w:rFonts w:ascii="Times New Roman" w:eastAsia="ＭＳ Ｐ明朝" w:hAnsi="Times New Roman"/>
          <w:color w:val="000000" w:themeColor="text1"/>
        </w:rPr>
        <w:t xml:space="preserve"> Y,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Yasuda E. Comparison between prone and upright imaging of the inferior wall using </w:t>
      </w:r>
      <w:r w:rsidRPr="004B2BDE">
        <w:rPr>
          <w:rFonts w:ascii="Times New Roman" w:eastAsia="ＭＳ Ｐ明朝" w:hAnsi="Times New Roman"/>
          <w:color w:val="000000" w:themeColor="text1"/>
          <w:vertAlign w:val="superscript"/>
        </w:rPr>
        <w:t>201</w:t>
      </w:r>
      <w:r w:rsidRPr="004B2BDE">
        <w:rPr>
          <w:rFonts w:ascii="Times New Roman" w:eastAsia="ＭＳ Ｐ明朝" w:hAnsi="Times New Roman"/>
          <w:color w:val="000000" w:themeColor="text1"/>
        </w:rPr>
        <w:t xml:space="preserve">TlCl myocardial perfusion single photon emission computed tomography.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2017; 45: 304-308.</w:t>
      </w:r>
    </w:p>
    <w:p w14:paraId="3D147074" w14:textId="3C234893"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Nakajima K, Okuda K, Momose M, Matsuo S, Kondo C, Sarai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Shimizu T, Vija AH. IQ·SPECT technology and its clinical applications using multicenter normal databases.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2017; 31: 649-659. (JIF: </w:t>
      </w:r>
      <w:r w:rsidR="00B219E1" w:rsidRPr="004B2BDE">
        <w:rPr>
          <w:rFonts w:ascii="Times New Roman" w:eastAsia="ＭＳ Ｐ明朝" w:hAnsi="Times New Roman" w:hint="eastAsia"/>
          <w:color w:val="000000" w:themeColor="text1"/>
        </w:rPr>
        <w:t>1.467</w:t>
      </w:r>
      <w:r w:rsidRPr="004B2BDE">
        <w:rPr>
          <w:rFonts w:ascii="Times New Roman" w:eastAsia="ＭＳ Ｐ明朝" w:hAnsi="Times New Roman"/>
          <w:color w:val="000000" w:themeColor="text1"/>
        </w:rPr>
        <w:t>)</w:t>
      </w:r>
    </w:p>
    <w:p w14:paraId="542AF113" w14:textId="50E8D375"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Miyamoto N, Yamamoto Y, Kinuya S. Influence of Attenuation Correction by Brain Perfusion SPECT/CT Using a Simulated Abnormal Bone Structure: Comparison Between Chang and CT Methods.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2017; 45: 208-213.</w:t>
      </w:r>
    </w:p>
    <w:p w14:paraId="0E6F4511" w14:textId="3BBBF751"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Nakaya K, Onoguchi M, Nishimura Y, Kiso K, Otsuka H, </w:t>
      </w:r>
      <w:proofErr w:type="spellStart"/>
      <w:r w:rsidRPr="004B2BDE">
        <w:rPr>
          <w:rFonts w:ascii="Times New Roman" w:eastAsia="ＭＳ Ｐ明朝" w:hAnsi="Times New Roman"/>
          <w:color w:val="000000" w:themeColor="text1"/>
        </w:rPr>
        <w:t>Nouno</w:t>
      </w:r>
      <w:proofErr w:type="spellEnd"/>
      <w:r w:rsidRPr="004B2BDE">
        <w:rPr>
          <w:rFonts w:ascii="Times New Roman" w:eastAsia="ＭＳ Ｐ明朝" w:hAnsi="Times New Roman"/>
          <w:color w:val="000000" w:themeColor="text1"/>
        </w:rPr>
        <w:t xml:space="preserve"> Y,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Yasuda E. Criteria for the addition of prone imaging to myocardial perfusion single-photon emission computed tomography for inferior wall.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Commun. 2017; 38: 748-755. (JIF: 1.</w:t>
      </w:r>
      <w:r w:rsidR="00B219E1" w:rsidRPr="004B2BDE">
        <w:rPr>
          <w:rFonts w:ascii="Times New Roman" w:eastAsia="ＭＳ Ｐ明朝" w:hAnsi="Times New Roman" w:hint="eastAsia"/>
          <w:color w:val="000000" w:themeColor="text1"/>
        </w:rPr>
        <w:t>472</w:t>
      </w:r>
      <w:r w:rsidRPr="004B2BDE">
        <w:rPr>
          <w:rFonts w:ascii="Times New Roman" w:eastAsia="ＭＳ Ｐ明朝" w:hAnsi="Times New Roman"/>
          <w:color w:val="000000" w:themeColor="text1"/>
        </w:rPr>
        <w:t>)</w:t>
      </w:r>
    </w:p>
    <w:p w14:paraId="63EA28B5" w14:textId="4C42348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Ishihara M, Onoguchi M, Taniguchi Y,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Comparison of conventional and cadmium-zinc-telluride single-photon emission computed tomography for analysis of thallium-201 myocardial perfusion imaging: an </w:t>
      </w:r>
      <w:proofErr w:type="gramStart"/>
      <w:r w:rsidRPr="004B2BDE">
        <w:rPr>
          <w:rFonts w:ascii="Times New Roman" w:eastAsia="ＭＳ Ｐ明朝" w:hAnsi="Times New Roman"/>
          <w:color w:val="000000" w:themeColor="text1"/>
        </w:rPr>
        <w:t>exploratory</w:t>
      </w:r>
      <w:proofErr w:type="gramEnd"/>
      <w:r w:rsidRPr="004B2BDE">
        <w:rPr>
          <w:rFonts w:ascii="Times New Roman" w:eastAsia="ＭＳ Ｐ明朝" w:hAnsi="Times New Roman"/>
          <w:color w:val="000000" w:themeColor="text1"/>
        </w:rPr>
        <w:t xml:space="preserve"> study in normal databases for different ethnicities. Int J Cardiovasc Imaging. 2017; 33: 2057-2066. (JIF: </w:t>
      </w:r>
      <w:r w:rsidR="00B219E1" w:rsidRPr="004B2BDE">
        <w:rPr>
          <w:rFonts w:ascii="Times New Roman" w:eastAsia="ＭＳ Ｐ明朝" w:hAnsi="Times New Roman" w:hint="eastAsia"/>
          <w:color w:val="000000" w:themeColor="text1"/>
        </w:rPr>
        <w:t>1.896</w:t>
      </w:r>
      <w:r w:rsidRPr="004B2BDE">
        <w:rPr>
          <w:rFonts w:ascii="Times New Roman" w:eastAsia="ＭＳ Ｐ明朝" w:hAnsi="Times New Roman"/>
          <w:color w:val="000000" w:themeColor="text1"/>
        </w:rPr>
        <w:t>)</w:t>
      </w:r>
    </w:p>
    <w:p w14:paraId="29288604" w14:textId="5DD4A3E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Yoneyama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Konishi T, Mizutani A, Ryosuke H, Onoguchi M, Okuda K, Matsuo S, Nakajima K, Kinuya S. Validation of Left Ventricular Ejection Fraction with the IQ•SPECT System in Small-Heart Patients.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2017; 45: 201-207. (JIF: 1.3)</w:t>
      </w:r>
    </w:p>
    <w:p w14:paraId="12AA0E43" w14:textId="24718D46"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Yoneyama H, Konishi T, Matsuo S, Nakajima K, Kinuya S. Characteristics of single- and dual-photopeak energy window acquisitions with thallium-201 IQ-SPECT/CT system.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2017; 31: 529-535. (JIF:</w:t>
      </w:r>
      <w:r w:rsidR="00B219E1" w:rsidRPr="004B2BDE">
        <w:rPr>
          <w:rFonts w:ascii="Times New Roman" w:eastAsia="ＭＳ Ｐ明朝" w:hAnsi="Times New Roman" w:hint="eastAsia"/>
          <w:color w:val="000000" w:themeColor="text1"/>
        </w:rPr>
        <w:t xml:space="preserve"> 1.467</w:t>
      </w:r>
      <w:r w:rsidRPr="004B2BDE">
        <w:rPr>
          <w:rFonts w:ascii="Times New Roman" w:eastAsia="ＭＳ Ｐ明朝" w:hAnsi="Times New Roman"/>
          <w:color w:val="000000" w:themeColor="text1"/>
        </w:rPr>
        <w:t>)</w:t>
      </w:r>
    </w:p>
    <w:p w14:paraId="20F1ECC5" w14:textId="56FD864D"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Konishi T, Nakajima K, Okuda K, Yoneyama H, Matsuo S,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Kinuya S. IQ-SPECT for thallium-201 myocardial perfusion imaging: effect of normal databases on quantification.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2017; 31: 454-461. (JIF: </w:t>
      </w:r>
      <w:r w:rsidR="00B219E1" w:rsidRPr="004B2BDE">
        <w:rPr>
          <w:rFonts w:ascii="Times New Roman" w:eastAsia="ＭＳ Ｐ明朝" w:hAnsi="Times New Roman" w:hint="eastAsia"/>
          <w:color w:val="000000" w:themeColor="text1"/>
        </w:rPr>
        <w:t>1.467</w:t>
      </w:r>
      <w:r w:rsidRPr="004B2BDE">
        <w:rPr>
          <w:rFonts w:ascii="Times New Roman" w:eastAsia="ＭＳ Ｐ明朝" w:hAnsi="Times New Roman"/>
          <w:color w:val="000000" w:themeColor="text1"/>
        </w:rPr>
        <w:t>)</w:t>
      </w:r>
    </w:p>
    <w:p w14:paraId="7C14FF87" w14:textId="505EC4B5"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Okuda K, Nakajima K, Matsuo S, Kashiwaya S, Yoneyama H,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Hashimoto M, Kinuya S. Comparison of diagnostic performance of four software packages for phase </w:t>
      </w:r>
      <w:proofErr w:type="spellStart"/>
      <w:r w:rsidRPr="004B2BDE">
        <w:rPr>
          <w:rFonts w:ascii="Times New Roman" w:eastAsia="ＭＳ Ｐ明朝" w:hAnsi="Times New Roman"/>
          <w:color w:val="000000" w:themeColor="text1"/>
        </w:rPr>
        <w:t>dyssynchrony</w:t>
      </w:r>
      <w:proofErr w:type="spellEnd"/>
      <w:r w:rsidRPr="004B2BDE">
        <w:rPr>
          <w:rFonts w:ascii="Times New Roman" w:eastAsia="ＭＳ Ｐ明朝" w:hAnsi="Times New Roman"/>
          <w:color w:val="000000" w:themeColor="text1"/>
        </w:rPr>
        <w:t xml:space="preserve"> analysis in gated myocardial perfusion SPECT. EJNMMI Res. 2017; 7: 27. (JIF: </w:t>
      </w:r>
      <w:r w:rsidR="00B219E1" w:rsidRPr="004B2BDE">
        <w:rPr>
          <w:rFonts w:ascii="Times New Roman" w:eastAsia="ＭＳ Ｐ明朝" w:hAnsi="Times New Roman" w:hint="eastAsia"/>
          <w:color w:val="000000" w:themeColor="text1"/>
        </w:rPr>
        <w:t>1.761</w:t>
      </w:r>
      <w:r w:rsidRPr="004B2BDE">
        <w:rPr>
          <w:rFonts w:ascii="Times New Roman" w:eastAsia="ＭＳ Ｐ明朝" w:hAnsi="Times New Roman"/>
          <w:color w:val="000000" w:themeColor="text1"/>
        </w:rPr>
        <w:t>)</w:t>
      </w:r>
    </w:p>
    <w:p w14:paraId="4C9BE690" w14:textId="077837F0"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lastRenderedPageBreak/>
        <w:t xml:space="preserve">Chono T,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Hashimoto A, Nakata T, Yama N, Tsuchihashi K, Hatakenaka M. Improvement in automated quantitation of myocardial perfusion abnormality by using iterative reconstruction image in combination with resolution recovery, attenuation and scatter corrections for the detection of coronary artery disease.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2017; 31: 181-189.</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color w:val="000000" w:themeColor="text1"/>
        </w:rPr>
        <w:t>(JIF:</w:t>
      </w:r>
      <w:r w:rsidR="00B219E1" w:rsidRPr="004B2BDE">
        <w:rPr>
          <w:rFonts w:ascii="Times New Roman" w:eastAsia="ＭＳ Ｐ明朝" w:hAnsi="Times New Roman" w:hint="eastAsia"/>
          <w:color w:val="000000" w:themeColor="text1"/>
        </w:rPr>
        <w:t xml:space="preserve"> 1.467</w:t>
      </w:r>
      <w:r w:rsidRPr="004B2BDE">
        <w:rPr>
          <w:rFonts w:ascii="Times New Roman" w:eastAsia="ＭＳ Ｐ明朝" w:hAnsi="Times New Roman"/>
          <w:color w:val="000000" w:themeColor="text1"/>
        </w:rPr>
        <w:t>)</w:t>
      </w:r>
    </w:p>
    <w:p w14:paraId="13E8FA5B" w14:textId="2DE17483"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Ishihara M, Taniguchi Y, Onoguchi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Optimal thallium-201 dose in cadmium-zinc-telluride SPECT myocardial perfusion imaging.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2018; 25: 947-954. (JIF: 2.</w:t>
      </w:r>
      <w:r w:rsidR="00B219E1" w:rsidRPr="004B2BDE">
        <w:rPr>
          <w:rFonts w:ascii="Times New Roman" w:eastAsia="ＭＳ Ｐ明朝" w:hAnsi="Times New Roman" w:hint="eastAsia"/>
          <w:color w:val="000000" w:themeColor="text1"/>
        </w:rPr>
        <w:t>942</w:t>
      </w:r>
      <w:r w:rsidRPr="004B2BDE">
        <w:rPr>
          <w:rFonts w:ascii="Times New Roman" w:eastAsia="ＭＳ Ｐ明朝" w:hAnsi="Times New Roman"/>
          <w:color w:val="000000" w:themeColor="text1"/>
        </w:rPr>
        <w:t>)</w:t>
      </w:r>
    </w:p>
    <w:p w14:paraId="6BD938F1" w14:textId="20B415EE"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w:t>
      </w:r>
      <w:proofErr w:type="spellStart"/>
      <w:r w:rsidRPr="004B2BDE">
        <w:rPr>
          <w:rFonts w:ascii="Times New Roman" w:eastAsia="ＭＳ Ｐ明朝" w:hAnsi="Times New Roman"/>
          <w:color w:val="000000" w:themeColor="text1"/>
        </w:rPr>
        <w:t>Katafuchi</w:t>
      </w:r>
      <w:proofErr w:type="spellEnd"/>
      <w:r w:rsidRPr="004B2BDE">
        <w:rPr>
          <w:rFonts w:ascii="Times New Roman" w:eastAsia="ＭＳ Ｐ明朝" w:hAnsi="Times New Roman"/>
          <w:color w:val="000000" w:themeColor="text1"/>
        </w:rPr>
        <w:t xml:space="preserve"> T, Kinuya S. Development of a myocardial phantom and analysis system toward the standardization of myocardial SPECT image across institutions.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2016; 30: 699-707. (JIF: </w:t>
      </w:r>
      <w:r w:rsidR="00B219E1" w:rsidRPr="004B2BDE">
        <w:rPr>
          <w:rFonts w:ascii="Times New Roman" w:eastAsia="ＭＳ Ｐ明朝" w:hAnsi="Times New Roman" w:hint="eastAsia"/>
          <w:color w:val="000000" w:themeColor="text1"/>
        </w:rPr>
        <w:t>1.467</w:t>
      </w:r>
      <w:r w:rsidRPr="004B2BDE">
        <w:rPr>
          <w:rFonts w:ascii="Times New Roman" w:eastAsia="ＭＳ Ｐ明朝" w:hAnsi="Times New Roman"/>
          <w:color w:val="000000" w:themeColor="text1"/>
        </w:rPr>
        <w:t>)</w:t>
      </w:r>
    </w:p>
    <w:p w14:paraId="076A651F" w14:textId="5EAC0B2A"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Onoguchi M, Konishi T,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Matsuo S, Nakajima K. Technical aspects Image reconstruction.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xml:space="preserve"> 2016: 2(1); 68-72.</w:t>
      </w:r>
    </w:p>
    <w:p w14:paraId="17B61B93" w14:textId="389E0475"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Matsuo S, Mochizuki T, Takeda S,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Nakajima K, Okuda K, Takeuchi H, Hayakawa K, Kinuya S. Cardiac time-of-flight PET for evaluating myocardial perfusion with </w:t>
      </w:r>
      <w:r w:rsidRPr="004B2BDE">
        <w:rPr>
          <w:rFonts w:ascii="Times New Roman" w:eastAsia="ＭＳ Ｐ明朝" w:hAnsi="Times New Roman"/>
          <w:color w:val="000000" w:themeColor="text1"/>
          <w:vertAlign w:val="superscript"/>
        </w:rPr>
        <w:t>13</w:t>
      </w:r>
      <w:r w:rsidRPr="004B2BDE">
        <w:rPr>
          <w:rFonts w:ascii="Times New Roman" w:eastAsia="ＭＳ Ｐ明朝" w:hAnsi="Times New Roman"/>
          <w:color w:val="000000" w:themeColor="text1"/>
        </w:rPr>
        <w:t xml:space="preserve">N-ammonia: Phantom studies for estimation of defect and heterogeneity.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2016; 2: 73-78.</w:t>
      </w:r>
    </w:p>
    <w:p w14:paraId="404C8A8E" w14:textId="28D0BE83"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Suda M, Kiriyama T, Ishihara K, Onoguchi M, Kobayashi Y, Sakurai M,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Kumita</w:t>
      </w:r>
      <w:proofErr w:type="spellEnd"/>
      <w:r w:rsidRPr="004B2BDE">
        <w:rPr>
          <w:rFonts w:ascii="Times New Roman" w:eastAsia="ＭＳ Ｐ明朝" w:hAnsi="Times New Roman"/>
          <w:color w:val="000000" w:themeColor="text1"/>
        </w:rPr>
        <w:t xml:space="preserve"> S. The high matrix acquisition technique for imaging of atherosclerotic plaque inflammation in fluorine-18 fluorodeoxyglucose positron emission tomography/computed tomography with time-of-flight: Phantom study.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w:t>
      </w:r>
      <w:proofErr w:type="spellStart"/>
      <w:r w:rsidRPr="004B2BDE">
        <w:rPr>
          <w:rFonts w:ascii="Times New Roman" w:eastAsia="ＭＳ Ｐ明朝" w:hAnsi="Times New Roman"/>
          <w:color w:val="000000" w:themeColor="text1"/>
        </w:rPr>
        <w:t>Cardiol</w:t>
      </w:r>
      <w:proofErr w:type="spellEnd"/>
      <w:r w:rsidRPr="004B2BDE">
        <w:rPr>
          <w:rFonts w:ascii="Times New Roman" w:eastAsia="ＭＳ Ｐ明朝" w:hAnsi="Times New Roman"/>
          <w:color w:val="000000" w:themeColor="text1"/>
        </w:rPr>
        <w:t>. 2017; 24: 1161-1170. (JIF: 2.</w:t>
      </w:r>
      <w:r w:rsidR="00B219E1" w:rsidRPr="004B2BDE">
        <w:rPr>
          <w:rFonts w:ascii="Times New Roman" w:eastAsia="ＭＳ Ｐ明朝" w:hAnsi="Times New Roman" w:hint="eastAsia"/>
          <w:color w:val="000000" w:themeColor="text1"/>
        </w:rPr>
        <w:t>942</w:t>
      </w:r>
      <w:r w:rsidRPr="004B2BDE">
        <w:rPr>
          <w:rFonts w:ascii="Times New Roman" w:eastAsia="ＭＳ Ｐ明朝" w:hAnsi="Times New Roman"/>
          <w:color w:val="000000" w:themeColor="text1"/>
        </w:rPr>
        <w:t>)</w:t>
      </w:r>
    </w:p>
    <w:p w14:paraId="536C2D3F" w14:textId="3DA04E42" w:rsidR="0092648B" w:rsidRPr="004B2BDE" w:rsidRDefault="0092648B" w:rsidP="004B2BDE">
      <w:pPr>
        <w:pStyle w:val="a9"/>
        <w:numPr>
          <w:ilvl w:val="0"/>
          <w:numId w:val="4"/>
        </w:numPr>
        <w:spacing w:beforeLines="25" w:before="90" w:line="240" w:lineRule="exact"/>
        <w:rPr>
          <w:rFonts w:ascii="Times New Roman" w:eastAsia="ＭＳ Ｐ明朝" w:hAnsi="Times New Roman" w:hint="eastAsia"/>
          <w:color w:val="000000" w:themeColor="text1"/>
        </w:rPr>
      </w:pPr>
      <w:r w:rsidRPr="004B2BDE">
        <w:rPr>
          <w:rFonts w:ascii="Times New Roman" w:eastAsia="ＭＳ Ｐ明朝" w:hAnsi="Times New Roman" w:hint="eastAsia"/>
          <w:color w:val="000000" w:themeColor="text1"/>
          <w:u w:val="single"/>
        </w:rPr>
        <w:t>Shibutani T</w:t>
      </w:r>
      <w:r w:rsidRPr="004B2BDE">
        <w:rPr>
          <w:rFonts w:ascii="Times New Roman" w:eastAsia="ＭＳ Ｐ明朝" w:hAnsi="Times New Roman" w:hint="eastAsia"/>
          <w:color w:val="000000" w:themeColor="text1"/>
        </w:rPr>
        <w:t xml:space="preserve">, Onoguchi M, Yamada T, </w:t>
      </w:r>
      <w:proofErr w:type="spellStart"/>
      <w:r w:rsidRPr="004B2BDE">
        <w:rPr>
          <w:rFonts w:ascii="Times New Roman" w:eastAsia="ＭＳ Ｐ明朝" w:hAnsi="Times New Roman" w:hint="eastAsia"/>
          <w:color w:val="000000" w:themeColor="text1"/>
        </w:rPr>
        <w:t>Kamida</w:t>
      </w:r>
      <w:proofErr w:type="spellEnd"/>
      <w:r w:rsidRPr="004B2BDE">
        <w:rPr>
          <w:rFonts w:ascii="Times New Roman" w:eastAsia="ＭＳ Ｐ明朝" w:hAnsi="Times New Roman" w:hint="eastAsia"/>
          <w:color w:val="000000" w:themeColor="text1"/>
        </w:rPr>
        <w:t xml:space="preserve"> H, </w:t>
      </w:r>
      <w:proofErr w:type="spellStart"/>
      <w:r w:rsidRPr="004B2BDE">
        <w:rPr>
          <w:rFonts w:ascii="Times New Roman" w:eastAsia="ＭＳ Ｐ明朝" w:hAnsi="Times New Roman" w:hint="eastAsia"/>
          <w:color w:val="000000" w:themeColor="text1"/>
        </w:rPr>
        <w:t>Kunishita</w:t>
      </w:r>
      <w:proofErr w:type="spellEnd"/>
      <w:r w:rsidRPr="004B2BDE">
        <w:rPr>
          <w:rFonts w:ascii="Times New Roman" w:eastAsia="ＭＳ Ｐ明朝" w:hAnsi="Times New Roman" w:hint="eastAsia"/>
          <w:color w:val="000000" w:themeColor="text1"/>
        </w:rPr>
        <w:t xml:space="preserve"> K, Hayashi Y, Nakajima T, Kinuya S. Optimization of the pre-filter parameters by myocardial perfusion SPECT: The formulation of flowchart. </w:t>
      </w:r>
      <w:proofErr w:type="spellStart"/>
      <w:r w:rsidRPr="004B2BDE">
        <w:rPr>
          <w:rFonts w:ascii="Times New Roman" w:eastAsia="ＭＳ Ｐ明朝" w:hAnsi="Times New Roman" w:hint="eastAsia"/>
          <w:color w:val="000000" w:themeColor="text1"/>
        </w:rPr>
        <w:t>Australas</w:t>
      </w:r>
      <w:proofErr w:type="spellEnd"/>
      <w:r w:rsidRPr="004B2BDE">
        <w:rPr>
          <w:rFonts w:ascii="Times New Roman" w:eastAsia="ＭＳ Ｐ明朝" w:hAnsi="Times New Roman" w:hint="eastAsia"/>
          <w:color w:val="000000" w:themeColor="text1"/>
        </w:rPr>
        <w:t xml:space="preserve"> Phys Eng Sci Med</w:t>
      </w:r>
      <w:r w:rsidRPr="004B2BDE">
        <w:rPr>
          <w:rFonts w:ascii="Times New Roman" w:eastAsia="ＭＳ Ｐ明朝" w:hAnsi="Times New Roman"/>
          <w:color w:val="000000" w:themeColor="text1"/>
        </w:rPr>
        <w:t>.</w:t>
      </w:r>
      <w:r w:rsidRPr="004B2BDE">
        <w:rPr>
          <w:rFonts w:ascii="Times New Roman" w:eastAsia="ＭＳ Ｐ明朝" w:hAnsi="Times New Roman" w:hint="eastAsia"/>
          <w:color w:val="000000" w:themeColor="text1"/>
        </w:rPr>
        <w:t xml:space="preserve">　</w:t>
      </w:r>
      <w:r w:rsidRPr="004B2BDE">
        <w:rPr>
          <w:rFonts w:ascii="Times New Roman" w:eastAsia="ＭＳ Ｐ明朝" w:hAnsi="Times New Roman" w:hint="eastAsia"/>
          <w:color w:val="000000" w:themeColor="text1"/>
        </w:rPr>
        <w:t>2016; 39: 571-581.</w:t>
      </w:r>
      <w:r w:rsidR="00B219E1" w:rsidRPr="004B2BDE">
        <w:rPr>
          <w:rFonts w:ascii="Times New Roman" w:eastAsia="ＭＳ Ｐ明朝" w:hAnsi="Times New Roman" w:hint="eastAsia"/>
          <w:color w:val="000000" w:themeColor="text1"/>
        </w:rPr>
        <w:t xml:space="preserve"> (JIF: 0.882)</w:t>
      </w:r>
    </w:p>
    <w:p w14:paraId="7810A48C" w14:textId="62630BEF"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rPr>
        <w:t xml:space="preserve">Ichihara H, Onoguchi M, Kikuchi A, </w:t>
      </w: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Evaluation of the subtraction method utilizing posterior view for improving visibility of the sentinel lymph nodes for lymphoscintigraphy in breast cancer. Ann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2016; 30: 298-308. (JIF: </w:t>
      </w:r>
      <w:r w:rsidR="00B219E1" w:rsidRPr="004B2BDE">
        <w:rPr>
          <w:rFonts w:ascii="Times New Roman" w:eastAsia="ＭＳ Ｐ明朝" w:hAnsi="Times New Roman" w:hint="eastAsia"/>
          <w:color w:val="000000" w:themeColor="text1"/>
        </w:rPr>
        <w:t>1.677</w:t>
      </w:r>
      <w:r w:rsidRPr="004B2BDE">
        <w:rPr>
          <w:rFonts w:ascii="Times New Roman" w:eastAsia="ＭＳ Ｐ明朝" w:hAnsi="Times New Roman"/>
          <w:color w:val="000000" w:themeColor="text1"/>
        </w:rPr>
        <w:t>)</w:t>
      </w:r>
    </w:p>
    <w:p w14:paraId="318586D2" w14:textId="2E93067C" w:rsidR="0092648B" w:rsidRPr="004B2BDE" w:rsidRDefault="0092648B" w:rsidP="004B2BDE">
      <w:pPr>
        <w:pStyle w:val="a9"/>
        <w:numPr>
          <w:ilvl w:val="0"/>
          <w:numId w:val="4"/>
        </w:numPr>
        <w:spacing w:beforeLines="25" w:before="90" w:line="240" w:lineRule="exact"/>
        <w:rPr>
          <w:rFonts w:ascii="Times New Roman" w:eastAsia="ＭＳ Ｐ明朝" w:hAnsi="Times New Roman"/>
          <w:color w:val="000000" w:themeColor="text1"/>
        </w:rPr>
      </w:pPr>
      <w:r w:rsidRPr="004B2BDE">
        <w:rPr>
          <w:rFonts w:ascii="Times New Roman" w:eastAsia="ＭＳ Ｐ明朝" w:hAnsi="Times New Roman"/>
          <w:color w:val="000000" w:themeColor="text1"/>
          <w:u w:val="single"/>
        </w:rPr>
        <w:t>Shibutani T</w:t>
      </w:r>
      <w:r w:rsidRPr="004B2BDE">
        <w:rPr>
          <w:rFonts w:ascii="Times New Roman" w:eastAsia="ＭＳ Ｐ明朝" w:hAnsi="Times New Roman"/>
          <w:color w:val="000000" w:themeColor="text1"/>
        </w:rPr>
        <w:t xml:space="preserve">, Onoguchi M, Noguchi A, Yamada T, Tsuchihashi H, Nakajima T, Kinuya S. Reproducibility Between Brain Uptake Ratio Using Anatomic Standardization and </w:t>
      </w:r>
      <w:proofErr w:type="spellStart"/>
      <w:r w:rsidRPr="004B2BDE">
        <w:rPr>
          <w:rFonts w:ascii="Times New Roman" w:eastAsia="ＭＳ Ｐ明朝" w:hAnsi="Times New Roman"/>
          <w:color w:val="000000" w:themeColor="text1"/>
        </w:rPr>
        <w:t>Patlak</w:t>
      </w:r>
      <w:proofErr w:type="spellEnd"/>
      <w:r w:rsidRPr="004B2BDE">
        <w:rPr>
          <w:rFonts w:ascii="Times New Roman" w:eastAsia="ＭＳ Ｐ明朝" w:hAnsi="Times New Roman"/>
          <w:color w:val="000000" w:themeColor="text1"/>
        </w:rPr>
        <w:t xml:space="preserve">-Plot Methods. J </w:t>
      </w:r>
      <w:proofErr w:type="spellStart"/>
      <w:r w:rsidRPr="004B2BDE">
        <w:rPr>
          <w:rFonts w:ascii="Times New Roman" w:eastAsia="ＭＳ Ｐ明朝" w:hAnsi="Times New Roman"/>
          <w:color w:val="000000" w:themeColor="text1"/>
        </w:rPr>
        <w:t>Nucl</w:t>
      </w:r>
      <w:proofErr w:type="spellEnd"/>
      <w:r w:rsidRPr="004B2BDE">
        <w:rPr>
          <w:rFonts w:ascii="Times New Roman" w:eastAsia="ＭＳ Ｐ明朝" w:hAnsi="Times New Roman"/>
          <w:color w:val="000000" w:themeColor="text1"/>
        </w:rPr>
        <w:t xml:space="preserve"> Med Technol. 2015; 43: 261-6.</w:t>
      </w:r>
    </w:p>
    <w:p w14:paraId="0B126A0E" w14:textId="77777777" w:rsidR="00895F51" w:rsidRPr="004B2BDE" w:rsidRDefault="00895F51" w:rsidP="004B2BDE"/>
    <w:sectPr w:rsidR="00895F51" w:rsidRPr="004B2B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AC7BA1" w14:textId="77777777" w:rsidR="009F69F6" w:rsidRDefault="009F69F6" w:rsidP="0092648B">
      <w:r>
        <w:separator/>
      </w:r>
    </w:p>
  </w:endnote>
  <w:endnote w:type="continuationSeparator" w:id="0">
    <w:p w14:paraId="69E2AD0E" w14:textId="77777777" w:rsidR="009F69F6" w:rsidRDefault="009F69F6" w:rsidP="0092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01C0D" w14:textId="77777777" w:rsidR="009F69F6" w:rsidRDefault="009F69F6" w:rsidP="0092648B">
      <w:r>
        <w:separator/>
      </w:r>
    </w:p>
  </w:footnote>
  <w:footnote w:type="continuationSeparator" w:id="0">
    <w:p w14:paraId="256DF946" w14:textId="77777777" w:rsidR="009F69F6" w:rsidRDefault="009F69F6" w:rsidP="00926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3336E"/>
    <w:multiLevelType w:val="hybridMultilevel"/>
    <w:tmpl w:val="5BD8CA82"/>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DA5756D"/>
    <w:multiLevelType w:val="hybridMultilevel"/>
    <w:tmpl w:val="6A3262F0"/>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7913BBC"/>
    <w:multiLevelType w:val="hybridMultilevel"/>
    <w:tmpl w:val="B75A8BCA"/>
    <w:lvl w:ilvl="0" w:tplc="0409000F">
      <w:start w:val="1"/>
      <w:numFmt w:val="decimal"/>
      <w:lvlText w:val="%1."/>
      <w:lvlJc w:val="left"/>
      <w:pPr>
        <w:ind w:left="567" w:hanging="440"/>
      </w:pPr>
    </w:lvl>
    <w:lvl w:ilvl="1" w:tplc="04090017" w:tentative="1">
      <w:start w:val="1"/>
      <w:numFmt w:val="aiueoFullWidth"/>
      <w:lvlText w:val="(%2)"/>
      <w:lvlJc w:val="left"/>
      <w:pPr>
        <w:ind w:left="1007" w:hanging="440"/>
      </w:pPr>
    </w:lvl>
    <w:lvl w:ilvl="2" w:tplc="04090011" w:tentative="1">
      <w:start w:val="1"/>
      <w:numFmt w:val="decimalEnclosedCircle"/>
      <w:lvlText w:val="%3"/>
      <w:lvlJc w:val="left"/>
      <w:pPr>
        <w:ind w:left="1447" w:hanging="440"/>
      </w:pPr>
    </w:lvl>
    <w:lvl w:ilvl="3" w:tplc="0409000F" w:tentative="1">
      <w:start w:val="1"/>
      <w:numFmt w:val="decimal"/>
      <w:lvlText w:val="%4."/>
      <w:lvlJc w:val="left"/>
      <w:pPr>
        <w:ind w:left="1887" w:hanging="440"/>
      </w:pPr>
    </w:lvl>
    <w:lvl w:ilvl="4" w:tplc="04090017" w:tentative="1">
      <w:start w:val="1"/>
      <w:numFmt w:val="aiueoFullWidth"/>
      <w:lvlText w:val="(%5)"/>
      <w:lvlJc w:val="left"/>
      <w:pPr>
        <w:ind w:left="2327" w:hanging="440"/>
      </w:pPr>
    </w:lvl>
    <w:lvl w:ilvl="5" w:tplc="04090011" w:tentative="1">
      <w:start w:val="1"/>
      <w:numFmt w:val="decimalEnclosedCircle"/>
      <w:lvlText w:val="%6"/>
      <w:lvlJc w:val="left"/>
      <w:pPr>
        <w:ind w:left="2767" w:hanging="440"/>
      </w:pPr>
    </w:lvl>
    <w:lvl w:ilvl="6" w:tplc="0409000F" w:tentative="1">
      <w:start w:val="1"/>
      <w:numFmt w:val="decimal"/>
      <w:lvlText w:val="%7."/>
      <w:lvlJc w:val="left"/>
      <w:pPr>
        <w:ind w:left="3207" w:hanging="440"/>
      </w:pPr>
    </w:lvl>
    <w:lvl w:ilvl="7" w:tplc="04090017" w:tentative="1">
      <w:start w:val="1"/>
      <w:numFmt w:val="aiueoFullWidth"/>
      <w:lvlText w:val="(%8)"/>
      <w:lvlJc w:val="left"/>
      <w:pPr>
        <w:ind w:left="3647" w:hanging="440"/>
      </w:pPr>
    </w:lvl>
    <w:lvl w:ilvl="8" w:tplc="04090011" w:tentative="1">
      <w:start w:val="1"/>
      <w:numFmt w:val="decimalEnclosedCircle"/>
      <w:lvlText w:val="%9"/>
      <w:lvlJc w:val="left"/>
      <w:pPr>
        <w:ind w:left="4087" w:hanging="440"/>
      </w:pPr>
    </w:lvl>
  </w:abstractNum>
  <w:num w:numId="1" w16cid:durableId="1210219214">
    <w:abstractNumId w:val="2"/>
  </w:num>
  <w:num w:numId="2" w16cid:durableId="166869814">
    <w:abstractNumId w:val="2"/>
    <w:lvlOverride w:ilvl="0">
      <w:lvl w:ilvl="0" w:tplc="0409000F">
        <w:start w:val="1"/>
        <w:numFmt w:val="decimal"/>
        <w:suff w:val="space"/>
        <w:lvlText w:val="%1."/>
        <w:lvlJc w:val="left"/>
        <w:pPr>
          <w:ind w:left="284" w:hanging="157"/>
        </w:pPr>
        <w:rPr>
          <w:rFonts w:hint="eastAsia"/>
        </w:rPr>
      </w:lvl>
    </w:lvlOverride>
    <w:lvlOverride w:ilvl="1">
      <w:lvl w:ilvl="1" w:tplc="04090017" w:tentative="1">
        <w:start w:val="1"/>
        <w:numFmt w:val="aiueoFullWidth"/>
        <w:lvlText w:val="(%2)"/>
        <w:lvlJc w:val="left"/>
        <w:pPr>
          <w:ind w:left="880" w:hanging="440"/>
        </w:pPr>
      </w:lvl>
    </w:lvlOverride>
    <w:lvlOverride w:ilvl="2">
      <w:lvl w:ilvl="2" w:tplc="04090011" w:tentative="1">
        <w:start w:val="1"/>
        <w:numFmt w:val="decimalEnclosedCircle"/>
        <w:lvlText w:val="%3"/>
        <w:lvlJc w:val="left"/>
        <w:pPr>
          <w:ind w:left="1320" w:hanging="440"/>
        </w:pPr>
      </w:lvl>
    </w:lvlOverride>
    <w:lvlOverride w:ilvl="3">
      <w:lvl w:ilvl="3" w:tplc="0409000F" w:tentative="1">
        <w:start w:val="1"/>
        <w:numFmt w:val="decimal"/>
        <w:lvlText w:val="%4."/>
        <w:lvlJc w:val="left"/>
        <w:pPr>
          <w:ind w:left="1760" w:hanging="440"/>
        </w:pPr>
      </w:lvl>
    </w:lvlOverride>
    <w:lvlOverride w:ilvl="4">
      <w:lvl w:ilvl="4" w:tplc="04090017" w:tentative="1">
        <w:start w:val="1"/>
        <w:numFmt w:val="aiueoFullWidth"/>
        <w:lvlText w:val="(%5)"/>
        <w:lvlJc w:val="left"/>
        <w:pPr>
          <w:ind w:left="2200" w:hanging="440"/>
        </w:pPr>
      </w:lvl>
    </w:lvlOverride>
    <w:lvlOverride w:ilvl="5">
      <w:lvl w:ilvl="5" w:tplc="04090011" w:tentative="1">
        <w:start w:val="1"/>
        <w:numFmt w:val="decimalEnclosedCircle"/>
        <w:lvlText w:val="%6"/>
        <w:lvlJc w:val="left"/>
        <w:pPr>
          <w:ind w:left="2640" w:hanging="440"/>
        </w:pPr>
      </w:lvl>
    </w:lvlOverride>
    <w:lvlOverride w:ilvl="6">
      <w:lvl w:ilvl="6" w:tplc="0409000F" w:tentative="1">
        <w:start w:val="1"/>
        <w:numFmt w:val="decimal"/>
        <w:lvlText w:val="%7."/>
        <w:lvlJc w:val="left"/>
        <w:pPr>
          <w:ind w:left="3080" w:hanging="440"/>
        </w:pPr>
      </w:lvl>
    </w:lvlOverride>
    <w:lvlOverride w:ilvl="7">
      <w:lvl w:ilvl="7" w:tplc="04090017" w:tentative="1">
        <w:start w:val="1"/>
        <w:numFmt w:val="aiueoFullWidth"/>
        <w:lvlText w:val="(%8)"/>
        <w:lvlJc w:val="left"/>
        <w:pPr>
          <w:ind w:left="3520" w:hanging="440"/>
        </w:pPr>
      </w:lvl>
    </w:lvlOverride>
    <w:lvlOverride w:ilvl="8">
      <w:lvl w:ilvl="8" w:tplc="04090011" w:tentative="1">
        <w:start w:val="1"/>
        <w:numFmt w:val="decimalEnclosedCircle"/>
        <w:lvlText w:val="%9"/>
        <w:lvlJc w:val="left"/>
        <w:pPr>
          <w:ind w:left="3960" w:hanging="440"/>
        </w:pPr>
      </w:lvl>
    </w:lvlOverride>
  </w:num>
  <w:num w:numId="3" w16cid:durableId="1407872084">
    <w:abstractNumId w:val="1"/>
  </w:num>
  <w:num w:numId="4" w16cid:durableId="7321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83"/>
    <w:rsid w:val="000C6E2C"/>
    <w:rsid w:val="001B650C"/>
    <w:rsid w:val="004B2BDE"/>
    <w:rsid w:val="007A3083"/>
    <w:rsid w:val="00895F51"/>
    <w:rsid w:val="0092648B"/>
    <w:rsid w:val="009F69F6"/>
    <w:rsid w:val="00B219E1"/>
    <w:rsid w:val="00B3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139817"/>
  <w15:chartTrackingRefBased/>
  <w15:docId w15:val="{8BF6AE0B-CF6E-4E4D-B045-8C9E6668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083"/>
    <w:pPr>
      <w:widowControl w:val="0"/>
    </w:pPr>
    <w:rPr>
      <w:rFonts w:ascii="ＭＳ 明朝" w:eastAsia="ＭＳ 明朝" w:hAnsi="Century" w:cs="Times New Roman"/>
      <w:sz w:val="24"/>
    </w:rPr>
  </w:style>
  <w:style w:type="paragraph" w:styleId="1">
    <w:name w:val="heading 1"/>
    <w:basedOn w:val="a"/>
    <w:next w:val="a"/>
    <w:link w:val="10"/>
    <w:uiPriority w:val="9"/>
    <w:qFormat/>
    <w:rsid w:val="007A3083"/>
    <w:pPr>
      <w:keepNext/>
      <w:keepLines/>
      <w:widowControl/>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A3083"/>
    <w:pPr>
      <w:keepNext/>
      <w:keepLines/>
      <w:widowControl/>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A3083"/>
    <w:pPr>
      <w:keepNext/>
      <w:keepLines/>
      <w:widowControl/>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7A3083"/>
    <w:pPr>
      <w:keepNext/>
      <w:keepLines/>
      <w:widowControl/>
      <w:spacing w:before="80" w:after="40"/>
      <w:outlineLvl w:val="3"/>
    </w:pPr>
    <w:rPr>
      <w:rFonts w:asciiTheme="majorHAnsi" w:eastAsiaTheme="majorEastAsia" w:hAnsiTheme="majorHAnsi" w:cstheme="majorBidi"/>
      <w:color w:val="000000" w:themeColor="text1"/>
      <w:sz w:val="21"/>
    </w:rPr>
  </w:style>
  <w:style w:type="paragraph" w:styleId="5">
    <w:name w:val="heading 5"/>
    <w:basedOn w:val="a"/>
    <w:next w:val="a"/>
    <w:link w:val="50"/>
    <w:uiPriority w:val="9"/>
    <w:semiHidden/>
    <w:unhideWhenUsed/>
    <w:qFormat/>
    <w:rsid w:val="007A3083"/>
    <w:pPr>
      <w:keepNext/>
      <w:keepLines/>
      <w:widowControl/>
      <w:spacing w:before="80" w:after="40"/>
      <w:ind w:leftChars="100" w:left="100"/>
      <w:outlineLvl w:val="4"/>
    </w:pPr>
    <w:rPr>
      <w:rFonts w:asciiTheme="majorHAnsi" w:eastAsiaTheme="majorEastAsia" w:hAnsiTheme="majorHAnsi" w:cstheme="majorBidi"/>
      <w:color w:val="000000" w:themeColor="text1"/>
      <w:sz w:val="21"/>
    </w:rPr>
  </w:style>
  <w:style w:type="paragraph" w:styleId="6">
    <w:name w:val="heading 6"/>
    <w:basedOn w:val="a"/>
    <w:next w:val="a"/>
    <w:link w:val="60"/>
    <w:uiPriority w:val="9"/>
    <w:semiHidden/>
    <w:unhideWhenUsed/>
    <w:qFormat/>
    <w:rsid w:val="007A3083"/>
    <w:pPr>
      <w:keepNext/>
      <w:keepLines/>
      <w:widowControl/>
      <w:spacing w:before="80" w:after="40"/>
      <w:ind w:leftChars="200" w:left="200"/>
      <w:outlineLvl w:val="5"/>
    </w:pPr>
    <w:rPr>
      <w:rFonts w:asciiTheme="majorHAnsi" w:eastAsiaTheme="majorEastAsia" w:hAnsiTheme="majorHAnsi" w:cstheme="majorBidi"/>
      <w:color w:val="000000" w:themeColor="text1"/>
      <w:sz w:val="21"/>
    </w:rPr>
  </w:style>
  <w:style w:type="paragraph" w:styleId="7">
    <w:name w:val="heading 7"/>
    <w:basedOn w:val="a"/>
    <w:next w:val="a"/>
    <w:link w:val="70"/>
    <w:uiPriority w:val="9"/>
    <w:semiHidden/>
    <w:unhideWhenUsed/>
    <w:qFormat/>
    <w:rsid w:val="007A3083"/>
    <w:pPr>
      <w:keepNext/>
      <w:keepLines/>
      <w:widowControl/>
      <w:spacing w:before="80" w:after="40"/>
      <w:ind w:leftChars="300" w:left="300"/>
      <w:outlineLvl w:val="6"/>
    </w:pPr>
    <w:rPr>
      <w:rFonts w:asciiTheme="majorHAnsi" w:eastAsiaTheme="majorEastAsia" w:hAnsiTheme="majorHAnsi" w:cstheme="majorBidi"/>
      <w:color w:val="000000" w:themeColor="text1"/>
      <w:sz w:val="21"/>
    </w:rPr>
  </w:style>
  <w:style w:type="paragraph" w:styleId="8">
    <w:name w:val="heading 8"/>
    <w:basedOn w:val="a"/>
    <w:next w:val="a"/>
    <w:link w:val="80"/>
    <w:uiPriority w:val="9"/>
    <w:semiHidden/>
    <w:unhideWhenUsed/>
    <w:qFormat/>
    <w:rsid w:val="007A3083"/>
    <w:pPr>
      <w:keepNext/>
      <w:keepLines/>
      <w:widowControl/>
      <w:spacing w:before="80" w:after="40"/>
      <w:ind w:leftChars="400" w:left="400"/>
      <w:outlineLvl w:val="7"/>
    </w:pPr>
    <w:rPr>
      <w:rFonts w:asciiTheme="majorHAnsi" w:eastAsiaTheme="majorEastAsia" w:hAnsiTheme="majorHAnsi" w:cstheme="majorBidi"/>
      <w:color w:val="000000" w:themeColor="text1"/>
      <w:sz w:val="21"/>
    </w:rPr>
  </w:style>
  <w:style w:type="paragraph" w:styleId="9">
    <w:name w:val="heading 9"/>
    <w:basedOn w:val="a"/>
    <w:next w:val="a"/>
    <w:link w:val="90"/>
    <w:uiPriority w:val="9"/>
    <w:semiHidden/>
    <w:unhideWhenUsed/>
    <w:qFormat/>
    <w:rsid w:val="007A3083"/>
    <w:pPr>
      <w:keepNext/>
      <w:keepLines/>
      <w:widowControl/>
      <w:spacing w:before="80" w:after="40"/>
      <w:ind w:leftChars="500" w:left="500"/>
      <w:outlineLvl w:val="8"/>
    </w:pPr>
    <w:rPr>
      <w:rFonts w:asciiTheme="majorHAnsi" w:eastAsiaTheme="majorEastAsia" w:hAnsiTheme="majorHAnsi" w:cstheme="majorBidi"/>
      <w:color w:val="000000" w:themeColor="text1"/>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08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A308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A308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A308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A308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A308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A308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A308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A308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A3083"/>
    <w:pPr>
      <w:widowControl/>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A30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3083"/>
    <w:pPr>
      <w:widowControl/>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A30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3083"/>
    <w:pPr>
      <w:widowControl/>
      <w:spacing w:before="160" w:after="160"/>
      <w:jc w:val="center"/>
    </w:pPr>
    <w:rPr>
      <w:rFonts w:asciiTheme="minorHAnsi" w:eastAsiaTheme="minorEastAsia" w:hAnsiTheme="minorHAnsi" w:cstheme="minorBidi"/>
      <w:i/>
      <w:iCs/>
      <w:color w:val="404040" w:themeColor="text1" w:themeTint="BF"/>
      <w:sz w:val="21"/>
    </w:rPr>
  </w:style>
  <w:style w:type="character" w:customStyle="1" w:styleId="a8">
    <w:name w:val="引用文 (文字)"/>
    <w:basedOn w:val="a0"/>
    <w:link w:val="a7"/>
    <w:uiPriority w:val="29"/>
    <w:rsid w:val="007A3083"/>
    <w:rPr>
      <w:i/>
      <w:iCs/>
      <w:color w:val="404040" w:themeColor="text1" w:themeTint="BF"/>
    </w:rPr>
  </w:style>
  <w:style w:type="paragraph" w:styleId="a9">
    <w:name w:val="List Paragraph"/>
    <w:basedOn w:val="a"/>
    <w:uiPriority w:val="34"/>
    <w:qFormat/>
    <w:rsid w:val="007A3083"/>
    <w:pPr>
      <w:widowControl/>
      <w:ind w:left="720"/>
      <w:contextualSpacing/>
    </w:pPr>
    <w:rPr>
      <w:rFonts w:asciiTheme="minorHAnsi" w:eastAsiaTheme="minorEastAsia" w:hAnsiTheme="minorHAnsi" w:cstheme="minorBidi"/>
      <w:sz w:val="21"/>
    </w:rPr>
  </w:style>
  <w:style w:type="character" w:styleId="21">
    <w:name w:val="Intense Emphasis"/>
    <w:basedOn w:val="a0"/>
    <w:uiPriority w:val="21"/>
    <w:qFormat/>
    <w:rsid w:val="007A3083"/>
    <w:rPr>
      <w:i/>
      <w:iCs/>
      <w:color w:val="0F4761" w:themeColor="accent1" w:themeShade="BF"/>
    </w:rPr>
  </w:style>
  <w:style w:type="paragraph" w:styleId="22">
    <w:name w:val="Intense Quote"/>
    <w:basedOn w:val="a"/>
    <w:next w:val="a"/>
    <w:link w:val="23"/>
    <w:uiPriority w:val="30"/>
    <w:qFormat/>
    <w:rsid w:val="007A3083"/>
    <w:pPr>
      <w:widowControl/>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rPr>
  </w:style>
  <w:style w:type="character" w:customStyle="1" w:styleId="23">
    <w:name w:val="引用文 2 (文字)"/>
    <w:basedOn w:val="a0"/>
    <w:link w:val="22"/>
    <w:uiPriority w:val="30"/>
    <w:rsid w:val="007A3083"/>
    <w:rPr>
      <w:i/>
      <w:iCs/>
      <w:color w:val="0F4761" w:themeColor="accent1" w:themeShade="BF"/>
    </w:rPr>
  </w:style>
  <w:style w:type="character" w:styleId="24">
    <w:name w:val="Intense Reference"/>
    <w:basedOn w:val="a0"/>
    <w:uiPriority w:val="32"/>
    <w:qFormat/>
    <w:rsid w:val="007A3083"/>
    <w:rPr>
      <w:b/>
      <w:bCs/>
      <w:smallCaps/>
      <w:color w:val="0F4761" w:themeColor="accent1" w:themeShade="BF"/>
      <w:spacing w:val="5"/>
    </w:rPr>
  </w:style>
  <w:style w:type="paragraph" w:styleId="aa">
    <w:name w:val="header"/>
    <w:basedOn w:val="a"/>
    <w:link w:val="ab"/>
    <w:uiPriority w:val="99"/>
    <w:unhideWhenUsed/>
    <w:rsid w:val="0092648B"/>
    <w:pPr>
      <w:tabs>
        <w:tab w:val="center" w:pos="4252"/>
        <w:tab w:val="right" w:pos="8504"/>
      </w:tabs>
      <w:snapToGrid w:val="0"/>
    </w:pPr>
  </w:style>
  <w:style w:type="character" w:customStyle="1" w:styleId="ab">
    <w:name w:val="ヘッダー (文字)"/>
    <w:basedOn w:val="a0"/>
    <w:link w:val="aa"/>
    <w:uiPriority w:val="99"/>
    <w:rsid w:val="0092648B"/>
    <w:rPr>
      <w:rFonts w:ascii="ＭＳ 明朝" w:eastAsia="ＭＳ 明朝" w:hAnsi="Century" w:cs="Times New Roman"/>
      <w:sz w:val="24"/>
    </w:rPr>
  </w:style>
  <w:style w:type="paragraph" w:styleId="ac">
    <w:name w:val="footer"/>
    <w:basedOn w:val="a"/>
    <w:link w:val="ad"/>
    <w:uiPriority w:val="99"/>
    <w:unhideWhenUsed/>
    <w:rsid w:val="0092648B"/>
    <w:pPr>
      <w:tabs>
        <w:tab w:val="center" w:pos="4252"/>
        <w:tab w:val="right" w:pos="8504"/>
      </w:tabs>
      <w:snapToGrid w:val="0"/>
    </w:pPr>
  </w:style>
  <w:style w:type="character" w:customStyle="1" w:styleId="ad">
    <w:name w:val="フッター (文字)"/>
    <w:basedOn w:val="a0"/>
    <w:link w:val="ac"/>
    <w:uiPriority w:val="99"/>
    <w:rsid w:val="0092648B"/>
    <w:rPr>
      <w:rFonts w:ascii="ＭＳ 明朝" w:eastAsia="ＭＳ 明朝" w:hAnsi="Century"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8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2771</Words>
  <Characters>15801</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澁谷 孝行</dc:creator>
  <cp:keywords/>
  <dc:description/>
  <cp:lastModifiedBy>澁谷 孝行</cp:lastModifiedBy>
  <cp:revision>2</cp:revision>
  <dcterms:created xsi:type="dcterms:W3CDTF">2025-01-25T06:29:00Z</dcterms:created>
  <dcterms:modified xsi:type="dcterms:W3CDTF">2025-01-25T06:29:00Z</dcterms:modified>
</cp:coreProperties>
</file>