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CB53A" w14:textId="52799632" w:rsidR="008D78E0" w:rsidRPr="00CE60DA" w:rsidRDefault="008D78E0" w:rsidP="00561AA0">
      <w:pPr>
        <w:spacing w:line="480" w:lineRule="auto"/>
        <w:jc w:val="both"/>
        <w:rPr>
          <w:rFonts w:ascii="Arial" w:hAnsi="Arial" w:cs="Arial"/>
          <w:b/>
          <w:sz w:val="22"/>
          <w:szCs w:val="22"/>
        </w:rPr>
      </w:pPr>
      <w:bookmarkStart w:id="0" w:name="OLE_LINK92"/>
      <w:bookmarkStart w:id="1" w:name="OLE_LINK93"/>
      <w:r w:rsidRPr="00CE60DA">
        <w:rPr>
          <w:rFonts w:ascii="Arial" w:hAnsi="Arial" w:cs="Arial"/>
          <w:b/>
          <w:sz w:val="22"/>
          <w:szCs w:val="22"/>
        </w:rPr>
        <w:t>Genome-Wide DNA Methylation Profiles of Low- and High-Grade Adenoma Reveals Potential Biomarker</w:t>
      </w:r>
      <w:r w:rsidR="00F33CBE">
        <w:rPr>
          <w:rFonts w:ascii="Arial" w:hAnsi="Arial" w:cs="Arial"/>
          <w:b/>
          <w:sz w:val="22"/>
          <w:szCs w:val="22"/>
        </w:rPr>
        <w:t>s</w:t>
      </w:r>
      <w:r w:rsidRPr="00CE60DA">
        <w:rPr>
          <w:rFonts w:ascii="Arial" w:hAnsi="Arial" w:cs="Arial"/>
          <w:b/>
          <w:sz w:val="22"/>
          <w:szCs w:val="22"/>
        </w:rPr>
        <w:t xml:space="preserve"> for Early </w:t>
      </w:r>
      <w:r w:rsidR="001F4347" w:rsidRPr="00CE60DA">
        <w:rPr>
          <w:rFonts w:ascii="Arial" w:hAnsi="Arial" w:cs="Arial"/>
          <w:b/>
          <w:color w:val="FF0000"/>
          <w:sz w:val="22"/>
          <w:szCs w:val="22"/>
        </w:rPr>
        <w:t>Detection</w:t>
      </w:r>
      <w:r w:rsidR="001F4347" w:rsidRPr="00CE60DA">
        <w:rPr>
          <w:rFonts w:ascii="Arial" w:hAnsi="Arial" w:cs="Arial"/>
          <w:b/>
          <w:sz w:val="22"/>
          <w:szCs w:val="22"/>
        </w:rPr>
        <w:t xml:space="preserve"> </w:t>
      </w:r>
      <w:r w:rsidRPr="00CE60DA">
        <w:rPr>
          <w:rFonts w:ascii="Arial" w:hAnsi="Arial" w:cs="Arial"/>
          <w:b/>
          <w:sz w:val="22"/>
          <w:szCs w:val="22"/>
        </w:rPr>
        <w:t>of Colorectal Carcinoma</w:t>
      </w:r>
    </w:p>
    <w:bookmarkEnd w:id="0"/>
    <w:bookmarkEnd w:id="1"/>
    <w:p w14:paraId="5ED12026" w14:textId="77777777" w:rsidR="008D78E0" w:rsidRPr="00CE60DA" w:rsidRDefault="008D78E0" w:rsidP="00561AA0">
      <w:pPr>
        <w:spacing w:line="480" w:lineRule="auto"/>
        <w:jc w:val="both"/>
        <w:rPr>
          <w:rFonts w:ascii="Arial" w:hAnsi="Arial" w:cs="Arial"/>
          <w:sz w:val="22"/>
          <w:szCs w:val="22"/>
        </w:rPr>
      </w:pPr>
    </w:p>
    <w:p w14:paraId="17CB46D8" w14:textId="1C561004" w:rsidR="008D78E0" w:rsidRPr="00CE60DA" w:rsidRDefault="008D78E0" w:rsidP="00561AA0">
      <w:pPr>
        <w:spacing w:line="480" w:lineRule="auto"/>
        <w:jc w:val="both"/>
        <w:rPr>
          <w:rFonts w:ascii="Arial" w:hAnsi="Arial" w:cs="Arial"/>
          <w:sz w:val="22"/>
          <w:szCs w:val="22"/>
        </w:rPr>
      </w:pPr>
      <w:r w:rsidRPr="00CE60DA">
        <w:rPr>
          <w:rFonts w:ascii="Arial" w:hAnsi="Arial" w:cs="Arial"/>
          <w:sz w:val="22"/>
          <w:szCs w:val="22"/>
        </w:rPr>
        <w:t>Jian Fan</w:t>
      </w:r>
      <w:r w:rsidRPr="00CE60DA">
        <w:rPr>
          <w:rFonts w:ascii="Arial" w:hAnsi="Arial" w:cs="Arial"/>
          <w:sz w:val="22"/>
          <w:szCs w:val="22"/>
          <w:vertAlign w:val="superscript"/>
        </w:rPr>
        <w:t>1,</w:t>
      </w:r>
      <w:r w:rsidR="00C50148">
        <w:rPr>
          <w:rFonts w:ascii="Arial" w:hAnsi="Arial" w:cs="Arial"/>
          <w:sz w:val="22"/>
          <w:szCs w:val="22"/>
          <w:vertAlign w:val="superscript"/>
        </w:rPr>
        <w:t>6</w:t>
      </w:r>
      <w:r w:rsidRPr="00CE60DA">
        <w:rPr>
          <w:rFonts w:ascii="Arial" w:hAnsi="Arial" w:cs="Arial"/>
          <w:sz w:val="22"/>
          <w:szCs w:val="22"/>
          <w:vertAlign w:val="superscript"/>
        </w:rPr>
        <w:t xml:space="preserve"> #</w:t>
      </w:r>
      <w:r w:rsidRPr="00CE60DA">
        <w:rPr>
          <w:rFonts w:ascii="Arial" w:hAnsi="Arial" w:cs="Arial"/>
          <w:sz w:val="22"/>
          <w:szCs w:val="22"/>
        </w:rPr>
        <w:t>, Jun Li</w:t>
      </w:r>
      <w:r w:rsidRPr="00CE60DA">
        <w:rPr>
          <w:rFonts w:ascii="Arial" w:hAnsi="Arial" w:cs="Arial"/>
          <w:sz w:val="22"/>
          <w:szCs w:val="22"/>
          <w:vertAlign w:val="superscript"/>
        </w:rPr>
        <w:t>2 #</w:t>
      </w:r>
      <w:r w:rsidRPr="00CE60DA">
        <w:rPr>
          <w:rFonts w:ascii="Arial" w:hAnsi="Arial" w:cs="Arial"/>
          <w:sz w:val="22"/>
          <w:szCs w:val="22"/>
        </w:rPr>
        <w:t xml:space="preserve">, </w:t>
      </w:r>
      <w:proofErr w:type="spellStart"/>
      <w:r w:rsidRPr="00CE60DA">
        <w:rPr>
          <w:rFonts w:ascii="Arial" w:hAnsi="Arial" w:cs="Arial"/>
          <w:sz w:val="22"/>
          <w:szCs w:val="22"/>
        </w:rPr>
        <w:t>Shicheng</w:t>
      </w:r>
      <w:proofErr w:type="spellEnd"/>
      <w:r w:rsidRPr="00CE60DA">
        <w:rPr>
          <w:rFonts w:ascii="Arial" w:hAnsi="Arial" w:cs="Arial"/>
          <w:sz w:val="22"/>
          <w:szCs w:val="22"/>
        </w:rPr>
        <w:t xml:space="preserve"> Guo</w:t>
      </w:r>
      <w:r w:rsidRPr="00CE60DA">
        <w:rPr>
          <w:rFonts w:ascii="Arial" w:hAnsi="Arial" w:cs="Arial"/>
          <w:sz w:val="22"/>
          <w:szCs w:val="22"/>
          <w:vertAlign w:val="superscript"/>
        </w:rPr>
        <w:t>3</w:t>
      </w:r>
      <w:r w:rsidR="00C50148">
        <w:rPr>
          <w:rFonts w:ascii="Arial" w:hAnsi="Arial" w:cs="Arial"/>
          <w:sz w:val="22"/>
          <w:szCs w:val="22"/>
          <w:vertAlign w:val="superscript"/>
        </w:rPr>
        <w:t>,4</w:t>
      </w:r>
      <w:r w:rsidRPr="00CE60DA">
        <w:rPr>
          <w:rFonts w:ascii="Arial" w:hAnsi="Arial" w:cs="Arial"/>
          <w:sz w:val="22"/>
          <w:szCs w:val="22"/>
          <w:vertAlign w:val="superscript"/>
        </w:rPr>
        <w:t xml:space="preserve"> </w:t>
      </w:r>
      <w:proofErr w:type="gramStart"/>
      <w:r w:rsidRPr="00CE60DA">
        <w:rPr>
          <w:rFonts w:ascii="Arial" w:hAnsi="Arial" w:cs="Arial"/>
          <w:sz w:val="22"/>
          <w:szCs w:val="22"/>
          <w:vertAlign w:val="superscript"/>
        </w:rPr>
        <w:t xml:space="preserve"># </w:t>
      </w:r>
      <w:r w:rsidRPr="00CE60DA">
        <w:rPr>
          <w:rFonts w:ascii="Arial" w:hAnsi="Arial" w:cs="Arial"/>
          <w:sz w:val="22"/>
          <w:szCs w:val="22"/>
        </w:rPr>
        <w:t>,</w:t>
      </w:r>
      <w:proofErr w:type="spellStart"/>
      <w:r w:rsidR="000811A8" w:rsidRPr="00CE60DA">
        <w:rPr>
          <w:rFonts w:ascii="Arial" w:hAnsi="Arial" w:cs="Arial"/>
          <w:sz w:val="22"/>
          <w:szCs w:val="22"/>
        </w:rPr>
        <w:t>Chengcheng</w:t>
      </w:r>
      <w:proofErr w:type="spellEnd"/>
      <w:proofErr w:type="gramEnd"/>
      <w:r w:rsidR="000811A8" w:rsidRPr="00CE60DA">
        <w:rPr>
          <w:rFonts w:ascii="Arial" w:hAnsi="Arial" w:cs="Arial"/>
          <w:sz w:val="22"/>
          <w:szCs w:val="22"/>
        </w:rPr>
        <w:t xml:space="preserve"> Tao</w:t>
      </w:r>
      <w:r w:rsidRPr="00CE60DA">
        <w:rPr>
          <w:rFonts w:ascii="Arial" w:hAnsi="Arial" w:cs="Arial"/>
          <w:sz w:val="22"/>
          <w:szCs w:val="22"/>
          <w:vertAlign w:val="superscript"/>
        </w:rPr>
        <w:t>1</w:t>
      </w:r>
      <w:r w:rsidRPr="00CE60DA">
        <w:rPr>
          <w:rFonts w:ascii="Arial" w:hAnsi="Arial" w:cs="Arial"/>
          <w:sz w:val="22"/>
          <w:szCs w:val="22"/>
        </w:rPr>
        <w:t xml:space="preserve">, </w:t>
      </w:r>
      <w:proofErr w:type="spellStart"/>
      <w:r w:rsidRPr="00CE60DA">
        <w:rPr>
          <w:rFonts w:ascii="Arial" w:hAnsi="Arial" w:cs="Arial"/>
          <w:sz w:val="22"/>
          <w:szCs w:val="22"/>
        </w:rPr>
        <w:t>Haikun</w:t>
      </w:r>
      <w:proofErr w:type="spellEnd"/>
      <w:r w:rsidRPr="00CE60DA">
        <w:rPr>
          <w:rFonts w:ascii="Arial" w:hAnsi="Arial" w:cs="Arial"/>
          <w:sz w:val="22"/>
          <w:szCs w:val="22"/>
        </w:rPr>
        <w:t xml:space="preserve"> Zhang</w:t>
      </w:r>
      <w:r w:rsidRPr="00CE60DA">
        <w:rPr>
          <w:rFonts w:ascii="Arial" w:hAnsi="Arial" w:cs="Arial"/>
          <w:sz w:val="22"/>
          <w:szCs w:val="22"/>
          <w:vertAlign w:val="superscript"/>
        </w:rPr>
        <w:t>1,</w:t>
      </w:r>
      <w:r w:rsidR="00C50148">
        <w:rPr>
          <w:rFonts w:ascii="Arial" w:hAnsi="Arial" w:cs="Arial"/>
          <w:sz w:val="22"/>
          <w:szCs w:val="22"/>
          <w:vertAlign w:val="superscript"/>
        </w:rPr>
        <w:t>6</w:t>
      </w:r>
      <w:r w:rsidRPr="00CE60DA">
        <w:rPr>
          <w:rFonts w:ascii="Arial" w:hAnsi="Arial" w:cs="Arial"/>
          <w:sz w:val="22"/>
          <w:szCs w:val="22"/>
        </w:rPr>
        <w:t>, Wenjing Wang</w:t>
      </w:r>
      <w:r w:rsidRPr="00CE60DA">
        <w:rPr>
          <w:rFonts w:ascii="Arial" w:hAnsi="Arial" w:cs="Arial"/>
          <w:sz w:val="22"/>
          <w:szCs w:val="22"/>
          <w:vertAlign w:val="superscript"/>
        </w:rPr>
        <w:t>2</w:t>
      </w:r>
      <w:r w:rsidR="000811A8" w:rsidRPr="00CE60DA">
        <w:rPr>
          <w:rFonts w:ascii="Arial" w:hAnsi="Arial" w:cs="Arial"/>
          <w:sz w:val="22"/>
          <w:szCs w:val="22"/>
        </w:rPr>
        <w:t>, Ying Zhang</w:t>
      </w:r>
      <w:r w:rsidRPr="00CE60DA">
        <w:rPr>
          <w:rFonts w:ascii="Arial" w:hAnsi="Arial" w:cs="Arial"/>
          <w:sz w:val="22"/>
          <w:szCs w:val="22"/>
          <w:vertAlign w:val="superscript"/>
        </w:rPr>
        <w:t>1</w:t>
      </w:r>
      <w:r w:rsidRPr="00CE60DA">
        <w:rPr>
          <w:rFonts w:ascii="Arial" w:hAnsi="Arial" w:cs="Arial"/>
          <w:sz w:val="22"/>
          <w:szCs w:val="22"/>
        </w:rPr>
        <w:t xml:space="preserve">, </w:t>
      </w:r>
      <w:proofErr w:type="spellStart"/>
      <w:r w:rsidRPr="00CE60DA">
        <w:rPr>
          <w:rFonts w:ascii="Arial" w:hAnsi="Arial" w:cs="Arial"/>
          <w:sz w:val="22"/>
          <w:szCs w:val="22"/>
        </w:rPr>
        <w:t>Dake</w:t>
      </w:r>
      <w:proofErr w:type="spellEnd"/>
      <w:r w:rsidRPr="00CE60DA">
        <w:rPr>
          <w:rFonts w:ascii="Arial" w:hAnsi="Arial" w:cs="Arial"/>
          <w:sz w:val="22"/>
          <w:szCs w:val="22"/>
        </w:rPr>
        <w:t xml:space="preserve"> Zhang</w:t>
      </w:r>
      <w:r w:rsidRPr="00CE60DA">
        <w:rPr>
          <w:rFonts w:ascii="Arial" w:hAnsi="Arial" w:cs="Arial"/>
          <w:sz w:val="22"/>
          <w:szCs w:val="22"/>
          <w:vertAlign w:val="superscript"/>
        </w:rPr>
        <w:t>1</w:t>
      </w:r>
      <w:r w:rsidR="00C50148">
        <w:rPr>
          <w:rFonts w:ascii="Arial" w:hAnsi="Arial" w:cs="Arial"/>
          <w:sz w:val="22"/>
          <w:szCs w:val="22"/>
          <w:vertAlign w:val="superscript"/>
        </w:rPr>
        <w:t>,5</w:t>
      </w:r>
      <w:r w:rsidRPr="00CE60DA">
        <w:rPr>
          <w:rFonts w:ascii="Arial" w:hAnsi="Arial" w:cs="Arial"/>
          <w:sz w:val="22"/>
          <w:szCs w:val="22"/>
        </w:rPr>
        <w:t xml:space="preserve">*, </w:t>
      </w:r>
      <w:proofErr w:type="spellStart"/>
      <w:r w:rsidRPr="00CE60DA">
        <w:rPr>
          <w:rFonts w:ascii="Arial" w:hAnsi="Arial" w:cs="Arial"/>
          <w:sz w:val="22"/>
          <w:szCs w:val="22"/>
        </w:rPr>
        <w:t>Shigang</w:t>
      </w:r>
      <w:proofErr w:type="spellEnd"/>
      <w:r w:rsidRPr="00CE60DA">
        <w:rPr>
          <w:rFonts w:ascii="Arial" w:hAnsi="Arial" w:cs="Arial"/>
          <w:sz w:val="22"/>
          <w:szCs w:val="22"/>
        </w:rPr>
        <w:t xml:space="preserve"> Ding</w:t>
      </w:r>
      <w:r w:rsidRPr="00CE60DA">
        <w:rPr>
          <w:rFonts w:ascii="Arial" w:hAnsi="Arial" w:cs="Arial"/>
          <w:sz w:val="22"/>
          <w:szCs w:val="22"/>
          <w:vertAlign w:val="superscript"/>
        </w:rPr>
        <w:t>2*</w:t>
      </w:r>
      <w:r w:rsidRPr="00CE60DA">
        <w:rPr>
          <w:rFonts w:ascii="Arial" w:hAnsi="Arial" w:cs="Arial"/>
          <w:sz w:val="22"/>
          <w:szCs w:val="22"/>
        </w:rPr>
        <w:t xml:space="preserve">, </w:t>
      </w:r>
      <w:proofErr w:type="spellStart"/>
      <w:r w:rsidRPr="00CE60DA">
        <w:rPr>
          <w:rFonts w:ascii="Arial" w:hAnsi="Arial" w:cs="Arial"/>
          <w:sz w:val="22"/>
          <w:szCs w:val="22"/>
        </w:rPr>
        <w:t>Changqing</w:t>
      </w:r>
      <w:proofErr w:type="spellEnd"/>
      <w:r w:rsidRPr="00CE60DA">
        <w:rPr>
          <w:rFonts w:ascii="Arial" w:hAnsi="Arial" w:cs="Arial"/>
          <w:sz w:val="22"/>
          <w:szCs w:val="22"/>
        </w:rPr>
        <w:t xml:space="preserve"> Zeng</w:t>
      </w:r>
      <w:r w:rsidRPr="00CE60DA">
        <w:rPr>
          <w:rFonts w:ascii="Arial" w:hAnsi="Arial" w:cs="Arial"/>
          <w:sz w:val="22"/>
          <w:szCs w:val="22"/>
          <w:vertAlign w:val="superscript"/>
        </w:rPr>
        <w:t>1*</w:t>
      </w:r>
      <w:r w:rsidRPr="00CE60DA">
        <w:rPr>
          <w:rFonts w:ascii="Arial" w:hAnsi="Arial" w:cs="Arial"/>
          <w:sz w:val="22"/>
          <w:szCs w:val="22"/>
        </w:rPr>
        <w:t>.</w:t>
      </w:r>
    </w:p>
    <w:p w14:paraId="15ACA83A" w14:textId="77777777" w:rsidR="00530CD8" w:rsidRDefault="00530CD8" w:rsidP="00C50148">
      <w:pPr>
        <w:spacing w:line="480" w:lineRule="auto"/>
        <w:jc w:val="both"/>
        <w:rPr>
          <w:rFonts w:ascii="Arial" w:hAnsi="Arial" w:cs="Arial"/>
          <w:sz w:val="22"/>
          <w:szCs w:val="22"/>
          <w:vertAlign w:val="superscript"/>
        </w:rPr>
      </w:pPr>
    </w:p>
    <w:p w14:paraId="0D0D3D68" w14:textId="03D1761B" w:rsidR="00C50148" w:rsidRPr="00AD42E0" w:rsidRDefault="00C50148" w:rsidP="00C50148">
      <w:pPr>
        <w:spacing w:line="480" w:lineRule="auto"/>
        <w:jc w:val="both"/>
        <w:rPr>
          <w:rFonts w:ascii="Arial" w:hAnsi="Arial" w:cs="Arial"/>
          <w:sz w:val="22"/>
          <w:szCs w:val="22"/>
        </w:rPr>
      </w:pPr>
      <w:r w:rsidRPr="00AD42E0">
        <w:rPr>
          <w:rFonts w:ascii="Arial" w:hAnsi="Arial" w:cs="Arial"/>
          <w:sz w:val="22"/>
          <w:szCs w:val="22"/>
          <w:vertAlign w:val="superscript"/>
        </w:rPr>
        <w:t>1</w:t>
      </w:r>
      <w:r w:rsidRPr="00AD42E0">
        <w:rPr>
          <w:rFonts w:ascii="Arial" w:hAnsi="Arial" w:cs="Arial"/>
          <w:sz w:val="22"/>
          <w:szCs w:val="22"/>
          <w:vertAlign w:val="superscript"/>
        </w:rPr>
        <w:t>，</w:t>
      </w:r>
      <w:r w:rsidRPr="00AD42E0">
        <w:rPr>
          <w:rFonts w:ascii="Arial" w:hAnsi="Arial" w:cs="Arial"/>
          <w:sz w:val="22"/>
          <w:szCs w:val="22"/>
        </w:rPr>
        <w:t>Key Laboratory of Genomic and Precision Medicine, Beijing Institute of Genomics, Chinese Academy of Sciences, Beijing 100101, China</w:t>
      </w:r>
    </w:p>
    <w:p w14:paraId="4FF981D7" w14:textId="77777777" w:rsidR="00C50148" w:rsidRDefault="00C50148" w:rsidP="00C50148">
      <w:pPr>
        <w:spacing w:line="480" w:lineRule="auto"/>
        <w:jc w:val="both"/>
        <w:rPr>
          <w:rFonts w:ascii="Arial" w:hAnsi="Arial" w:cs="Arial"/>
          <w:sz w:val="22"/>
          <w:szCs w:val="22"/>
        </w:rPr>
      </w:pPr>
      <w:r w:rsidRPr="00AD42E0">
        <w:rPr>
          <w:rFonts w:ascii="Arial" w:hAnsi="Arial" w:cs="Arial"/>
          <w:sz w:val="22"/>
          <w:szCs w:val="22"/>
          <w:vertAlign w:val="superscript"/>
        </w:rPr>
        <w:t>2</w:t>
      </w:r>
      <w:r w:rsidRPr="00AD42E0">
        <w:rPr>
          <w:rFonts w:ascii="Arial" w:hAnsi="Arial" w:cs="Arial"/>
          <w:sz w:val="22"/>
          <w:szCs w:val="22"/>
          <w:vertAlign w:val="superscript"/>
        </w:rPr>
        <w:t>，</w:t>
      </w:r>
      <w:r w:rsidRPr="00AD42E0">
        <w:rPr>
          <w:rFonts w:ascii="Arial" w:hAnsi="Arial" w:cs="Arial"/>
          <w:sz w:val="22"/>
          <w:szCs w:val="22"/>
        </w:rPr>
        <w:t>Department of Gastroenterology, Peking University Third Hospital, Beijing 100191, China</w:t>
      </w:r>
    </w:p>
    <w:p w14:paraId="31F704C0" w14:textId="77777777" w:rsidR="00C50148" w:rsidRPr="00D94E21" w:rsidRDefault="00C50148" w:rsidP="00C50148">
      <w:pPr>
        <w:spacing w:line="480" w:lineRule="auto"/>
        <w:jc w:val="both"/>
        <w:rPr>
          <w:rFonts w:ascii="Arial" w:hAnsi="Arial" w:cs="Arial"/>
          <w:color w:val="FF0000"/>
          <w:sz w:val="22"/>
          <w:szCs w:val="22"/>
        </w:rPr>
      </w:pPr>
      <w:bookmarkStart w:id="2" w:name="OLE_LINK45"/>
      <w:bookmarkStart w:id="3" w:name="OLE_LINK47"/>
      <w:r w:rsidRPr="00D94E21">
        <w:rPr>
          <w:rFonts w:ascii="Arial" w:hAnsi="Arial" w:cs="Arial"/>
          <w:color w:val="FF0000"/>
          <w:sz w:val="22"/>
          <w:szCs w:val="22"/>
          <w:vertAlign w:val="superscript"/>
        </w:rPr>
        <w:t>3</w:t>
      </w:r>
      <w:r w:rsidRPr="00D94E21">
        <w:rPr>
          <w:rFonts w:ascii="Arial" w:hAnsi="Arial" w:cs="Arial"/>
          <w:color w:val="FF0000"/>
          <w:sz w:val="22"/>
          <w:szCs w:val="22"/>
          <w:vertAlign w:val="superscript"/>
        </w:rPr>
        <w:t>，</w:t>
      </w:r>
      <w:bookmarkEnd w:id="2"/>
      <w:bookmarkEnd w:id="3"/>
      <w:r w:rsidRPr="00D94E21">
        <w:rPr>
          <w:rFonts w:ascii="Arial" w:hAnsi="Arial" w:cs="Arial"/>
          <w:color w:val="FF0000"/>
          <w:sz w:val="22"/>
          <w:szCs w:val="22"/>
        </w:rPr>
        <w:t>Department of Medical Genetics, School of Medicine and Public Health, University of Wisconsin-Madison, Madison, WI 53726, USA</w:t>
      </w:r>
    </w:p>
    <w:p w14:paraId="6C7E05F3" w14:textId="61B230D3" w:rsidR="00C50148" w:rsidRDefault="004D79CB" w:rsidP="00C50148">
      <w:pPr>
        <w:spacing w:line="480" w:lineRule="auto"/>
        <w:jc w:val="both"/>
        <w:rPr>
          <w:rFonts w:ascii="Arial" w:hAnsi="Arial" w:cs="Arial"/>
          <w:sz w:val="22"/>
          <w:szCs w:val="22"/>
        </w:rPr>
      </w:pPr>
      <w:r>
        <w:rPr>
          <w:rFonts w:ascii="Arial" w:hAnsi="Arial" w:cs="Arial"/>
          <w:sz w:val="22"/>
          <w:szCs w:val="22"/>
          <w:vertAlign w:val="superscript"/>
        </w:rPr>
        <w:t>4</w:t>
      </w:r>
      <w:r w:rsidRPr="00AD42E0">
        <w:rPr>
          <w:rFonts w:ascii="Arial" w:hAnsi="Arial" w:cs="Arial"/>
          <w:sz w:val="22"/>
          <w:szCs w:val="22"/>
          <w:vertAlign w:val="superscript"/>
        </w:rPr>
        <w:t>，</w:t>
      </w:r>
      <w:r w:rsidR="00C50148" w:rsidRPr="00AD42E0">
        <w:rPr>
          <w:rFonts w:ascii="Arial" w:hAnsi="Arial" w:cs="Arial"/>
          <w:sz w:val="22"/>
          <w:szCs w:val="22"/>
        </w:rPr>
        <w:t>Center for Precision Medicine Research, Marshfield Clinic Research Institute, Marshfield, WI 54449, USA</w:t>
      </w:r>
    </w:p>
    <w:p w14:paraId="39B73111" w14:textId="4BD6645B" w:rsidR="00C50148" w:rsidRPr="008E03F7" w:rsidRDefault="004D79CB" w:rsidP="00C50148">
      <w:pPr>
        <w:spacing w:line="480" w:lineRule="auto"/>
        <w:jc w:val="both"/>
        <w:rPr>
          <w:rFonts w:ascii="Arial" w:hAnsi="Arial" w:cs="Arial"/>
          <w:sz w:val="22"/>
          <w:szCs w:val="22"/>
          <w:vertAlign w:val="superscript"/>
        </w:rPr>
      </w:pPr>
      <w:r>
        <w:rPr>
          <w:rFonts w:ascii="Arial" w:hAnsi="Arial" w:cs="Arial"/>
          <w:sz w:val="22"/>
          <w:szCs w:val="22"/>
          <w:vertAlign w:val="superscript"/>
        </w:rPr>
        <w:t>5</w:t>
      </w:r>
      <w:r w:rsidRPr="00AD42E0">
        <w:rPr>
          <w:rFonts w:ascii="Arial" w:hAnsi="Arial" w:cs="Arial"/>
          <w:sz w:val="22"/>
          <w:szCs w:val="22"/>
          <w:vertAlign w:val="superscript"/>
        </w:rPr>
        <w:t>，</w:t>
      </w:r>
      <w:r w:rsidR="00C50148" w:rsidRPr="008E03F7">
        <w:rPr>
          <w:rFonts w:ascii="Arial" w:hAnsi="Arial" w:cs="Arial"/>
          <w:sz w:val="22"/>
          <w:szCs w:val="22"/>
        </w:rPr>
        <w:t xml:space="preserve">Beijing Advanced Innovation Center for Biomedical Engineering, School of Biological Science and Medical Engineering, </w:t>
      </w:r>
      <w:proofErr w:type="spellStart"/>
      <w:r w:rsidR="00C50148" w:rsidRPr="008E03F7">
        <w:rPr>
          <w:rFonts w:ascii="Arial" w:hAnsi="Arial" w:cs="Arial"/>
          <w:sz w:val="22"/>
          <w:szCs w:val="22"/>
        </w:rPr>
        <w:t>Beihang</w:t>
      </w:r>
      <w:proofErr w:type="spellEnd"/>
      <w:r w:rsidR="00C50148" w:rsidRPr="008E03F7">
        <w:rPr>
          <w:rFonts w:ascii="Arial" w:hAnsi="Arial" w:cs="Arial"/>
          <w:sz w:val="22"/>
          <w:szCs w:val="22"/>
        </w:rPr>
        <w:t xml:space="preserve"> University, Beijing 100191, China.</w:t>
      </w:r>
    </w:p>
    <w:p w14:paraId="43E22155" w14:textId="77777777" w:rsidR="00C50148" w:rsidRPr="00AD42E0" w:rsidRDefault="00C50148" w:rsidP="00C50148">
      <w:pPr>
        <w:spacing w:line="480" w:lineRule="auto"/>
        <w:jc w:val="both"/>
        <w:rPr>
          <w:rFonts w:ascii="Arial" w:hAnsi="Arial" w:cs="Arial"/>
          <w:sz w:val="22"/>
          <w:szCs w:val="22"/>
        </w:rPr>
      </w:pPr>
      <w:r>
        <w:rPr>
          <w:rFonts w:ascii="Arial" w:hAnsi="Arial" w:cs="Arial"/>
          <w:sz w:val="22"/>
          <w:szCs w:val="22"/>
          <w:vertAlign w:val="superscript"/>
        </w:rPr>
        <w:t>6</w:t>
      </w:r>
      <w:r w:rsidRPr="00AD42E0">
        <w:rPr>
          <w:rFonts w:ascii="Arial" w:hAnsi="Arial" w:cs="Arial"/>
          <w:sz w:val="22"/>
          <w:szCs w:val="22"/>
          <w:vertAlign w:val="superscript"/>
        </w:rPr>
        <w:t>，</w:t>
      </w:r>
      <w:r w:rsidRPr="00AD42E0">
        <w:rPr>
          <w:rFonts w:ascii="Arial" w:hAnsi="Arial" w:cs="Arial"/>
          <w:sz w:val="22"/>
          <w:szCs w:val="22"/>
        </w:rPr>
        <w:t>University of Chinese Academy of Sciences, Beijing 100049, China</w:t>
      </w:r>
    </w:p>
    <w:p w14:paraId="552590A5" w14:textId="77777777" w:rsidR="00C50148" w:rsidRPr="00AD42E0" w:rsidRDefault="00C50148" w:rsidP="00C50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line="480" w:lineRule="auto"/>
        <w:jc w:val="both"/>
        <w:rPr>
          <w:rFonts w:ascii="Arial" w:hAnsi="Arial" w:cs="Arial"/>
          <w:sz w:val="22"/>
          <w:szCs w:val="22"/>
        </w:rPr>
      </w:pPr>
      <w:r w:rsidRPr="00AD42E0">
        <w:rPr>
          <w:rFonts w:ascii="Arial" w:hAnsi="Arial" w:cs="Arial"/>
          <w:sz w:val="22"/>
          <w:szCs w:val="22"/>
        </w:rPr>
        <w:t># These authors contributed equally to this work; * Corresponding Author</w:t>
      </w:r>
    </w:p>
    <w:p w14:paraId="1F88B88A" w14:textId="7DFBBEBE" w:rsidR="008D78E0" w:rsidRPr="00C50148" w:rsidRDefault="008D78E0" w:rsidP="00561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line="480" w:lineRule="auto"/>
        <w:jc w:val="both"/>
        <w:rPr>
          <w:rFonts w:ascii="Arial" w:hAnsi="Arial" w:cs="Arial"/>
          <w:sz w:val="22"/>
          <w:szCs w:val="22"/>
        </w:rPr>
      </w:pPr>
    </w:p>
    <w:p w14:paraId="7945EFA8" w14:textId="77777777" w:rsidR="00C50148" w:rsidRDefault="00C50148">
      <w:pPr>
        <w:rPr>
          <w:rFonts w:ascii="Arial" w:eastAsiaTheme="majorEastAsia" w:hAnsi="Arial" w:cs="Arial"/>
          <w:b/>
          <w:bCs/>
          <w:sz w:val="22"/>
          <w:szCs w:val="22"/>
        </w:rPr>
      </w:pPr>
      <w:r>
        <w:rPr>
          <w:rFonts w:ascii="Arial" w:hAnsi="Arial" w:cs="Arial"/>
          <w:b/>
          <w:bCs/>
          <w:sz w:val="22"/>
          <w:szCs w:val="22"/>
        </w:rPr>
        <w:br w:type="page"/>
      </w:r>
    </w:p>
    <w:p w14:paraId="74B2EE45" w14:textId="67F33BB1" w:rsidR="00CC3368" w:rsidRPr="00CE60DA" w:rsidRDefault="00CC3368"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lastRenderedPageBreak/>
        <w:t>Abstract</w:t>
      </w:r>
    </w:p>
    <w:p w14:paraId="2AEC41F6" w14:textId="77777777" w:rsidR="006879EE" w:rsidRDefault="00C73CB6" w:rsidP="00561AA0">
      <w:pPr>
        <w:spacing w:line="480" w:lineRule="auto"/>
        <w:jc w:val="both"/>
        <w:rPr>
          <w:rFonts w:ascii="Arial" w:hAnsi="Arial" w:cs="Arial"/>
          <w:sz w:val="22"/>
          <w:szCs w:val="22"/>
        </w:rPr>
      </w:pPr>
      <w:r w:rsidRPr="00CE60DA">
        <w:rPr>
          <w:rFonts w:ascii="Arial" w:hAnsi="Arial" w:cs="Arial"/>
          <w:b/>
          <w:sz w:val="22"/>
          <w:szCs w:val="22"/>
        </w:rPr>
        <w:t>Background</w:t>
      </w:r>
      <w:r w:rsidR="00366ADA" w:rsidRPr="00CE60DA">
        <w:rPr>
          <w:rFonts w:ascii="Arial" w:hAnsi="Arial" w:cs="Arial"/>
          <w:b/>
          <w:sz w:val="22"/>
          <w:szCs w:val="22"/>
        </w:rPr>
        <w:t>:</w:t>
      </w:r>
      <w:r w:rsidR="00366ADA" w:rsidRPr="00CE60DA">
        <w:rPr>
          <w:rFonts w:ascii="Arial" w:hAnsi="Arial" w:cs="Arial"/>
          <w:sz w:val="22"/>
          <w:szCs w:val="22"/>
        </w:rPr>
        <w:t xml:space="preserve"> Abnormal </w:t>
      </w:r>
      <w:r w:rsidR="005B763E" w:rsidRPr="00CE60DA">
        <w:rPr>
          <w:rFonts w:ascii="Arial" w:hAnsi="Arial" w:cs="Arial"/>
          <w:sz w:val="22"/>
          <w:szCs w:val="22"/>
        </w:rPr>
        <w:t xml:space="preserve">DNA methylation </w:t>
      </w:r>
      <w:r w:rsidR="00BE3D90" w:rsidRPr="00CE60DA">
        <w:rPr>
          <w:rFonts w:ascii="Arial" w:hAnsi="Arial" w:cs="Arial"/>
          <w:sz w:val="22"/>
          <w:szCs w:val="22"/>
        </w:rPr>
        <w:t xml:space="preserve">is </w:t>
      </w:r>
      <w:r w:rsidR="00366ADA" w:rsidRPr="00CE60DA">
        <w:rPr>
          <w:rFonts w:ascii="Arial" w:hAnsi="Arial" w:cs="Arial"/>
          <w:sz w:val="22"/>
          <w:szCs w:val="22"/>
        </w:rPr>
        <w:t>a</w:t>
      </w:r>
      <w:r w:rsidR="00BE3D90" w:rsidRPr="00CE60DA">
        <w:rPr>
          <w:rFonts w:ascii="Arial" w:hAnsi="Arial" w:cs="Arial"/>
          <w:sz w:val="22"/>
          <w:szCs w:val="22"/>
        </w:rPr>
        <w:t xml:space="preserve"> hallmark of human cancers and </w:t>
      </w:r>
      <w:r w:rsidR="00366ADA" w:rsidRPr="00CE60DA">
        <w:rPr>
          <w:rFonts w:ascii="Arial" w:hAnsi="Arial" w:cs="Arial"/>
          <w:sz w:val="22"/>
          <w:szCs w:val="22"/>
        </w:rPr>
        <w:t xml:space="preserve">may be a </w:t>
      </w:r>
      <w:r w:rsidR="003156D3" w:rsidRPr="00CE60DA">
        <w:rPr>
          <w:rFonts w:ascii="Arial" w:hAnsi="Arial" w:cs="Arial"/>
          <w:sz w:val="22"/>
          <w:szCs w:val="22"/>
        </w:rPr>
        <w:t xml:space="preserve">promising biomarker for early diagnosis </w:t>
      </w:r>
      <w:r w:rsidR="00366ADA" w:rsidRPr="00CE60DA">
        <w:rPr>
          <w:rFonts w:ascii="Arial" w:hAnsi="Arial" w:cs="Arial"/>
          <w:sz w:val="22"/>
          <w:szCs w:val="22"/>
        </w:rPr>
        <w:t>of</w:t>
      </w:r>
      <w:r w:rsidR="003156D3" w:rsidRPr="00CE60DA">
        <w:rPr>
          <w:rFonts w:ascii="Arial" w:hAnsi="Arial" w:cs="Arial"/>
          <w:sz w:val="22"/>
          <w:szCs w:val="22"/>
        </w:rPr>
        <w:t xml:space="preserve"> human cancers</w:t>
      </w:r>
      <w:r w:rsidR="00BE3D90" w:rsidRPr="00CE60DA">
        <w:rPr>
          <w:rFonts w:ascii="Arial" w:hAnsi="Arial" w:cs="Arial"/>
          <w:sz w:val="22"/>
          <w:szCs w:val="22"/>
        </w:rPr>
        <w:t xml:space="preserve">. </w:t>
      </w:r>
      <w:r w:rsidR="007941BC" w:rsidRPr="00CE60DA">
        <w:rPr>
          <w:rFonts w:ascii="Arial" w:hAnsi="Arial" w:cs="Arial"/>
          <w:sz w:val="22"/>
          <w:szCs w:val="22"/>
        </w:rPr>
        <w:t xml:space="preserve">However, </w:t>
      </w:r>
      <w:proofErr w:type="gramStart"/>
      <w:r w:rsidR="007941BC" w:rsidRPr="00CE60DA">
        <w:rPr>
          <w:rFonts w:ascii="Arial" w:hAnsi="Arial" w:cs="Arial"/>
          <w:sz w:val="22"/>
          <w:szCs w:val="22"/>
        </w:rPr>
        <w:t>the majority of</w:t>
      </w:r>
      <w:proofErr w:type="gramEnd"/>
      <w:r w:rsidR="007941BC" w:rsidRPr="00CE60DA">
        <w:rPr>
          <w:rFonts w:ascii="Arial" w:hAnsi="Arial" w:cs="Arial"/>
          <w:sz w:val="22"/>
          <w:szCs w:val="22"/>
        </w:rPr>
        <w:t xml:space="preserve"> DNA methylation biomarkers that have been identified are based on the hypothesis that early differential methylation regions (DMRs) are maintained throughout carcinogenesis and could be detected at all stages of cancer. </w:t>
      </w:r>
    </w:p>
    <w:p w14:paraId="26DB17EB" w14:textId="6C9E4DCB" w:rsidR="00864E73" w:rsidRPr="00CE60DA" w:rsidRDefault="006879EE" w:rsidP="00561AA0">
      <w:pPr>
        <w:spacing w:line="480" w:lineRule="auto"/>
        <w:jc w:val="both"/>
        <w:rPr>
          <w:rFonts w:ascii="Arial" w:hAnsi="Arial" w:cs="Arial"/>
          <w:sz w:val="22"/>
          <w:szCs w:val="22"/>
        </w:rPr>
      </w:pPr>
      <w:bookmarkStart w:id="4" w:name="_GoBack"/>
      <w:r w:rsidRPr="00DF5099">
        <w:rPr>
          <w:rFonts w:ascii="Arial" w:hAnsi="Arial" w:cs="Arial"/>
          <w:b/>
          <w:bCs/>
          <w:color w:val="FF0000"/>
          <w:sz w:val="22"/>
          <w:szCs w:val="22"/>
        </w:rPr>
        <w:t xml:space="preserve">Methods: </w:t>
      </w:r>
      <w:bookmarkEnd w:id="4"/>
      <w:r w:rsidR="00D002D6" w:rsidRPr="00CE60DA">
        <w:rPr>
          <w:rFonts w:ascii="Arial" w:hAnsi="Arial" w:cs="Arial"/>
          <w:sz w:val="22"/>
          <w:szCs w:val="22"/>
        </w:rPr>
        <w:t>In this study, we identified potential early biomarkers of colorectal cancer (CRC) development by genome-wide DNA methylation assay (Illumina infinium450, 450K) to normal (N=20) and pre-colorectal cancer samples including 18 low-grade adenoma (LGA) and 22 high-grade adenoma (HGA),</w:t>
      </w:r>
      <w:r w:rsidR="00D002D6" w:rsidRPr="00CE60DA">
        <w:rPr>
          <w:rFonts w:ascii="Arial" w:hAnsi="Arial" w:cs="Arial"/>
        </w:rPr>
        <w:t xml:space="preserve"> </w:t>
      </w:r>
      <w:r w:rsidR="00D002D6" w:rsidRPr="00CE60DA">
        <w:rPr>
          <w:rFonts w:ascii="Arial" w:hAnsi="Arial" w:cs="Arial"/>
          <w:sz w:val="22"/>
          <w:szCs w:val="22"/>
        </w:rPr>
        <w:t xml:space="preserve">integrating with GEO and </w:t>
      </w:r>
      <w:proofErr w:type="spellStart"/>
      <w:r w:rsidR="00D002D6" w:rsidRPr="00CE60DA">
        <w:rPr>
          <w:rFonts w:ascii="Arial" w:hAnsi="Arial" w:cs="Arial"/>
          <w:sz w:val="22"/>
          <w:szCs w:val="22"/>
        </w:rPr>
        <w:t>ArrayExpress</w:t>
      </w:r>
      <w:proofErr w:type="spellEnd"/>
      <w:r w:rsidR="00D002D6" w:rsidRPr="00CE60DA">
        <w:rPr>
          <w:rFonts w:ascii="Arial" w:hAnsi="Arial" w:cs="Arial"/>
          <w:sz w:val="22"/>
          <w:szCs w:val="22"/>
        </w:rPr>
        <w:t xml:space="preserve"> datasets (N=833).</w:t>
      </w:r>
    </w:p>
    <w:p w14:paraId="3298254E" w14:textId="0A67BE64" w:rsidR="00724D32" w:rsidRPr="00CE60DA" w:rsidRDefault="00864E73" w:rsidP="00561AA0">
      <w:pPr>
        <w:spacing w:line="480" w:lineRule="auto"/>
        <w:jc w:val="both"/>
        <w:rPr>
          <w:rFonts w:ascii="Arial" w:hAnsi="Arial" w:cs="Arial"/>
          <w:sz w:val="22"/>
          <w:szCs w:val="22"/>
        </w:rPr>
      </w:pPr>
      <w:r w:rsidRPr="00CE60DA">
        <w:rPr>
          <w:rFonts w:ascii="Arial" w:hAnsi="Arial" w:cs="Arial"/>
          <w:b/>
          <w:sz w:val="22"/>
          <w:szCs w:val="22"/>
        </w:rPr>
        <w:t>Results:</w:t>
      </w:r>
      <w:r w:rsidRPr="00CE60DA">
        <w:rPr>
          <w:rFonts w:ascii="Arial" w:hAnsi="Arial" w:cs="Arial"/>
          <w:sz w:val="22"/>
          <w:szCs w:val="22"/>
        </w:rPr>
        <w:t xml:space="preserve"> </w:t>
      </w:r>
      <w:r w:rsidR="00184DF1" w:rsidRPr="00CE60DA">
        <w:rPr>
          <w:rFonts w:ascii="Arial" w:hAnsi="Arial" w:cs="Arial"/>
          <w:sz w:val="22"/>
          <w:szCs w:val="22"/>
        </w:rPr>
        <w:t xml:space="preserve">We identified </w:t>
      </w:r>
      <w:r w:rsidR="0027790C" w:rsidRPr="00CE60DA">
        <w:rPr>
          <w:rFonts w:ascii="Arial" w:hAnsi="Arial" w:cs="Arial"/>
          <w:sz w:val="22"/>
          <w:szCs w:val="22"/>
        </w:rPr>
        <w:t>209 and</w:t>
      </w:r>
      <w:r w:rsidR="00F147F6" w:rsidRPr="00CE60DA">
        <w:rPr>
          <w:rFonts w:ascii="Arial" w:hAnsi="Arial" w:cs="Arial"/>
          <w:sz w:val="22"/>
          <w:szCs w:val="22"/>
        </w:rPr>
        <w:t xml:space="preserve"> 8</w:t>
      </w:r>
      <w:r w:rsidR="00016CC3" w:rsidRPr="00CE60DA">
        <w:rPr>
          <w:rFonts w:ascii="Arial" w:hAnsi="Arial" w:cs="Arial"/>
          <w:sz w:val="22"/>
          <w:szCs w:val="22"/>
        </w:rPr>
        <w:t>,</w:t>
      </w:r>
      <w:r w:rsidR="00F147F6" w:rsidRPr="00CE60DA">
        <w:rPr>
          <w:rFonts w:ascii="Arial" w:hAnsi="Arial" w:cs="Arial"/>
          <w:sz w:val="22"/>
          <w:szCs w:val="22"/>
        </w:rPr>
        <w:t>692</w:t>
      </w:r>
      <w:r w:rsidR="0027790C" w:rsidRPr="00CE60DA">
        <w:rPr>
          <w:rFonts w:ascii="Arial" w:hAnsi="Arial" w:cs="Arial"/>
          <w:sz w:val="22"/>
          <w:szCs w:val="22"/>
        </w:rPr>
        <w:t xml:space="preserve"> </w:t>
      </w:r>
      <w:r w:rsidR="00615DF7" w:rsidRPr="00CE60DA">
        <w:rPr>
          <w:rFonts w:ascii="Arial" w:hAnsi="Arial" w:cs="Arial"/>
          <w:sz w:val="22"/>
          <w:szCs w:val="22"/>
        </w:rPr>
        <w:t xml:space="preserve">CpG </w:t>
      </w:r>
      <w:r w:rsidR="00BD1080" w:rsidRPr="00CE60DA">
        <w:rPr>
          <w:rFonts w:ascii="Arial" w:hAnsi="Arial" w:cs="Arial"/>
          <w:sz w:val="22"/>
          <w:szCs w:val="22"/>
        </w:rPr>
        <w:t>sites</w:t>
      </w:r>
      <w:r w:rsidR="00184DF1" w:rsidRPr="00CE60DA">
        <w:rPr>
          <w:rFonts w:ascii="Arial" w:hAnsi="Arial" w:cs="Arial"/>
          <w:sz w:val="22"/>
          <w:szCs w:val="22"/>
        </w:rPr>
        <w:t xml:space="preserve"> </w:t>
      </w:r>
      <w:r w:rsidRPr="00CE60DA">
        <w:rPr>
          <w:rFonts w:ascii="Arial" w:hAnsi="Arial" w:cs="Arial"/>
          <w:sz w:val="22"/>
          <w:szCs w:val="22"/>
        </w:rPr>
        <w:t xml:space="preserve">that </w:t>
      </w:r>
      <w:r w:rsidR="00184DF1" w:rsidRPr="00CE60DA">
        <w:rPr>
          <w:rFonts w:ascii="Arial" w:hAnsi="Arial" w:cs="Arial"/>
          <w:sz w:val="22"/>
          <w:szCs w:val="22"/>
        </w:rPr>
        <w:t>were</w:t>
      </w:r>
      <w:r w:rsidR="00615DF7" w:rsidRPr="00CE60DA">
        <w:rPr>
          <w:rFonts w:ascii="Arial" w:hAnsi="Arial" w:cs="Arial"/>
          <w:sz w:val="22"/>
          <w:szCs w:val="22"/>
        </w:rPr>
        <w:t xml:space="preserve"> </w:t>
      </w:r>
      <w:r w:rsidR="00184DF1" w:rsidRPr="00CE60DA">
        <w:rPr>
          <w:rFonts w:ascii="Arial" w:hAnsi="Arial" w:cs="Arial"/>
          <w:sz w:val="22"/>
          <w:szCs w:val="22"/>
        </w:rPr>
        <w:t xml:space="preserve">significantly </w:t>
      </w:r>
      <w:r w:rsidR="00615DF7" w:rsidRPr="00CE60DA">
        <w:rPr>
          <w:rFonts w:ascii="Arial" w:hAnsi="Arial" w:cs="Arial"/>
          <w:sz w:val="22"/>
          <w:szCs w:val="22"/>
        </w:rPr>
        <w:t>hyper-methylated in</w:t>
      </w:r>
      <w:r w:rsidR="00881DEB" w:rsidRPr="00CE60DA">
        <w:rPr>
          <w:rFonts w:ascii="Arial" w:hAnsi="Arial" w:cs="Arial"/>
          <w:sz w:val="22"/>
          <w:szCs w:val="22"/>
        </w:rPr>
        <w:t xml:space="preserve"> LGA and HGA</w:t>
      </w:r>
      <w:r w:rsidR="00615DF7" w:rsidRPr="00CE60DA">
        <w:rPr>
          <w:rFonts w:ascii="Arial" w:hAnsi="Arial" w:cs="Arial"/>
          <w:sz w:val="22"/>
          <w:szCs w:val="22"/>
        </w:rPr>
        <w:t>, respectively</w:t>
      </w:r>
      <w:r w:rsidR="006E601C" w:rsidRPr="00CE60DA">
        <w:rPr>
          <w:rFonts w:ascii="Arial" w:hAnsi="Arial" w:cs="Arial"/>
          <w:sz w:val="22"/>
          <w:szCs w:val="22"/>
        </w:rPr>
        <w:t>.</w:t>
      </w:r>
      <w:r w:rsidR="00AE442F" w:rsidRPr="00CE60DA">
        <w:rPr>
          <w:rFonts w:ascii="Arial" w:hAnsi="Arial" w:cs="Arial"/>
          <w:sz w:val="22"/>
          <w:szCs w:val="22"/>
        </w:rPr>
        <w:t xml:space="preserve"> Pathway analysis identified nervous system</w:t>
      </w:r>
      <w:r w:rsidRPr="00CE60DA">
        <w:rPr>
          <w:rFonts w:ascii="Arial" w:hAnsi="Arial" w:cs="Arial"/>
          <w:sz w:val="22"/>
          <w:szCs w:val="22"/>
        </w:rPr>
        <w:t>-related methylation changes that are</w:t>
      </w:r>
      <w:r w:rsidR="00AE442F" w:rsidRPr="00CE60DA">
        <w:rPr>
          <w:rFonts w:ascii="Arial" w:hAnsi="Arial" w:cs="Arial"/>
          <w:sz w:val="22"/>
          <w:szCs w:val="22"/>
        </w:rPr>
        <w:t xml:space="preserve"> significantly associated with </w:t>
      </w:r>
      <w:r w:rsidR="00615DF7" w:rsidRPr="00CE60DA">
        <w:rPr>
          <w:rFonts w:ascii="Arial" w:hAnsi="Arial" w:cs="Arial"/>
          <w:sz w:val="22"/>
          <w:szCs w:val="22"/>
        </w:rPr>
        <w:t xml:space="preserve">early </w:t>
      </w:r>
      <w:r w:rsidR="00AE442F" w:rsidRPr="00CE60DA">
        <w:rPr>
          <w:rFonts w:ascii="Arial" w:hAnsi="Arial" w:cs="Arial"/>
          <w:sz w:val="22"/>
          <w:szCs w:val="22"/>
        </w:rPr>
        <w:t xml:space="preserve">adenoma development. </w:t>
      </w:r>
      <w:r w:rsidR="00F329D8" w:rsidRPr="00CE60DA">
        <w:rPr>
          <w:rFonts w:ascii="Arial" w:hAnsi="Arial" w:cs="Arial"/>
          <w:sz w:val="22"/>
          <w:szCs w:val="22"/>
        </w:rPr>
        <w:t xml:space="preserve">Together with GEO and </w:t>
      </w:r>
      <w:proofErr w:type="spellStart"/>
      <w:r w:rsidR="006F6B0B" w:rsidRPr="00CE60DA">
        <w:rPr>
          <w:rFonts w:ascii="Arial" w:eastAsiaTheme="minorEastAsia" w:hAnsi="Arial" w:cs="Arial"/>
          <w:kern w:val="2"/>
          <w:sz w:val="22"/>
          <w:szCs w:val="22"/>
        </w:rPr>
        <w:t>ArrayExpress</w:t>
      </w:r>
      <w:proofErr w:type="spellEnd"/>
      <w:r w:rsidR="00F329D8" w:rsidRPr="00CE60DA">
        <w:rPr>
          <w:rFonts w:ascii="Arial" w:hAnsi="Arial" w:cs="Arial"/>
          <w:sz w:val="22"/>
          <w:szCs w:val="22"/>
        </w:rPr>
        <w:t xml:space="preserve"> dataset</w:t>
      </w:r>
      <w:r w:rsidRPr="00CE60DA">
        <w:rPr>
          <w:rFonts w:ascii="Arial" w:hAnsi="Arial" w:cs="Arial"/>
          <w:sz w:val="22"/>
          <w:szCs w:val="22"/>
        </w:rPr>
        <w:t>s</w:t>
      </w:r>
      <w:r w:rsidR="00F329D8" w:rsidRPr="00CE60DA">
        <w:rPr>
          <w:rFonts w:ascii="Arial" w:hAnsi="Arial" w:cs="Arial"/>
          <w:sz w:val="22"/>
          <w:szCs w:val="22"/>
        </w:rPr>
        <w:t>, i</w:t>
      </w:r>
      <w:r w:rsidR="00724D32" w:rsidRPr="00CE60DA">
        <w:rPr>
          <w:rFonts w:ascii="Arial" w:hAnsi="Arial" w:cs="Arial"/>
          <w:sz w:val="22"/>
          <w:szCs w:val="22"/>
        </w:rPr>
        <w:t xml:space="preserve">ntegration analysis revealed that DNA methylation in the promoter </w:t>
      </w:r>
      <w:r w:rsidRPr="00CE60DA">
        <w:rPr>
          <w:rFonts w:ascii="Arial" w:hAnsi="Arial" w:cs="Arial"/>
          <w:sz w:val="22"/>
          <w:szCs w:val="22"/>
        </w:rPr>
        <w:t xml:space="preserve">region </w:t>
      </w:r>
      <w:r w:rsidR="00724D32" w:rsidRPr="00CE60DA">
        <w:rPr>
          <w:rFonts w:ascii="Arial" w:hAnsi="Arial" w:cs="Arial"/>
          <w:sz w:val="22"/>
          <w:szCs w:val="22"/>
        </w:rPr>
        <w:t xml:space="preserve">of </w:t>
      </w:r>
      <w:r w:rsidR="008A4B43" w:rsidRPr="008A4B43">
        <w:rPr>
          <w:rFonts w:ascii="Arial" w:hAnsi="Arial" w:cs="Arial"/>
          <w:i/>
          <w:sz w:val="22"/>
          <w:szCs w:val="22"/>
        </w:rPr>
        <w:t>ADHFE1</w:t>
      </w:r>
      <w:r w:rsidR="00724D32" w:rsidRPr="00CE60DA">
        <w:rPr>
          <w:rFonts w:ascii="Arial" w:hAnsi="Arial" w:cs="Arial"/>
          <w:sz w:val="22"/>
          <w:szCs w:val="22"/>
        </w:rPr>
        <w:t xml:space="preserve"> </w:t>
      </w:r>
      <w:r w:rsidRPr="00CE60DA">
        <w:rPr>
          <w:rFonts w:ascii="Arial" w:hAnsi="Arial" w:cs="Arial"/>
          <w:sz w:val="22"/>
          <w:szCs w:val="22"/>
        </w:rPr>
        <w:t xml:space="preserve">has the </w:t>
      </w:r>
      <w:r w:rsidR="00F329D8" w:rsidRPr="00CE60DA">
        <w:rPr>
          <w:rFonts w:ascii="Arial" w:hAnsi="Arial" w:cs="Arial"/>
          <w:sz w:val="22"/>
          <w:szCs w:val="22"/>
        </w:rPr>
        <w:t xml:space="preserve">most </w:t>
      </w:r>
      <w:r w:rsidR="00724D32" w:rsidRPr="00CE60DA">
        <w:rPr>
          <w:rFonts w:ascii="Arial" w:hAnsi="Arial" w:cs="Arial"/>
          <w:sz w:val="22"/>
          <w:szCs w:val="22"/>
        </w:rPr>
        <w:t xml:space="preserve">potential </w:t>
      </w:r>
      <w:r w:rsidRPr="00CE60DA">
        <w:rPr>
          <w:rFonts w:ascii="Arial" w:hAnsi="Arial" w:cs="Arial"/>
          <w:sz w:val="22"/>
          <w:szCs w:val="22"/>
        </w:rPr>
        <w:t xml:space="preserve">for being an </w:t>
      </w:r>
      <w:r w:rsidR="00266D0F" w:rsidRPr="00CE60DA">
        <w:rPr>
          <w:rFonts w:ascii="Arial" w:hAnsi="Arial" w:cs="Arial"/>
          <w:sz w:val="22"/>
          <w:szCs w:val="22"/>
        </w:rPr>
        <w:t xml:space="preserve">early </w:t>
      </w:r>
      <w:r w:rsidR="00724D32" w:rsidRPr="00CE60DA">
        <w:rPr>
          <w:rFonts w:ascii="Arial" w:hAnsi="Arial" w:cs="Arial"/>
          <w:sz w:val="22"/>
          <w:szCs w:val="22"/>
        </w:rPr>
        <w:t xml:space="preserve">diagnostic biomarker for colorectal adenoma and </w:t>
      </w:r>
      <w:r w:rsidR="008378E1" w:rsidRPr="00CE60DA">
        <w:rPr>
          <w:rFonts w:ascii="Arial" w:hAnsi="Arial" w:cs="Arial"/>
          <w:sz w:val="22"/>
          <w:szCs w:val="22"/>
        </w:rPr>
        <w:t>cancer (</w:t>
      </w:r>
      <w:r w:rsidRPr="00CE60DA">
        <w:rPr>
          <w:rFonts w:ascii="Arial" w:hAnsi="Arial" w:cs="Arial"/>
          <w:sz w:val="22"/>
          <w:szCs w:val="22"/>
        </w:rPr>
        <w:t>sensitivity</w:t>
      </w:r>
      <w:r w:rsidR="004436CD" w:rsidRPr="00CE60DA">
        <w:rPr>
          <w:rFonts w:ascii="Arial" w:hAnsi="Arial" w:cs="Arial"/>
          <w:sz w:val="22"/>
          <w:szCs w:val="22"/>
        </w:rPr>
        <w:t xml:space="preserve">=0.96, </w:t>
      </w:r>
      <w:r w:rsidRPr="00CE60DA">
        <w:rPr>
          <w:rFonts w:ascii="Arial" w:hAnsi="Arial" w:cs="Arial"/>
          <w:sz w:val="22"/>
          <w:szCs w:val="22"/>
        </w:rPr>
        <w:t>specificity</w:t>
      </w:r>
      <w:r w:rsidR="004436CD" w:rsidRPr="00CE60DA">
        <w:rPr>
          <w:rFonts w:ascii="Arial" w:hAnsi="Arial" w:cs="Arial"/>
          <w:sz w:val="22"/>
          <w:szCs w:val="22"/>
        </w:rPr>
        <w:t>=0.9</w:t>
      </w:r>
      <w:r w:rsidR="006308B6" w:rsidRPr="00CE60DA">
        <w:rPr>
          <w:rFonts w:ascii="Arial" w:hAnsi="Arial" w:cs="Arial"/>
          <w:sz w:val="22"/>
          <w:szCs w:val="22"/>
        </w:rPr>
        <w:t>5</w:t>
      </w:r>
      <w:r w:rsidR="004436CD" w:rsidRPr="00CE60DA">
        <w:rPr>
          <w:rFonts w:ascii="Arial" w:hAnsi="Arial" w:cs="Arial"/>
          <w:sz w:val="22"/>
          <w:szCs w:val="22"/>
        </w:rPr>
        <w:t xml:space="preserve">, </w:t>
      </w:r>
      <w:r w:rsidRPr="00CE60DA">
        <w:rPr>
          <w:rFonts w:ascii="Arial" w:hAnsi="Arial" w:cs="Arial"/>
          <w:sz w:val="22"/>
          <w:szCs w:val="22"/>
        </w:rPr>
        <w:t>area under the curve</w:t>
      </w:r>
      <w:r w:rsidR="004436CD" w:rsidRPr="00CE60DA">
        <w:rPr>
          <w:rFonts w:ascii="Arial" w:hAnsi="Arial" w:cs="Arial"/>
          <w:sz w:val="22"/>
          <w:szCs w:val="22"/>
        </w:rPr>
        <w:t>=0.9</w:t>
      </w:r>
      <w:r w:rsidR="006308B6" w:rsidRPr="00CE60DA">
        <w:rPr>
          <w:rFonts w:ascii="Arial" w:hAnsi="Arial" w:cs="Arial"/>
          <w:sz w:val="22"/>
          <w:szCs w:val="22"/>
        </w:rPr>
        <w:t>7</w:t>
      </w:r>
      <w:r w:rsidR="004436CD" w:rsidRPr="00CE60DA">
        <w:rPr>
          <w:rFonts w:ascii="Arial" w:hAnsi="Arial" w:cs="Arial"/>
          <w:sz w:val="22"/>
          <w:szCs w:val="22"/>
        </w:rPr>
        <w:t>)</w:t>
      </w:r>
      <w:r w:rsidR="00724D32" w:rsidRPr="00CE60DA">
        <w:rPr>
          <w:rFonts w:ascii="Arial" w:hAnsi="Arial" w:cs="Arial"/>
          <w:sz w:val="22"/>
          <w:szCs w:val="22"/>
        </w:rPr>
        <w:t>.</w:t>
      </w:r>
    </w:p>
    <w:p w14:paraId="7BFB0593" w14:textId="473509C1" w:rsidR="00864E73" w:rsidRPr="00CE60DA" w:rsidRDefault="00864E73" w:rsidP="00561AA0">
      <w:pPr>
        <w:spacing w:line="480" w:lineRule="auto"/>
        <w:jc w:val="both"/>
        <w:rPr>
          <w:rFonts w:ascii="Arial" w:hAnsi="Arial" w:cs="Arial"/>
          <w:b/>
          <w:sz w:val="22"/>
          <w:szCs w:val="22"/>
        </w:rPr>
      </w:pPr>
      <w:r w:rsidRPr="00CE60DA">
        <w:rPr>
          <w:rFonts w:ascii="Arial" w:hAnsi="Arial" w:cs="Arial"/>
          <w:b/>
          <w:sz w:val="22"/>
          <w:szCs w:val="22"/>
        </w:rPr>
        <w:t>Conclusions:</w:t>
      </w:r>
      <w:r w:rsidR="00D002D6" w:rsidRPr="00CE60DA">
        <w:rPr>
          <w:rFonts w:ascii="Arial" w:hAnsi="Arial" w:cs="Arial"/>
          <w:sz w:val="22"/>
          <w:szCs w:val="22"/>
        </w:rPr>
        <w:t xml:space="preserve"> Overall, we demonstrated LGA and HGA provided an important proxy for early methylation biomarker identification and the gene could be a promising methylation biomarker for colorectal cancer.</w:t>
      </w:r>
    </w:p>
    <w:p w14:paraId="18DDBEAC" w14:textId="25DD1969" w:rsidR="00743D48" w:rsidRPr="00CE60DA" w:rsidRDefault="00743D48" w:rsidP="00561AA0">
      <w:pPr>
        <w:spacing w:line="480" w:lineRule="auto"/>
        <w:jc w:val="both"/>
        <w:rPr>
          <w:rFonts w:ascii="Arial" w:hAnsi="Arial" w:cs="Arial"/>
          <w:sz w:val="22"/>
          <w:szCs w:val="22"/>
        </w:rPr>
      </w:pPr>
    </w:p>
    <w:p w14:paraId="2E24A19E" w14:textId="001516B9" w:rsidR="00212E92" w:rsidRPr="00CE60DA" w:rsidRDefault="00212E92" w:rsidP="00561AA0">
      <w:pPr>
        <w:spacing w:line="480" w:lineRule="auto"/>
        <w:jc w:val="both"/>
        <w:rPr>
          <w:rFonts w:ascii="Arial" w:hAnsi="Arial" w:cs="Arial"/>
          <w:b/>
          <w:bCs/>
          <w:sz w:val="22"/>
          <w:szCs w:val="22"/>
        </w:rPr>
      </w:pPr>
      <w:r w:rsidRPr="00CE60DA">
        <w:rPr>
          <w:rFonts w:ascii="Arial" w:hAnsi="Arial" w:cs="Arial"/>
          <w:b/>
          <w:bCs/>
          <w:sz w:val="22"/>
          <w:szCs w:val="22"/>
        </w:rPr>
        <w:t xml:space="preserve">Key words: </w:t>
      </w:r>
    </w:p>
    <w:p w14:paraId="22E0D1CB" w14:textId="2223DC94" w:rsidR="00F21B10" w:rsidRPr="00CE60DA" w:rsidRDefault="0044627E" w:rsidP="00561AA0">
      <w:pPr>
        <w:spacing w:line="480" w:lineRule="auto"/>
        <w:jc w:val="both"/>
        <w:rPr>
          <w:rFonts w:ascii="Arial" w:hAnsi="Arial" w:cs="Arial"/>
          <w:sz w:val="22"/>
          <w:szCs w:val="22"/>
        </w:rPr>
      </w:pPr>
      <w:r w:rsidRPr="00CE60DA">
        <w:rPr>
          <w:rFonts w:ascii="Arial" w:hAnsi="Arial" w:cs="Arial"/>
          <w:sz w:val="22"/>
          <w:szCs w:val="22"/>
        </w:rPr>
        <w:t xml:space="preserve">DNA methylation, </w:t>
      </w:r>
      <w:r w:rsidR="00D002D6" w:rsidRPr="00CE60DA">
        <w:rPr>
          <w:rFonts w:ascii="Arial" w:hAnsi="Arial" w:cs="Arial"/>
          <w:sz w:val="22"/>
          <w:szCs w:val="22"/>
        </w:rPr>
        <w:t>Low-grade a</w:t>
      </w:r>
      <w:r w:rsidRPr="00CE60DA">
        <w:rPr>
          <w:rFonts w:ascii="Arial" w:hAnsi="Arial" w:cs="Arial"/>
          <w:sz w:val="22"/>
          <w:szCs w:val="22"/>
        </w:rPr>
        <w:t>denoma</w:t>
      </w:r>
      <w:r w:rsidR="00D002D6" w:rsidRPr="00CE60DA">
        <w:rPr>
          <w:rFonts w:ascii="Arial" w:hAnsi="Arial" w:cs="Arial"/>
          <w:sz w:val="22"/>
          <w:szCs w:val="22"/>
        </w:rPr>
        <w:t>, High-grade adenoma, Colorectal cancer, B</w:t>
      </w:r>
      <w:r w:rsidRPr="00CE60DA">
        <w:rPr>
          <w:rFonts w:ascii="Arial" w:hAnsi="Arial" w:cs="Arial"/>
          <w:sz w:val="22"/>
          <w:szCs w:val="22"/>
        </w:rPr>
        <w:t>iomarker</w:t>
      </w:r>
    </w:p>
    <w:p w14:paraId="54D1D5C8" w14:textId="77777777" w:rsidR="00E05318" w:rsidRPr="00CE60DA" w:rsidRDefault="00E05318" w:rsidP="00561AA0">
      <w:pPr>
        <w:spacing w:line="480" w:lineRule="auto"/>
        <w:jc w:val="both"/>
        <w:rPr>
          <w:rFonts w:ascii="Arial" w:hAnsi="Arial" w:cs="Arial"/>
          <w:sz w:val="22"/>
          <w:szCs w:val="22"/>
        </w:rPr>
      </w:pPr>
    </w:p>
    <w:p w14:paraId="271477D1" w14:textId="29F9EAEC" w:rsidR="002D3B90" w:rsidRPr="00CE60DA" w:rsidRDefault="00743D48"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lastRenderedPageBreak/>
        <w:t>Background</w:t>
      </w:r>
    </w:p>
    <w:p w14:paraId="65078901" w14:textId="6C829DDD" w:rsidR="00F44BF9" w:rsidRPr="00CE60DA" w:rsidRDefault="00241815" w:rsidP="00561AA0">
      <w:pPr>
        <w:spacing w:line="480" w:lineRule="auto"/>
        <w:jc w:val="both"/>
        <w:rPr>
          <w:rFonts w:ascii="Arial" w:hAnsi="Arial" w:cs="Arial"/>
          <w:sz w:val="22"/>
          <w:szCs w:val="22"/>
        </w:rPr>
      </w:pPr>
      <w:r w:rsidRPr="00CE60DA">
        <w:rPr>
          <w:rFonts w:ascii="Arial" w:hAnsi="Arial" w:cs="Arial"/>
          <w:sz w:val="22"/>
          <w:szCs w:val="22"/>
        </w:rPr>
        <w:t>Colorectal cancer (CRC) is</w:t>
      </w:r>
      <w:r w:rsidR="00844A48" w:rsidRPr="00CE60DA">
        <w:rPr>
          <w:rFonts w:ascii="Arial" w:hAnsi="Arial" w:cs="Arial"/>
          <w:sz w:val="22"/>
          <w:szCs w:val="22"/>
        </w:rPr>
        <w:t xml:space="preserve"> the </w:t>
      </w:r>
      <w:r w:rsidR="002C04D3" w:rsidRPr="00CE60DA">
        <w:rPr>
          <w:rFonts w:ascii="Arial" w:hAnsi="Arial" w:cs="Arial"/>
          <w:sz w:val="22"/>
          <w:szCs w:val="22"/>
        </w:rPr>
        <w:t>third leading cause of cancer</w:t>
      </w:r>
      <w:r w:rsidR="008E4646" w:rsidRPr="00CE60DA">
        <w:rPr>
          <w:rFonts w:ascii="Arial" w:hAnsi="Arial" w:cs="Arial"/>
          <w:sz w:val="22"/>
          <w:szCs w:val="22"/>
        </w:rPr>
        <w:t>-</w:t>
      </w:r>
      <w:r w:rsidR="002C04D3" w:rsidRPr="00CE60DA">
        <w:rPr>
          <w:rFonts w:ascii="Arial" w:hAnsi="Arial" w:cs="Arial"/>
          <w:sz w:val="22"/>
          <w:szCs w:val="22"/>
        </w:rPr>
        <w:t>related deaths</w:t>
      </w:r>
      <w:r w:rsidR="00864E73" w:rsidRPr="00CE60DA">
        <w:rPr>
          <w:rFonts w:ascii="Arial" w:hAnsi="Arial" w:cs="Arial"/>
          <w:sz w:val="22"/>
          <w:szCs w:val="22"/>
        </w:rPr>
        <w:t xml:space="preserve"> worldwide</w:t>
      </w:r>
      <w:r w:rsidR="002B0EAD" w:rsidRPr="00CE60DA">
        <w:rPr>
          <w:rFonts w:ascii="Arial" w:hAnsi="Arial" w:cs="Arial"/>
          <w:sz w:val="22"/>
          <w:szCs w:val="22"/>
        </w:rPr>
        <w:t xml:space="preserve"> </w:t>
      </w:r>
      <w:r w:rsidR="005B48AA" w:rsidRPr="00CE60DA">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5B48AA" w:rsidRPr="00CE60DA">
        <w:rPr>
          <w:rFonts w:ascii="Arial" w:hAnsi="Arial" w:cs="Arial"/>
          <w:sz w:val="22"/>
          <w:szCs w:val="22"/>
        </w:rPr>
      </w:r>
      <w:r w:rsidR="005B48AA" w:rsidRPr="00CE60DA">
        <w:rPr>
          <w:rFonts w:ascii="Arial" w:hAnsi="Arial" w:cs="Arial"/>
          <w:sz w:val="22"/>
          <w:szCs w:val="22"/>
        </w:rPr>
        <w:fldChar w:fldCharType="separate"/>
      </w:r>
      <w:r w:rsidR="0024122C" w:rsidRPr="00CE60DA">
        <w:rPr>
          <w:rFonts w:ascii="Arial" w:hAnsi="Arial" w:cs="Arial"/>
          <w:noProof/>
          <w:sz w:val="22"/>
          <w:szCs w:val="22"/>
        </w:rPr>
        <w:t>[1, 2]</w:t>
      </w:r>
      <w:r w:rsidR="005B48AA" w:rsidRPr="00CE60DA">
        <w:rPr>
          <w:rFonts w:ascii="Arial" w:hAnsi="Arial" w:cs="Arial"/>
          <w:sz w:val="22"/>
          <w:szCs w:val="22"/>
        </w:rPr>
        <w:fldChar w:fldCharType="end"/>
      </w:r>
      <w:r w:rsidR="00B473B9" w:rsidRPr="00CE60DA">
        <w:rPr>
          <w:rFonts w:ascii="Arial" w:hAnsi="Arial" w:cs="Arial"/>
          <w:sz w:val="22"/>
          <w:szCs w:val="22"/>
        </w:rPr>
        <w:t>.</w:t>
      </w:r>
      <w:r w:rsidR="00282DB1" w:rsidRPr="00CE60DA">
        <w:rPr>
          <w:rFonts w:ascii="Arial" w:hAnsi="Arial" w:cs="Arial"/>
          <w:sz w:val="22"/>
          <w:szCs w:val="22"/>
        </w:rPr>
        <w:t xml:space="preserve"> </w:t>
      </w:r>
      <w:r w:rsidR="00864E73" w:rsidRPr="00CE60DA">
        <w:rPr>
          <w:rFonts w:ascii="Arial" w:hAnsi="Arial" w:cs="Arial"/>
          <w:sz w:val="22"/>
          <w:szCs w:val="22"/>
        </w:rPr>
        <w:t>Current e</w:t>
      </w:r>
      <w:r w:rsidR="00F44BF9" w:rsidRPr="00CE60DA">
        <w:rPr>
          <w:rFonts w:ascii="Arial" w:hAnsi="Arial" w:cs="Arial"/>
          <w:sz w:val="22"/>
          <w:szCs w:val="22"/>
        </w:rPr>
        <w:t xml:space="preserve">vidence </w:t>
      </w:r>
      <w:r w:rsidR="002B0EAD" w:rsidRPr="00CE60DA">
        <w:rPr>
          <w:rFonts w:ascii="Arial" w:hAnsi="Arial" w:cs="Arial"/>
          <w:sz w:val="22"/>
          <w:szCs w:val="22"/>
        </w:rPr>
        <w:t xml:space="preserve">indicates that </w:t>
      </w:r>
      <w:r w:rsidR="00F44BF9" w:rsidRPr="00CE60DA">
        <w:rPr>
          <w:rFonts w:ascii="Arial" w:hAnsi="Arial" w:cs="Arial"/>
          <w:sz w:val="22"/>
          <w:szCs w:val="22"/>
        </w:rPr>
        <w:t>genetic mutation</w:t>
      </w:r>
      <w:r w:rsidR="00212E92" w:rsidRPr="00CE60DA">
        <w:rPr>
          <w:rFonts w:ascii="Arial" w:hAnsi="Arial" w:cs="Arial"/>
          <w:sz w:val="22"/>
          <w:szCs w:val="22"/>
        </w:rPr>
        <w:t>s</w:t>
      </w:r>
      <w:r w:rsidR="008E4646" w:rsidRPr="00CE60DA">
        <w:rPr>
          <w:rFonts w:ascii="Arial" w:hAnsi="Arial" w:cs="Arial"/>
          <w:sz w:val="22"/>
          <w:szCs w:val="22"/>
        </w:rPr>
        <w:t xml:space="preserve"> </w:t>
      </w:r>
      <w:r w:rsidR="002B0EAD" w:rsidRPr="00CE60DA">
        <w:rPr>
          <w:rFonts w:ascii="Arial" w:hAnsi="Arial" w:cs="Arial"/>
          <w:sz w:val="22"/>
          <w:szCs w:val="22"/>
        </w:rPr>
        <w:t>and</w:t>
      </w:r>
      <w:r w:rsidR="00A4738B" w:rsidRPr="00CE60DA">
        <w:rPr>
          <w:rFonts w:ascii="Arial" w:hAnsi="Arial" w:cs="Arial"/>
          <w:sz w:val="22"/>
          <w:szCs w:val="22"/>
        </w:rPr>
        <w:t xml:space="preserve"> epigenetic alterations progressively accumulate</w:t>
      </w:r>
      <w:r w:rsidR="00F44BF9" w:rsidRPr="00CE60DA">
        <w:rPr>
          <w:rFonts w:ascii="Arial" w:hAnsi="Arial" w:cs="Arial"/>
          <w:sz w:val="22"/>
          <w:szCs w:val="22"/>
        </w:rPr>
        <w:t xml:space="preserve"> </w:t>
      </w:r>
      <w:r w:rsidR="00212E92" w:rsidRPr="00CE60DA">
        <w:rPr>
          <w:rFonts w:ascii="Arial" w:hAnsi="Arial" w:cs="Arial"/>
          <w:sz w:val="22"/>
          <w:szCs w:val="22"/>
        </w:rPr>
        <w:t xml:space="preserve">in </w:t>
      </w:r>
      <w:r w:rsidR="008E4646" w:rsidRPr="00CE60DA">
        <w:rPr>
          <w:rFonts w:ascii="Arial" w:hAnsi="Arial" w:cs="Arial"/>
          <w:sz w:val="22"/>
          <w:szCs w:val="22"/>
        </w:rPr>
        <w:t xml:space="preserve">the </w:t>
      </w:r>
      <w:r w:rsidR="00212E92" w:rsidRPr="00CE60DA">
        <w:rPr>
          <w:rFonts w:ascii="Arial" w:hAnsi="Arial" w:cs="Arial"/>
          <w:sz w:val="22"/>
          <w:szCs w:val="22"/>
        </w:rPr>
        <w:t xml:space="preserve">tumor genome </w:t>
      </w:r>
      <w:r w:rsidR="00F44BF9" w:rsidRPr="00CE60DA">
        <w:rPr>
          <w:rFonts w:ascii="Arial" w:hAnsi="Arial" w:cs="Arial"/>
          <w:sz w:val="22"/>
          <w:szCs w:val="22"/>
        </w:rPr>
        <w:t>during</w:t>
      </w:r>
      <w:r w:rsidR="002B0EAD" w:rsidRPr="00CE60DA">
        <w:rPr>
          <w:rFonts w:ascii="Arial" w:hAnsi="Arial" w:cs="Arial"/>
          <w:sz w:val="22"/>
          <w:szCs w:val="22"/>
        </w:rPr>
        <w:t xml:space="preserve"> carcinogen</w:t>
      </w:r>
      <w:r w:rsidR="007D4051" w:rsidRPr="00CE60DA">
        <w:rPr>
          <w:rFonts w:ascii="Arial" w:hAnsi="Arial" w:cs="Arial"/>
          <w:sz w:val="22"/>
          <w:szCs w:val="22"/>
        </w:rPr>
        <w:t>e</w:t>
      </w:r>
      <w:r w:rsidR="002B0EAD" w:rsidRPr="00CE60DA">
        <w:rPr>
          <w:rFonts w:ascii="Arial" w:hAnsi="Arial" w:cs="Arial"/>
          <w:sz w:val="22"/>
          <w:szCs w:val="22"/>
        </w:rPr>
        <w:t>sis, and these alterations may serve as primary biomarkers for early detection and treatment of cancer</w:t>
      </w:r>
      <w:r w:rsidR="0082106A" w:rsidRPr="00CE60DA">
        <w:rPr>
          <w:rFonts w:ascii="Arial" w:hAnsi="Arial" w:cs="Arial"/>
          <w:sz w:val="22"/>
          <w:szCs w:val="22"/>
        </w:rPr>
        <w:t xml:space="preserve"> </w:t>
      </w:r>
      <w:r w:rsidR="00C567D6" w:rsidRPr="00CE60DA">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C567D6" w:rsidRPr="00CE60DA">
        <w:rPr>
          <w:rFonts w:ascii="Arial" w:hAnsi="Arial" w:cs="Arial"/>
          <w:sz w:val="22"/>
          <w:szCs w:val="22"/>
        </w:rPr>
      </w:r>
      <w:r w:rsidR="00C567D6" w:rsidRPr="00CE60DA">
        <w:rPr>
          <w:rFonts w:ascii="Arial" w:hAnsi="Arial" w:cs="Arial"/>
          <w:sz w:val="22"/>
          <w:szCs w:val="22"/>
        </w:rPr>
        <w:fldChar w:fldCharType="separate"/>
      </w:r>
      <w:r w:rsidR="0024122C" w:rsidRPr="00CE60DA">
        <w:rPr>
          <w:rFonts w:ascii="Arial" w:hAnsi="Arial" w:cs="Arial"/>
          <w:noProof/>
          <w:sz w:val="22"/>
          <w:szCs w:val="22"/>
        </w:rPr>
        <w:t>[3]</w:t>
      </w:r>
      <w:r w:rsidR="00C567D6" w:rsidRPr="00CE60DA">
        <w:rPr>
          <w:rFonts w:ascii="Arial" w:hAnsi="Arial" w:cs="Arial"/>
          <w:sz w:val="22"/>
          <w:szCs w:val="22"/>
        </w:rPr>
        <w:fldChar w:fldCharType="end"/>
      </w:r>
      <w:r w:rsidR="00F44BF9" w:rsidRPr="00CE60DA">
        <w:rPr>
          <w:rFonts w:ascii="Arial" w:hAnsi="Arial" w:cs="Arial"/>
          <w:sz w:val="22"/>
          <w:szCs w:val="22"/>
        </w:rPr>
        <w:t xml:space="preserve">. </w:t>
      </w:r>
      <w:r w:rsidR="004E6ACD" w:rsidRPr="00CE60DA">
        <w:rPr>
          <w:rFonts w:ascii="Arial" w:hAnsi="Arial" w:cs="Arial"/>
          <w:sz w:val="22"/>
          <w:szCs w:val="22"/>
        </w:rPr>
        <w:t>Abnormal</w:t>
      </w:r>
      <w:r w:rsidR="002B0EAD" w:rsidRPr="00CE60DA">
        <w:rPr>
          <w:rFonts w:ascii="Arial" w:hAnsi="Arial" w:cs="Arial"/>
          <w:sz w:val="22"/>
          <w:szCs w:val="22"/>
        </w:rPr>
        <w:t xml:space="preserve"> alterations in methylation status specifically</w:t>
      </w:r>
      <w:r w:rsidR="004E6ACD" w:rsidRPr="00CE60DA">
        <w:rPr>
          <w:rFonts w:ascii="Arial" w:hAnsi="Arial" w:cs="Arial"/>
          <w:sz w:val="22"/>
          <w:szCs w:val="22"/>
        </w:rPr>
        <w:t xml:space="preserve"> hyper-methylation or hypo-methylation</w:t>
      </w:r>
      <w:r w:rsidR="00A4738B" w:rsidRPr="00CE60DA">
        <w:rPr>
          <w:rFonts w:ascii="Arial" w:hAnsi="Arial" w:cs="Arial"/>
          <w:sz w:val="22"/>
          <w:szCs w:val="22"/>
        </w:rPr>
        <w:t xml:space="preserve"> has also been associated with abnormal tissue differentiation. Altered methylation has been observed</w:t>
      </w:r>
      <w:r w:rsidR="004E6ACD" w:rsidRPr="00CE60DA">
        <w:rPr>
          <w:rFonts w:ascii="Arial" w:hAnsi="Arial" w:cs="Arial"/>
          <w:sz w:val="22"/>
          <w:szCs w:val="22"/>
        </w:rPr>
        <w:t xml:space="preserve"> in the promoter regions of tumor suppressor genes and miRNA have been observed in almost all</w:t>
      </w:r>
      <w:r w:rsidR="002B0EAD" w:rsidRPr="00CE60DA">
        <w:rPr>
          <w:rFonts w:ascii="Arial" w:hAnsi="Arial" w:cs="Arial"/>
          <w:sz w:val="22"/>
          <w:szCs w:val="22"/>
        </w:rPr>
        <w:t xml:space="preserve"> cancer types </w:t>
      </w:r>
      <w:r w:rsidR="004E6ACD" w:rsidRPr="00CE60DA">
        <w:rPr>
          <w:rFonts w:ascii="Arial" w:hAnsi="Arial" w:cs="Arial"/>
          <w:sz w:val="22"/>
          <w:szCs w:val="22"/>
        </w:rPr>
        <w:fldChar w:fldCharType="begin">
          <w:fldData xml:space="preserve">PEVuZE5vdGU+PENpdGU+PEF1dGhvcj5HdW88L0F1dGhvcj48WWVhcj4yMDE3PC9ZZWFyPjxSZWNO
dW0+MzI1ODwvUmVjTnVtPjxEaXNwbGF5VGV4dD5bNCwgNV08L0Rpc3BsYXlUZXh0PjxyZWNvcmQ+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PEVuZE5vdGU+PENpdGU+PEF1dGhvcj5HdW88L0F1dGhvcj48WWVhcj4yMDE3PC9ZZWFyPjxSZWNO
dW0+MzI1ODwvUmVjTnVtPjxEaXNwbGF5VGV4dD5bNCwgNV08L0Rpc3BsYXlUZXh0PjxyZWNvcmQ+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4E6ACD" w:rsidRPr="00CE60DA">
        <w:rPr>
          <w:rFonts w:ascii="Arial" w:hAnsi="Arial" w:cs="Arial"/>
          <w:sz w:val="22"/>
          <w:szCs w:val="22"/>
        </w:rPr>
      </w:r>
      <w:r w:rsidR="004E6ACD" w:rsidRPr="00CE60DA">
        <w:rPr>
          <w:rFonts w:ascii="Arial" w:hAnsi="Arial" w:cs="Arial"/>
          <w:sz w:val="22"/>
          <w:szCs w:val="22"/>
        </w:rPr>
        <w:fldChar w:fldCharType="separate"/>
      </w:r>
      <w:r w:rsidR="0024122C" w:rsidRPr="00CE60DA">
        <w:rPr>
          <w:rFonts w:ascii="Arial" w:hAnsi="Arial" w:cs="Arial"/>
          <w:noProof/>
          <w:sz w:val="22"/>
          <w:szCs w:val="22"/>
        </w:rPr>
        <w:t>[4, 5]</w:t>
      </w:r>
      <w:r w:rsidR="004E6ACD" w:rsidRPr="00CE60DA">
        <w:rPr>
          <w:rFonts w:ascii="Arial" w:hAnsi="Arial" w:cs="Arial"/>
          <w:sz w:val="22"/>
          <w:szCs w:val="22"/>
        </w:rPr>
        <w:fldChar w:fldCharType="end"/>
      </w:r>
      <w:r w:rsidR="004E6ACD" w:rsidRPr="00CE60DA">
        <w:rPr>
          <w:rFonts w:ascii="Arial" w:hAnsi="Arial" w:cs="Arial"/>
          <w:sz w:val="22"/>
          <w:szCs w:val="22"/>
        </w:rPr>
        <w:t xml:space="preserve">. </w:t>
      </w:r>
      <w:r w:rsidR="002B0EAD" w:rsidRPr="00CE60DA">
        <w:rPr>
          <w:rFonts w:ascii="Arial" w:hAnsi="Arial" w:cs="Arial"/>
          <w:sz w:val="22"/>
          <w:szCs w:val="22"/>
        </w:rPr>
        <w:t>Over</w:t>
      </w:r>
      <w:r w:rsidR="002647E8" w:rsidRPr="00CE60DA">
        <w:rPr>
          <w:rFonts w:ascii="Arial" w:hAnsi="Arial" w:cs="Arial"/>
          <w:sz w:val="22"/>
          <w:szCs w:val="22"/>
        </w:rPr>
        <w:t xml:space="preserve"> the past decades, </w:t>
      </w:r>
      <w:r w:rsidR="00A4738B" w:rsidRPr="00CE60DA">
        <w:rPr>
          <w:rFonts w:ascii="Arial" w:hAnsi="Arial" w:cs="Arial"/>
          <w:sz w:val="22"/>
          <w:szCs w:val="22"/>
        </w:rPr>
        <w:t xml:space="preserve">detection of altered </w:t>
      </w:r>
      <w:r w:rsidR="002647E8" w:rsidRPr="00CE60DA">
        <w:rPr>
          <w:rFonts w:ascii="Arial" w:hAnsi="Arial" w:cs="Arial"/>
          <w:sz w:val="22"/>
          <w:szCs w:val="22"/>
        </w:rPr>
        <w:t xml:space="preserve">DNA methylation has </w:t>
      </w:r>
      <w:r w:rsidR="00BF3A0A" w:rsidRPr="00CE60DA">
        <w:rPr>
          <w:rFonts w:ascii="Arial" w:hAnsi="Arial" w:cs="Arial"/>
          <w:sz w:val="22"/>
          <w:szCs w:val="22"/>
        </w:rPr>
        <w:t xml:space="preserve">been </w:t>
      </w:r>
      <w:r w:rsidR="001A6659" w:rsidRPr="00CE60DA">
        <w:rPr>
          <w:rFonts w:ascii="Arial" w:hAnsi="Arial" w:cs="Arial"/>
          <w:sz w:val="22"/>
          <w:szCs w:val="22"/>
        </w:rPr>
        <w:t xml:space="preserve">widely </w:t>
      </w:r>
      <w:r w:rsidR="002B0EAD" w:rsidRPr="00CE60DA">
        <w:rPr>
          <w:rFonts w:ascii="Arial" w:hAnsi="Arial" w:cs="Arial"/>
          <w:sz w:val="22"/>
          <w:szCs w:val="22"/>
        </w:rPr>
        <w:t xml:space="preserve">studied </w:t>
      </w:r>
      <w:r w:rsidR="00C212D1" w:rsidRPr="00CE60DA">
        <w:rPr>
          <w:rFonts w:ascii="Arial" w:hAnsi="Arial" w:cs="Arial"/>
          <w:sz w:val="22"/>
          <w:szCs w:val="22"/>
        </w:rPr>
        <w:t xml:space="preserve">to develop </w:t>
      </w:r>
      <w:r w:rsidR="001A6659" w:rsidRPr="00CE60DA">
        <w:rPr>
          <w:rFonts w:ascii="Arial" w:hAnsi="Arial" w:cs="Arial"/>
          <w:sz w:val="22"/>
          <w:szCs w:val="22"/>
        </w:rPr>
        <w:t>cancer biomarkers</w:t>
      </w:r>
      <w:r w:rsidR="00C212D1" w:rsidRPr="00CE60DA">
        <w:rPr>
          <w:rFonts w:ascii="Arial" w:hAnsi="Arial" w:cs="Arial"/>
          <w:sz w:val="22"/>
          <w:szCs w:val="22"/>
        </w:rPr>
        <w:t xml:space="preserve"> </w:t>
      </w:r>
      <w:r w:rsidR="00C212D1" w:rsidRPr="00CE60DA">
        <w:rPr>
          <w:rFonts w:ascii="Arial" w:hAnsi="Arial" w:cs="Arial"/>
          <w:sz w:val="22"/>
          <w:szCs w:val="22"/>
        </w:rPr>
        <w:fldChar w:fldCharType="begin">
          <w:fldData xml:space="preserve">PEVuZE5vdGU+PENpdGU+PEF1dGhvcj5HdW88L0F1dGhvcj48WWVhcj4yMDE1PC9ZZWFyPjxSZWNO
dW0+MTYxMTwvUmVjTnVtPjxEaXNwbGF5VGV4dD5bNl08L0Rpc3BsYXlUZXh0PjxyZWNvcmQ+PHJl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PEVuZE5vdGU+PENpdGU+PEF1dGhvcj5HdW88L0F1dGhvcj48WWVhcj4yMDE1PC9ZZWFyPjxSZWNO
dW0+MTYxMTwvUmVjTnVtPjxEaXNwbGF5VGV4dD5bNl08L0Rpc3BsYXlUZXh0PjxyZWNvcmQ+PHJl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C212D1" w:rsidRPr="00CE60DA">
        <w:rPr>
          <w:rFonts w:ascii="Arial" w:hAnsi="Arial" w:cs="Arial"/>
          <w:sz w:val="22"/>
          <w:szCs w:val="22"/>
        </w:rPr>
      </w:r>
      <w:r w:rsidR="00C212D1" w:rsidRPr="00CE60DA">
        <w:rPr>
          <w:rFonts w:ascii="Arial" w:hAnsi="Arial" w:cs="Arial"/>
          <w:sz w:val="22"/>
          <w:szCs w:val="22"/>
        </w:rPr>
        <w:fldChar w:fldCharType="separate"/>
      </w:r>
      <w:r w:rsidR="0024122C" w:rsidRPr="00CE60DA">
        <w:rPr>
          <w:rFonts w:ascii="Arial" w:hAnsi="Arial" w:cs="Arial"/>
          <w:noProof/>
          <w:sz w:val="22"/>
          <w:szCs w:val="22"/>
        </w:rPr>
        <w:t>[6]</w:t>
      </w:r>
      <w:r w:rsidR="00C212D1" w:rsidRPr="00CE60DA">
        <w:rPr>
          <w:rFonts w:ascii="Arial" w:hAnsi="Arial" w:cs="Arial"/>
          <w:sz w:val="22"/>
          <w:szCs w:val="22"/>
        </w:rPr>
        <w:fldChar w:fldCharType="end"/>
      </w:r>
      <w:r w:rsidR="002B0EAD" w:rsidRPr="00CE60DA">
        <w:rPr>
          <w:rFonts w:ascii="Arial" w:hAnsi="Arial" w:cs="Arial"/>
          <w:sz w:val="22"/>
          <w:szCs w:val="22"/>
        </w:rPr>
        <w:t xml:space="preserve"> and</w:t>
      </w:r>
      <w:r w:rsidR="002647E8" w:rsidRPr="00CE60DA">
        <w:rPr>
          <w:rFonts w:ascii="Arial" w:hAnsi="Arial" w:cs="Arial"/>
          <w:sz w:val="22"/>
          <w:szCs w:val="22"/>
        </w:rPr>
        <w:t xml:space="preserve"> </w:t>
      </w:r>
      <w:r w:rsidR="006D3A4C" w:rsidRPr="00CE60DA">
        <w:rPr>
          <w:rFonts w:ascii="Arial" w:hAnsi="Arial" w:cs="Arial"/>
          <w:sz w:val="22"/>
          <w:szCs w:val="22"/>
        </w:rPr>
        <w:t>the majority have been identified are based on the hypothesis that early differential methylation regions (DMRs) are maintained throughout carcinogenesis and could be detected at all stages of cancer.</w:t>
      </w:r>
      <w:r w:rsidR="00A4738B" w:rsidRPr="00CE60DA">
        <w:rPr>
          <w:rFonts w:ascii="Arial" w:hAnsi="Arial" w:cs="Arial"/>
          <w:sz w:val="22"/>
          <w:szCs w:val="22"/>
        </w:rPr>
        <w:t xml:space="preserve"> For example</w:t>
      </w:r>
      <w:r w:rsidR="00FF6C9E" w:rsidRPr="00CE60DA">
        <w:rPr>
          <w:rFonts w:ascii="Arial" w:hAnsi="Arial" w:cs="Arial"/>
          <w:sz w:val="22"/>
          <w:szCs w:val="22"/>
        </w:rPr>
        <w:t>,</w:t>
      </w:r>
      <w:r w:rsidR="00A4738B" w:rsidRPr="00CE60DA">
        <w:rPr>
          <w:rFonts w:ascii="Arial" w:hAnsi="Arial" w:cs="Arial"/>
          <w:sz w:val="22"/>
          <w:szCs w:val="22"/>
        </w:rPr>
        <w:t xml:space="preserve"> altered methylation patterns have been detected with hepatic disease progression in the context of</w:t>
      </w:r>
      <w:r w:rsidR="001A6659" w:rsidRPr="00CE60DA">
        <w:rPr>
          <w:rFonts w:ascii="Arial" w:hAnsi="Arial" w:cs="Arial"/>
          <w:sz w:val="22"/>
          <w:szCs w:val="22"/>
        </w:rPr>
        <w:t xml:space="preserve"> hepatitis, cirrhosis</w:t>
      </w:r>
      <w:r w:rsidR="007D4051" w:rsidRPr="00CE60DA">
        <w:rPr>
          <w:rFonts w:ascii="Arial" w:hAnsi="Arial" w:cs="Arial"/>
          <w:sz w:val="22"/>
          <w:szCs w:val="22"/>
        </w:rPr>
        <w:t>,</w:t>
      </w:r>
      <w:r w:rsidR="001A6659" w:rsidRPr="00CE60DA">
        <w:rPr>
          <w:rFonts w:ascii="Arial" w:hAnsi="Arial" w:cs="Arial"/>
          <w:sz w:val="22"/>
          <w:szCs w:val="22"/>
        </w:rPr>
        <w:t xml:space="preserve"> and </w:t>
      </w:r>
      <w:r w:rsidR="00156145" w:rsidRPr="00CE60DA">
        <w:rPr>
          <w:rFonts w:ascii="Arial" w:hAnsi="Arial" w:cs="Arial"/>
          <w:sz w:val="22"/>
          <w:szCs w:val="22"/>
        </w:rPr>
        <w:t>hepatocellular carcinoma (HCC)</w:t>
      </w:r>
      <w:r w:rsidR="001A6659" w:rsidRPr="00CE60DA">
        <w:rPr>
          <w:rFonts w:ascii="Arial" w:hAnsi="Arial" w:cs="Arial"/>
          <w:sz w:val="22"/>
          <w:szCs w:val="22"/>
        </w:rPr>
        <w:t xml:space="preserve"> </w:t>
      </w:r>
      <w:r w:rsidR="001A6659" w:rsidRPr="00CE60DA">
        <w:rPr>
          <w:rFonts w:ascii="Arial" w:hAnsi="Arial" w:cs="Arial"/>
          <w:sz w:val="22"/>
          <w:szCs w:val="22"/>
        </w:rPr>
        <w:fldChar w:fldCharType="begin">
          <w:fldData xml:space="preserve">PEVuZE5vdGU+PENpdGU+PEF1dGhvcj5aaGFvPC9BdXRob3I+PFllYXI+MjAxNDwvWWVhcj48UmVj
TnVtPjgxOTY8L1JlY051bT48RGlzcGxheVRleHQ+WzcsIDhdPC9EaXNwbGF5VGV4dD48cmVjb3Jk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PEVuZE5vdGU+PENpdGU+PEF1dGhvcj5aaGFvPC9BdXRob3I+PFllYXI+MjAxNDwvWWVhcj48UmVj
TnVtPjgxOTY8L1JlY051bT48RGlzcGxheVRleHQ+WzcsIDhdPC9EaXNwbGF5VGV4dD48cmVjb3Jk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1A6659" w:rsidRPr="00CE60DA">
        <w:rPr>
          <w:rFonts w:ascii="Arial" w:hAnsi="Arial" w:cs="Arial"/>
          <w:sz w:val="22"/>
          <w:szCs w:val="22"/>
        </w:rPr>
      </w:r>
      <w:r w:rsidR="001A6659" w:rsidRPr="00CE60DA">
        <w:rPr>
          <w:rFonts w:ascii="Arial" w:hAnsi="Arial" w:cs="Arial"/>
          <w:sz w:val="22"/>
          <w:szCs w:val="22"/>
        </w:rPr>
        <w:fldChar w:fldCharType="separate"/>
      </w:r>
      <w:r w:rsidR="0024122C" w:rsidRPr="00CE60DA">
        <w:rPr>
          <w:rFonts w:ascii="Arial" w:hAnsi="Arial" w:cs="Arial"/>
          <w:noProof/>
          <w:sz w:val="22"/>
          <w:szCs w:val="22"/>
        </w:rPr>
        <w:t>[7, 8]</w:t>
      </w:r>
      <w:r w:rsidR="001A6659" w:rsidRPr="00CE60DA">
        <w:rPr>
          <w:rFonts w:ascii="Arial" w:hAnsi="Arial" w:cs="Arial"/>
          <w:sz w:val="22"/>
          <w:szCs w:val="22"/>
        </w:rPr>
        <w:fldChar w:fldCharType="end"/>
      </w:r>
      <w:r w:rsidR="00C212D1" w:rsidRPr="00CE60DA">
        <w:rPr>
          <w:rFonts w:ascii="Arial" w:hAnsi="Arial" w:cs="Arial"/>
          <w:sz w:val="22"/>
          <w:szCs w:val="22"/>
        </w:rPr>
        <w:t xml:space="preserve">. Moreover, </w:t>
      </w:r>
      <w:r w:rsidR="000E497C" w:rsidRPr="00CE60DA">
        <w:rPr>
          <w:rFonts w:ascii="Arial" w:hAnsi="Arial" w:cs="Arial"/>
          <w:sz w:val="22"/>
          <w:szCs w:val="22"/>
        </w:rPr>
        <w:t xml:space="preserve">recent evidence </w:t>
      </w:r>
      <w:r w:rsidR="00A4738B" w:rsidRPr="00CE60DA">
        <w:rPr>
          <w:rFonts w:ascii="Arial" w:hAnsi="Arial" w:cs="Arial"/>
          <w:sz w:val="22"/>
          <w:szCs w:val="22"/>
        </w:rPr>
        <w:t>demonstrated</w:t>
      </w:r>
      <w:r w:rsidR="000E497C" w:rsidRPr="00CE60DA">
        <w:rPr>
          <w:rFonts w:ascii="Arial" w:hAnsi="Arial" w:cs="Arial"/>
          <w:sz w:val="22"/>
          <w:szCs w:val="22"/>
        </w:rPr>
        <w:t xml:space="preserve"> </w:t>
      </w:r>
      <w:r w:rsidR="002B0EAD" w:rsidRPr="00CE60DA">
        <w:rPr>
          <w:rFonts w:ascii="Arial" w:hAnsi="Arial" w:cs="Arial"/>
          <w:sz w:val="22"/>
          <w:szCs w:val="22"/>
        </w:rPr>
        <w:t xml:space="preserve">that </w:t>
      </w:r>
      <w:r w:rsidR="00212E92" w:rsidRPr="00CE60DA">
        <w:rPr>
          <w:rFonts w:ascii="Arial" w:hAnsi="Arial" w:cs="Arial"/>
          <w:sz w:val="22"/>
          <w:szCs w:val="22"/>
        </w:rPr>
        <w:t>cell</w:t>
      </w:r>
      <w:r w:rsidR="002B0EAD" w:rsidRPr="00CE60DA">
        <w:rPr>
          <w:rFonts w:ascii="Arial" w:hAnsi="Arial" w:cs="Arial"/>
          <w:sz w:val="22"/>
          <w:szCs w:val="22"/>
        </w:rPr>
        <w:t>-</w:t>
      </w:r>
      <w:r w:rsidR="00212E92" w:rsidRPr="00CE60DA">
        <w:rPr>
          <w:rFonts w:ascii="Arial" w:hAnsi="Arial" w:cs="Arial"/>
          <w:sz w:val="22"/>
          <w:szCs w:val="22"/>
        </w:rPr>
        <w:t>free DNA (</w:t>
      </w:r>
      <w:proofErr w:type="spellStart"/>
      <w:r w:rsidR="000E497C" w:rsidRPr="00CE60DA">
        <w:rPr>
          <w:rFonts w:ascii="Arial" w:hAnsi="Arial" w:cs="Arial"/>
          <w:sz w:val="22"/>
          <w:szCs w:val="22"/>
        </w:rPr>
        <w:t>cfDNA</w:t>
      </w:r>
      <w:proofErr w:type="spellEnd"/>
      <w:r w:rsidR="00212E92" w:rsidRPr="00CE60DA">
        <w:rPr>
          <w:rFonts w:ascii="Arial" w:hAnsi="Arial" w:cs="Arial"/>
          <w:sz w:val="22"/>
          <w:szCs w:val="22"/>
        </w:rPr>
        <w:t>)</w:t>
      </w:r>
      <w:r w:rsidR="000E497C" w:rsidRPr="00CE60DA">
        <w:rPr>
          <w:rFonts w:ascii="Arial" w:hAnsi="Arial" w:cs="Arial"/>
          <w:sz w:val="22"/>
          <w:szCs w:val="22"/>
        </w:rPr>
        <w:t xml:space="preserve"> methylation can be used for early cancer diagnosis and tissue-of-origin mapping</w:t>
      </w:r>
      <w:r w:rsidR="00105BA5" w:rsidRPr="00CE60DA">
        <w:rPr>
          <w:rFonts w:ascii="Arial" w:hAnsi="Arial" w:cs="Arial"/>
          <w:sz w:val="22"/>
          <w:szCs w:val="22"/>
        </w:rPr>
        <w:t xml:space="preserve"> </w:t>
      </w:r>
      <w:r w:rsidR="002B0EAD" w:rsidRPr="00CE60DA">
        <w:rPr>
          <w:rFonts w:ascii="Arial" w:hAnsi="Arial" w:cs="Arial"/>
          <w:sz w:val="22"/>
          <w:szCs w:val="22"/>
        </w:rPr>
        <w:t xml:space="preserve">for metastatic cancer </w:t>
      </w:r>
      <w:r w:rsidR="00C212D1" w:rsidRPr="00CE60DA">
        <w:rPr>
          <w:rFonts w:ascii="Arial" w:hAnsi="Arial" w:cs="Arial"/>
          <w:sz w:val="22"/>
          <w:szCs w:val="22"/>
        </w:rPr>
        <w:fldChar w:fldCharType="begin">
          <w:fldData xml:space="preserve">PEVuZE5vdGU+PENpdGU+PEF1dGhvcj5HdW88L0F1dGhvcj48WWVhcj4yMDE3PC9ZZWFyPjxSZWNO
dW0+MzI1ODwvUmVjTnVtPjxEaXNwbGF5VGV4dD5bNF08L0Rpc3BsYXlUZXh0PjxyZWNvcmQ+PHJl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PEVuZE5vdGU+PENpdGU+PEF1dGhvcj5HdW88L0F1dGhvcj48WWVhcj4yMDE3PC9ZZWFyPjxSZWNO
dW0+MzI1ODwvUmVjTnVtPjxEaXNwbGF5VGV4dD5bNF08L0Rpc3BsYXlUZXh0PjxyZWNvcmQ+PHJl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C212D1" w:rsidRPr="00CE60DA">
        <w:rPr>
          <w:rFonts w:ascii="Arial" w:hAnsi="Arial" w:cs="Arial"/>
          <w:sz w:val="22"/>
          <w:szCs w:val="22"/>
        </w:rPr>
      </w:r>
      <w:r w:rsidR="00C212D1" w:rsidRPr="00CE60DA">
        <w:rPr>
          <w:rFonts w:ascii="Arial" w:hAnsi="Arial" w:cs="Arial"/>
          <w:sz w:val="22"/>
          <w:szCs w:val="22"/>
        </w:rPr>
        <w:fldChar w:fldCharType="separate"/>
      </w:r>
      <w:r w:rsidR="0024122C" w:rsidRPr="00CE60DA">
        <w:rPr>
          <w:rFonts w:ascii="Arial" w:hAnsi="Arial" w:cs="Arial"/>
          <w:noProof/>
          <w:sz w:val="22"/>
          <w:szCs w:val="22"/>
        </w:rPr>
        <w:t>[4]</w:t>
      </w:r>
      <w:r w:rsidR="00C212D1" w:rsidRPr="00CE60DA">
        <w:rPr>
          <w:rFonts w:ascii="Arial" w:hAnsi="Arial" w:cs="Arial"/>
          <w:sz w:val="22"/>
          <w:szCs w:val="22"/>
        </w:rPr>
        <w:fldChar w:fldCharType="end"/>
      </w:r>
      <w:r w:rsidR="000E497C" w:rsidRPr="00CE60DA">
        <w:rPr>
          <w:rFonts w:ascii="Arial" w:hAnsi="Arial" w:cs="Arial"/>
          <w:sz w:val="22"/>
          <w:szCs w:val="22"/>
        </w:rPr>
        <w:t xml:space="preserve">. </w:t>
      </w:r>
    </w:p>
    <w:p w14:paraId="64D4E96C" w14:textId="7B20F10F" w:rsidR="00AC596F" w:rsidRPr="00CE60DA" w:rsidRDefault="00F44BF9" w:rsidP="00561AA0">
      <w:pPr>
        <w:pStyle w:val="NormalWeb"/>
        <w:spacing w:line="480" w:lineRule="auto"/>
        <w:jc w:val="both"/>
        <w:rPr>
          <w:rFonts w:ascii="Arial" w:hAnsi="Arial" w:cs="Arial"/>
        </w:rPr>
      </w:pPr>
      <w:r w:rsidRPr="00CE60DA">
        <w:rPr>
          <w:rFonts w:ascii="Arial" w:hAnsi="Arial" w:cs="Arial"/>
          <w:sz w:val="22"/>
          <w:szCs w:val="22"/>
        </w:rPr>
        <w:t xml:space="preserve">Abnormal alterations of DNA methylation have been recognized as an important event </w:t>
      </w:r>
      <w:r w:rsidR="00C87CF6" w:rsidRPr="00CE60DA">
        <w:rPr>
          <w:rFonts w:ascii="Arial" w:hAnsi="Arial" w:cs="Arial"/>
          <w:sz w:val="22"/>
          <w:szCs w:val="22"/>
        </w:rPr>
        <w:t>in</w:t>
      </w:r>
      <w:r w:rsidRPr="00CE60DA">
        <w:rPr>
          <w:rFonts w:ascii="Arial" w:hAnsi="Arial" w:cs="Arial"/>
          <w:sz w:val="22"/>
          <w:szCs w:val="22"/>
        </w:rPr>
        <w:t xml:space="preserve"> cancer development</w:t>
      </w:r>
      <w:r w:rsidR="00583E7E" w:rsidRPr="00CE60DA">
        <w:rPr>
          <w:rFonts w:ascii="Arial" w:hAnsi="Arial" w:cs="Arial"/>
          <w:sz w:val="22"/>
          <w:szCs w:val="22"/>
        </w:rPr>
        <w:t xml:space="preserve"> </w:t>
      </w:r>
      <w:r w:rsidR="00FF6C9E"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&lt;EndNote&gt;&lt;Cite&gt;&lt;Author&gt;Patai&lt;/Author&gt;&lt;Year&gt;2012&lt;/Year&gt;&lt;RecNum&gt;0&lt;/RecNum&gt;&lt;IDText&gt;Role of DNA methylation in colorectal carcinogenesis&lt;/IDText&gt;&lt;DisplayText&gt;[9]&lt;/DisplayText&gt;&lt;record&gt;&lt;keywords&gt;&lt;keyword&gt;Animals&lt;/keyword&gt;&lt;keyword&gt;Cell Transformation, Neoplastic&lt;/keyword&gt;&lt;keyword&gt;Colorectal Neoplasms&lt;/keyword&gt;&lt;keyword&gt;DNA Methylation&lt;/keyword&gt;&lt;keyword&gt;Early Detection of Cancer&lt;/keyword&gt;&lt;keyword&gt;Humans&lt;/keyword&gt;&lt;keyword&gt;Inflammation&lt;/keyword&gt;&lt;keyword&gt;Promoter Regions, Genetic&lt;/keyword&gt;&lt;/keywords&gt;&lt;urls&gt;&lt;related-urls&gt;&lt;url&gt;https://www.ncbi.nlm.nih.gov/pubmed/22722557&lt;/url&gt;&lt;/related-urls&gt;&lt;/urls&gt;&lt;isbn&gt;1421-9875&lt;/isbn&gt;&lt;titles&gt;&lt;title&gt;Role of DNA methylation in colorectal carcinogenesis&lt;/title&gt;&lt;secondary-title&gt;Dig Dis&lt;/secondary-title&gt;&lt;/titles&gt;&lt;pages&gt;310-5&lt;/pages&gt;&lt;number&gt;3&lt;/number&gt;&lt;contributors&gt;&lt;authors&gt;&lt;author&gt;Patai, A. V.&lt;/author&gt;&lt;author&gt;Molnár, B.&lt;/author&gt;&lt;author&gt;Kalmár, A.&lt;/author&gt;&lt;author&gt;Schöller, A.&lt;/author&gt;&lt;author&gt;Tóth, K.&lt;/author&gt;&lt;author&gt;Tulassay, Z.&lt;/author&gt;&lt;/authors&gt;&lt;/contributors&gt;&lt;edition&gt;2012/06/20&lt;/edition&gt;&lt;language&gt;eng&lt;/language&gt;&lt;added-date format="utc"&gt;1583908022&lt;/added-date&gt;&lt;ref-type name="Journal Article"&gt;17&lt;/ref-type&gt;&lt;dates&gt;&lt;year&gt;2012&lt;/year&gt;&lt;/dates&gt;&lt;rec-number&gt;64&lt;/rec-number&gt;&lt;last-updated-date format="utc"&gt;1583908022&lt;/last-updated-date&gt;&lt;accession-num&gt;22722557&lt;/accession-num&gt;&lt;electronic-resource-num&gt;10.1159/000337004&lt;/electronic-resource-num&gt;&lt;volume&gt;30&lt;/volume&gt;&lt;/record&gt;&lt;/Cite&gt;&lt;/EndNote&gt;</w:instrText>
      </w:r>
      <w:r w:rsidR="00FF6C9E" w:rsidRPr="00CE60DA">
        <w:rPr>
          <w:rFonts w:ascii="Arial" w:hAnsi="Arial" w:cs="Arial"/>
          <w:sz w:val="22"/>
          <w:szCs w:val="22"/>
        </w:rPr>
        <w:fldChar w:fldCharType="separate"/>
      </w:r>
      <w:r w:rsidR="0024122C" w:rsidRPr="00CE60DA">
        <w:rPr>
          <w:rFonts w:ascii="Arial" w:hAnsi="Arial" w:cs="Arial"/>
          <w:noProof/>
          <w:sz w:val="22"/>
          <w:szCs w:val="22"/>
        </w:rPr>
        <w:t>[9]</w:t>
      </w:r>
      <w:r w:rsidR="00FF6C9E" w:rsidRPr="00CE60DA">
        <w:rPr>
          <w:rFonts w:ascii="Arial" w:hAnsi="Arial" w:cs="Arial"/>
          <w:sz w:val="22"/>
          <w:szCs w:val="22"/>
        </w:rPr>
        <w:fldChar w:fldCharType="end"/>
      </w:r>
      <w:r w:rsidRPr="00CE60DA">
        <w:rPr>
          <w:rFonts w:ascii="Arial" w:hAnsi="Arial" w:cs="Arial"/>
          <w:sz w:val="22"/>
          <w:szCs w:val="22"/>
        </w:rPr>
        <w:t>. Global hypo-methylation arises early</w:t>
      </w:r>
      <w:r w:rsidR="00C87CF6" w:rsidRPr="00CE60DA">
        <w:rPr>
          <w:rFonts w:ascii="Arial" w:hAnsi="Arial" w:cs="Arial"/>
          <w:sz w:val="22"/>
          <w:szCs w:val="22"/>
        </w:rPr>
        <w:t xml:space="preserve"> in carcinogenesis and has been</w:t>
      </w:r>
      <w:r w:rsidRPr="00CE60DA">
        <w:rPr>
          <w:rFonts w:ascii="Arial" w:hAnsi="Arial" w:cs="Arial"/>
          <w:sz w:val="22"/>
          <w:szCs w:val="22"/>
        </w:rPr>
        <w:t xml:space="preserve"> linked to chromosomal instability and loss of </w:t>
      </w:r>
      <w:r w:rsidR="0081723F" w:rsidRPr="00CE60DA">
        <w:rPr>
          <w:rFonts w:ascii="Arial" w:hAnsi="Arial" w:cs="Arial"/>
          <w:sz w:val="22"/>
          <w:szCs w:val="22"/>
        </w:rPr>
        <w:t xml:space="preserve">imprinting </w:t>
      </w:r>
      <w:r w:rsidR="00B55BF8" w:rsidRPr="00CE60DA">
        <w:rPr>
          <w:rFonts w:ascii="Arial" w:hAnsi="Arial" w:cs="Arial"/>
          <w:sz w:val="22"/>
          <w:szCs w:val="22"/>
        </w:rPr>
        <w:fldChar w:fldCharType="begin">
          <w:fldData xml:space="preserve">PEVuZE5vdGU+PENpdGU+PEF1dGhvcj5HcmFkeTwvQXV0aG9yPjxZZWFyPjIwMDg8L1llYXI+PFJl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PEVuZE5vdGU+PENpdGU+PEF1dGhvcj5HcmFkeTwvQXV0aG9yPjxZZWFyPjIwMDg8L1llYXI+PFJl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B55BF8" w:rsidRPr="00CE60DA">
        <w:rPr>
          <w:rFonts w:ascii="Arial" w:hAnsi="Arial" w:cs="Arial"/>
          <w:sz w:val="22"/>
          <w:szCs w:val="22"/>
        </w:rPr>
      </w:r>
      <w:r w:rsidR="00B55BF8" w:rsidRPr="00CE60DA">
        <w:rPr>
          <w:rFonts w:ascii="Arial" w:hAnsi="Arial" w:cs="Arial"/>
          <w:sz w:val="22"/>
          <w:szCs w:val="22"/>
        </w:rPr>
        <w:fldChar w:fldCharType="separate"/>
      </w:r>
      <w:r w:rsidR="0024122C" w:rsidRPr="00CE60DA">
        <w:rPr>
          <w:rFonts w:ascii="Arial" w:hAnsi="Arial" w:cs="Arial"/>
          <w:noProof/>
          <w:sz w:val="22"/>
          <w:szCs w:val="22"/>
        </w:rPr>
        <w:t>[10, 11]</w:t>
      </w:r>
      <w:r w:rsidR="00B55BF8" w:rsidRPr="00CE60DA">
        <w:rPr>
          <w:rFonts w:ascii="Arial" w:hAnsi="Arial" w:cs="Arial"/>
          <w:sz w:val="22"/>
          <w:szCs w:val="22"/>
        </w:rPr>
        <w:fldChar w:fldCharType="end"/>
      </w:r>
      <w:r w:rsidRPr="00CE60DA">
        <w:rPr>
          <w:rFonts w:ascii="Arial" w:hAnsi="Arial" w:cs="Arial"/>
          <w:sz w:val="22"/>
          <w:szCs w:val="22"/>
        </w:rPr>
        <w:t xml:space="preserve">. Generally </w:t>
      </w:r>
      <w:r w:rsidR="00212E92" w:rsidRPr="00CE60DA">
        <w:rPr>
          <w:rFonts w:ascii="Arial" w:hAnsi="Arial" w:cs="Arial"/>
          <w:sz w:val="22"/>
          <w:szCs w:val="22"/>
        </w:rPr>
        <w:t xml:space="preserve">during </w:t>
      </w:r>
      <w:r w:rsidRPr="00CE60DA">
        <w:rPr>
          <w:rFonts w:ascii="Arial" w:hAnsi="Arial" w:cs="Arial"/>
          <w:sz w:val="22"/>
          <w:szCs w:val="22"/>
        </w:rPr>
        <w:t>cancer</w:t>
      </w:r>
      <w:r w:rsidR="005127C1" w:rsidRPr="00CE60DA">
        <w:rPr>
          <w:rFonts w:ascii="Arial" w:hAnsi="Arial" w:cs="Arial"/>
          <w:sz w:val="22"/>
          <w:szCs w:val="22"/>
        </w:rPr>
        <w:t xml:space="preserve"> development</w:t>
      </w:r>
      <w:r w:rsidRPr="00CE60DA">
        <w:rPr>
          <w:rFonts w:ascii="Arial" w:hAnsi="Arial" w:cs="Arial"/>
          <w:sz w:val="22"/>
          <w:szCs w:val="22"/>
        </w:rPr>
        <w:t>, hundreds of genes are </w:t>
      </w:r>
      <w:hyperlink r:id="rId8" w:anchor="Transcription_silencing/activation_in_cancers" w:tooltip="Regulation of transcription in cancer" w:history="1">
        <w:r w:rsidRPr="00CE60DA">
          <w:rPr>
            <w:rFonts w:ascii="Arial" w:hAnsi="Arial" w:cs="Arial"/>
            <w:sz w:val="22"/>
            <w:szCs w:val="22"/>
          </w:rPr>
          <w:t xml:space="preserve">silenced or </w:t>
        </w:r>
        <w:r w:rsidR="0081723F" w:rsidRPr="00CE60DA">
          <w:rPr>
            <w:rFonts w:ascii="Arial" w:hAnsi="Arial" w:cs="Arial"/>
            <w:sz w:val="22"/>
            <w:szCs w:val="22"/>
          </w:rPr>
          <w:t xml:space="preserve">activated </w:t>
        </w:r>
      </w:hyperlink>
      <w:r w:rsidR="005127C1" w:rsidRPr="00CE60DA">
        <w:rPr>
          <w:rFonts w:ascii="Arial" w:hAnsi="Arial" w:cs="Arial"/>
          <w:sz w:val="22"/>
          <w:szCs w:val="22"/>
        </w:rPr>
        <w:fldChar w:fldCharType="begin">
          <w:fldData xml:space="preserve">PEVuZE5vdGU+PENpdGU+PEF1dGhvcj5TaGk8L0F1dGhvcj48WWVhcj4yMDE3PC9ZZWFyPjxSZWNO
dW0+Mjg8L1JlY051bT48RGlzcGxheVRleHQ+WzEyLTE0XTwvRGlzcGxheVRleHQ+PHJlY29yZD48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PEVuZE5vdGU+PENpdGU+PEF1dGhvcj5TaGk8L0F1dGhvcj48WWVhcj4yMDE3PC9ZZWFyPjxSZWNO
dW0+Mjg8L1JlY051bT48RGlzcGxheVRleHQ+WzEyLTE0XTwvRGlzcGxheVRleHQ+PHJlY29yZD48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5127C1" w:rsidRPr="00CE60DA">
        <w:rPr>
          <w:rFonts w:ascii="Arial" w:hAnsi="Arial" w:cs="Arial"/>
          <w:sz w:val="22"/>
          <w:szCs w:val="22"/>
        </w:rPr>
      </w:r>
      <w:r w:rsidR="005127C1" w:rsidRPr="00CE60DA">
        <w:rPr>
          <w:rFonts w:ascii="Arial" w:hAnsi="Arial" w:cs="Arial"/>
          <w:sz w:val="22"/>
          <w:szCs w:val="22"/>
        </w:rPr>
        <w:fldChar w:fldCharType="separate"/>
      </w:r>
      <w:r w:rsidR="0024122C" w:rsidRPr="00CE60DA">
        <w:rPr>
          <w:rFonts w:ascii="Arial" w:hAnsi="Arial" w:cs="Arial"/>
          <w:noProof/>
          <w:sz w:val="22"/>
          <w:szCs w:val="22"/>
        </w:rPr>
        <w:t>[12-14]</w:t>
      </w:r>
      <w:r w:rsidR="005127C1" w:rsidRPr="00CE60DA">
        <w:rPr>
          <w:rFonts w:ascii="Arial" w:hAnsi="Arial" w:cs="Arial"/>
          <w:sz w:val="22"/>
          <w:szCs w:val="22"/>
        </w:rPr>
        <w:fldChar w:fldCharType="end"/>
      </w:r>
      <w:r w:rsidRPr="00CE60DA">
        <w:rPr>
          <w:rFonts w:ascii="Arial" w:hAnsi="Arial" w:cs="Arial"/>
          <w:sz w:val="22"/>
          <w:szCs w:val="22"/>
        </w:rPr>
        <w:t>. Although silencing of some genes in cancers occurs by mutation, a large proportion of carcinogenic gene silencing is a result of altered DNA methylation</w:t>
      </w:r>
      <w:r w:rsidR="00DC1BC5" w:rsidRPr="00CE60DA">
        <w:rPr>
          <w:rFonts w:ascii="Arial" w:hAnsi="Arial" w:cs="Arial"/>
          <w:sz w:val="22"/>
          <w:szCs w:val="22"/>
        </w:rPr>
        <w:t xml:space="preserve"> </w:t>
      </w:r>
      <w:r w:rsidR="00C81243"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&lt;EndNote&gt;&lt;Cite&gt;&lt;Author&gt;Jones&lt;/Author&gt;&lt;Year&gt;2012&lt;/Year&gt;&lt;RecNum&gt;53&lt;/RecNum&gt;&lt;DisplayText&gt;[15]&lt;/DisplayText&gt;&lt;record&gt;&lt;rec-number&gt;53&lt;/rec-number&gt;&lt;foreign-keys&gt;&lt;key app="EN" db-id="zffsxeepa00fpreedaupevsaw9eeftzdw009" timestamp="1571017665"&gt;53&lt;/key&gt;&lt;/foreign-keys&gt;&lt;ref-type name="Journal Article"&gt;17&lt;/ref-type&gt;&lt;contributors&gt;&lt;authors&gt;&lt;author&gt;Jones, P. A.&lt;/author&gt;&lt;/authors&gt;&lt;/contributors&gt;&lt;auth-address&gt;USC Norris Comprehensive Cancer Center, Keck School of Medicine of University of Southern California, Los Angeles, California 90089-99176, USA. pjones@med.usc.edu&lt;/auth-address&gt;&lt;titles&gt;&lt;title&gt;Functions of DNA methylation: islands, start sites, gene bodies and beyond&lt;/title&gt;&lt;secondary-title&gt;Nat Rev Genet&lt;/secondary-title&gt;&lt;/titles&gt;&lt;periodical&gt;&lt;full-title&gt;Nat Rev Genet&lt;/full-title&gt;&lt;/periodical&gt;&lt;pages&gt;484-92&lt;/pages&gt;&lt;volume&gt;13&lt;/volume&gt;&lt;number&gt;7&lt;/number&gt;&lt;edition&gt;2012/05/30&lt;/edition&gt;&lt;keywords&gt;&lt;keyword&gt;CpG Islands/*genetics/physiology&lt;/keyword&gt;&lt;keyword&gt;DNA Methylation/*genetics/*physiology&lt;/keyword&gt;&lt;keyword&gt;Gene Expression Regulation/genetics/*physiology&lt;/keyword&gt;&lt;keyword&gt;Genes/*genetics/physiology&lt;/keyword&gt;&lt;keyword&gt;Models, Molecular&lt;/keyword&gt;&lt;keyword&gt;Regulatory Elements, Transcriptional/*genetics/physiology&lt;/keyword&gt;&lt;keyword&gt;Repetitive Sequences, Nucleic Acid/*genetics/physiology&lt;/keyword&gt;&lt;keyword&gt;Transcription Initiation Site/*physiology&lt;/keyword&gt;&lt;/keywords&gt;&lt;dates&gt;&lt;year&gt;2012&lt;/year&gt;&lt;pub-dates&gt;&lt;date&gt;May 29&lt;/date&gt;&lt;/pub-dates&gt;&lt;/dates&gt;&lt;isbn&gt;1471-0064 (Electronic)&amp;#xD;1471-0056 (Linking)&lt;/isbn&gt;&lt;accession-num&gt;22641018&lt;/accession-num&gt;&lt;urls&gt;&lt;related-urls&gt;&lt;url&gt;https://www.ncbi.nlm.nih.gov/pubmed/22641018&lt;/url&gt;&lt;/related-urls&gt;&lt;/urls&gt;&lt;electronic-resource-num&gt;10.1038/nrg3230&lt;/electronic-resource-num&gt;&lt;/record&gt;&lt;/Cite&gt;&lt;/EndNote&gt;</w:instrText>
      </w:r>
      <w:r w:rsidR="00C81243" w:rsidRPr="00CE60DA">
        <w:rPr>
          <w:rFonts w:ascii="Arial" w:hAnsi="Arial" w:cs="Arial"/>
          <w:sz w:val="22"/>
          <w:szCs w:val="22"/>
        </w:rPr>
        <w:fldChar w:fldCharType="separate"/>
      </w:r>
      <w:r w:rsidR="0024122C" w:rsidRPr="00CE60DA">
        <w:rPr>
          <w:rFonts w:ascii="Arial" w:hAnsi="Arial" w:cs="Arial"/>
          <w:noProof/>
          <w:sz w:val="22"/>
          <w:szCs w:val="22"/>
        </w:rPr>
        <w:t>[15]</w:t>
      </w:r>
      <w:r w:rsidR="00C81243" w:rsidRPr="00CE60DA">
        <w:rPr>
          <w:rFonts w:ascii="Arial" w:hAnsi="Arial" w:cs="Arial"/>
          <w:sz w:val="22"/>
          <w:szCs w:val="22"/>
        </w:rPr>
        <w:fldChar w:fldCharType="end"/>
      </w:r>
      <w:r w:rsidRPr="00CE60DA">
        <w:rPr>
          <w:rFonts w:ascii="Arial" w:hAnsi="Arial" w:cs="Arial"/>
          <w:sz w:val="22"/>
          <w:szCs w:val="22"/>
        </w:rPr>
        <w:t>. DNA methylation</w:t>
      </w:r>
      <w:r w:rsidR="00C87CF6" w:rsidRPr="00CE60DA">
        <w:rPr>
          <w:rFonts w:ascii="Arial" w:hAnsi="Arial" w:cs="Arial"/>
          <w:sz w:val="22"/>
          <w:szCs w:val="22"/>
        </w:rPr>
        <w:t>-based</w:t>
      </w:r>
      <w:r w:rsidRPr="00CE60DA">
        <w:rPr>
          <w:rFonts w:ascii="Arial" w:hAnsi="Arial" w:cs="Arial"/>
          <w:sz w:val="22"/>
          <w:szCs w:val="22"/>
        </w:rPr>
        <w:t xml:space="preserve"> silencing in cancer typically occurs at multiple CpG sites in the </w:t>
      </w:r>
      <w:hyperlink r:id="rId9" w:anchor="CpG_island" w:tooltip="CpG site" w:history="1">
        <w:r w:rsidRPr="00CE60DA">
          <w:rPr>
            <w:rFonts w:ascii="Arial" w:hAnsi="Arial" w:cs="Arial"/>
            <w:sz w:val="22"/>
            <w:szCs w:val="22"/>
          </w:rPr>
          <w:t>CpG islands</w:t>
        </w:r>
      </w:hyperlink>
      <w:r w:rsidRPr="00CE60DA">
        <w:rPr>
          <w:rFonts w:ascii="Arial" w:hAnsi="Arial" w:cs="Arial"/>
          <w:sz w:val="22"/>
          <w:szCs w:val="22"/>
        </w:rPr>
        <w:t xml:space="preserve"> present in the promoters of protein</w:t>
      </w:r>
      <w:r w:rsidR="005C0250" w:rsidRPr="00CE60DA">
        <w:rPr>
          <w:rFonts w:ascii="Arial" w:hAnsi="Arial" w:cs="Arial"/>
          <w:sz w:val="22"/>
          <w:szCs w:val="22"/>
        </w:rPr>
        <w:t>-</w:t>
      </w:r>
      <w:r w:rsidRPr="00CE60DA">
        <w:rPr>
          <w:rFonts w:ascii="Arial" w:hAnsi="Arial" w:cs="Arial"/>
          <w:sz w:val="22"/>
          <w:szCs w:val="22"/>
        </w:rPr>
        <w:t>coding genes</w:t>
      </w:r>
      <w:r w:rsidR="00E86F97" w:rsidRPr="00CE60DA">
        <w:rPr>
          <w:rFonts w:ascii="Arial" w:hAnsi="Arial" w:cs="Arial"/>
          <w:sz w:val="22"/>
          <w:szCs w:val="22"/>
        </w:rPr>
        <w:t xml:space="preserve"> </w:t>
      </w:r>
      <w:r w:rsidR="00FF7AB6"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&lt;EndNote&gt;&lt;Cite&gt;&lt;Author&gt;Morris&lt;/Author&gt;&lt;Year&gt;2017&lt;/Year&gt;&lt;RecNum&gt;10&lt;/RecNum&gt;&lt;DisplayText&gt;[16]&lt;/DisplayText&gt;&lt;record&gt;&lt;rec-number&gt;10&lt;/rec-number&gt;&lt;foreign-keys&gt;&lt;key app="EN" db-id="zffsxeepa00fpreedaupevsaw9eeftzdw009" timestamp="1561365218"&gt;10&lt;/key&gt;&lt;key app="ENWeb" db-id=""&gt;0&lt;/key&gt;&lt;/foreign-keys&gt;&lt;ref-type name="Journal Article"&gt;17&lt;/ref-type&gt;&lt;contributors&gt;&lt;authors&gt;&lt;author&gt;Morris, M. R.&lt;/author&gt;&lt;author&gt;Latif, F.&lt;/author&gt;&lt;/authors&gt;&lt;/contributors&gt;&lt;auth-address&gt;Brain Tumour Research Centre, Wolverhampton School of Sciences, University of Wolverhampton, Wulfruna Street, Wolverhampton WV1 1LY, UK.&amp;#xD;Institute of Cancer and Genomic Sciences, College of Medical and Dental Sciences University of Birmingham, Edgbaston, Birmingham B15 2TT, UK.&lt;/auth-address&gt;&lt;titles&gt;&lt;title&gt;The epigenetic landscape of renal cancer&lt;/title&gt;&lt;secondary-title&gt;Nat Rev Nephrol&lt;/secondary-title&gt;&lt;/titles&gt;&lt;periodical&gt;&lt;full-title&gt;Nat Rev Nephrol&lt;/full-title&gt;&lt;/periodical&gt;&lt;pages&gt;47-60&lt;/pages&gt;&lt;volume&gt;13&lt;/volume&gt;&lt;number&gt;1&lt;/number&gt;&lt;edition&gt;2016/11/29&lt;/edition&gt;&lt;keywords&gt;&lt;keyword&gt;DNA Methylation&lt;/keyword&gt;&lt;keyword&gt;*Epigenesis, Genetic&lt;/keyword&gt;&lt;keyword&gt;Histones&lt;/keyword&gt;&lt;keyword&gt;Humans&lt;/keyword&gt;&lt;keyword&gt;Kidney Neoplasms/diagnosis/*genetics/therapy&lt;/keyword&gt;&lt;keyword&gt;Mutation&lt;/keyword&gt;&lt;keyword&gt;Signal Transduction&lt;/keyword&gt;&lt;/keywords&gt;&lt;dates&gt;&lt;year&gt;2017&lt;/year&gt;&lt;pub-dates&gt;&lt;date&gt;Jan&lt;/date&gt;&lt;/pub-dates&gt;&lt;/dates&gt;&lt;isbn&gt;1759-507X (Electronic)&amp;#xD;1759-5061 (Linking)&lt;/isbn&gt;&lt;accession-num&gt;27890923&lt;/accession-num&gt;&lt;urls&gt;&lt;related-urls&gt;&lt;url&gt;https://www.ncbi.nlm.nih.gov/pubmed/27890923&lt;/url&gt;&lt;/related-urls&gt;&lt;/urls&gt;&lt;electronic-resource-num&gt;10.1038/nrneph.2016.168&lt;/electronic-resource-num&gt;&lt;/record&gt;&lt;/Cite&gt;&lt;/EndNote&gt;</w:instrText>
      </w:r>
      <w:r w:rsidR="00FF7AB6" w:rsidRPr="00CE60DA">
        <w:rPr>
          <w:rFonts w:ascii="Arial" w:hAnsi="Arial" w:cs="Arial"/>
          <w:sz w:val="22"/>
          <w:szCs w:val="22"/>
        </w:rPr>
        <w:fldChar w:fldCharType="separate"/>
      </w:r>
      <w:r w:rsidR="0024122C" w:rsidRPr="00CE60DA">
        <w:rPr>
          <w:rFonts w:ascii="Arial" w:hAnsi="Arial" w:cs="Arial"/>
          <w:noProof/>
          <w:sz w:val="22"/>
          <w:szCs w:val="22"/>
        </w:rPr>
        <w:t>[16]</w:t>
      </w:r>
      <w:r w:rsidR="00FF7AB6" w:rsidRPr="00CE60DA">
        <w:rPr>
          <w:rFonts w:ascii="Arial" w:hAnsi="Arial" w:cs="Arial"/>
          <w:sz w:val="22"/>
          <w:szCs w:val="22"/>
        </w:rPr>
        <w:fldChar w:fldCharType="end"/>
      </w:r>
      <w:r w:rsidRPr="00CE60DA">
        <w:rPr>
          <w:rFonts w:ascii="Arial" w:hAnsi="Arial" w:cs="Arial"/>
          <w:sz w:val="22"/>
          <w:szCs w:val="22"/>
        </w:rPr>
        <w:t xml:space="preserve">. Although extensive epigenetic alterations have been </w:t>
      </w:r>
      <w:r w:rsidR="00AC596F" w:rsidRPr="00CE60DA">
        <w:rPr>
          <w:rFonts w:ascii="Arial" w:hAnsi="Arial" w:cs="Arial"/>
          <w:sz w:val="22"/>
          <w:szCs w:val="22"/>
        </w:rPr>
        <w:t>defined</w:t>
      </w:r>
      <w:r w:rsidRPr="00CE60DA">
        <w:rPr>
          <w:rFonts w:ascii="Arial" w:hAnsi="Arial" w:cs="Arial"/>
          <w:sz w:val="22"/>
          <w:szCs w:val="22"/>
        </w:rPr>
        <w:t xml:space="preserve"> over the past years, CRC is still not well understood at the molecular level</w:t>
      </w:r>
      <w:r w:rsidR="000257A1">
        <w:rPr>
          <w:rFonts w:ascii="Arial" w:hAnsi="Arial" w:cs="Arial"/>
          <w:sz w:val="22"/>
          <w:szCs w:val="22"/>
        </w:rPr>
        <w:t xml:space="preserve"> </w:t>
      </w:r>
      <w:r w:rsidR="00C81243" w:rsidRPr="00CE60DA">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C81243" w:rsidRPr="00CE60DA">
        <w:rPr>
          <w:rFonts w:ascii="Arial" w:hAnsi="Arial" w:cs="Arial"/>
          <w:sz w:val="22"/>
          <w:szCs w:val="22"/>
        </w:rPr>
      </w:r>
      <w:r w:rsidR="00C81243" w:rsidRPr="00CE60DA">
        <w:rPr>
          <w:rFonts w:ascii="Arial" w:hAnsi="Arial" w:cs="Arial"/>
          <w:sz w:val="22"/>
          <w:szCs w:val="22"/>
        </w:rPr>
        <w:fldChar w:fldCharType="separate"/>
      </w:r>
      <w:r w:rsidR="0024122C" w:rsidRPr="00CE60DA">
        <w:rPr>
          <w:rFonts w:ascii="Arial" w:hAnsi="Arial" w:cs="Arial"/>
          <w:noProof/>
          <w:sz w:val="22"/>
          <w:szCs w:val="22"/>
        </w:rPr>
        <w:t>[3]</w:t>
      </w:r>
      <w:r w:rsidR="00C81243" w:rsidRPr="00CE60DA">
        <w:rPr>
          <w:rFonts w:ascii="Arial" w:hAnsi="Arial" w:cs="Arial"/>
          <w:sz w:val="22"/>
          <w:szCs w:val="22"/>
        </w:rPr>
        <w:fldChar w:fldCharType="end"/>
      </w:r>
      <w:r w:rsidRPr="00CE60DA">
        <w:rPr>
          <w:rFonts w:ascii="Arial" w:hAnsi="Arial" w:cs="Arial"/>
          <w:sz w:val="22"/>
          <w:szCs w:val="22"/>
        </w:rPr>
        <w:t>.</w:t>
      </w:r>
      <w:r w:rsidR="00AC596F" w:rsidRPr="00CE60DA">
        <w:rPr>
          <w:rFonts w:ascii="Arial" w:hAnsi="Arial" w:cs="Arial"/>
          <w:sz w:val="22"/>
          <w:szCs w:val="22"/>
        </w:rPr>
        <w:t xml:space="preserve"> Against a background of whole genome hypo-methylation, gene-</w:t>
      </w:r>
      <w:r w:rsidR="00AC596F" w:rsidRPr="00CE60DA">
        <w:rPr>
          <w:rFonts w:ascii="Arial" w:hAnsi="Arial" w:cs="Arial"/>
          <w:sz w:val="22"/>
          <w:szCs w:val="22"/>
        </w:rPr>
        <w:lastRenderedPageBreak/>
        <w:t xml:space="preserve">specific promoter hyper-methylation has been found to promote CRC by down-regulating the expression of key tumor suppressor genes such as </w:t>
      </w:r>
      <w:r w:rsidR="00AC596F" w:rsidRPr="00CE60DA">
        <w:rPr>
          <w:rFonts w:ascii="Arial" w:hAnsi="Arial" w:cs="Arial"/>
          <w:i/>
          <w:sz w:val="22"/>
          <w:szCs w:val="22"/>
        </w:rPr>
        <w:t>CDKN2A</w:t>
      </w:r>
      <w:r w:rsidR="00AC596F" w:rsidRPr="00CE60DA">
        <w:rPr>
          <w:rFonts w:ascii="Arial" w:hAnsi="Arial" w:cs="Arial"/>
          <w:sz w:val="22"/>
          <w:szCs w:val="22"/>
        </w:rPr>
        <w:t xml:space="preserve">, </w:t>
      </w:r>
      <w:r w:rsidR="00AC596F" w:rsidRPr="00CE60DA">
        <w:rPr>
          <w:rFonts w:ascii="Arial" w:hAnsi="Arial" w:cs="Arial"/>
          <w:i/>
          <w:sz w:val="22"/>
          <w:szCs w:val="22"/>
        </w:rPr>
        <w:t>MLH1</w:t>
      </w:r>
      <w:r w:rsidR="00AC596F" w:rsidRPr="00CE60DA">
        <w:rPr>
          <w:rFonts w:ascii="Arial" w:hAnsi="Arial" w:cs="Arial"/>
          <w:sz w:val="22"/>
          <w:szCs w:val="22"/>
        </w:rPr>
        <w:t xml:space="preserve">, and </w:t>
      </w:r>
      <w:r w:rsidR="00AC596F" w:rsidRPr="00CE60DA">
        <w:rPr>
          <w:rFonts w:ascii="Arial" w:hAnsi="Arial" w:cs="Arial"/>
          <w:i/>
          <w:sz w:val="22"/>
          <w:szCs w:val="22"/>
        </w:rPr>
        <w:t xml:space="preserve">CDH1 </w:t>
      </w:r>
      <w:r w:rsidR="00AC596F" w:rsidRPr="00CE60DA">
        <w:rPr>
          <w:rFonts w:ascii="Arial" w:hAnsi="Arial" w:cs="Arial"/>
          <w:sz w:val="22"/>
          <w:szCs w:val="22"/>
        </w:rPr>
        <w:fldChar w:fldCharType="begin">
          <w:fldData xml:space="preserve">PEVuZE5vdGU+PENpdGU+PEF1dGhvcj5IZXJtYW48L0F1dGhvcj48WWVhcj4xOTk1PC9ZZWFyPjxS
ZWNOdW0+MTg8L1JlY051bT48RGlzcGxheVRleHQ+WzE3LTE5XTwvRGlzcGxheVRleHQ+PHJlY29y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PEVuZE5vdGU+PENpdGU+PEF1dGhvcj5IZXJtYW48L0F1dGhvcj48WWVhcj4xOTk1PC9ZZWFyPjxS
ZWNOdW0+MTg8L1JlY051bT48RGlzcGxheVRleHQ+WzE3LTE5XTwvRGlzcGxheVRleHQ+PHJlY29y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AC596F" w:rsidRPr="00CE60DA">
        <w:rPr>
          <w:rFonts w:ascii="Arial" w:hAnsi="Arial" w:cs="Arial"/>
          <w:sz w:val="22"/>
          <w:szCs w:val="22"/>
        </w:rPr>
      </w:r>
      <w:r w:rsidR="00AC596F" w:rsidRPr="00CE60DA">
        <w:rPr>
          <w:rFonts w:ascii="Arial" w:hAnsi="Arial" w:cs="Arial"/>
          <w:sz w:val="22"/>
          <w:szCs w:val="22"/>
        </w:rPr>
        <w:fldChar w:fldCharType="separate"/>
      </w:r>
      <w:r w:rsidR="0024122C" w:rsidRPr="00CE60DA">
        <w:rPr>
          <w:rFonts w:ascii="Arial" w:hAnsi="Arial" w:cs="Arial"/>
          <w:noProof/>
          <w:sz w:val="22"/>
          <w:szCs w:val="22"/>
        </w:rPr>
        <w:t>[17-19]</w:t>
      </w:r>
      <w:r w:rsidR="00AC596F" w:rsidRPr="00CE60DA">
        <w:rPr>
          <w:rFonts w:ascii="Arial" w:hAnsi="Arial" w:cs="Arial"/>
          <w:sz w:val="22"/>
          <w:szCs w:val="22"/>
        </w:rPr>
        <w:fldChar w:fldCharType="end"/>
      </w:r>
      <w:r w:rsidR="00AC596F" w:rsidRPr="00CE60DA">
        <w:rPr>
          <w:rFonts w:ascii="Arial" w:hAnsi="Arial" w:cs="Arial"/>
          <w:sz w:val="22"/>
          <w:szCs w:val="22"/>
        </w:rPr>
        <w:t>.</w:t>
      </w:r>
      <w:r w:rsidRPr="00CE60DA">
        <w:rPr>
          <w:rFonts w:ascii="Arial" w:hAnsi="Arial" w:cs="Arial"/>
          <w:sz w:val="22"/>
          <w:szCs w:val="22"/>
        </w:rPr>
        <w:t xml:space="preserve"> CRC is a heterogeneous disease</w:t>
      </w:r>
      <w:r w:rsidR="00FF0561" w:rsidRPr="00CE60DA">
        <w:rPr>
          <w:rFonts w:ascii="Arial" w:hAnsi="Arial" w:cs="Arial"/>
          <w:sz w:val="22"/>
          <w:szCs w:val="22"/>
        </w:rPr>
        <w:t xml:space="preserve"> that</w:t>
      </w:r>
      <w:r w:rsidRPr="00CE60DA">
        <w:rPr>
          <w:rFonts w:ascii="Arial" w:hAnsi="Arial" w:cs="Arial"/>
          <w:sz w:val="22"/>
          <w:szCs w:val="22"/>
        </w:rPr>
        <w:t xml:space="preserve"> typically </w:t>
      </w:r>
      <w:r w:rsidR="00AC596F" w:rsidRPr="00CE60DA">
        <w:rPr>
          <w:rFonts w:ascii="Arial" w:hAnsi="Arial" w:cs="Arial"/>
          <w:sz w:val="22"/>
          <w:szCs w:val="22"/>
        </w:rPr>
        <w:t>originate</w:t>
      </w:r>
      <w:r w:rsidRPr="00CE60DA">
        <w:rPr>
          <w:rFonts w:ascii="Arial" w:hAnsi="Arial" w:cs="Arial"/>
          <w:sz w:val="22"/>
          <w:szCs w:val="22"/>
        </w:rPr>
        <w:t xml:space="preserve">s from </w:t>
      </w:r>
      <w:r w:rsidR="00FF0561" w:rsidRPr="00CE60DA">
        <w:rPr>
          <w:rFonts w:ascii="Arial" w:hAnsi="Arial" w:cs="Arial"/>
          <w:sz w:val="22"/>
          <w:szCs w:val="22"/>
        </w:rPr>
        <w:t>a</w:t>
      </w:r>
      <w:r w:rsidRPr="00CE60DA">
        <w:rPr>
          <w:rFonts w:ascii="Arial" w:hAnsi="Arial" w:cs="Arial"/>
          <w:sz w:val="22"/>
          <w:szCs w:val="22"/>
        </w:rPr>
        <w:t> </w:t>
      </w:r>
      <w:hyperlink r:id="rId10" w:tooltip="Adenoma" w:history="1">
        <w:r w:rsidRPr="00CE60DA">
          <w:rPr>
            <w:rFonts w:ascii="Arial" w:hAnsi="Arial" w:cs="Arial"/>
            <w:sz w:val="22"/>
            <w:szCs w:val="22"/>
          </w:rPr>
          <w:t>benign tumor</w:t>
        </w:r>
      </w:hyperlink>
      <w:r w:rsidR="00AC596F" w:rsidRPr="00CE60DA">
        <w:rPr>
          <w:rFonts w:ascii="Arial" w:hAnsi="Arial" w:cs="Arial"/>
          <w:sz w:val="22"/>
          <w:szCs w:val="22"/>
        </w:rPr>
        <w:t>,</w:t>
      </w:r>
      <w:r w:rsidR="00FF0561" w:rsidRPr="00CE60DA">
        <w:rPr>
          <w:rFonts w:ascii="Arial" w:hAnsi="Arial" w:cs="Arial"/>
          <w:sz w:val="22"/>
          <w:szCs w:val="22"/>
        </w:rPr>
        <w:t xml:space="preserve"> </w:t>
      </w:r>
      <w:r w:rsidRPr="00CE60DA">
        <w:rPr>
          <w:rFonts w:ascii="Arial" w:hAnsi="Arial" w:cs="Arial"/>
          <w:sz w:val="22"/>
          <w:szCs w:val="22"/>
        </w:rPr>
        <w:t xml:space="preserve">often in the form of </w:t>
      </w:r>
      <w:r w:rsidR="00FF0561" w:rsidRPr="00CE60DA">
        <w:rPr>
          <w:rFonts w:ascii="Arial" w:hAnsi="Arial" w:cs="Arial"/>
          <w:sz w:val="22"/>
          <w:szCs w:val="22"/>
        </w:rPr>
        <w:t>an</w:t>
      </w:r>
      <w:r w:rsidRPr="00CE60DA">
        <w:rPr>
          <w:rFonts w:ascii="Arial" w:hAnsi="Arial" w:cs="Arial"/>
          <w:sz w:val="22"/>
          <w:szCs w:val="22"/>
        </w:rPr>
        <w:t xml:space="preserve"> adenoma</w:t>
      </w:r>
      <w:r w:rsidR="00AC596F" w:rsidRPr="00CE60DA">
        <w:rPr>
          <w:rFonts w:ascii="Arial" w:hAnsi="Arial" w:cs="Arial"/>
          <w:sz w:val="22"/>
          <w:szCs w:val="22"/>
        </w:rPr>
        <w:t>,</w:t>
      </w:r>
      <w:r w:rsidRPr="00CE60DA">
        <w:rPr>
          <w:rFonts w:ascii="Arial" w:hAnsi="Arial" w:cs="Arial"/>
          <w:sz w:val="22"/>
          <w:szCs w:val="22"/>
        </w:rPr>
        <w:t xml:space="preserve"> </w:t>
      </w:r>
      <w:r w:rsidR="00AC596F" w:rsidRPr="00CE60DA">
        <w:rPr>
          <w:rFonts w:ascii="Arial" w:hAnsi="Arial" w:cs="Arial"/>
          <w:sz w:val="22"/>
          <w:szCs w:val="22"/>
        </w:rPr>
        <w:t>eventually progressing to a malignant cancer within a temporal window that may exceed 10 years</w:t>
      </w:r>
      <w:r w:rsidRPr="00CE60DA">
        <w:rPr>
          <w:rFonts w:ascii="Arial" w:hAnsi="Arial" w:cs="Arial"/>
          <w:sz w:val="22"/>
          <w:szCs w:val="22"/>
        </w:rPr>
        <w:t xml:space="preserve"> </w:t>
      </w:r>
      <w:r w:rsidR="00A372C9"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&lt;EndNote&gt;&lt;Cite&gt;&lt;Author&gt;Witold&lt;/Author&gt;&lt;Year&gt;2018&lt;/Year&gt;&lt;RecNum&gt;3&lt;/RecNum&gt;&lt;DisplayText&gt;[20]&lt;/DisplayText&gt;&lt;record&gt;&lt;rec-number&gt;3&lt;/rec-number&gt;&lt;foreign-keys&gt;&lt;key app="EN" db-id="zffsxeepa00fpreedaupevsaw9eeftzdw009" timestamp="1561362475"&gt;3&lt;/key&gt;&lt;key app="ENWeb" db-id=""&gt;0&lt;/key&gt;&lt;/foreign-keys&gt;&lt;ref-type name="Journal Article"&gt;17&lt;/ref-type&gt;&lt;contributors&gt;&lt;authors&gt;&lt;author&gt;Witold, K.&lt;/author&gt;&lt;author&gt;Anna, K.&lt;/author&gt;&lt;author&gt;Maciej, T.&lt;/author&gt;&lt;author&gt;Jakub, J.&lt;/author&gt;&lt;/authors&gt;&lt;/contributors&gt;&lt;auth-address&gt;Department of Oncological Surgery of Gastrointestinal Diseases, Greater Poland Cancer Centre, 15 Garbary St., 61-866 Poznan, Poland.&amp;#xD;Department of Head and Neck Surgery, Poznan University of Medical Sciences, 10 Fredry St., 61-701 Poznan, Poland.&amp;#xD;Department of Epidemiology and Cancer Prevention, Greater Poland Cancer Registry - The Greater Poland Cancer Centre, 15 Garbary St., 61-866 Poznan, Poland.&lt;/auth-address&gt;&lt;titles&gt;&lt;title&gt;Adenomas - Genetic factors in colorectal cancer prevention&lt;/title&gt;&lt;secondary-title&gt;Rep Pract Oncol Radiother&lt;/secondary-title&gt;&lt;/titles&gt;&lt;periodical&gt;&lt;full-title&gt;Rep Pract Oncol Radiother&lt;/full-title&gt;&lt;/periodical&gt;&lt;pages&gt;75-83&lt;/pages&gt;&lt;volume&gt;23&lt;/volume&gt;&lt;number&gt;2&lt;/number&gt;&lt;edition&gt;2018/02/22&lt;/edition&gt;&lt;keywords&gt;&lt;keyword&gt;Colorectal adenomas&lt;/keyword&gt;&lt;keyword&gt;Colorectal cancer&lt;/keyword&gt;&lt;keyword&gt;Genetic risk factors&lt;/keyword&gt;&lt;/keywords&gt;&lt;dates&gt;&lt;year&gt;2018&lt;/year&gt;&lt;pub-dates&gt;&lt;date&gt;Mar-Apr&lt;/date&gt;&lt;/pub-dates&gt;&lt;/dates&gt;&lt;isbn&gt;1507-1367 (Print)&amp;#xD;1507-1367 (Linking)&lt;/isbn&gt;&lt;accession-num&gt;29463957&lt;/accession-num&gt;&lt;urls&gt;&lt;related-urls&gt;&lt;url&gt;https://www.ncbi.nlm.nih.gov/pubmed/29463957&lt;/url&gt;&lt;/related-urls&gt;&lt;/urls&gt;&lt;custom2&gt;PMC5814382&lt;/custom2&gt;&lt;electronic-resource-num&gt;10.1016/j.rpor.2017.12.003&lt;/electronic-resource-num&gt;&lt;/record&gt;&lt;/Cite&gt;&lt;/EndNote&gt;</w:instrText>
      </w:r>
      <w:r w:rsidR="00A372C9" w:rsidRPr="00CE60DA">
        <w:rPr>
          <w:rFonts w:ascii="Arial" w:hAnsi="Arial" w:cs="Arial"/>
          <w:sz w:val="22"/>
          <w:szCs w:val="22"/>
        </w:rPr>
        <w:fldChar w:fldCharType="separate"/>
      </w:r>
      <w:r w:rsidR="0024122C" w:rsidRPr="00CE60DA">
        <w:rPr>
          <w:rFonts w:ascii="Arial" w:hAnsi="Arial" w:cs="Arial"/>
          <w:noProof/>
          <w:sz w:val="22"/>
          <w:szCs w:val="22"/>
        </w:rPr>
        <w:t>[20]</w:t>
      </w:r>
      <w:r w:rsidR="00A372C9" w:rsidRPr="00CE60DA">
        <w:rPr>
          <w:rFonts w:ascii="Arial" w:hAnsi="Arial" w:cs="Arial"/>
          <w:sz w:val="22"/>
          <w:szCs w:val="22"/>
        </w:rPr>
        <w:fldChar w:fldCharType="end"/>
      </w:r>
      <w:r w:rsidR="00AC596F" w:rsidRPr="00CE60DA">
        <w:rPr>
          <w:rFonts w:ascii="Arial" w:hAnsi="Arial" w:cs="Arial"/>
          <w:sz w:val="22"/>
          <w:szCs w:val="22"/>
        </w:rPr>
        <w:t>. Because CRC exceeds many other cancers in both incidence and mortality, capacity to detect and monitor molecular changes during the colorectal adenoma (</w:t>
      </w:r>
      <w:r w:rsidR="00561AA0">
        <w:rPr>
          <w:rFonts w:ascii="Arial" w:hAnsi="Arial" w:cs="Arial"/>
          <w:sz w:val="22"/>
          <w:szCs w:val="22"/>
        </w:rPr>
        <w:t>AD</w:t>
      </w:r>
      <w:r w:rsidR="00AC596F" w:rsidRPr="00CE60DA">
        <w:rPr>
          <w:rFonts w:ascii="Arial" w:hAnsi="Arial" w:cs="Arial"/>
          <w:sz w:val="22"/>
          <w:szCs w:val="22"/>
        </w:rPr>
        <w:t>)</w:t>
      </w:r>
      <w:r w:rsidR="00AC596F" w:rsidRPr="00CE60DA">
        <w:rPr>
          <w:rFonts w:ascii="Arial" w:hAnsi="Arial" w:cs="Arial"/>
          <w:color w:val="7030A0"/>
          <w:sz w:val="22"/>
          <w:szCs w:val="22"/>
        </w:rPr>
        <w:t xml:space="preserve"> </w:t>
      </w:r>
      <w:r w:rsidR="00AC596F" w:rsidRPr="00CE60DA">
        <w:rPr>
          <w:rFonts w:ascii="Arial" w:hAnsi="Arial" w:cs="Arial"/>
          <w:sz w:val="22"/>
          <w:szCs w:val="22"/>
        </w:rPr>
        <w:t>stage provides an excellent opportunity to prevent cancer progression and improve survival outcomes</w:t>
      </w:r>
      <w:r w:rsidR="0082106A" w:rsidRPr="00CE60DA">
        <w:rPr>
          <w:rFonts w:ascii="Arial" w:hAnsi="Arial" w:cs="Arial"/>
          <w:sz w:val="22"/>
          <w:szCs w:val="22"/>
        </w:rPr>
        <w:t xml:space="preserve"> </w:t>
      </w:r>
      <w:r w:rsidR="000B282D"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&lt;EndNote&gt;&lt;Cite&gt;&lt;Author&gt;Zauber&lt;/Author&gt;&lt;Year&gt;2012&lt;/Year&gt;&lt;RecNum&gt;56&lt;/RecNum&gt;&lt;DisplayText&gt;[21]&lt;/DisplayText&gt;&lt;record&gt;&lt;rec-number&gt;56&lt;/rec-number&gt;&lt;foreign-keys&gt;&lt;key app="EN" db-id="zffsxeepa00fpreedaupevsaw9eeftzdw009" timestamp="1571020425"&gt;56&lt;/key&gt;&lt;/foreign-keys&gt;&lt;ref-type name="Journal Article"&gt;17&lt;/ref-type&gt;&lt;contributors&gt;&lt;authors&gt;&lt;author&gt;Zauber, A. G.&lt;/author&gt;&lt;author&gt;Winawer, S. J.&lt;/author&gt;&lt;author&gt;O&amp;apos;Brien, M. J.&lt;/author&gt;&lt;author&gt;Lansdorp-Vogelaar, I.&lt;/author&gt;&lt;author&gt;van Ballegooijen, M.&lt;/author&gt;&lt;author&gt;Hankey, B. F.&lt;/author&gt;&lt;author&gt;Shi, W.&lt;/author&gt;&lt;author&gt;Bond, J. H.&lt;/author&gt;&lt;author&gt;Schapiro, M.&lt;/author&gt;&lt;author&gt;Panish, J. F.&lt;/author&gt;&lt;author&gt;Stewart, E. T.&lt;/author&gt;&lt;author&gt;Waye, J. D.&lt;/author&gt;&lt;/authors&gt;&lt;/contributors&gt;&lt;auth-address&gt;Department of Epidemiology and Biostatistics, Memorial Sloan-Kettering Cancer Center, New York, NY 10065, USA. zaubera@mskcc.org&lt;/auth-address&gt;&lt;titles&gt;&lt;title&gt;Colonoscopic polypectomy and long-term prevention of colorectal-cancer deaths&lt;/title&gt;&lt;secondary-title&gt;N Engl J Med&lt;/secondary-title&gt;&lt;/titles&gt;&lt;periodical&gt;&lt;full-title&gt;N Engl J Med&lt;/full-title&gt;&lt;/periodical&gt;&lt;pages&gt;687-96&lt;/pages&gt;&lt;volume&gt;366&lt;/volume&gt;&lt;number&gt;8&lt;/number&gt;&lt;edition&gt;2012/02/24&lt;/edition&gt;&lt;keywords&gt;&lt;keyword&gt;Adenoma/mortality/*prevention &amp;amp; control&lt;/keyword&gt;&lt;keyword&gt;Adenomatous Polyps/*surgery&lt;/keyword&gt;&lt;keyword&gt;Aged&lt;/keyword&gt;&lt;keyword&gt;Colonic Polyps/*surgery&lt;/keyword&gt;&lt;keyword&gt;*Colonoscopy&lt;/keyword&gt;&lt;keyword&gt;Colorectal Neoplasms/mortality/*prevention &amp;amp; control/surgery&lt;/keyword&gt;&lt;keyword&gt;Female&lt;/keyword&gt;&lt;keyword&gt;Follow-Up Studies&lt;/keyword&gt;&lt;keyword&gt;Humans&lt;/keyword&gt;&lt;keyword&gt;Male&lt;/keyword&gt;&lt;keyword&gt;Middle Aged&lt;/keyword&gt;&lt;/keywords&gt;&lt;dates&gt;&lt;year&gt;2012&lt;/year&gt;&lt;pub-dates&gt;&lt;date&gt;Feb 23&lt;/date&gt;&lt;/pub-dates&gt;&lt;/dates&gt;&lt;isbn&gt;1533-4406 (Electronic)&amp;#xD;0028-4793 (Linking)&lt;/isbn&gt;&lt;accession-num&gt;22356322&lt;/accession-num&gt;&lt;urls&gt;&lt;related-urls&gt;&lt;url&gt;https://www.ncbi.nlm.nih.gov/pubmed/22356322&lt;/url&gt;&lt;/related-urls&gt;&lt;/urls&gt;&lt;custom2&gt;PMC3322371&lt;/custom2&gt;&lt;electronic-resource-num&gt;10.1056/NEJMoa1100370&lt;/electronic-resource-num&gt;&lt;/record&gt;&lt;/Cite&gt;&lt;/EndNote&gt;</w:instrText>
      </w:r>
      <w:r w:rsidR="000B282D" w:rsidRPr="00CE60DA">
        <w:rPr>
          <w:rFonts w:ascii="Arial" w:hAnsi="Arial" w:cs="Arial"/>
          <w:sz w:val="22"/>
          <w:szCs w:val="22"/>
        </w:rPr>
        <w:fldChar w:fldCharType="separate"/>
      </w:r>
      <w:r w:rsidR="0024122C" w:rsidRPr="00CE60DA">
        <w:rPr>
          <w:rFonts w:ascii="Arial" w:hAnsi="Arial" w:cs="Arial"/>
          <w:noProof/>
          <w:sz w:val="22"/>
          <w:szCs w:val="22"/>
        </w:rPr>
        <w:t>[21]</w:t>
      </w:r>
      <w:r w:rsidR="000B282D" w:rsidRPr="00CE60DA">
        <w:rPr>
          <w:rFonts w:ascii="Arial" w:hAnsi="Arial" w:cs="Arial"/>
          <w:sz w:val="22"/>
          <w:szCs w:val="22"/>
        </w:rPr>
        <w:fldChar w:fldCharType="end"/>
      </w:r>
      <w:r w:rsidRPr="00CE60DA">
        <w:rPr>
          <w:rFonts w:ascii="Arial" w:hAnsi="Arial" w:cs="Arial"/>
          <w:sz w:val="22"/>
          <w:szCs w:val="22"/>
        </w:rPr>
        <w:t>.</w:t>
      </w:r>
      <w:r w:rsidR="00AC596F" w:rsidRPr="00CE60DA">
        <w:rPr>
          <w:rFonts w:ascii="Arial" w:hAnsi="Arial" w:cs="Arial"/>
          <w:sz w:val="22"/>
          <w:szCs w:val="22"/>
        </w:rPr>
        <w:t xml:space="preserve"> While a large number of studies have focused on CRC, a subset </w:t>
      </w:r>
      <w:r w:rsidR="00472429" w:rsidRPr="00CE60DA">
        <w:rPr>
          <w:rFonts w:ascii="Arial" w:hAnsi="Arial" w:cs="Arial"/>
          <w:sz w:val="22"/>
          <w:szCs w:val="22"/>
        </w:rPr>
        <w:t xml:space="preserve">of them </w:t>
      </w:r>
      <w:r w:rsidR="00AC596F" w:rsidRPr="00CE60DA">
        <w:rPr>
          <w:rFonts w:ascii="Arial" w:hAnsi="Arial" w:cs="Arial"/>
          <w:sz w:val="22"/>
          <w:szCs w:val="22"/>
        </w:rPr>
        <w:t>have focused specifically on the adenoma as an intermediate stage which required more specific molecular definition.</w:t>
      </w:r>
      <w:r w:rsidRPr="00CE60DA">
        <w:rPr>
          <w:rFonts w:ascii="Arial" w:hAnsi="Arial" w:cs="Arial"/>
          <w:sz w:val="22"/>
          <w:szCs w:val="22"/>
        </w:rPr>
        <w:t xml:space="preserve"> </w:t>
      </w:r>
      <w:r w:rsidR="004E0FE6" w:rsidRPr="00CE60DA">
        <w:rPr>
          <w:rFonts w:ascii="Arial" w:hAnsi="Arial" w:cs="Arial"/>
          <w:color w:val="FF0000"/>
          <w:sz w:val="22"/>
          <w:szCs w:val="22"/>
        </w:rPr>
        <w:t xml:space="preserve">For instance, a ten-gene methylation signature in adenoma was found </w:t>
      </w:r>
      <w:r w:rsidR="00813239" w:rsidRPr="00CE60DA">
        <w:rPr>
          <w:rFonts w:ascii="Arial" w:hAnsi="Arial" w:cs="Arial"/>
          <w:color w:val="FF0000"/>
          <w:sz w:val="22"/>
          <w:szCs w:val="22"/>
        </w:rPr>
        <w:t xml:space="preserve">to change with </w:t>
      </w:r>
      <w:r w:rsidR="004E0FE6" w:rsidRPr="00CE60DA">
        <w:rPr>
          <w:rFonts w:ascii="Arial" w:hAnsi="Arial" w:cs="Arial"/>
          <w:color w:val="FF0000"/>
          <w:sz w:val="22"/>
          <w:szCs w:val="22"/>
        </w:rPr>
        <w:t xml:space="preserve">pathologic </w:t>
      </w:r>
      <w:r w:rsidR="00813239" w:rsidRPr="00CE60DA">
        <w:rPr>
          <w:rFonts w:ascii="Arial" w:hAnsi="Arial" w:cs="Arial"/>
          <w:color w:val="FF0000"/>
          <w:sz w:val="22"/>
          <w:szCs w:val="22"/>
        </w:rPr>
        <w:t>progress</w:t>
      </w:r>
      <w:r w:rsidR="00583E7E" w:rsidRPr="00CE60DA">
        <w:rPr>
          <w:rFonts w:ascii="Arial" w:hAnsi="Arial" w:cs="Arial"/>
          <w:color w:val="FF0000"/>
          <w:sz w:val="22"/>
          <w:szCs w:val="22"/>
        </w:rPr>
        <w:t xml:space="preserve"> </w:t>
      </w:r>
      <w:r w:rsidR="00583E7E" w:rsidRPr="00CE60DA">
        <w:rPr>
          <w:rFonts w:ascii="Arial" w:hAnsi="Arial" w:cs="Arial"/>
          <w:color w:val="FF0000"/>
          <w:sz w:val="22"/>
          <w:szCs w:val="22"/>
        </w:rPr>
        <w:fldChar w:fldCharType="begin">
          <w:fldData xml:space="preserve">PEVuZE5vdGU+PENpdGU+PEF1dGhvcj5QYXRhaTwvQXV0aG9yPjxZZWFyPjIwMTU8L1llYXI+PElE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</w:fldData>
        </w:fldChar>
      </w:r>
      <w:r w:rsidR="00583E7E" w:rsidRPr="00CE60DA">
        <w:rPr>
          <w:rFonts w:ascii="Arial" w:hAnsi="Arial" w:cs="Arial"/>
          <w:color w:val="FF0000"/>
          <w:sz w:val="22"/>
          <w:szCs w:val="22"/>
        </w:rPr>
        <w:instrText xml:space="preserve"> ADDIN EN.CITE </w:instrText>
      </w:r>
      <w:r w:rsidR="00583E7E" w:rsidRPr="00CE60DA">
        <w:rPr>
          <w:rFonts w:ascii="Arial" w:hAnsi="Arial" w:cs="Arial"/>
          <w:color w:val="FF0000"/>
          <w:sz w:val="22"/>
          <w:szCs w:val="22"/>
        </w:rPr>
        <w:fldChar w:fldCharType="begin">
          <w:fldData xml:space="preserve">PEVuZE5vdGU+PENpdGU+PEF1dGhvcj5QYXRhaTwvQXV0aG9yPjxZZWFyPjIwMTU8L1llYXI+PElE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</w:fldData>
        </w:fldChar>
      </w:r>
      <w:r w:rsidR="00583E7E" w:rsidRPr="00CE60DA">
        <w:rPr>
          <w:rFonts w:ascii="Arial" w:hAnsi="Arial" w:cs="Arial"/>
          <w:color w:val="FF0000"/>
          <w:sz w:val="22"/>
          <w:szCs w:val="22"/>
        </w:rPr>
        <w:instrText xml:space="preserve"> ADDIN EN.CITE.DATA </w:instrText>
      </w:r>
      <w:r w:rsidR="00583E7E" w:rsidRPr="00CE60DA">
        <w:rPr>
          <w:rFonts w:ascii="Arial" w:hAnsi="Arial" w:cs="Arial"/>
          <w:color w:val="FF0000"/>
          <w:sz w:val="22"/>
          <w:szCs w:val="22"/>
        </w:rPr>
      </w:r>
      <w:r w:rsidR="00583E7E" w:rsidRPr="00CE60DA">
        <w:rPr>
          <w:rFonts w:ascii="Arial" w:hAnsi="Arial" w:cs="Arial"/>
          <w:color w:val="FF0000"/>
          <w:sz w:val="22"/>
          <w:szCs w:val="22"/>
        </w:rPr>
        <w:fldChar w:fldCharType="end"/>
      </w:r>
      <w:r w:rsidR="00583E7E" w:rsidRPr="00CE60DA">
        <w:rPr>
          <w:rFonts w:ascii="Arial" w:hAnsi="Arial" w:cs="Arial"/>
          <w:color w:val="FF0000"/>
          <w:sz w:val="22"/>
          <w:szCs w:val="22"/>
        </w:rPr>
      </w:r>
      <w:r w:rsidR="00583E7E" w:rsidRPr="00CE60DA">
        <w:rPr>
          <w:rFonts w:ascii="Arial" w:hAnsi="Arial" w:cs="Arial"/>
          <w:color w:val="FF0000"/>
          <w:sz w:val="22"/>
          <w:szCs w:val="22"/>
        </w:rPr>
        <w:fldChar w:fldCharType="separate"/>
      </w:r>
      <w:r w:rsidR="00583E7E" w:rsidRPr="00CE60DA">
        <w:rPr>
          <w:rFonts w:ascii="Arial" w:hAnsi="Arial" w:cs="Arial"/>
          <w:noProof/>
          <w:color w:val="FF0000"/>
          <w:sz w:val="22"/>
          <w:szCs w:val="22"/>
        </w:rPr>
        <w:t>[22]</w:t>
      </w:r>
      <w:r w:rsidR="00583E7E" w:rsidRPr="00CE60DA">
        <w:rPr>
          <w:rFonts w:ascii="Arial" w:hAnsi="Arial" w:cs="Arial"/>
          <w:color w:val="FF0000"/>
          <w:sz w:val="22"/>
          <w:szCs w:val="22"/>
        </w:rPr>
        <w:fldChar w:fldCharType="end"/>
      </w:r>
      <w:r w:rsidR="004E0FE6" w:rsidRPr="00CE60DA">
        <w:rPr>
          <w:rFonts w:ascii="Arial" w:hAnsi="Arial" w:cs="Arial"/>
          <w:sz w:val="22"/>
          <w:szCs w:val="22"/>
        </w:rPr>
        <w:t>.</w:t>
      </w:r>
      <w:r w:rsidR="00813239" w:rsidRPr="00CE60DA">
        <w:rPr>
          <w:rFonts w:ascii="Arial" w:hAnsi="Arial" w:cs="Arial"/>
          <w:sz w:val="22"/>
          <w:szCs w:val="22"/>
        </w:rPr>
        <w:t xml:space="preserve"> </w:t>
      </w:r>
      <w:r w:rsidR="003308E4" w:rsidRPr="00CE60DA">
        <w:rPr>
          <w:rFonts w:ascii="Arial" w:hAnsi="Arial" w:cs="Arial"/>
          <w:sz w:val="22"/>
          <w:szCs w:val="22"/>
        </w:rPr>
        <w:t>Notably, colorectal adenoma has two pathologic stages: low-grade adenoma (LGA) and high-grade adenoma (HGA)</w:t>
      </w:r>
      <w:r w:rsidR="0082106A" w:rsidRPr="00CE60DA">
        <w:rPr>
          <w:rFonts w:ascii="Arial" w:hAnsi="Arial" w:cs="Arial"/>
          <w:sz w:val="22"/>
          <w:szCs w:val="22"/>
        </w:rPr>
        <w:t xml:space="preserve"> </w:t>
      </w:r>
      <w:r w:rsidR="00A47760" w:rsidRPr="00CE60DA">
        <w:rPr>
          <w:rFonts w:ascii="Arial" w:hAnsi="Arial" w:cs="Arial"/>
          <w:sz w:val="22"/>
          <w:szCs w:val="22"/>
        </w:rPr>
        <w:fldChar w:fldCharType="begin">
          <w:fldData xml:space="preserve">PEVuZE5vdGU+PENpdGU+PEF1dGhvcj5TY2hsZW1wZXI8L0F1dGhvcj48WWVhcj4yMDAwPC9ZZWFy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</w:fldData>
        </w:fldChar>
      </w:r>
      <w:r w:rsidR="00583E7E" w:rsidRPr="00CE60DA">
        <w:rPr>
          <w:rFonts w:ascii="Arial" w:hAnsi="Arial" w:cs="Arial"/>
          <w:sz w:val="22"/>
          <w:szCs w:val="22"/>
        </w:rPr>
        <w:instrText xml:space="preserve"> ADDIN EN.CITE </w:instrText>
      </w:r>
      <w:r w:rsidR="00583E7E" w:rsidRPr="00CE60DA">
        <w:rPr>
          <w:rFonts w:ascii="Arial" w:hAnsi="Arial" w:cs="Arial"/>
          <w:sz w:val="22"/>
          <w:szCs w:val="22"/>
        </w:rPr>
        <w:fldChar w:fldCharType="begin">
          <w:fldData xml:space="preserve">PEVuZE5vdGU+PENpdGU+PEF1dGhvcj5TY2hsZW1wZXI8L0F1dGhvcj48WWVhcj4yMDAwPC9ZZWFy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</w:fldData>
        </w:fldChar>
      </w:r>
      <w:r w:rsidR="00583E7E" w:rsidRPr="00CE60DA">
        <w:rPr>
          <w:rFonts w:ascii="Arial" w:hAnsi="Arial" w:cs="Arial"/>
          <w:sz w:val="22"/>
          <w:szCs w:val="22"/>
        </w:rPr>
        <w:instrText xml:space="preserve"> ADDIN EN.CITE.DATA </w:instrText>
      </w:r>
      <w:r w:rsidR="00583E7E" w:rsidRPr="00CE60DA">
        <w:rPr>
          <w:rFonts w:ascii="Arial" w:hAnsi="Arial" w:cs="Arial"/>
          <w:sz w:val="22"/>
          <w:szCs w:val="22"/>
        </w:rPr>
      </w:r>
      <w:r w:rsidR="00583E7E" w:rsidRPr="00CE60DA">
        <w:rPr>
          <w:rFonts w:ascii="Arial" w:hAnsi="Arial" w:cs="Arial"/>
          <w:sz w:val="22"/>
          <w:szCs w:val="22"/>
        </w:rPr>
        <w:fldChar w:fldCharType="end"/>
      </w:r>
      <w:r w:rsidR="00A47760" w:rsidRPr="00CE60DA">
        <w:rPr>
          <w:rFonts w:ascii="Arial" w:hAnsi="Arial" w:cs="Arial"/>
          <w:sz w:val="22"/>
          <w:szCs w:val="22"/>
        </w:rPr>
      </w:r>
      <w:r w:rsidR="00A47760" w:rsidRPr="00CE60DA">
        <w:rPr>
          <w:rFonts w:ascii="Arial" w:hAnsi="Arial" w:cs="Arial"/>
          <w:sz w:val="22"/>
          <w:szCs w:val="22"/>
        </w:rPr>
        <w:fldChar w:fldCharType="separate"/>
      </w:r>
      <w:r w:rsidR="00583E7E" w:rsidRPr="00CE60DA">
        <w:rPr>
          <w:rFonts w:ascii="Arial" w:hAnsi="Arial" w:cs="Arial"/>
          <w:noProof/>
          <w:sz w:val="22"/>
          <w:szCs w:val="22"/>
        </w:rPr>
        <w:t>[23]</w:t>
      </w:r>
      <w:r w:rsidR="00A47760" w:rsidRPr="00CE60DA">
        <w:rPr>
          <w:rFonts w:ascii="Arial" w:hAnsi="Arial" w:cs="Arial"/>
          <w:sz w:val="22"/>
          <w:szCs w:val="22"/>
        </w:rPr>
        <w:fldChar w:fldCharType="end"/>
      </w:r>
      <w:r w:rsidR="005C0250" w:rsidRPr="00CE60DA">
        <w:rPr>
          <w:rFonts w:ascii="Arial" w:hAnsi="Arial" w:cs="Arial"/>
          <w:sz w:val="22"/>
          <w:szCs w:val="22"/>
        </w:rPr>
        <w:t xml:space="preserve">. </w:t>
      </w:r>
      <w:r w:rsidR="00653BD5" w:rsidRPr="00CE60DA">
        <w:rPr>
          <w:rFonts w:ascii="Arial" w:hAnsi="Arial" w:cs="Arial"/>
          <w:sz w:val="22"/>
          <w:szCs w:val="22"/>
        </w:rPr>
        <w:t>O</w:t>
      </w:r>
      <w:r w:rsidR="00AC596F" w:rsidRPr="00CE60DA">
        <w:rPr>
          <w:rFonts w:ascii="Arial" w:hAnsi="Arial" w:cs="Arial"/>
          <w:sz w:val="22"/>
          <w:szCs w:val="22"/>
        </w:rPr>
        <w:t xml:space="preserve">ur research compared and defined differences </w:t>
      </w:r>
      <w:r w:rsidR="00387239" w:rsidRPr="00CE60DA">
        <w:rPr>
          <w:rFonts w:ascii="Arial" w:hAnsi="Arial" w:cs="Arial"/>
          <w:sz w:val="22"/>
          <w:szCs w:val="22"/>
        </w:rPr>
        <w:t xml:space="preserve">of </w:t>
      </w:r>
      <w:r w:rsidR="00813239" w:rsidRPr="00CE60DA">
        <w:rPr>
          <w:rFonts w:ascii="Arial" w:hAnsi="Arial" w:cs="Arial"/>
          <w:sz w:val="22"/>
          <w:szCs w:val="22"/>
        </w:rPr>
        <w:t xml:space="preserve">Genome wide profiling of </w:t>
      </w:r>
      <w:r w:rsidR="00AC596F" w:rsidRPr="00CE60DA">
        <w:rPr>
          <w:rFonts w:ascii="Arial" w:hAnsi="Arial" w:cs="Arial"/>
          <w:sz w:val="22"/>
          <w:szCs w:val="22"/>
        </w:rPr>
        <w:t>DNA methylation</w:t>
      </w:r>
      <w:r w:rsidR="00813239" w:rsidRPr="00CE60DA">
        <w:rPr>
          <w:rFonts w:ascii="Arial" w:hAnsi="Arial" w:cs="Arial"/>
          <w:sz w:val="22"/>
          <w:szCs w:val="22"/>
        </w:rPr>
        <w:t>, especially changes</w:t>
      </w:r>
      <w:r w:rsidR="00AC596F" w:rsidRPr="00CE60DA">
        <w:rPr>
          <w:rFonts w:ascii="Arial" w:hAnsi="Arial" w:cs="Arial"/>
          <w:sz w:val="22"/>
          <w:szCs w:val="22"/>
        </w:rPr>
        <w:t xml:space="preserve"> across these two </w:t>
      </w:r>
      <w:r w:rsidR="00813239" w:rsidRPr="00CE60DA">
        <w:rPr>
          <w:rFonts w:ascii="Arial" w:hAnsi="Arial" w:cs="Arial"/>
          <w:sz w:val="22"/>
          <w:szCs w:val="22"/>
        </w:rPr>
        <w:t xml:space="preserve">precancerous </w:t>
      </w:r>
      <w:r w:rsidR="00AC596F" w:rsidRPr="00CE60DA">
        <w:rPr>
          <w:rFonts w:ascii="Arial" w:hAnsi="Arial" w:cs="Arial"/>
          <w:sz w:val="22"/>
          <w:szCs w:val="22"/>
        </w:rPr>
        <w:t xml:space="preserve">stages had not been reported </w:t>
      </w:r>
      <w:r w:rsidR="00AC596F"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&lt;EndNote&gt;&lt;Cite&gt;&lt;Author&gt;Rex&lt;/Author&gt;&lt;Year&gt;2009&lt;/Year&gt;&lt;RecNum&gt;21&lt;/RecNum&gt;&lt;DisplayText&gt;[24]&lt;/DisplayText&gt;&lt;record&gt;&lt;rec-number&gt;21&lt;/rec-number&gt;&lt;foreign-keys&gt;&lt;key app="EN" db-id="zffsxeepa00fpreedaupevsaw9eeftzdw009" timestamp="1562162427"&gt;21&lt;/key&gt;&lt;/foreign-keys&gt;&lt;ref-type name="Journal Article"&gt;17&lt;/ref-type&gt;&lt;contributors&gt;&lt;authors&gt;&lt;author&gt;Rex, D. K.&lt;/author&gt;&lt;author&gt;Johnson, D. A.&lt;/author&gt;&lt;author&gt;Anderson, J. C.&lt;/author&gt;&lt;author&gt;Schoenfeld, P. S.&lt;/author&gt;&lt;author&gt;Burke, C. A.&lt;/author&gt;&lt;author&gt;Inadomi, J. M.&lt;/author&gt;&lt;author&gt;American College of, Gastroenterology&lt;/author&gt;&lt;/authors&gt;&lt;/contributors&gt;&lt;auth-address&gt;Indiana University Medical Center, IU Hospital, Indianapolis 46202, USA. drex@iupui.edu&lt;/auth-address&gt;&lt;titles&gt;&lt;title&gt;American College of Gastroenterology guidelines for colorectal cancer screening 2009 [corrected]&lt;/title&gt;&lt;secondary-title&gt;Am J Gastroenterol&lt;/secondary-title&gt;&lt;/titles&gt;&lt;periodical&gt;&lt;full-title&gt;Am J Gastroenterol&lt;/full-title&gt;&lt;/periodical&gt;&lt;pages&gt;739-50&lt;/pages&gt;&lt;volume&gt;104&lt;/volume&gt;&lt;number&gt;3&lt;/number&gt;&lt;edition&gt;2009/02/26&lt;/edition&gt;&lt;keywords&gt;&lt;keyword&gt;Adenomatous Polyposis Coli/diagnosis&lt;/keyword&gt;&lt;keyword&gt;Colonoscopy&lt;/keyword&gt;&lt;keyword&gt;Colorectal Neoplasms/*diagnosis/prevention &amp;amp; control&lt;/keyword&gt;&lt;keyword&gt;Colorectal Neoplasms, Hereditary Nonpolyposis/diagnosis&lt;/keyword&gt;&lt;keyword&gt;Humans&lt;/keyword&gt;&lt;/keywords&gt;&lt;dates&gt;&lt;year&gt;2009&lt;/year&gt;&lt;pub-dates&gt;&lt;date&gt;Mar&lt;/date&gt;&lt;/pub-dates&gt;&lt;/dates&gt;&lt;isbn&gt;1572-0241 (Electronic)&amp;#xD;0002-9270 (Linking)&lt;/isbn&gt;&lt;accession-num&gt;19240699&lt;/accession-num&gt;&lt;urls&gt;&lt;related-urls&gt;&lt;url&gt;https://www.ncbi.nlm.nih.gov/pubmed/19240699&lt;/url&gt;&lt;/related-urls&gt;&lt;/urls&gt;&lt;electronic-resource-num&gt;10.1038/ajg.2009.104&lt;/electronic-resource-num&gt;&lt;/record&gt;&lt;/Cite&gt;&lt;/EndNote&gt;</w:instrText>
      </w:r>
      <w:r w:rsidR="00AC596F" w:rsidRPr="00CE60DA">
        <w:rPr>
          <w:rFonts w:ascii="Arial" w:hAnsi="Arial" w:cs="Arial"/>
          <w:sz w:val="22"/>
          <w:szCs w:val="22"/>
        </w:rPr>
        <w:fldChar w:fldCharType="separate"/>
      </w:r>
      <w:r w:rsidR="00583E7E" w:rsidRPr="00CE60DA">
        <w:rPr>
          <w:rFonts w:ascii="Arial" w:hAnsi="Arial" w:cs="Arial"/>
          <w:noProof/>
          <w:sz w:val="22"/>
          <w:szCs w:val="22"/>
        </w:rPr>
        <w:t>[24]</w:t>
      </w:r>
      <w:r w:rsidR="00AC596F" w:rsidRPr="00CE60DA">
        <w:rPr>
          <w:rFonts w:ascii="Arial" w:hAnsi="Arial" w:cs="Arial"/>
          <w:sz w:val="22"/>
          <w:szCs w:val="22"/>
        </w:rPr>
        <w:fldChar w:fldCharType="end"/>
      </w:r>
      <w:r w:rsidR="00AC596F" w:rsidRPr="00CE60DA">
        <w:rPr>
          <w:rFonts w:ascii="Arial" w:hAnsi="Arial" w:cs="Arial"/>
          <w:sz w:val="22"/>
          <w:szCs w:val="22"/>
        </w:rPr>
        <w:t xml:space="preserve">. We hypothesized that these alterations in LGA methylation represented candidates as potential early diagnostic biomarkers. We further posit that comprehensive understanding to the genome-wide DNA methylation profile for the early stage pre-cancerous lesions (LGA and HGA) will provide important resources early diagnosis and candidate biomarkers for potential oncogenic progression. </w:t>
      </w:r>
    </w:p>
    <w:p w14:paraId="6A653310" w14:textId="7F5DDAC9" w:rsidR="00785627" w:rsidRPr="00CE60DA" w:rsidRDefault="003B50FB" w:rsidP="00561AA0">
      <w:pPr>
        <w:spacing w:line="480" w:lineRule="auto"/>
        <w:jc w:val="both"/>
        <w:rPr>
          <w:rFonts w:ascii="Arial" w:eastAsiaTheme="minorEastAsia" w:hAnsi="Arial" w:cs="Arial"/>
          <w:kern w:val="2"/>
          <w:sz w:val="22"/>
          <w:szCs w:val="22"/>
        </w:rPr>
      </w:pPr>
      <w:r w:rsidRPr="00CE60DA">
        <w:rPr>
          <w:rFonts w:ascii="Arial" w:hAnsi="Arial" w:cs="Arial"/>
          <w:sz w:val="22"/>
          <w:szCs w:val="22"/>
        </w:rPr>
        <w:t xml:space="preserve">In this study, </w:t>
      </w:r>
      <w:r w:rsidR="0053281F" w:rsidRPr="00CE60DA">
        <w:rPr>
          <w:rFonts w:ascii="Arial" w:hAnsi="Arial" w:cs="Arial"/>
          <w:sz w:val="22"/>
          <w:szCs w:val="22"/>
        </w:rPr>
        <w:t xml:space="preserve">we conducted </w:t>
      </w:r>
      <w:r w:rsidR="00AC1A19" w:rsidRPr="00CE60DA">
        <w:rPr>
          <w:rFonts w:ascii="Arial" w:hAnsi="Arial" w:cs="Arial"/>
          <w:sz w:val="22"/>
          <w:szCs w:val="22"/>
        </w:rPr>
        <w:t xml:space="preserve">a series of </w:t>
      </w:r>
      <w:r w:rsidR="0053281F" w:rsidRPr="00CE60DA">
        <w:rPr>
          <w:rFonts w:ascii="Arial" w:hAnsi="Arial" w:cs="Arial"/>
          <w:sz w:val="22"/>
          <w:szCs w:val="22"/>
        </w:rPr>
        <w:t>genome-wide DNA methylation array</w:t>
      </w:r>
      <w:r w:rsidR="00AC1A19" w:rsidRPr="00CE60DA">
        <w:rPr>
          <w:rFonts w:ascii="Arial" w:hAnsi="Arial" w:cs="Arial"/>
          <w:sz w:val="22"/>
          <w:szCs w:val="22"/>
        </w:rPr>
        <w:t xml:space="preserve"> of</w:t>
      </w:r>
      <w:r w:rsidR="0053281F" w:rsidRPr="00CE60DA">
        <w:rPr>
          <w:rFonts w:ascii="Arial" w:hAnsi="Arial" w:cs="Arial"/>
          <w:sz w:val="22"/>
          <w:szCs w:val="22"/>
        </w:rPr>
        <w:t xml:space="preserve"> 18 </w:t>
      </w:r>
      <w:r w:rsidR="00FF3BC0" w:rsidRPr="00CE60DA">
        <w:rPr>
          <w:rFonts w:ascii="Arial" w:hAnsi="Arial" w:cs="Arial"/>
          <w:sz w:val="22"/>
          <w:szCs w:val="22"/>
        </w:rPr>
        <w:t xml:space="preserve">LGA </w:t>
      </w:r>
      <w:r w:rsidR="0053281F" w:rsidRPr="00CE60DA">
        <w:rPr>
          <w:rFonts w:ascii="Arial" w:hAnsi="Arial" w:cs="Arial"/>
          <w:sz w:val="22"/>
          <w:szCs w:val="22"/>
        </w:rPr>
        <w:t xml:space="preserve">and 22 </w:t>
      </w:r>
      <w:r w:rsidR="00055AEA" w:rsidRPr="00CE60DA">
        <w:rPr>
          <w:rFonts w:ascii="Arial" w:hAnsi="Arial" w:cs="Arial"/>
          <w:sz w:val="22"/>
          <w:szCs w:val="22"/>
        </w:rPr>
        <w:t>HGA</w:t>
      </w:r>
      <w:r w:rsidR="0053281F" w:rsidRPr="00CE60DA">
        <w:rPr>
          <w:rFonts w:ascii="Arial" w:hAnsi="Arial" w:cs="Arial"/>
          <w:sz w:val="22"/>
          <w:szCs w:val="22"/>
        </w:rPr>
        <w:t xml:space="preserve"> and </w:t>
      </w:r>
      <w:r w:rsidR="00AC1A19" w:rsidRPr="00CE60DA">
        <w:rPr>
          <w:rFonts w:ascii="Arial" w:hAnsi="Arial" w:cs="Arial"/>
          <w:sz w:val="22"/>
          <w:szCs w:val="22"/>
        </w:rPr>
        <w:t xml:space="preserve">compared the frequency, location, and pattern of methylation status to </w:t>
      </w:r>
      <w:r w:rsidR="0053281F" w:rsidRPr="00CE60DA">
        <w:rPr>
          <w:rFonts w:ascii="Arial" w:hAnsi="Arial" w:cs="Arial"/>
          <w:sz w:val="22"/>
          <w:szCs w:val="22"/>
        </w:rPr>
        <w:t>20 normal tissue</w:t>
      </w:r>
      <w:r w:rsidR="00AC1A19" w:rsidRPr="00CE60DA">
        <w:rPr>
          <w:rFonts w:ascii="Arial" w:hAnsi="Arial" w:cs="Arial"/>
          <w:sz w:val="22"/>
          <w:szCs w:val="22"/>
        </w:rPr>
        <w:t xml:space="preserve"> samples</w:t>
      </w:r>
      <w:r w:rsidR="006457BC" w:rsidRPr="00CE60DA">
        <w:rPr>
          <w:rFonts w:ascii="Arial" w:hAnsi="Arial" w:cs="Arial"/>
          <w:sz w:val="22"/>
          <w:szCs w:val="22"/>
        </w:rPr>
        <w:t xml:space="preserve">. </w:t>
      </w:r>
      <w:r w:rsidR="003308E4" w:rsidRPr="00CE60DA">
        <w:rPr>
          <w:rFonts w:ascii="Arial" w:hAnsi="Arial" w:cs="Arial"/>
          <w:sz w:val="22"/>
          <w:szCs w:val="22"/>
        </w:rPr>
        <w:t>Dynamic DNA methylation changes were identified for LGA and HGA</w:t>
      </w:r>
      <w:r w:rsidR="00AC1A19" w:rsidRPr="00CE60DA">
        <w:rPr>
          <w:rFonts w:ascii="Arial" w:hAnsi="Arial" w:cs="Arial"/>
          <w:sz w:val="22"/>
          <w:szCs w:val="22"/>
        </w:rPr>
        <w:t>,</w:t>
      </w:r>
      <w:r w:rsidR="00DE618A" w:rsidRPr="00CE60DA">
        <w:rPr>
          <w:rFonts w:ascii="Arial" w:hAnsi="Arial" w:cs="Arial"/>
          <w:sz w:val="22"/>
          <w:szCs w:val="22"/>
        </w:rPr>
        <w:t xml:space="preserve"> and we found </w:t>
      </w:r>
      <w:r w:rsidR="00AC1A19" w:rsidRPr="00CE60DA">
        <w:rPr>
          <w:rFonts w:ascii="Arial" w:hAnsi="Arial" w:cs="Arial"/>
          <w:sz w:val="22"/>
          <w:szCs w:val="22"/>
        </w:rPr>
        <w:t>that</w:t>
      </w:r>
      <w:r w:rsidR="00DE618A" w:rsidRPr="00CE60DA">
        <w:rPr>
          <w:rFonts w:ascii="Arial" w:hAnsi="Arial" w:cs="Arial"/>
          <w:sz w:val="22"/>
          <w:szCs w:val="22"/>
        </w:rPr>
        <w:t xml:space="preserve"> methylation change</w:t>
      </w:r>
      <w:r w:rsidR="00AC1A19" w:rsidRPr="00CE60DA">
        <w:rPr>
          <w:rFonts w:ascii="Arial" w:hAnsi="Arial" w:cs="Arial"/>
          <w:sz w:val="22"/>
          <w:szCs w:val="22"/>
        </w:rPr>
        <w:t>s</w:t>
      </w:r>
      <w:r w:rsidR="00DE618A" w:rsidRPr="00CE60DA">
        <w:rPr>
          <w:rFonts w:ascii="Arial" w:hAnsi="Arial" w:cs="Arial"/>
          <w:sz w:val="22"/>
          <w:szCs w:val="22"/>
        </w:rPr>
        <w:t xml:space="preserve"> appeared in LGA </w:t>
      </w:r>
      <w:r w:rsidR="00AC1A19" w:rsidRPr="00CE60DA">
        <w:rPr>
          <w:rFonts w:ascii="Arial" w:hAnsi="Arial" w:cs="Arial"/>
          <w:sz w:val="22"/>
          <w:szCs w:val="22"/>
        </w:rPr>
        <w:t xml:space="preserve">were increased </w:t>
      </w:r>
      <w:r w:rsidR="00DE618A" w:rsidRPr="00CE60DA">
        <w:rPr>
          <w:rFonts w:ascii="Arial" w:hAnsi="Arial" w:cs="Arial"/>
          <w:sz w:val="22"/>
          <w:szCs w:val="22"/>
        </w:rPr>
        <w:t>or maintain</w:t>
      </w:r>
      <w:r w:rsidR="00AC1A19" w:rsidRPr="00CE60DA">
        <w:rPr>
          <w:rFonts w:ascii="Arial" w:hAnsi="Arial" w:cs="Arial"/>
          <w:sz w:val="22"/>
          <w:szCs w:val="22"/>
        </w:rPr>
        <w:t>ed</w:t>
      </w:r>
      <w:r w:rsidR="00DE618A" w:rsidRPr="00CE60DA">
        <w:rPr>
          <w:rFonts w:ascii="Arial" w:hAnsi="Arial" w:cs="Arial"/>
          <w:sz w:val="22"/>
          <w:szCs w:val="22"/>
        </w:rPr>
        <w:t xml:space="preserve"> in</w:t>
      </w:r>
      <w:r w:rsidR="008B0C57" w:rsidRPr="00CE60DA">
        <w:rPr>
          <w:rFonts w:ascii="Arial" w:hAnsi="Arial" w:cs="Arial"/>
          <w:sz w:val="22"/>
          <w:szCs w:val="22"/>
        </w:rPr>
        <w:t xml:space="preserve"> </w:t>
      </w:r>
      <w:r w:rsidR="00AC1A19" w:rsidRPr="00CE60DA">
        <w:rPr>
          <w:rFonts w:ascii="Arial" w:hAnsi="Arial" w:cs="Arial"/>
          <w:sz w:val="22"/>
          <w:szCs w:val="22"/>
        </w:rPr>
        <w:t>HGA</w:t>
      </w:r>
      <w:r w:rsidR="002C4FDF" w:rsidRPr="00CE60DA">
        <w:rPr>
          <w:rFonts w:ascii="Arial" w:hAnsi="Arial" w:cs="Arial"/>
          <w:sz w:val="22"/>
          <w:szCs w:val="22"/>
        </w:rPr>
        <w:t xml:space="preserve"> and cancer</w:t>
      </w:r>
      <w:r w:rsidR="006457BC" w:rsidRPr="00CE60DA">
        <w:rPr>
          <w:rFonts w:ascii="Arial" w:hAnsi="Arial" w:cs="Arial"/>
          <w:sz w:val="22"/>
          <w:szCs w:val="22"/>
        </w:rPr>
        <w:t xml:space="preserve">. </w:t>
      </w:r>
      <w:r w:rsidR="00AC1A19" w:rsidRPr="000C5637">
        <w:rPr>
          <w:rFonts w:ascii="Arial" w:hAnsi="Arial" w:cs="Arial"/>
          <w:color w:val="FF0000"/>
          <w:sz w:val="22"/>
          <w:szCs w:val="22"/>
        </w:rPr>
        <w:t>E</w:t>
      </w:r>
      <w:r w:rsidR="00F406D3" w:rsidRPr="000C5637">
        <w:rPr>
          <w:rFonts w:ascii="Arial" w:hAnsi="Arial" w:cs="Arial"/>
          <w:color w:val="FF0000"/>
          <w:sz w:val="22"/>
          <w:szCs w:val="22"/>
        </w:rPr>
        <w:t>nrichment analys</w:t>
      </w:r>
      <w:r w:rsidR="00AC1A19" w:rsidRPr="000C5637">
        <w:rPr>
          <w:rFonts w:ascii="Arial" w:hAnsi="Arial" w:cs="Arial"/>
          <w:color w:val="FF0000"/>
          <w:sz w:val="22"/>
          <w:szCs w:val="22"/>
        </w:rPr>
        <w:t>e</w:t>
      </w:r>
      <w:r w:rsidR="00F406D3" w:rsidRPr="000C5637">
        <w:rPr>
          <w:rFonts w:ascii="Arial" w:hAnsi="Arial" w:cs="Arial"/>
          <w:color w:val="FF0000"/>
          <w:sz w:val="22"/>
          <w:szCs w:val="22"/>
        </w:rPr>
        <w:t xml:space="preserve">s </w:t>
      </w:r>
      <w:r w:rsidR="0051122B" w:rsidRPr="000C5637">
        <w:rPr>
          <w:rFonts w:ascii="Arial" w:hAnsi="Arial" w:cs="Arial"/>
          <w:color w:val="FF0000"/>
          <w:sz w:val="22"/>
          <w:szCs w:val="22"/>
        </w:rPr>
        <w:t xml:space="preserve">to DMRs </w:t>
      </w:r>
      <w:r w:rsidR="00AC1A19" w:rsidRPr="000C5637">
        <w:rPr>
          <w:rFonts w:ascii="Arial" w:hAnsi="Arial" w:cs="Arial"/>
          <w:color w:val="FF0000"/>
          <w:sz w:val="22"/>
          <w:szCs w:val="22"/>
        </w:rPr>
        <w:t>were performed to further</w:t>
      </w:r>
      <w:r w:rsidR="003308E4" w:rsidRPr="000C5637">
        <w:rPr>
          <w:rFonts w:ascii="Arial" w:hAnsi="Arial" w:cs="Arial"/>
          <w:color w:val="FF0000"/>
          <w:sz w:val="22"/>
          <w:szCs w:val="22"/>
        </w:rPr>
        <w:t xml:space="preserve"> </w:t>
      </w:r>
      <w:r w:rsidR="003308E4" w:rsidRPr="00CE60DA">
        <w:rPr>
          <w:rFonts w:ascii="Arial" w:hAnsi="Arial" w:cs="Arial"/>
          <w:sz w:val="22"/>
          <w:szCs w:val="22"/>
        </w:rPr>
        <w:t>investigate the</w:t>
      </w:r>
      <w:r w:rsidR="00001BE7" w:rsidRPr="00CE60DA">
        <w:rPr>
          <w:rFonts w:ascii="Arial" w:hAnsi="Arial" w:cs="Arial"/>
          <w:sz w:val="22"/>
          <w:szCs w:val="22"/>
        </w:rPr>
        <w:t xml:space="preserve"> potential </w:t>
      </w:r>
      <w:r w:rsidR="003308E4" w:rsidRPr="00CE60DA">
        <w:rPr>
          <w:rFonts w:ascii="Arial" w:hAnsi="Arial" w:cs="Arial"/>
          <w:sz w:val="22"/>
          <w:szCs w:val="22"/>
        </w:rPr>
        <w:t>influence of DNA methylation on functional difference in adenoma initiation and development</w:t>
      </w:r>
      <w:r w:rsidR="002344F4" w:rsidRPr="00CE60DA">
        <w:rPr>
          <w:rFonts w:ascii="Arial" w:hAnsi="Arial" w:cs="Arial"/>
          <w:sz w:val="22"/>
          <w:szCs w:val="22"/>
        </w:rPr>
        <w:t xml:space="preserve">. Moreover, we </w:t>
      </w:r>
      <w:r w:rsidR="00777158" w:rsidRPr="00CE60DA">
        <w:rPr>
          <w:rFonts w:ascii="Arial" w:hAnsi="Arial" w:cs="Arial"/>
          <w:sz w:val="22"/>
          <w:szCs w:val="22"/>
        </w:rPr>
        <w:t xml:space="preserve">separated different methylation sites (DMSs) </w:t>
      </w:r>
      <w:r w:rsidR="00FD351C" w:rsidRPr="00CE60DA">
        <w:rPr>
          <w:rFonts w:ascii="Arial" w:hAnsi="Arial" w:cs="Arial"/>
          <w:sz w:val="22"/>
          <w:szCs w:val="22"/>
        </w:rPr>
        <w:t>between</w:t>
      </w:r>
      <w:r w:rsidR="00DE618A" w:rsidRPr="00CE60DA">
        <w:rPr>
          <w:rFonts w:ascii="Arial" w:hAnsi="Arial" w:cs="Arial"/>
          <w:sz w:val="22"/>
          <w:szCs w:val="22"/>
        </w:rPr>
        <w:t xml:space="preserve"> </w:t>
      </w:r>
      <w:r w:rsidR="00DE618A" w:rsidRPr="00CE60DA">
        <w:rPr>
          <w:rFonts w:ascii="Arial" w:hAnsi="Arial" w:cs="Arial"/>
          <w:sz w:val="22"/>
          <w:szCs w:val="22"/>
        </w:rPr>
        <w:lastRenderedPageBreak/>
        <w:t xml:space="preserve">LGA </w:t>
      </w:r>
      <w:r w:rsidR="00FD351C" w:rsidRPr="00CE60DA">
        <w:rPr>
          <w:rFonts w:ascii="Arial" w:hAnsi="Arial" w:cs="Arial"/>
          <w:sz w:val="22"/>
          <w:szCs w:val="22"/>
        </w:rPr>
        <w:t xml:space="preserve">and normal </w:t>
      </w:r>
      <w:r w:rsidR="00777158" w:rsidRPr="00CE60DA">
        <w:rPr>
          <w:rFonts w:ascii="Arial" w:hAnsi="Arial" w:cs="Arial"/>
          <w:sz w:val="22"/>
          <w:szCs w:val="22"/>
        </w:rPr>
        <w:t xml:space="preserve">into hyper-DMS and hypo-DMS and </w:t>
      </w:r>
      <w:r w:rsidR="00107569" w:rsidRPr="00CE60DA">
        <w:rPr>
          <w:rFonts w:ascii="Arial" w:hAnsi="Arial" w:cs="Arial"/>
          <w:sz w:val="22"/>
          <w:szCs w:val="22"/>
        </w:rPr>
        <w:t xml:space="preserve">evaluated </w:t>
      </w:r>
      <w:r w:rsidR="00777158" w:rsidRPr="00CE60DA">
        <w:rPr>
          <w:rFonts w:ascii="Arial" w:hAnsi="Arial" w:cs="Arial"/>
          <w:sz w:val="22"/>
          <w:szCs w:val="22"/>
        </w:rPr>
        <w:t>their respective</w:t>
      </w:r>
      <w:r w:rsidR="00107569" w:rsidRPr="00CE60DA">
        <w:rPr>
          <w:rFonts w:ascii="Arial" w:hAnsi="Arial" w:cs="Arial"/>
          <w:sz w:val="22"/>
          <w:szCs w:val="22"/>
        </w:rPr>
        <w:t xml:space="preserve"> performance for </w:t>
      </w:r>
      <w:r w:rsidR="00FD351C" w:rsidRPr="00CE60DA">
        <w:rPr>
          <w:rFonts w:ascii="Arial" w:hAnsi="Arial" w:cs="Arial"/>
          <w:sz w:val="22"/>
          <w:szCs w:val="22"/>
        </w:rPr>
        <w:t>CA</w:t>
      </w:r>
      <w:r w:rsidR="00FD351C" w:rsidRPr="00CE60DA">
        <w:rPr>
          <w:rFonts w:ascii="Arial" w:hAnsi="Arial" w:cs="Arial"/>
          <w:color w:val="7030A0"/>
          <w:sz w:val="22"/>
          <w:szCs w:val="22"/>
        </w:rPr>
        <w:t xml:space="preserve"> </w:t>
      </w:r>
      <w:r w:rsidR="002344F4" w:rsidRPr="00CE60DA">
        <w:rPr>
          <w:rFonts w:ascii="Arial" w:hAnsi="Arial" w:cs="Arial"/>
          <w:sz w:val="22"/>
          <w:szCs w:val="22"/>
        </w:rPr>
        <w:t xml:space="preserve">and </w:t>
      </w:r>
      <w:r w:rsidR="00FD351C" w:rsidRPr="00CE60DA">
        <w:rPr>
          <w:rFonts w:ascii="Arial" w:hAnsi="Arial" w:cs="Arial"/>
          <w:sz w:val="22"/>
          <w:szCs w:val="22"/>
        </w:rPr>
        <w:t xml:space="preserve">CRC </w:t>
      </w:r>
      <w:r w:rsidR="00107569" w:rsidRPr="00CE60DA">
        <w:rPr>
          <w:rFonts w:ascii="Arial" w:hAnsi="Arial" w:cs="Arial"/>
          <w:sz w:val="22"/>
          <w:szCs w:val="22"/>
        </w:rPr>
        <w:t xml:space="preserve">prediction. </w:t>
      </w:r>
      <w:r w:rsidR="007D4051" w:rsidRPr="00CE60DA">
        <w:rPr>
          <w:rFonts w:ascii="Arial" w:hAnsi="Arial" w:cs="Arial"/>
          <w:sz w:val="22"/>
          <w:szCs w:val="22"/>
        </w:rPr>
        <w:t xml:space="preserve">To validate our findings, </w:t>
      </w:r>
      <w:r w:rsidR="006457BC" w:rsidRPr="00CE60DA">
        <w:rPr>
          <w:rFonts w:ascii="Arial" w:hAnsi="Arial" w:cs="Arial"/>
          <w:sz w:val="22"/>
          <w:szCs w:val="22"/>
        </w:rPr>
        <w:t xml:space="preserve">we </w:t>
      </w:r>
      <w:r w:rsidR="007D4051" w:rsidRPr="00CE60DA">
        <w:rPr>
          <w:rFonts w:ascii="Arial" w:hAnsi="Arial" w:cs="Arial"/>
          <w:sz w:val="22"/>
          <w:szCs w:val="22"/>
        </w:rPr>
        <w:t xml:space="preserve">compared them to </w:t>
      </w:r>
      <w:r w:rsidR="006457BC" w:rsidRPr="00CE60DA">
        <w:rPr>
          <w:rFonts w:ascii="Arial" w:hAnsi="Arial" w:cs="Arial"/>
          <w:sz w:val="22"/>
          <w:szCs w:val="22"/>
        </w:rPr>
        <w:t>genome-wide DNA methylation profile</w:t>
      </w:r>
      <w:r w:rsidR="007D4051" w:rsidRPr="00CE60DA">
        <w:rPr>
          <w:rFonts w:ascii="Arial" w:hAnsi="Arial" w:cs="Arial"/>
          <w:sz w:val="22"/>
          <w:szCs w:val="22"/>
        </w:rPr>
        <w:t>s</w:t>
      </w:r>
      <w:r w:rsidR="006457BC" w:rsidRPr="00CE60DA">
        <w:rPr>
          <w:rFonts w:ascii="Arial" w:hAnsi="Arial" w:cs="Arial"/>
          <w:sz w:val="22"/>
          <w:szCs w:val="22"/>
        </w:rPr>
        <w:t xml:space="preserve"> of 833 samples from</w:t>
      </w:r>
      <w:r w:rsidR="006457BC" w:rsidRPr="00CE60DA">
        <w:rPr>
          <w:rFonts w:ascii="Arial" w:eastAsiaTheme="minorEastAsia" w:hAnsi="Arial" w:cs="Arial"/>
          <w:kern w:val="2"/>
          <w:sz w:val="22"/>
          <w:szCs w:val="22"/>
        </w:rPr>
        <w:t xml:space="preserve"> public database</w:t>
      </w:r>
      <w:r w:rsidR="00F406D3" w:rsidRPr="00CE60DA">
        <w:rPr>
          <w:rFonts w:ascii="Arial" w:eastAsiaTheme="minorEastAsia" w:hAnsi="Arial" w:cs="Arial"/>
          <w:kern w:val="2"/>
          <w:sz w:val="22"/>
          <w:szCs w:val="22"/>
        </w:rPr>
        <w:t>. Finally, we describe</w:t>
      </w:r>
      <w:r w:rsidR="007D4051" w:rsidRPr="00CE60DA">
        <w:rPr>
          <w:rFonts w:ascii="Arial" w:eastAsiaTheme="minorEastAsia" w:hAnsi="Arial" w:cs="Arial"/>
          <w:kern w:val="2"/>
          <w:sz w:val="22"/>
          <w:szCs w:val="22"/>
        </w:rPr>
        <w:t xml:space="preserve"> the identification and analysis of</w:t>
      </w:r>
      <w:r w:rsidR="00F406D3" w:rsidRPr="00CE60DA">
        <w:rPr>
          <w:rFonts w:ascii="Arial" w:eastAsiaTheme="minorEastAsia" w:hAnsi="Arial" w:cs="Arial"/>
          <w:kern w:val="2"/>
          <w:sz w:val="22"/>
          <w:szCs w:val="22"/>
        </w:rPr>
        <w:t xml:space="preserve"> </w:t>
      </w:r>
      <w:r w:rsidR="004D453C" w:rsidRPr="00CE60DA">
        <w:rPr>
          <w:rFonts w:ascii="Arial" w:eastAsiaTheme="minorEastAsia" w:hAnsi="Arial" w:cs="Arial"/>
          <w:kern w:val="2"/>
          <w:sz w:val="22"/>
          <w:szCs w:val="22"/>
        </w:rPr>
        <w:t>one</w:t>
      </w:r>
      <w:r w:rsidR="00F406D3" w:rsidRPr="00CE60DA">
        <w:rPr>
          <w:rFonts w:ascii="Arial" w:eastAsiaTheme="minorEastAsia" w:hAnsi="Arial" w:cs="Arial"/>
          <w:kern w:val="2"/>
          <w:sz w:val="22"/>
          <w:szCs w:val="22"/>
        </w:rPr>
        <w:t xml:space="preserve"> functional methylation </w:t>
      </w:r>
      <w:r w:rsidR="007D4051" w:rsidRPr="00CE60DA">
        <w:rPr>
          <w:rFonts w:ascii="Arial" w:eastAsiaTheme="minorEastAsia" w:hAnsi="Arial" w:cs="Arial"/>
          <w:kern w:val="2"/>
          <w:sz w:val="22"/>
          <w:szCs w:val="22"/>
        </w:rPr>
        <w:t xml:space="preserve">signature at the promotor region of </w:t>
      </w:r>
      <w:r w:rsidR="008A4B43" w:rsidRPr="008A4B43">
        <w:rPr>
          <w:rFonts w:ascii="Arial" w:eastAsiaTheme="minorEastAsia" w:hAnsi="Arial" w:cs="Arial"/>
          <w:i/>
          <w:kern w:val="2"/>
          <w:sz w:val="22"/>
          <w:szCs w:val="22"/>
        </w:rPr>
        <w:t>ADHFE1</w:t>
      </w:r>
      <w:r w:rsidR="004D453C" w:rsidRPr="00CE60DA">
        <w:rPr>
          <w:rFonts w:ascii="Arial" w:eastAsiaTheme="minorEastAsia" w:hAnsi="Arial" w:cs="Arial"/>
          <w:kern w:val="2"/>
          <w:sz w:val="22"/>
          <w:szCs w:val="22"/>
        </w:rPr>
        <w:t xml:space="preserve"> </w:t>
      </w:r>
      <w:r w:rsidR="007D4051" w:rsidRPr="00CE60DA">
        <w:rPr>
          <w:rFonts w:ascii="Arial" w:eastAsiaTheme="minorEastAsia" w:hAnsi="Arial" w:cs="Arial"/>
          <w:kern w:val="2"/>
          <w:sz w:val="22"/>
          <w:szCs w:val="22"/>
        </w:rPr>
        <w:t>as a potential biomarker for early CRC development</w:t>
      </w:r>
      <w:r w:rsidR="00F406D3" w:rsidRPr="00CE60DA">
        <w:rPr>
          <w:rFonts w:ascii="Arial" w:eastAsiaTheme="minorEastAsia" w:hAnsi="Arial" w:cs="Arial"/>
          <w:kern w:val="2"/>
          <w:sz w:val="22"/>
          <w:szCs w:val="22"/>
        </w:rPr>
        <w:t xml:space="preserve">. </w:t>
      </w:r>
    </w:p>
    <w:p w14:paraId="3C8AFE30" w14:textId="3EC304AD" w:rsidR="0089090A" w:rsidRPr="00CE60DA" w:rsidRDefault="0089090A"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t>Results</w:t>
      </w:r>
    </w:p>
    <w:p w14:paraId="12F3CA9E" w14:textId="2671619F" w:rsidR="0089090A" w:rsidRPr="00CE60DA" w:rsidRDefault="006D3959" w:rsidP="00561AA0">
      <w:pPr>
        <w:pStyle w:val="Heading4"/>
        <w:widowControl w:val="0"/>
        <w:spacing w:before="40" w:line="480" w:lineRule="auto"/>
        <w:jc w:val="both"/>
        <w:rPr>
          <w:rFonts w:ascii="Arial" w:eastAsia="Arial" w:hAnsi="Arial" w:cs="Arial"/>
          <w:b w:val="0"/>
          <w:color w:val="auto"/>
          <w:sz w:val="22"/>
          <w:szCs w:val="22"/>
        </w:rPr>
      </w:pPr>
      <w:r w:rsidRPr="00CE60DA">
        <w:rPr>
          <w:rFonts w:ascii="Arial" w:eastAsia="Arial" w:hAnsi="Arial" w:cs="Arial"/>
          <w:bCs w:val="0"/>
          <w:i w:val="0"/>
          <w:iCs w:val="0"/>
          <w:color w:val="auto"/>
          <w:sz w:val="22"/>
          <w:szCs w:val="22"/>
          <w:lang w:eastAsia="zh-CN"/>
        </w:rPr>
        <w:t xml:space="preserve">Landscape of DNA methylation of </w:t>
      </w:r>
      <w:r w:rsidR="0089090A" w:rsidRPr="00CE60DA">
        <w:rPr>
          <w:rFonts w:ascii="Arial" w:eastAsia="Arial" w:hAnsi="Arial" w:cs="Arial"/>
          <w:bCs w:val="0"/>
          <w:i w:val="0"/>
          <w:iCs w:val="0"/>
          <w:color w:val="auto"/>
          <w:sz w:val="22"/>
          <w:szCs w:val="22"/>
          <w:lang w:eastAsia="zh-CN"/>
        </w:rPr>
        <w:t>pre</w:t>
      </w:r>
      <w:r w:rsidRPr="00CE60DA">
        <w:rPr>
          <w:rFonts w:ascii="Arial" w:eastAsia="Arial" w:hAnsi="Arial" w:cs="Arial"/>
          <w:bCs w:val="0"/>
          <w:i w:val="0"/>
          <w:iCs w:val="0"/>
          <w:color w:val="auto"/>
          <w:sz w:val="22"/>
          <w:szCs w:val="22"/>
          <w:lang w:eastAsia="zh-CN"/>
        </w:rPr>
        <w:t>-</w:t>
      </w:r>
      <w:r w:rsidR="0089090A" w:rsidRPr="00CE60DA">
        <w:rPr>
          <w:rFonts w:ascii="Arial" w:eastAsia="Arial" w:hAnsi="Arial" w:cs="Arial"/>
          <w:bCs w:val="0"/>
          <w:i w:val="0"/>
          <w:iCs w:val="0"/>
          <w:color w:val="auto"/>
          <w:sz w:val="22"/>
          <w:szCs w:val="22"/>
          <w:lang w:eastAsia="zh-CN"/>
        </w:rPr>
        <w:t>cancerous benign lesion</w:t>
      </w:r>
      <w:r w:rsidR="00F83089" w:rsidRPr="00CE60DA">
        <w:rPr>
          <w:rFonts w:ascii="Arial" w:eastAsia="Arial" w:hAnsi="Arial" w:cs="Arial"/>
          <w:bCs w:val="0"/>
          <w:i w:val="0"/>
          <w:iCs w:val="0"/>
          <w:color w:val="auto"/>
          <w:sz w:val="22"/>
          <w:szCs w:val="22"/>
          <w:lang w:eastAsia="zh-CN"/>
        </w:rPr>
        <w:t>s</w:t>
      </w:r>
    </w:p>
    <w:p w14:paraId="566FA4A0" w14:textId="0E83181D" w:rsidR="0089090A" w:rsidRPr="00CE60DA" w:rsidRDefault="0089090A" w:rsidP="00561AA0">
      <w:pPr>
        <w:spacing w:line="480" w:lineRule="auto"/>
        <w:jc w:val="both"/>
        <w:rPr>
          <w:rFonts w:ascii="Arial" w:eastAsiaTheme="minorEastAsia" w:hAnsi="Arial" w:cs="Arial"/>
          <w:b/>
          <w:kern w:val="2"/>
          <w:sz w:val="22"/>
          <w:szCs w:val="22"/>
        </w:rPr>
      </w:pPr>
      <w:bookmarkStart w:id="5" w:name="OLE_LINK81"/>
      <w:bookmarkStart w:id="6" w:name="OLE_LINK82"/>
      <w:r w:rsidRPr="00CE60DA">
        <w:rPr>
          <w:rFonts w:ascii="Arial" w:hAnsi="Arial" w:cs="Arial"/>
          <w:sz w:val="22"/>
          <w:szCs w:val="22"/>
        </w:rPr>
        <w:t>We profile</w:t>
      </w:r>
      <w:r w:rsidR="00E86F97" w:rsidRPr="00CE60DA">
        <w:rPr>
          <w:rFonts w:ascii="Arial" w:hAnsi="Arial" w:cs="Arial"/>
          <w:sz w:val="22"/>
          <w:szCs w:val="22"/>
        </w:rPr>
        <w:t>d</w:t>
      </w:r>
      <w:r w:rsidRPr="00CE60DA">
        <w:rPr>
          <w:rFonts w:ascii="Arial" w:hAnsi="Arial" w:cs="Arial"/>
          <w:sz w:val="22"/>
          <w:szCs w:val="22"/>
        </w:rPr>
        <w:t xml:space="preserve"> DNA methylation </w:t>
      </w:r>
      <w:r w:rsidR="00F83089" w:rsidRPr="00CE60DA">
        <w:rPr>
          <w:rFonts w:ascii="Arial" w:hAnsi="Arial" w:cs="Arial"/>
          <w:sz w:val="22"/>
          <w:szCs w:val="22"/>
        </w:rPr>
        <w:t>at the</w:t>
      </w:r>
      <w:r w:rsidRPr="00CE60DA">
        <w:rPr>
          <w:rFonts w:ascii="Arial" w:hAnsi="Arial" w:cs="Arial"/>
          <w:sz w:val="22"/>
          <w:szCs w:val="22"/>
        </w:rPr>
        <w:t xml:space="preserve"> single-base level for </w:t>
      </w:r>
      <w:r w:rsidR="00C33218" w:rsidRPr="00CE60DA">
        <w:rPr>
          <w:rFonts w:ascii="Arial" w:hAnsi="Arial" w:cs="Arial"/>
          <w:sz w:val="22"/>
          <w:szCs w:val="22"/>
        </w:rPr>
        <w:t xml:space="preserve">18 </w:t>
      </w:r>
      <w:r w:rsidR="00055AEA" w:rsidRPr="00CE60DA">
        <w:rPr>
          <w:rFonts w:ascii="Arial" w:hAnsi="Arial" w:cs="Arial"/>
          <w:sz w:val="22"/>
          <w:szCs w:val="22"/>
        </w:rPr>
        <w:t>LGA</w:t>
      </w:r>
      <w:r w:rsidR="00F83089" w:rsidRPr="00CE60DA">
        <w:rPr>
          <w:rFonts w:ascii="Arial" w:hAnsi="Arial" w:cs="Arial"/>
          <w:sz w:val="22"/>
          <w:szCs w:val="22"/>
        </w:rPr>
        <w:t>,</w:t>
      </w:r>
      <w:r w:rsidRPr="00CE60DA">
        <w:rPr>
          <w:rFonts w:ascii="Arial" w:hAnsi="Arial" w:cs="Arial"/>
          <w:sz w:val="22"/>
          <w:szCs w:val="22"/>
        </w:rPr>
        <w:t xml:space="preserve"> </w:t>
      </w:r>
      <w:r w:rsidR="00C21CA7" w:rsidRPr="00CE60DA">
        <w:rPr>
          <w:rFonts w:ascii="Arial" w:hAnsi="Arial" w:cs="Arial"/>
          <w:sz w:val="22"/>
          <w:szCs w:val="22"/>
        </w:rPr>
        <w:t xml:space="preserve">22 </w:t>
      </w:r>
      <w:r w:rsidR="00055AEA" w:rsidRPr="00CE60DA">
        <w:rPr>
          <w:rFonts w:ascii="Arial" w:hAnsi="Arial" w:cs="Arial"/>
          <w:sz w:val="22"/>
          <w:szCs w:val="22"/>
        </w:rPr>
        <w:t>HGA</w:t>
      </w:r>
      <w:r w:rsidR="00F83089" w:rsidRPr="00CE60DA">
        <w:rPr>
          <w:rFonts w:ascii="Arial" w:hAnsi="Arial" w:cs="Arial"/>
          <w:sz w:val="22"/>
          <w:szCs w:val="22"/>
        </w:rPr>
        <w:t>,</w:t>
      </w:r>
      <w:r w:rsidRPr="00CE60DA">
        <w:rPr>
          <w:rFonts w:ascii="Arial" w:hAnsi="Arial" w:cs="Arial"/>
          <w:sz w:val="22"/>
          <w:szCs w:val="22"/>
        </w:rPr>
        <w:t xml:space="preserve"> and </w:t>
      </w:r>
      <w:r w:rsidR="00C33218" w:rsidRPr="00CE60DA">
        <w:rPr>
          <w:rFonts w:ascii="Arial" w:hAnsi="Arial" w:cs="Arial"/>
          <w:sz w:val="22"/>
          <w:szCs w:val="22"/>
        </w:rPr>
        <w:t xml:space="preserve">20 </w:t>
      </w:r>
      <w:r w:rsidRPr="00CE60DA">
        <w:rPr>
          <w:rFonts w:ascii="Arial" w:hAnsi="Arial" w:cs="Arial"/>
          <w:sz w:val="22"/>
          <w:szCs w:val="22"/>
        </w:rPr>
        <w:t>normal tissue</w:t>
      </w:r>
      <w:r w:rsidR="00F42959" w:rsidRPr="00CE60DA">
        <w:rPr>
          <w:rFonts w:ascii="Arial" w:hAnsi="Arial" w:cs="Arial"/>
          <w:sz w:val="22"/>
          <w:szCs w:val="22"/>
        </w:rPr>
        <w:t>s</w:t>
      </w:r>
      <w:r w:rsidRPr="00CE60DA">
        <w:rPr>
          <w:rFonts w:ascii="Arial" w:hAnsi="Arial" w:cs="Arial"/>
          <w:sz w:val="22"/>
          <w:szCs w:val="22"/>
        </w:rPr>
        <w:t xml:space="preserve">. We </w:t>
      </w:r>
      <w:r w:rsidR="00E86F97" w:rsidRPr="00CE60DA">
        <w:rPr>
          <w:rFonts w:ascii="Arial" w:hAnsi="Arial" w:cs="Arial"/>
          <w:sz w:val="22"/>
          <w:szCs w:val="22"/>
        </w:rPr>
        <w:t>found</w:t>
      </w:r>
      <w:r w:rsidRPr="00CE60DA">
        <w:rPr>
          <w:rFonts w:ascii="Arial" w:hAnsi="Arial" w:cs="Arial"/>
          <w:sz w:val="22"/>
          <w:szCs w:val="22"/>
        </w:rPr>
        <w:t xml:space="preserve"> significant genome-wide DNA methylation difference</w:t>
      </w:r>
      <w:r w:rsidR="00F42959" w:rsidRPr="00CE60DA">
        <w:rPr>
          <w:rFonts w:ascii="Arial" w:hAnsi="Arial" w:cs="Arial"/>
          <w:sz w:val="22"/>
          <w:szCs w:val="22"/>
        </w:rPr>
        <w:t>s</w:t>
      </w:r>
      <w:r w:rsidR="0060420C" w:rsidRPr="00CE60DA">
        <w:rPr>
          <w:rFonts w:ascii="Arial" w:hAnsi="Arial" w:cs="Arial"/>
          <w:sz w:val="22"/>
          <w:szCs w:val="22"/>
        </w:rPr>
        <w:t xml:space="preserve"> among</w:t>
      </w:r>
      <w:r w:rsidRPr="00CE60DA">
        <w:rPr>
          <w:rFonts w:ascii="Arial" w:hAnsi="Arial" w:cs="Arial"/>
          <w:sz w:val="22"/>
          <w:szCs w:val="22"/>
        </w:rPr>
        <w:t xml:space="preserve"> normal, low</w:t>
      </w:r>
      <w:r w:rsidR="00F42959" w:rsidRPr="00CE60DA">
        <w:rPr>
          <w:rFonts w:ascii="Arial" w:hAnsi="Arial" w:cs="Arial"/>
          <w:sz w:val="22"/>
          <w:szCs w:val="22"/>
        </w:rPr>
        <w:t>-,</w:t>
      </w:r>
      <w:r w:rsidR="00C21CA7" w:rsidRPr="00CE60DA">
        <w:rPr>
          <w:rFonts w:ascii="Arial" w:hAnsi="Arial" w:cs="Arial"/>
          <w:sz w:val="22"/>
          <w:szCs w:val="22"/>
        </w:rPr>
        <w:t xml:space="preserve"> </w:t>
      </w:r>
      <w:r w:rsidRPr="00CE60DA">
        <w:rPr>
          <w:rFonts w:ascii="Arial" w:hAnsi="Arial" w:cs="Arial"/>
          <w:sz w:val="22"/>
          <w:szCs w:val="22"/>
        </w:rPr>
        <w:t>and high-grade adenoma (</w:t>
      </w:r>
      <w:bookmarkStart w:id="7" w:name="OLE_LINK1"/>
      <w:bookmarkStart w:id="8" w:name="OLE_LINK2"/>
      <w:bookmarkStart w:id="9" w:name="OLE_LINK3"/>
      <w:r w:rsidRPr="00CE60DA">
        <w:rPr>
          <w:rFonts w:ascii="Arial" w:eastAsiaTheme="minorEastAsia" w:hAnsi="Arial" w:cs="Arial"/>
          <w:b/>
          <w:kern w:val="2"/>
          <w:sz w:val="22"/>
          <w:szCs w:val="22"/>
        </w:rPr>
        <w:t>Figure 1</w:t>
      </w:r>
      <w:r w:rsidR="00E60B2F" w:rsidRPr="00CE60DA">
        <w:rPr>
          <w:rFonts w:ascii="Arial" w:eastAsiaTheme="minorEastAsia" w:hAnsi="Arial" w:cs="Arial"/>
          <w:b/>
          <w:kern w:val="2"/>
          <w:sz w:val="22"/>
          <w:szCs w:val="22"/>
        </w:rPr>
        <w:t>A</w:t>
      </w:r>
      <w:r w:rsidRPr="00CE60DA">
        <w:rPr>
          <w:rFonts w:ascii="Arial" w:hAnsi="Arial" w:cs="Arial"/>
          <w:sz w:val="22"/>
          <w:szCs w:val="22"/>
        </w:rPr>
        <w:t xml:space="preserve"> and </w:t>
      </w:r>
      <w:bookmarkEnd w:id="7"/>
      <w:bookmarkEnd w:id="8"/>
      <w:bookmarkEnd w:id="9"/>
      <w:r w:rsidRPr="00CE60DA">
        <w:rPr>
          <w:rFonts w:ascii="Arial" w:eastAsiaTheme="minorEastAsia" w:hAnsi="Arial" w:cs="Arial"/>
          <w:b/>
          <w:kern w:val="2"/>
          <w:sz w:val="22"/>
          <w:szCs w:val="22"/>
        </w:rPr>
        <w:t>1</w:t>
      </w:r>
      <w:r w:rsidR="00E60B2F" w:rsidRPr="00CE60DA">
        <w:rPr>
          <w:rFonts w:ascii="Arial" w:eastAsiaTheme="minorEastAsia" w:hAnsi="Arial" w:cs="Arial"/>
          <w:b/>
          <w:kern w:val="2"/>
          <w:sz w:val="22"/>
          <w:szCs w:val="22"/>
        </w:rPr>
        <w:t>B</w:t>
      </w:r>
      <w:r w:rsidRPr="00CE60DA">
        <w:rPr>
          <w:rFonts w:ascii="Arial" w:hAnsi="Arial" w:cs="Arial"/>
          <w:sz w:val="22"/>
          <w:szCs w:val="22"/>
        </w:rPr>
        <w:t xml:space="preserve">). Compared </w:t>
      </w:r>
      <w:r w:rsidR="00F42959" w:rsidRPr="00CE60DA">
        <w:rPr>
          <w:rFonts w:ascii="Arial" w:hAnsi="Arial" w:cs="Arial"/>
          <w:sz w:val="22"/>
          <w:szCs w:val="22"/>
        </w:rPr>
        <w:t xml:space="preserve">to </w:t>
      </w:r>
      <w:r w:rsidRPr="00CE60DA">
        <w:rPr>
          <w:rFonts w:ascii="Arial" w:hAnsi="Arial" w:cs="Arial"/>
          <w:sz w:val="22"/>
          <w:szCs w:val="22"/>
        </w:rPr>
        <w:t xml:space="preserve">normal tissue, </w:t>
      </w:r>
      <w:r w:rsidR="00F42959" w:rsidRPr="00CE60DA">
        <w:rPr>
          <w:rFonts w:ascii="Arial" w:hAnsi="Arial" w:cs="Arial"/>
          <w:sz w:val="22"/>
          <w:szCs w:val="22"/>
        </w:rPr>
        <w:t xml:space="preserve">LGA </w:t>
      </w:r>
      <w:r w:rsidR="00E86F97" w:rsidRPr="00CE60DA">
        <w:rPr>
          <w:rFonts w:ascii="Arial" w:hAnsi="Arial" w:cs="Arial"/>
          <w:sz w:val="22"/>
          <w:szCs w:val="22"/>
        </w:rPr>
        <w:t>had genome wide</w:t>
      </w:r>
      <w:r w:rsidRPr="00CE60DA">
        <w:rPr>
          <w:rFonts w:ascii="Arial" w:hAnsi="Arial" w:cs="Arial"/>
          <w:sz w:val="22"/>
          <w:szCs w:val="22"/>
        </w:rPr>
        <w:t xml:space="preserve"> hypo</w:t>
      </w:r>
      <w:r w:rsidR="00816400" w:rsidRPr="00CE60DA">
        <w:rPr>
          <w:rFonts w:ascii="Arial" w:hAnsi="Arial" w:cs="Arial"/>
          <w:sz w:val="22"/>
          <w:szCs w:val="22"/>
        </w:rPr>
        <w:t>-</w:t>
      </w:r>
      <w:r w:rsidRPr="00CE60DA">
        <w:rPr>
          <w:rFonts w:ascii="Arial" w:hAnsi="Arial" w:cs="Arial"/>
          <w:sz w:val="22"/>
          <w:szCs w:val="22"/>
        </w:rPr>
        <w:t>methylation (</w:t>
      </w:r>
      <w:r w:rsidR="00A20AED" w:rsidRPr="00CE60DA">
        <w:rPr>
          <w:rFonts w:ascii="Arial" w:hAnsi="Arial" w:cs="Arial"/>
          <w:sz w:val="22"/>
          <w:szCs w:val="22"/>
        </w:rPr>
        <w:t>P = 5.2x10</w:t>
      </w:r>
      <w:r w:rsidR="00A20AED" w:rsidRPr="00CE60DA">
        <w:rPr>
          <w:rFonts w:ascii="Arial" w:hAnsi="Arial" w:cs="Arial"/>
          <w:sz w:val="22"/>
          <w:szCs w:val="22"/>
          <w:vertAlign w:val="superscript"/>
        </w:rPr>
        <w:t>-5</w:t>
      </w:r>
      <w:r w:rsidR="007B06AE" w:rsidRPr="00CE60DA">
        <w:rPr>
          <w:rFonts w:ascii="Arial" w:hAnsi="Arial" w:cs="Arial"/>
          <w:sz w:val="22"/>
          <w:szCs w:val="22"/>
        </w:rPr>
        <w:t>, rank sum test)</w:t>
      </w:r>
      <w:r w:rsidR="00F42959" w:rsidRPr="00CE60DA">
        <w:rPr>
          <w:rFonts w:ascii="Arial" w:hAnsi="Arial" w:cs="Arial"/>
          <w:sz w:val="22"/>
          <w:szCs w:val="22"/>
        </w:rPr>
        <w:t xml:space="preserve"> which was </w:t>
      </w:r>
      <w:r w:rsidR="00E86F97" w:rsidRPr="00CE60DA">
        <w:rPr>
          <w:rFonts w:ascii="Arial" w:hAnsi="Arial" w:cs="Arial"/>
          <w:sz w:val="22"/>
          <w:szCs w:val="22"/>
        </w:rPr>
        <w:t>even lower in</w:t>
      </w:r>
      <w:r w:rsidRPr="00CE60DA">
        <w:rPr>
          <w:rFonts w:ascii="Arial" w:hAnsi="Arial" w:cs="Arial"/>
          <w:sz w:val="22"/>
          <w:szCs w:val="22"/>
        </w:rPr>
        <w:t xml:space="preserve"> </w:t>
      </w:r>
      <w:r w:rsidR="00F42959" w:rsidRPr="00CE60DA">
        <w:rPr>
          <w:rFonts w:ascii="Arial" w:hAnsi="Arial" w:cs="Arial"/>
          <w:sz w:val="22"/>
          <w:szCs w:val="22"/>
        </w:rPr>
        <w:t xml:space="preserve">HGA </w:t>
      </w:r>
      <w:r w:rsidRPr="00CE60DA">
        <w:rPr>
          <w:rFonts w:ascii="Arial" w:hAnsi="Arial" w:cs="Arial"/>
          <w:sz w:val="22"/>
          <w:szCs w:val="22"/>
        </w:rPr>
        <w:t>(</w:t>
      </w:r>
      <w:r w:rsidR="00A20AED" w:rsidRPr="00CE60DA">
        <w:rPr>
          <w:rFonts w:ascii="Arial" w:hAnsi="Arial" w:cs="Arial"/>
          <w:sz w:val="22"/>
          <w:szCs w:val="22"/>
        </w:rPr>
        <w:t>P = 3.7x10</w:t>
      </w:r>
      <w:r w:rsidR="00A20AED" w:rsidRPr="00CE60DA">
        <w:rPr>
          <w:rFonts w:ascii="Arial" w:hAnsi="Arial" w:cs="Arial"/>
          <w:sz w:val="22"/>
          <w:szCs w:val="22"/>
          <w:vertAlign w:val="superscript"/>
        </w:rPr>
        <w:t>-6</w:t>
      </w:r>
      <w:r w:rsidRPr="00CE60DA">
        <w:rPr>
          <w:rFonts w:ascii="Arial" w:hAnsi="Arial" w:cs="Arial"/>
          <w:sz w:val="22"/>
          <w:szCs w:val="22"/>
        </w:rPr>
        <w:t xml:space="preserve">, </w:t>
      </w:r>
      <w:r w:rsidR="003114B1" w:rsidRPr="00CE60DA">
        <w:rPr>
          <w:rFonts w:ascii="Arial" w:hAnsi="Arial" w:cs="Arial"/>
          <w:sz w:val="22"/>
          <w:szCs w:val="22"/>
        </w:rPr>
        <w:t>compared</w:t>
      </w:r>
      <w:r w:rsidR="00C21CA7" w:rsidRPr="00CE60DA">
        <w:rPr>
          <w:rFonts w:ascii="Arial" w:hAnsi="Arial" w:cs="Arial"/>
          <w:sz w:val="22"/>
          <w:szCs w:val="22"/>
        </w:rPr>
        <w:t xml:space="preserve"> with </w:t>
      </w:r>
      <w:r w:rsidR="003114B1" w:rsidRPr="00CE60DA">
        <w:rPr>
          <w:rFonts w:ascii="Arial" w:hAnsi="Arial" w:cs="Arial"/>
          <w:sz w:val="22"/>
          <w:szCs w:val="22"/>
        </w:rPr>
        <w:t xml:space="preserve">normal, </w:t>
      </w:r>
      <w:r w:rsidR="007B06AE" w:rsidRPr="00CE60DA">
        <w:rPr>
          <w:rFonts w:ascii="Arial" w:hAnsi="Arial" w:cs="Arial"/>
          <w:sz w:val="22"/>
          <w:szCs w:val="22"/>
        </w:rPr>
        <w:t>rank sum test</w:t>
      </w:r>
      <w:r w:rsidR="00C21CA7" w:rsidRPr="00CE60DA">
        <w:rPr>
          <w:rFonts w:ascii="Arial" w:hAnsi="Arial" w:cs="Arial"/>
          <w:sz w:val="22"/>
          <w:szCs w:val="22"/>
        </w:rPr>
        <w:t xml:space="preserve">, </w:t>
      </w:r>
      <w:r w:rsidR="00ED47E5" w:rsidRPr="00CE60DA">
        <w:rPr>
          <w:rFonts w:ascii="Arial" w:eastAsiaTheme="minorEastAsia" w:hAnsi="Arial" w:cs="Arial"/>
          <w:b/>
          <w:kern w:val="2"/>
          <w:sz w:val="22"/>
          <w:szCs w:val="22"/>
        </w:rPr>
        <w:t>Figure 1C</w:t>
      </w:r>
      <w:r w:rsidR="00ED47E5" w:rsidRPr="00CE60DA">
        <w:rPr>
          <w:rFonts w:ascii="Arial" w:hAnsi="Arial" w:cs="Arial"/>
          <w:sz w:val="22"/>
          <w:szCs w:val="22"/>
        </w:rPr>
        <w:t>)</w:t>
      </w:r>
      <w:r w:rsidRPr="00CE60DA">
        <w:rPr>
          <w:rFonts w:ascii="Arial" w:hAnsi="Arial" w:cs="Arial"/>
          <w:sz w:val="22"/>
          <w:szCs w:val="22"/>
        </w:rPr>
        <w:t xml:space="preserve">. </w:t>
      </w:r>
      <w:r w:rsidR="00722210" w:rsidRPr="00CE60DA">
        <w:rPr>
          <w:rFonts w:ascii="Arial" w:hAnsi="Arial" w:cs="Arial"/>
          <w:sz w:val="22"/>
          <w:szCs w:val="22"/>
        </w:rPr>
        <w:t>Methylation levels of all tar</w:t>
      </w:r>
      <w:r w:rsidR="006E33D3" w:rsidRPr="00CE60DA">
        <w:rPr>
          <w:rFonts w:ascii="Arial" w:hAnsi="Arial" w:cs="Arial"/>
          <w:sz w:val="22"/>
          <w:szCs w:val="22"/>
        </w:rPr>
        <w:t xml:space="preserve">get sites in the array demonstrated </w:t>
      </w:r>
      <w:r w:rsidR="00716901" w:rsidRPr="00CE60DA">
        <w:rPr>
          <w:rFonts w:ascii="Arial" w:hAnsi="Arial" w:cs="Arial"/>
          <w:sz w:val="22"/>
          <w:szCs w:val="22"/>
        </w:rPr>
        <w:t xml:space="preserve">the known </w:t>
      </w:r>
      <w:r w:rsidR="00147CB2" w:rsidRPr="00CE60DA">
        <w:rPr>
          <w:rFonts w:ascii="Arial" w:hAnsi="Arial" w:cs="Arial"/>
          <w:sz w:val="22"/>
          <w:szCs w:val="22"/>
        </w:rPr>
        <w:t>bimodal distribution</w:t>
      </w:r>
      <w:r w:rsidR="006E33D3" w:rsidRPr="00CE60DA">
        <w:rPr>
          <w:rFonts w:ascii="Arial" w:hAnsi="Arial" w:cs="Arial"/>
          <w:sz w:val="22"/>
          <w:szCs w:val="22"/>
        </w:rPr>
        <w:t xml:space="preserve"> in</w:t>
      </w:r>
      <w:r w:rsidR="00147CB2" w:rsidRPr="00CE60DA">
        <w:rPr>
          <w:rFonts w:ascii="Arial" w:hAnsi="Arial" w:cs="Arial"/>
          <w:sz w:val="22"/>
          <w:szCs w:val="22"/>
        </w:rPr>
        <w:t xml:space="preserve"> normal, </w:t>
      </w:r>
      <w:r w:rsidR="00055AEA" w:rsidRPr="00CE60DA">
        <w:rPr>
          <w:rFonts w:ascii="Arial" w:hAnsi="Arial" w:cs="Arial"/>
          <w:sz w:val="22"/>
          <w:szCs w:val="22"/>
        </w:rPr>
        <w:t>LGA</w:t>
      </w:r>
      <w:r w:rsidR="00F42959" w:rsidRPr="00CE60DA">
        <w:rPr>
          <w:rFonts w:ascii="Arial" w:hAnsi="Arial" w:cs="Arial"/>
          <w:sz w:val="22"/>
          <w:szCs w:val="22"/>
        </w:rPr>
        <w:t>,</w:t>
      </w:r>
      <w:r w:rsidR="00147CB2" w:rsidRPr="00CE60DA">
        <w:rPr>
          <w:rFonts w:ascii="Arial" w:hAnsi="Arial" w:cs="Arial"/>
          <w:sz w:val="22"/>
          <w:szCs w:val="22"/>
        </w:rPr>
        <w:t xml:space="preserve"> and </w:t>
      </w:r>
      <w:r w:rsidR="00055AEA" w:rsidRPr="00CE60DA">
        <w:rPr>
          <w:rFonts w:ascii="Arial" w:hAnsi="Arial" w:cs="Arial"/>
          <w:sz w:val="22"/>
          <w:szCs w:val="22"/>
        </w:rPr>
        <w:t>HGA</w:t>
      </w:r>
      <w:r w:rsidR="00147CB2" w:rsidRPr="00CE60DA">
        <w:rPr>
          <w:rFonts w:ascii="Arial" w:hAnsi="Arial" w:cs="Arial"/>
          <w:sz w:val="22"/>
          <w:szCs w:val="22"/>
        </w:rPr>
        <w:t xml:space="preserve"> (</w:t>
      </w:r>
      <w:r w:rsidR="00147CB2" w:rsidRPr="00CE60DA">
        <w:rPr>
          <w:rFonts w:ascii="Arial" w:eastAsiaTheme="minorEastAsia" w:hAnsi="Arial" w:cs="Arial"/>
          <w:b/>
          <w:kern w:val="2"/>
          <w:sz w:val="22"/>
          <w:szCs w:val="22"/>
        </w:rPr>
        <w:t>Figure 1</w:t>
      </w:r>
      <w:r w:rsidR="00ED47E5" w:rsidRPr="00CE60DA">
        <w:rPr>
          <w:rFonts w:ascii="Arial" w:eastAsiaTheme="minorEastAsia" w:hAnsi="Arial" w:cs="Arial"/>
          <w:b/>
          <w:kern w:val="2"/>
          <w:sz w:val="22"/>
          <w:szCs w:val="22"/>
        </w:rPr>
        <w:t>D</w:t>
      </w:r>
      <w:r w:rsidR="00716901" w:rsidRPr="00CE60DA">
        <w:rPr>
          <w:rFonts w:ascii="Arial" w:hAnsi="Arial" w:cs="Arial"/>
          <w:sz w:val="22"/>
          <w:szCs w:val="22"/>
        </w:rPr>
        <w:t xml:space="preserve">), and </w:t>
      </w:r>
      <w:r w:rsidR="00E040B1" w:rsidRPr="00CE60DA">
        <w:rPr>
          <w:rFonts w:ascii="Arial" w:hAnsi="Arial" w:cs="Arial"/>
          <w:sz w:val="22"/>
          <w:szCs w:val="22"/>
        </w:rPr>
        <w:t xml:space="preserve">the amount of </w:t>
      </w:r>
      <w:r w:rsidR="00716901" w:rsidRPr="00CE60DA">
        <w:rPr>
          <w:rFonts w:ascii="Arial" w:hAnsi="Arial" w:cs="Arial"/>
          <w:sz w:val="22"/>
          <w:szCs w:val="22"/>
        </w:rPr>
        <w:t xml:space="preserve">fully methylated sites </w:t>
      </w:r>
      <w:r w:rsidR="00F42959" w:rsidRPr="00CE60DA">
        <w:rPr>
          <w:rFonts w:ascii="Arial" w:hAnsi="Arial" w:cs="Arial"/>
          <w:sz w:val="22"/>
          <w:szCs w:val="22"/>
        </w:rPr>
        <w:t xml:space="preserve">of lesions </w:t>
      </w:r>
      <w:r w:rsidR="00716901" w:rsidRPr="00CE60DA">
        <w:rPr>
          <w:rFonts w:ascii="Arial" w:hAnsi="Arial" w:cs="Arial"/>
          <w:sz w:val="22"/>
          <w:szCs w:val="22"/>
        </w:rPr>
        <w:t>decreased with increas</w:t>
      </w:r>
      <w:r w:rsidR="00F42959" w:rsidRPr="00CE60DA">
        <w:rPr>
          <w:rFonts w:ascii="Arial" w:hAnsi="Arial" w:cs="Arial"/>
          <w:sz w:val="22"/>
          <w:szCs w:val="22"/>
        </w:rPr>
        <w:t>ing</w:t>
      </w:r>
      <w:r w:rsidR="00716901" w:rsidRPr="00CE60DA">
        <w:rPr>
          <w:rFonts w:ascii="Arial" w:hAnsi="Arial" w:cs="Arial"/>
          <w:sz w:val="22"/>
          <w:szCs w:val="22"/>
        </w:rPr>
        <w:t xml:space="preserve"> </w:t>
      </w:r>
      <w:r w:rsidR="00F42959" w:rsidRPr="00CE60DA">
        <w:rPr>
          <w:rFonts w:ascii="Arial" w:hAnsi="Arial" w:cs="Arial"/>
          <w:sz w:val="22"/>
          <w:szCs w:val="22"/>
        </w:rPr>
        <w:t xml:space="preserve">degree of </w:t>
      </w:r>
      <w:r w:rsidR="00716901" w:rsidRPr="00CE60DA">
        <w:rPr>
          <w:rFonts w:ascii="Arial" w:hAnsi="Arial" w:cs="Arial"/>
          <w:sz w:val="22"/>
          <w:szCs w:val="22"/>
        </w:rPr>
        <w:t>malignancy (right peak</w:t>
      </w:r>
      <w:r w:rsidR="004E2CBD" w:rsidRPr="00CE60DA">
        <w:rPr>
          <w:rFonts w:ascii="Arial" w:hAnsi="Arial" w:cs="Arial"/>
          <w:sz w:val="22"/>
          <w:szCs w:val="22"/>
        </w:rPr>
        <w:t xml:space="preserve">, </w:t>
      </w:r>
      <w:r w:rsidR="004E2CBD" w:rsidRPr="00CE60DA">
        <w:rPr>
          <w:rFonts w:ascii="Arial" w:hAnsi="Arial" w:cs="Arial"/>
          <w:b/>
          <w:bCs/>
          <w:sz w:val="22"/>
          <w:szCs w:val="22"/>
        </w:rPr>
        <w:t>Figure</w:t>
      </w:r>
      <w:r w:rsidR="00F42959" w:rsidRPr="00CE60DA">
        <w:rPr>
          <w:rFonts w:ascii="Arial" w:hAnsi="Arial" w:cs="Arial"/>
          <w:b/>
          <w:bCs/>
          <w:sz w:val="22"/>
          <w:szCs w:val="22"/>
        </w:rPr>
        <w:t xml:space="preserve"> </w:t>
      </w:r>
      <w:r w:rsidR="004E2CBD" w:rsidRPr="00CE60DA">
        <w:rPr>
          <w:rFonts w:ascii="Arial" w:hAnsi="Arial" w:cs="Arial"/>
          <w:b/>
          <w:bCs/>
          <w:sz w:val="22"/>
          <w:szCs w:val="22"/>
        </w:rPr>
        <w:t>1D</w:t>
      </w:r>
      <w:r w:rsidR="004E2CBD" w:rsidRPr="00CE60DA">
        <w:rPr>
          <w:rFonts w:ascii="Arial" w:hAnsi="Arial" w:cs="Arial"/>
          <w:sz w:val="22"/>
          <w:szCs w:val="22"/>
        </w:rPr>
        <w:t xml:space="preserve">; </w:t>
      </w:r>
      <w:r w:rsidR="00147CB2" w:rsidRPr="00CE60DA">
        <w:rPr>
          <w:rFonts w:ascii="Arial" w:eastAsiaTheme="minorEastAsia" w:hAnsi="Arial" w:cs="Arial"/>
          <w:b/>
          <w:kern w:val="2"/>
          <w:sz w:val="22"/>
          <w:szCs w:val="22"/>
        </w:rPr>
        <w:t xml:space="preserve">Figure </w:t>
      </w:r>
      <w:r w:rsidR="00ED47E5" w:rsidRPr="00CE60DA">
        <w:rPr>
          <w:rFonts w:ascii="Arial" w:eastAsiaTheme="minorEastAsia" w:hAnsi="Arial" w:cs="Arial"/>
          <w:b/>
          <w:kern w:val="2"/>
          <w:sz w:val="22"/>
          <w:szCs w:val="22"/>
        </w:rPr>
        <w:t>1E</w:t>
      </w:r>
      <w:r w:rsidR="00147CB2" w:rsidRPr="00CE60DA">
        <w:rPr>
          <w:rFonts w:ascii="Arial" w:hAnsi="Arial" w:cs="Arial"/>
          <w:sz w:val="22"/>
          <w:szCs w:val="22"/>
        </w:rPr>
        <w:t>)</w:t>
      </w:r>
      <w:r w:rsidR="004E2CBD" w:rsidRPr="00CE60DA">
        <w:rPr>
          <w:rFonts w:ascii="Arial" w:hAnsi="Arial" w:cs="Arial"/>
          <w:sz w:val="22"/>
          <w:szCs w:val="22"/>
        </w:rPr>
        <w:t>.</w:t>
      </w:r>
      <w:r w:rsidR="00275FF1" w:rsidRPr="00CE60DA">
        <w:rPr>
          <w:rFonts w:ascii="Arial" w:hAnsi="Arial" w:cs="Arial"/>
          <w:sz w:val="22"/>
          <w:szCs w:val="22"/>
        </w:rPr>
        <w:t xml:space="preserve"> </w:t>
      </w:r>
      <w:bookmarkStart w:id="10" w:name="OLE_LINK13"/>
      <w:bookmarkStart w:id="11" w:name="OLE_LINK14"/>
      <w:r w:rsidR="00275FF1" w:rsidRPr="00CE60DA">
        <w:rPr>
          <w:rFonts w:ascii="Arial" w:hAnsi="Arial" w:cs="Arial"/>
          <w:sz w:val="22"/>
          <w:szCs w:val="22"/>
        </w:rPr>
        <w:t>Almost all DMS</w:t>
      </w:r>
      <w:r w:rsidR="000B5D48" w:rsidRPr="00CE60DA">
        <w:rPr>
          <w:rFonts w:ascii="Arial" w:hAnsi="Arial" w:cs="Arial"/>
          <w:sz w:val="22"/>
          <w:szCs w:val="22"/>
        </w:rPr>
        <w:t>s</w:t>
      </w:r>
      <w:r w:rsidR="00275FF1" w:rsidRPr="00CE60DA">
        <w:rPr>
          <w:rFonts w:ascii="Arial" w:hAnsi="Arial" w:cs="Arial"/>
          <w:sz w:val="22"/>
          <w:szCs w:val="22"/>
        </w:rPr>
        <w:t xml:space="preserve"> in LGA compared </w:t>
      </w:r>
      <w:r w:rsidR="00F42959" w:rsidRPr="00CE60DA">
        <w:rPr>
          <w:rFonts w:ascii="Arial" w:hAnsi="Arial" w:cs="Arial"/>
          <w:sz w:val="22"/>
          <w:szCs w:val="22"/>
        </w:rPr>
        <w:t>to</w:t>
      </w:r>
      <w:r w:rsidR="00275FF1" w:rsidRPr="00CE60DA">
        <w:rPr>
          <w:rFonts w:ascii="Arial" w:hAnsi="Arial" w:cs="Arial"/>
          <w:sz w:val="22"/>
          <w:szCs w:val="22"/>
        </w:rPr>
        <w:t xml:space="preserve"> normal </w:t>
      </w:r>
      <w:r w:rsidR="001A74F1" w:rsidRPr="00CE60DA">
        <w:rPr>
          <w:rFonts w:ascii="Arial" w:hAnsi="Arial" w:cs="Arial"/>
          <w:sz w:val="22"/>
          <w:szCs w:val="22"/>
        </w:rPr>
        <w:t xml:space="preserve">tissues kept at least </w:t>
      </w:r>
      <w:r w:rsidR="00F42959" w:rsidRPr="00CE60DA">
        <w:rPr>
          <w:rFonts w:ascii="Arial" w:hAnsi="Arial" w:cs="Arial"/>
          <w:sz w:val="22"/>
          <w:szCs w:val="22"/>
        </w:rPr>
        <w:t xml:space="preserve">an </w:t>
      </w:r>
      <w:r w:rsidR="001A74F1" w:rsidRPr="00CE60DA">
        <w:rPr>
          <w:rFonts w:ascii="Arial" w:hAnsi="Arial" w:cs="Arial"/>
          <w:sz w:val="22"/>
          <w:szCs w:val="22"/>
        </w:rPr>
        <w:t>equivalent methylation level if not higher</w:t>
      </w:r>
      <w:r w:rsidR="00622F7E" w:rsidRPr="00CE60DA">
        <w:rPr>
          <w:rFonts w:ascii="Arial" w:hAnsi="Arial" w:cs="Arial"/>
          <w:sz w:val="22"/>
          <w:szCs w:val="22"/>
        </w:rPr>
        <w:t xml:space="preserve"> than </w:t>
      </w:r>
      <w:r w:rsidR="00830E1B" w:rsidRPr="00CE60DA">
        <w:rPr>
          <w:rFonts w:ascii="Arial" w:hAnsi="Arial" w:cs="Arial"/>
          <w:sz w:val="22"/>
          <w:szCs w:val="22"/>
        </w:rPr>
        <w:t>in HGA and</w:t>
      </w:r>
      <w:r w:rsidR="00275FF1" w:rsidRPr="00CE60DA">
        <w:rPr>
          <w:rFonts w:ascii="Arial" w:hAnsi="Arial" w:cs="Arial"/>
          <w:sz w:val="22"/>
          <w:szCs w:val="22"/>
        </w:rPr>
        <w:t xml:space="preserve"> cancer</w:t>
      </w:r>
      <w:r w:rsidR="00743DE5" w:rsidRPr="00CE60DA">
        <w:rPr>
          <w:rFonts w:ascii="Arial" w:hAnsi="Arial" w:cs="Arial"/>
          <w:sz w:val="22"/>
          <w:szCs w:val="22"/>
        </w:rPr>
        <w:t xml:space="preserve"> (</w:t>
      </w:r>
      <w:r w:rsidR="00743DE5" w:rsidRPr="00CE60DA">
        <w:rPr>
          <w:rFonts w:ascii="Arial" w:eastAsiaTheme="minorEastAsia" w:hAnsi="Arial" w:cs="Arial"/>
          <w:b/>
          <w:color w:val="FF0000"/>
          <w:kern w:val="2"/>
          <w:sz w:val="22"/>
          <w:szCs w:val="22"/>
        </w:rPr>
        <w:t>Figure S1</w:t>
      </w:r>
      <w:r w:rsidR="00743DE5" w:rsidRPr="00CE60DA">
        <w:rPr>
          <w:rFonts w:ascii="Arial" w:hAnsi="Arial" w:cs="Arial"/>
          <w:sz w:val="22"/>
          <w:szCs w:val="22"/>
        </w:rPr>
        <w:t>)</w:t>
      </w:r>
      <w:r w:rsidR="00622F7E" w:rsidRPr="00CE60DA">
        <w:rPr>
          <w:rFonts w:ascii="Arial" w:hAnsi="Arial" w:cs="Arial"/>
          <w:sz w:val="22"/>
          <w:szCs w:val="22"/>
        </w:rPr>
        <w:t xml:space="preserve">. </w:t>
      </w:r>
      <w:bookmarkEnd w:id="10"/>
      <w:bookmarkEnd w:id="11"/>
      <w:r w:rsidR="00830E1B" w:rsidRPr="00CE60DA">
        <w:rPr>
          <w:rFonts w:ascii="Arial" w:hAnsi="Arial" w:cs="Arial"/>
          <w:sz w:val="22"/>
          <w:szCs w:val="22"/>
        </w:rPr>
        <w:t xml:space="preserve">The 209 significantly hyper-methylated sites in LGA </w:t>
      </w:r>
      <w:r w:rsidR="002C4FDF" w:rsidRPr="00CE60DA">
        <w:rPr>
          <w:rFonts w:ascii="Arial" w:hAnsi="Arial" w:cs="Arial"/>
          <w:sz w:val="22"/>
          <w:szCs w:val="22"/>
        </w:rPr>
        <w:t>were</w:t>
      </w:r>
      <w:r w:rsidR="000B5D48" w:rsidRPr="00CE60DA">
        <w:rPr>
          <w:rFonts w:ascii="Arial" w:hAnsi="Arial" w:cs="Arial"/>
          <w:sz w:val="22"/>
          <w:szCs w:val="22"/>
        </w:rPr>
        <w:t xml:space="preserve"> further </w:t>
      </w:r>
      <w:r w:rsidR="002C4FDF" w:rsidRPr="00CE60DA">
        <w:rPr>
          <w:rFonts w:ascii="Arial" w:hAnsi="Arial" w:cs="Arial"/>
          <w:sz w:val="22"/>
          <w:szCs w:val="22"/>
        </w:rPr>
        <w:t>hyper-</w:t>
      </w:r>
      <w:r w:rsidR="000B5D48" w:rsidRPr="00CE60DA">
        <w:rPr>
          <w:rFonts w:ascii="Arial" w:hAnsi="Arial" w:cs="Arial"/>
          <w:sz w:val="22"/>
          <w:szCs w:val="22"/>
        </w:rPr>
        <w:t>methylated</w:t>
      </w:r>
      <w:r w:rsidR="00830E1B" w:rsidRPr="00CE60DA">
        <w:rPr>
          <w:rFonts w:ascii="Arial" w:hAnsi="Arial" w:cs="Arial"/>
          <w:sz w:val="22"/>
          <w:szCs w:val="22"/>
        </w:rPr>
        <w:t xml:space="preserve"> in </w:t>
      </w:r>
      <w:r w:rsidR="007B06AE" w:rsidRPr="00CE60DA">
        <w:rPr>
          <w:rFonts w:ascii="Arial" w:hAnsi="Arial" w:cs="Arial"/>
          <w:sz w:val="22"/>
          <w:szCs w:val="22"/>
        </w:rPr>
        <w:t>22</w:t>
      </w:r>
      <w:r w:rsidR="00622F7E" w:rsidRPr="00CE60DA">
        <w:rPr>
          <w:rFonts w:ascii="Arial" w:hAnsi="Arial" w:cs="Arial"/>
          <w:sz w:val="22"/>
          <w:szCs w:val="22"/>
        </w:rPr>
        <w:t xml:space="preserve"> </w:t>
      </w:r>
      <w:r w:rsidR="007B06AE" w:rsidRPr="00CE60DA">
        <w:rPr>
          <w:rFonts w:ascii="Arial" w:hAnsi="Arial" w:cs="Arial"/>
          <w:sz w:val="22"/>
          <w:szCs w:val="22"/>
        </w:rPr>
        <w:t>H</w:t>
      </w:r>
      <w:r w:rsidR="00830E1B" w:rsidRPr="00CE60DA">
        <w:rPr>
          <w:rFonts w:ascii="Arial" w:hAnsi="Arial" w:cs="Arial"/>
          <w:sz w:val="22"/>
          <w:szCs w:val="22"/>
        </w:rPr>
        <w:t xml:space="preserve">GA </w:t>
      </w:r>
      <w:r w:rsidR="0004704C" w:rsidRPr="00CE60DA">
        <w:rPr>
          <w:rFonts w:ascii="Arial" w:hAnsi="Arial" w:cs="Arial"/>
          <w:sz w:val="22"/>
          <w:szCs w:val="22"/>
        </w:rPr>
        <w:t>and</w:t>
      </w:r>
      <w:r w:rsidR="00830E1B" w:rsidRPr="00CE60DA">
        <w:rPr>
          <w:rFonts w:ascii="Arial" w:hAnsi="Arial" w:cs="Arial"/>
          <w:sz w:val="22"/>
          <w:szCs w:val="22"/>
        </w:rPr>
        <w:t xml:space="preserve"> 504 cancer samples collected from public databases (</w:t>
      </w:r>
      <w:bookmarkStart w:id="12" w:name="OLE_LINK139"/>
      <w:bookmarkStart w:id="13" w:name="OLE_LINK140"/>
      <w:r w:rsidR="00830E1B" w:rsidRPr="00CE60DA">
        <w:rPr>
          <w:rFonts w:ascii="Arial" w:eastAsiaTheme="minorEastAsia" w:hAnsi="Arial" w:cs="Arial"/>
          <w:b/>
          <w:kern w:val="2"/>
          <w:sz w:val="22"/>
          <w:szCs w:val="22"/>
        </w:rPr>
        <w:t>Figure 1F</w:t>
      </w:r>
      <w:r w:rsidR="00EC78AA" w:rsidRPr="00CE60DA">
        <w:rPr>
          <w:rFonts w:ascii="Arial" w:eastAsiaTheme="minorEastAsia" w:hAnsi="Arial" w:cs="Arial"/>
          <w:b/>
          <w:kern w:val="2"/>
          <w:sz w:val="22"/>
          <w:szCs w:val="22"/>
        </w:rPr>
        <w:t xml:space="preserve"> </w:t>
      </w:r>
      <w:r w:rsidR="00A0106F" w:rsidRPr="00CE60DA">
        <w:rPr>
          <w:rFonts w:ascii="Arial" w:eastAsiaTheme="minorEastAsia" w:hAnsi="Arial" w:cs="Arial"/>
          <w:b/>
          <w:kern w:val="2"/>
          <w:sz w:val="22"/>
          <w:szCs w:val="22"/>
        </w:rPr>
        <w:t xml:space="preserve">and </w:t>
      </w:r>
      <w:r w:rsidR="00A0106F" w:rsidRPr="00CE60DA">
        <w:rPr>
          <w:rFonts w:ascii="Arial" w:eastAsiaTheme="minorEastAsia" w:hAnsi="Arial" w:cs="Arial"/>
          <w:b/>
          <w:color w:val="FF0000"/>
          <w:kern w:val="2"/>
          <w:sz w:val="22"/>
          <w:szCs w:val="22"/>
        </w:rPr>
        <w:t>S</w:t>
      </w:r>
      <w:bookmarkEnd w:id="12"/>
      <w:bookmarkEnd w:id="13"/>
      <w:r w:rsidR="005A1A49" w:rsidRPr="00CE60DA">
        <w:rPr>
          <w:rFonts w:ascii="Arial" w:eastAsiaTheme="minorEastAsia" w:hAnsi="Arial" w:cs="Arial"/>
          <w:b/>
          <w:color w:val="FF0000"/>
          <w:kern w:val="2"/>
          <w:sz w:val="22"/>
          <w:szCs w:val="22"/>
        </w:rPr>
        <w:t>2</w:t>
      </w:r>
      <w:r w:rsidR="00A65312" w:rsidRPr="00CE60DA">
        <w:rPr>
          <w:rFonts w:ascii="Arial" w:eastAsiaTheme="minorEastAsia" w:hAnsi="Arial" w:cs="Arial"/>
          <w:b/>
          <w:kern w:val="2"/>
          <w:sz w:val="22"/>
          <w:szCs w:val="22"/>
        </w:rPr>
        <w:t xml:space="preserve">, </w:t>
      </w:r>
      <w:r w:rsidR="00A65312" w:rsidRPr="00CE60DA">
        <w:rPr>
          <w:rFonts w:ascii="Arial" w:eastAsiaTheme="minorEastAsia" w:hAnsi="Arial" w:cs="Arial"/>
          <w:b/>
          <w:color w:val="FF0000"/>
          <w:kern w:val="2"/>
          <w:sz w:val="22"/>
          <w:szCs w:val="22"/>
        </w:rPr>
        <w:t>Table S1</w:t>
      </w:r>
      <w:r w:rsidR="00830E1B" w:rsidRPr="00CE60DA">
        <w:rPr>
          <w:rFonts w:ascii="Arial" w:hAnsi="Arial" w:cs="Arial"/>
          <w:sz w:val="22"/>
          <w:szCs w:val="22"/>
        </w:rPr>
        <w:t>)</w:t>
      </w:r>
      <w:r w:rsidR="002C4FDF" w:rsidRPr="00CE60DA">
        <w:rPr>
          <w:rFonts w:ascii="Arial" w:hAnsi="Arial" w:cs="Arial"/>
          <w:sz w:val="22"/>
          <w:szCs w:val="22"/>
        </w:rPr>
        <w:t>,</w:t>
      </w:r>
      <w:r w:rsidR="00A430E9" w:rsidRPr="00CE60DA">
        <w:rPr>
          <w:rFonts w:ascii="Arial" w:hAnsi="Arial" w:cs="Arial"/>
          <w:sz w:val="22"/>
          <w:szCs w:val="22"/>
        </w:rPr>
        <w:t xml:space="preserve"> and</w:t>
      </w:r>
      <w:r w:rsidR="000B5D48" w:rsidRPr="00CE60DA">
        <w:rPr>
          <w:rFonts w:ascii="Arial" w:hAnsi="Arial" w:cs="Arial"/>
          <w:sz w:val="22"/>
          <w:szCs w:val="22"/>
        </w:rPr>
        <w:t xml:space="preserve"> hypo-DMSs </w:t>
      </w:r>
      <w:r w:rsidR="002C4FDF" w:rsidRPr="00CE60DA">
        <w:rPr>
          <w:rFonts w:ascii="Arial" w:hAnsi="Arial" w:cs="Arial"/>
          <w:sz w:val="22"/>
          <w:szCs w:val="22"/>
        </w:rPr>
        <w:t>had a</w:t>
      </w:r>
      <w:r w:rsidR="000B5D48" w:rsidRPr="00CE60DA">
        <w:rPr>
          <w:rFonts w:ascii="Arial" w:hAnsi="Arial" w:cs="Arial"/>
          <w:sz w:val="22"/>
          <w:szCs w:val="22"/>
        </w:rPr>
        <w:t xml:space="preserve"> diametric</w:t>
      </w:r>
      <w:r w:rsidR="00A430E9" w:rsidRPr="00CE60DA">
        <w:rPr>
          <w:rFonts w:ascii="Arial" w:hAnsi="Arial" w:cs="Arial"/>
          <w:sz w:val="22"/>
          <w:szCs w:val="22"/>
        </w:rPr>
        <w:t xml:space="preserve"> </w:t>
      </w:r>
      <w:r w:rsidR="000B5D48" w:rsidRPr="00CE60DA">
        <w:rPr>
          <w:rFonts w:ascii="Arial" w:hAnsi="Arial" w:cs="Arial"/>
          <w:sz w:val="22"/>
          <w:szCs w:val="22"/>
        </w:rPr>
        <w:t>tendency (</w:t>
      </w:r>
      <w:r w:rsidR="00BD1080" w:rsidRPr="00CE60DA">
        <w:rPr>
          <w:rFonts w:ascii="Arial" w:hAnsi="Arial" w:cs="Arial"/>
          <w:b/>
          <w:sz w:val="22"/>
          <w:szCs w:val="22"/>
        </w:rPr>
        <w:t xml:space="preserve">Figure </w:t>
      </w:r>
      <w:r w:rsidR="00503288" w:rsidRPr="00CE60DA">
        <w:rPr>
          <w:rFonts w:ascii="Arial" w:hAnsi="Arial" w:cs="Arial"/>
          <w:b/>
          <w:sz w:val="22"/>
          <w:szCs w:val="22"/>
        </w:rPr>
        <w:t>S</w:t>
      </w:r>
      <w:r w:rsidR="005A1A49" w:rsidRPr="00CE60DA">
        <w:rPr>
          <w:rFonts w:ascii="Arial" w:hAnsi="Arial" w:cs="Arial"/>
          <w:b/>
          <w:sz w:val="22"/>
          <w:szCs w:val="22"/>
        </w:rPr>
        <w:t>3</w:t>
      </w:r>
      <w:r w:rsidR="000B5D48" w:rsidRPr="00CE60DA">
        <w:rPr>
          <w:rFonts w:ascii="Arial" w:hAnsi="Arial" w:cs="Arial"/>
          <w:sz w:val="22"/>
          <w:szCs w:val="22"/>
        </w:rPr>
        <w:t>)</w:t>
      </w:r>
      <w:r w:rsidR="002C4FDF" w:rsidRPr="00CE60DA">
        <w:rPr>
          <w:rFonts w:ascii="Arial" w:hAnsi="Arial" w:cs="Arial"/>
          <w:sz w:val="22"/>
          <w:szCs w:val="22"/>
        </w:rPr>
        <w:t xml:space="preserve"> suggesting </w:t>
      </w:r>
      <w:r w:rsidR="004E2CBD" w:rsidRPr="00CE60DA">
        <w:rPr>
          <w:rFonts w:ascii="Arial" w:hAnsi="Arial" w:cs="Arial"/>
          <w:sz w:val="22"/>
          <w:szCs w:val="22"/>
        </w:rPr>
        <w:t>that DNA demethylation may occur very early in precancerous lesions</w:t>
      </w:r>
      <w:r w:rsidR="00147CB2" w:rsidRPr="00CE60DA">
        <w:rPr>
          <w:rFonts w:ascii="Arial" w:hAnsi="Arial" w:cs="Arial"/>
          <w:sz w:val="22"/>
          <w:szCs w:val="22"/>
        </w:rPr>
        <w:t xml:space="preserve">. </w:t>
      </w:r>
      <w:r w:rsidR="002C4FDF" w:rsidRPr="00CE60DA">
        <w:rPr>
          <w:rFonts w:ascii="Arial" w:hAnsi="Arial" w:cs="Arial"/>
          <w:sz w:val="22"/>
          <w:szCs w:val="22"/>
        </w:rPr>
        <w:t>O</w:t>
      </w:r>
      <w:r w:rsidR="00FE08F6" w:rsidRPr="00CE60DA">
        <w:rPr>
          <w:rFonts w:ascii="Arial" w:hAnsi="Arial" w:cs="Arial"/>
          <w:sz w:val="22"/>
          <w:szCs w:val="22"/>
        </w:rPr>
        <w:t xml:space="preserve">ver 60% </w:t>
      </w:r>
      <w:r w:rsidR="002C4FDF" w:rsidRPr="00CE60DA">
        <w:rPr>
          <w:rFonts w:ascii="Arial" w:hAnsi="Arial" w:cs="Arial"/>
          <w:sz w:val="22"/>
          <w:szCs w:val="22"/>
        </w:rPr>
        <w:t xml:space="preserve">of </w:t>
      </w:r>
      <w:r w:rsidR="00FE08F6" w:rsidRPr="00CE60DA">
        <w:rPr>
          <w:rFonts w:ascii="Arial" w:hAnsi="Arial" w:cs="Arial"/>
          <w:sz w:val="22"/>
          <w:szCs w:val="22"/>
        </w:rPr>
        <w:t xml:space="preserve">DMRs </w:t>
      </w:r>
      <w:r w:rsidR="002C4FDF" w:rsidRPr="00CE60DA">
        <w:rPr>
          <w:rFonts w:ascii="Arial" w:hAnsi="Arial" w:cs="Arial"/>
          <w:sz w:val="22"/>
          <w:szCs w:val="22"/>
        </w:rPr>
        <w:t xml:space="preserve">that </w:t>
      </w:r>
      <w:r w:rsidR="00FE08F6" w:rsidRPr="00CE60DA">
        <w:rPr>
          <w:rFonts w:ascii="Arial" w:hAnsi="Arial" w:cs="Arial"/>
          <w:sz w:val="22"/>
          <w:szCs w:val="22"/>
        </w:rPr>
        <w:t xml:space="preserve">were </w:t>
      </w:r>
      <w:r w:rsidR="002C4FDF" w:rsidRPr="00CE60DA">
        <w:rPr>
          <w:rFonts w:ascii="Arial" w:hAnsi="Arial" w:cs="Arial"/>
          <w:sz w:val="22"/>
          <w:szCs w:val="22"/>
        </w:rPr>
        <w:t xml:space="preserve">observed in both LGA (71.4%, 314/440) and HGA (61.9%, 4,213/6,805) were </w:t>
      </w:r>
      <w:r w:rsidR="00200FEE" w:rsidRPr="00CE60DA">
        <w:rPr>
          <w:rFonts w:ascii="Arial" w:hAnsi="Arial" w:cs="Arial"/>
          <w:sz w:val="22"/>
          <w:szCs w:val="22"/>
        </w:rPr>
        <w:t>hypo-methylated</w:t>
      </w:r>
      <w:r w:rsidR="00FE08F6" w:rsidRPr="00CE60DA">
        <w:rPr>
          <w:rFonts w:ascii="Arial" w:hAnsi="Arial" w:cs="Arial"/>
          <w:sz w:val="22"/>
          <w:szCs w:val="22"/>
        </w:rPr>
        <w:t xml:space="preserve"> </w:t>
      </w:r>
      <w:r w:rsidR="002C4FDF" w:rsidRPr="00CE60DA">
        <w:rPr>
          <w:rFonts w:ascii="Arial" w:hAnsi="Arial" w:cs="Arial"/>
          <w:sz w:val="22"/>
          <w:szCs w:val="22"/>
        </w:rPr>
        <w:t>compared to</w:t>
      </w:r>
      <w:r w:rsidR="00FE08F6" w:rsidRPr="00CE60DA">
        <w:rPr>
          <w:rFonts w:ascii="Arial" w:hAnsi="Arial" w:cs="Arial"/>
          <w:sz w:val="22"/>
          <w:szCs w:val="22"/>
        </w:rPr>
        <w:t xml:space="preserve"> normal tissues</w:t>
      </w:r>
      <w:r w:rsidR="00200FEE" w:rsidRPr="00CE60DA">
        <w:rPr>
          <w:rFonts w:ascii="Arial" w:hAnsi="Arial" w:cs="Arial"/>
          <w:sz w:val="22"/>
          <w:szCs w:val="22"/>
        </w:rPr>
        <w:t xml:space="preserve"> </w:t>
      </w:r>
      <w:r w:rsidR="00250CF9" w:rsidRPr="00CE60DA">
        <w:rPr>
          <w:rFonts w:ascii="Arial" w:hAnsi="Arial" w:cs="Arial"/>
          <w:sz w:val="22"/>
          <w:szCs w:val="22"/>
        </w:rPr>
        <w:t>(</w:t>
      </w:r>
      <w:r w:rsidR="00250CF9" w:rsidRPr="00CE60DA">
        <w:rPr>
          <w:rFonts w:ascii="Arial" w:eastAsiaTheme="minorEastAsia" w:hAnsi="Arial" w:cs="Arial"/>
          <w:b/>
          <w:kern w:val="2"/>
          <w:sz w:val="22"/>
          <w:szCs w:val="22"/>
        </w:rPr>
        <w:t xml:space="preserve">Figure </w:t>
      </w:r>
      <w:r w:rsidR="00567E10" w:rsidRPr="00CE60DA">
        <w:rPr>
          <w:rFonts w:ascii="Arial" w:eastAsiaTheme="minorEastAsia" w:hAnsi="Arial" w:cs="Arial"/>
          <w:b/>
          <w:kern w:val="2"/>
          <w:sz w:val="22"/>
          <w:szCs w:val="22"/>
        </w:rPr>
        <w:t>1G</w:t>
      </w:r>
      <w:r w:rsidR="00250CF9" w:rsidRPr="00CE60DA">
        <w:rPr>
          <w:rFonts w:ascii="Arial" w:eastAsiaTheme="minorEastAsia" w:hAnsi="Arial" w:cs="Arial"/>
          <w:b/>
          <w:kern w:val="2"/>
          <w:sz w:val="22"/>
          <w:szCs w:val="22"/>
        </w:rPr>
        <w:t xml:space="preserve">, Table </w:t>
      </w:r>
      <w:r w:rsidR="00503288" w:rsidRPr="00CE60DA">
        <w:rPr>
          <w:rFonts w:ascii="Arial" w:eastAsiaTheme="minorEastAsia" w:hAnsi="Arial" w:cs="Arial"/>
          <w:b/>
          <w:kern w:val="2"/>
          <w:sz w:val="22"/>
          <w:szCs w:val="22"/>
        </w:rPr>
        <w:t>S</w:t>
      </w:r>
      <w:r w:rsidR="00A65312" w:rsidRPr="00CE60DA">
        <w:rPr>
          <w:rFonts w:ascii="Arial" w:eastAsiaTheme="minorEastAsia" w:hAnsi="Arial" w:cs="Arial"/>
          <w:b/>
          <w:kern w:val="2"/>
          <w:sz w:val="22"/>
          <w:szCs w:val="22"/>
        </w:rPr>
        <w:t>2</w:t>
      </w:r>
      <w:r w:rsidR="00200FEE" w:rsidRPr="00CE60DA">
        <w:rPr>
          <w:rFonts w:ascii="Arial" w:eastAsiaTheme="minorEastAsia" w:hAnsi="Arial" w:cs="Arial"/>
          <w:b/>
          <w:kern w:val="2"/>
          <w:sz w:val="22"/>
          <w:szCs w:val="22"/>
        </w:rPr>
        <w:t>-</w:t>
      </w:r>
      <w:r w:rsidR="00A65312" w:rsidRPr="00CE60DA">
        <w:rPr>
          <w:rFonts w:ascii="Arial" w:eastAsiaTheme="minorEastAsia" w:hAnsi="Arial" w:cs="Arial"/>
          <w:b/>
          <w:kern w:val="2"/>
          <w:sz w:val="22"/>
          <w:szCs w:val="22"/>
        </w:rPr>
        <w:t>3</w:t>
      </w:r>
      <w:r w:rsidR="00250CF9" w:rsidRPr="00CE60DA">
        <w:rPr>
          <w:rFonts w:ascii="Arial" w:hAnsi="Arial" w:cs="Arial"/>
          <w:sz w:val="22"/>
          <w:szCs w:val="22"/>
        </w:rPr>
        <w:t xml:space="preserve">). </w:t>
      </w:r>
      <w:r w:rsidR="00200FEE" w:rsidRPr="00CE60DA">
        <w:rPr>
          <w:rFonts w:ascii="Arial" w:hAnsi="Arial" w:cs="Arial"/>
          <w:sz w:val="22"/>
          <w:szCs w:val="22"/>
        </w:rPr>
        <w:t xml:space="preserve">However, </w:t>
      </w:r>
      <w:r w:rsidR="00725662" w:rsidRPr="00CE60DA">
        <w:rPr>
          <w:rFonts w:ascii="Arial" w:hAnsi="Arial" w:cs="Arial"/>
          <w:sz w:val="22"/>
          <w:szCs w:val="22"/>
        </w:rPr>
        <w:t>with LGA as the reference, most DMRs observed in HGA were hyper-methylated (76.0%, 660/868)</w:t>
      </w:r>
      <w:r w:rsidR="00250CF9" w:rsidRPr="00CE60DA">
        <w:rPr>
          <w:rFonts w:ascii="Arial" w:hAnsi="Arial" w:cs="Arial"/>
          <w:sz w:val="22"/>
          <w:szCs w:val="22"/>
        </w:rPr>
        <w:t xml:space="preserve"> (</w:t>
      </w:r>
      <w:r w:rsidR="00250CF9" w:rsidRPr="00CE60DA">
        <w:rPr>
          <w:rFonts w:ascii="Arial" w:eastAsiaTheme="minorEastAsia" w:hAnsi="Arial" w:cs="Arial"/>
          <w:b/>
          <w:kern w:val="2"/>
          <w:sz w:val="22"/>
          <w:szCs w:val="22"/>
        </w:rPr>
        <w:t xml:space="preserve">Figure </w:t>
      </w:r>
      <w:r w:rsidR="00567E10" w:rsidRPr="00CE60DA">
        <w:rPr>
          <w:rFonts w:ascii="Arial" w:eastAsiaTheme="minorEastAsia" w:hAnsi="Arial" w:cs="Arial"/>
          <w:b/>
          <w:kern w:val="2"/>
          <w:sz w:val="22"/>
          <w:szCs w:val="22"/>
        </w:rPr>
        <w:t>1G</w:t>
      </w:r>
      <w:r w:rsidR="00250CF9" w:rsidRPr="00CE60DA">
        <w:rPr>
          <w:rFonts w:ascii="Arial" w:eastAsiaTheme="minorEastAsia" w:hAnsi="Arial" w:cs="Arial"/>
          <w:b/>
          <w:kern w:val="2"/>
          <w:sz w:val="22"/>
          <w:szCs w:val="22"/>
        </w:rPr>
        <w:t xml:space="preserve">, Table </w:t>
      </w:r>
      <w:r w:rsidR="00503288" w:rsidRPr="00CE60DA">
        <w:rPr>
          <w:rFonts w:ascii="Arial" w:eastAsiaTheme="minorEastAsia" w:hAnsi="Arial" w:cs="Arial"/>
          <w:b/>
          <w:kern w:val="2"/>
          <w:sz w:val="22"/>
          <w:szCs w:val="22"/>
        </w:rPr>
        <w:t>S</w:t>
      </w:r>
      <w:r w:rsidR="00A65312" w:rsidRPr="00CE60DA">
        <w:rPr>
          <w:rFonts w:ascii="Arial" w:eastAsiaTheme="minorEastAsia" w:hAnsi="Arial" w:cs="Arial"/>
          <w:b/>
          <w:kern w:val="2"/>
          <w:sz w:val="22"/>
          <w:szCs w:val="22"/>
        </w:rPr>
        <w:t>4</w:t>
      </w:r>
      <w:r w:rsidR="00250CF9" w:rsidRPr="00CE60DA">
        <w:rPr>
          <w:rFonts w:ascii="Arial" w:hAnsi="Arial" w:cs="Arial"/>
          <w:sz w:val="22"/>
          <w:szCs w:val="22"/>
        </w:rPr>
        <w:t>).</w:t>
      </w:r>
      <w:r w:rsidR="00CC4BF8" w:rsidRPr="00CE60DA">
        <w:rPr>
          <w:rFonts w:ascii="Arial" w:hAnsi="Arial" w:cs="Arial"/>
          <w:sz w:val="22"/>
          <w:szCs w:val="22"/>
        </w:rPr>
        <w:t xml:space="preserve"> In addition, there were limited overlap</w:t>
      </w:r>
      <w:r w:rsidR="002C4FDF" w:rsidRPr="00CE60DA">
        <w:rPr>
          <w:rFonts w:ascii="Arial" w:hAnsi="Arial" w:cs="Arial"/>
          <w:sz w:val="22"/>
          <w:szCs w:val="22"/>
        </w:rPr>
        <w:t>s</w:t>
      </w:r>
      <w:r w:rsidR="00CC4BF8" w:rsidRPr="00CE60DA">
        <w:rPr>
          <w:rFonts w:ascii="Arial" w:hAnsi="Arial" w:cs="Arial"/>
          <w:sz w:val="22"/>
          <w:szCs w:val="22"/>
        </w:rPr>
        <w:t xml:space="preserve"> between </w:t>
      </w:r>
      <w:r w:rsidR="00632290" w:rsidRPr="00CE60DA">
        <w:rPr>
          <w:rFonts w:ascii="Arial" w:hAnsi="Arial" w:cs="Arial"/>
          <w:sz w:val="22"/>
          <w:szCs w:val="22"/>
        </w:rPr>
        <w:t xml:space="preserve">genes with </w:t>
      </w:r>
      <w:r w:rsidR="00CC4BF8" w:rsidRPr="00CE60DA">
        <w:rPr>
          <w:rFonts w:ascii="Arial" w:hAnsi="Arial" w:cs="Arial"/>
          <w:sz w:val="22"/>
          <w:szCs w:val="22"/>
        </w:rPr>
        <w:t>DMRs in LGA compared to normal tissues and those compared to HGA</w:t>
      </w:r>
      <w:r w:rsidR="00153514" w:rsidRPr="00CE60DA">
        <w:rPr>
          <w:rFonts w:ascii="Arial" w:hAnsi="Arial" w:cs="Arial"/>
          <w:sz w:val="22"/>
          <w:szCs w:val="22"/>
        </w:rPr>
        <w:t>,</w:t>
      </w:r>
      <w:r w:rsidR="00CC4BF8" w:rsidRPr="00CE60DA">
        <w:rPr>
          <w:rFonts w:ascii="Arial" w:hAnsi="Arial" w:cs="Arial"/>
          <w:sz w:val="22"/>
          <w:szCs w:val="22"/>
        </w:rPr>
        <w:t xml:space="preserve"> </w:t>
      </w:r>
      <w:r w:rsidR="00153514" w:rsidRPr="00CE60DA">
        <w:rPr>
          <w:rFonts w:ascii="Arial" w:hAnsi="Arial" w:cs="Arial"/>
          <w:sz w:val="22"/>
          <w:szCs w:val="22"/>
        </w:rPr>
        <w:t>suggesting</w:t>
      </w:r>
      <w:r w:rsidR="00250CF9" w:rsidRPr="00CE60DA">
        <w:rPr>
          <w:rFonts w:ascii="Arial" w:hAnsi="Arial" w:cs="Arial"/>
          <w:sz w:val="22"/>
          <w:szCs w:val="22"/>
        </w:rPr>
        <w:t xml:space="preserve"> different epigenetic process</w:t>
      </w:r>
      <w:r w:rsidR="001C5F14">
        <w:rPr>
          <w:rFonts w:ascii="Arial" w:hAnsi="Arial" w:cs="Arial"/>
          <w:sz w:val="22"/>
          <w:szCs w:val="22"/>
        </w:rPr>
        <w:t xml:space="preserve"> </w:t>
      </w:r>
      <w:r w:rsidR="00250CF9" w:rsidRPr="00CE60DA">
        <w:rPr>
          <w:rFonts w:ascii="Arial" w:hAnsi="Arial" w:cs="Arial"/>
          <w:sz w:val="22"/>
          <w:szCs w:val="22"/>
        </w:rPr>
        <w:t>(</w:t>
      </w:r>
      <w:r w:rsidR="00250CF9" w:rsidRPr="00CE60DA">
        <w:rPr>
          <w:rFonts w:ascii="Arial" w:eastAsiaTheme="minorEastAsia" w:hAnsi="Arial" w:cs="Arial"/>
          <w:b/>
          <w:kern w:val="2"/>
          <w:sz w:val="22"/>
          <w:szCs w:val="22"/>
        </w:rPr>
        <w:t xml:space="preserve">Figure </w:t>
      </w:r>
      <w:r w:rsidR="00567E10" w:rsidRPr="00CE60DA">
        <w:rPr>
          <w:rFonts w:ascii="Arial" w:eastAsiaTheme="minorEastAsia" w:hAnsi="Arial" w:cs="Arial"/>
          <w:b/>
          <w:kern w:val="2"/>
          <w:sz w:val="22"/>
          <w:szCs w:val="22"/>
        </w:rPr>
        <w:t>1H</w:t>
      </w:r>
      <w:r w:rsidR="00250CF9" w:rsidRPr="00CE60DA">
        <w:rPr>
          <w:rFonts w:ascii="Arial" w:hAnsi="Arial" w:cs="Arial"/>
          <w:sz w:val="22"/>
          <w:szCs w:val="22"/>
        </w:rPr>
        <w:t>)</w:t>
      </w:r>
      <w:r w:rsidR="005B004F" w:rsidRPr="00CE60DA">
        <w:rPr>
          <w:rFonts w:ascii="Arial" w:hAnsi="Arial" w:cs="Arial"/>
          <w:sz w:val="22"/>
          <w:szCs w:val="22"/>
        </w:rPr>
        <w:t xml:space="preserve"> </w:t>
      </w:r>
      <w:r w:rsidR="00A67B7D"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&lt;EndNote&gt;&lt;Cite&gt;&lt;Author&gt;Perez-Silva&lt;/Author&gt;&lt;Year&gt;2018&lt;/Year&gt;&lt;RecNum&gt;31&lt;/RecNum&gt;&lt;DisplayText&gt;[25]&lt;/DisplayText&gt;&lt;record&gt;&lt;rec-number&gt;31&lt;/rec-number&gt;&lt;foreign-keys&gt;&lt;key app="EN" db-id="zffsxeepa00fpreedaupevsaw9eeftzdw009" timestamp="1562221691"&gt;31&lt;/key&gt;&lt;/foreign-keys&gt;&lt;ref-type name="Journal Article"&gt;17&lt;/ref-type&gt;&lt;contributors&gt;&lt;authors&gt;&lt;author&gt;Perez-Silva, J. G.&lt;/author&gt;&lt;author&gt;Araujo-Voces, M.&lt;/author&gt;&lt;author&gt;Quesada, V.&lt;/author&gt;&lt;/authors&gt;&lt;/contributors&gt;&lt;auth-address&gt;Departamento de Bioquimica y Biologia Molecular, Universidad de Oviedo, Oviedo, Spain.&lt;/auth-address&gt;&lt;titles&gt;&lt;title&gt;nVenn: generalized, quasi-proportional Venn and Euler diagrams&lt;/title&gt;&lt;secondary-title&gt;Bioinformatics&lt;/secondary-title&gt;&lt;/titles&gt;&lt;periodical&gt;&lt;full-title&gt;Bioinformatics&lt;/full-title&gt;&lt;/periodical&gt;&lt;pages&gt;2322-2324&lt;/pages&gt;&lt;volume&gt;34&lt;/volume&gt;&lt;number&gt;13&lt;/number&gt;&lt;edition&gt;2018/06/29&lt;/edition&gt;&lt;dates&gt;&lt;year&gt;2018&lt;/year&gt;&lt;pub-dates&gt;&lt;date&gt;Jul 1&lt;/date&gt;&lt;/pub-dates&gt;&lt;/dates&gt;&lt;isbn&gt;1367-4811 (Electronic)&amp;#xD;1367-4803 (Linking)&lt;/isbn&gt;&lt;accession-num&gt;29949954&lt;/accession-num&gt;&lt;urls&gt;&lt;related-urls&gt;&lt;url&gt;https://www.ncbi.nlm.nih.gov/pubmed/29949954&lt;/url&gt;&lt;/related-urls&gt;&lt;/urls&gt;&lt;electronic-resource-num&gt;10.1093/bioinformatics/bty109&lt;/electronic-resource-num&gt;&lt;/record&gt;&lt;/Cite&gt;&lt;/EndNote&gt;</w:instrText>
      </w:r>
      <w:r w:rsidR="00A67B7D" w:rsidRPr="00CE60DA">
        <w:rPr>
          <w:rFonts w:ascii="Arial" w:hAnsi="Arial" w:cs="Arial"/>
          <w:sz w:val="22"/>
          <w:szCs w:val="22"/>
        </w:rPr>
        <w:fldChar w:fldCharType="separate"/>
      </w:r>
      <w:r w:rsidR="00583E7E" w:rsidRPr="00CE60DA">
        <w:rPr>
          <w:rFonts w:ascii="Arial" w:hAnsi="Arial" w:cs="Arial"/>
          <w:noProof/>
          <w:sz w:val="22"/>
          <w:szCs w:val="22"/>
        </w:rPr>
        <w:t>[25]</w:t>
      </w:r>
      <w:r w:rsidR="00A67B7D" w:rsidRPr="00CE60DA">
        <w:rPr>
          <w:rFonts w:ascii="Arial" w:hAnsi="Arial" w:cs="Arial"/>
          <w:sz w:val="22"/>
          <w:szCs w:val="22"/>
        </w:rPr>
        <w:fldChar w:fldCharType="end"/>
      </w:r>
      <w:r w:rsidR="00250CF9" w:rsidRPr="00CE60DA">
        <w:rPr>
          <w:rFonts w:ascii="Arial" w:hAnsi="Arial" w:cs="Arial"/>
          <w:sz w:val="22"/>
          <w:szCs w:val="22"/>
        </w:rPr>
        <w:t xml:space="preserve">. </w:t>
      </w:r>
      <w:bookmarkEnd w:id="5"/>
      <w:bookmarkEnd w:id="6"/>
      <w:r w:rsidR="007B06AE" w:rsidRPr="00CE60DA">
        <w:rPr>
          <w:rFonts w:ascii="Arial" w:eastAsiaTheme="minorEastAsia" w:hAnsi="Arial" w:cs="Arial"/>
          <w:b/>
          <w:kern w:val="2"/>
          <w:sz w:val="22"/>
          <w:szCs w:val="22"/>
        </w:rPr>
        <w:t xml:space="preserve"> </w:t>
      </w:r>
    </w:p>
    <w:p w14:paraId="140B62F2" w14:textId="64E67C0C" w:rsidR="0089090A" w:rsidRPr="00CE60DA" w:rsidRDefault="0089090A" w:rsidP="00561AA0">
      <w:pPr>
        <w:pStyle w:val="Heading4"/>
        <w:widowControl w:val="0"/>
        <w:spacing w:before="40" w:line="480" w:lineRule="auto"/>
        <w:jc w:val="both"/>
        <w:rPr>
          <w:rFonts w:ascii="Arial" w:eastAsia="Arial" w:hAnsi="Arial" w:cs="Arial"/>
          <w:b w:val="0"/>
          <w:color w:val="auto"/>
          <w:sz w:val="22"/>
          <w:szCs w:val="22"/>
        </w:rPr>
      </w:pPr>
      <w:r w:rsidRPr="00CE60DA">
        <w:rPr>
          <w:rFonts w:ascii="Arial" w:eastAsia="Arial" w:hAnsi="Arial" w:cs="Arial"/>
          <w:bCs w:val="0"/>
          <w:i w:val="0"/>
          <w:iCs w:val="0"/>
          <w:color w:val="auto"/>
          <w:sz w:val="22"/>
          <w:szCs w:val="22"/>
          <w:lang w:eastAsia="zh-CN"/>
        </w:rPr>
        <w:lastRenderedPageBreak/>
        <w:t xml:space="preserve">Nervous system </w:t>
      </w:r>
      <w:r w:rsidR="002C4FDF" w:rsidRPr="00CE60DA">
        <w:rPr>
          <w:rFonts w:ascii="Arial" w:eastAsia="Arial" w:hAnsi="Arial" w:cs="Arial"/>
          <w:bCs w:val="0"/>
          <w:i w:val="0"/>
          <w:iCs w:val="0"/>
          <w:color w:val="auto"/>
          <w:sz w:val="22"/>
          <w:szCs w:val="22"/>
          <w:lang w:eastAsia="zh-CN"/>
        </w:rPr>
        <w:t>processes were</w:t>
      </w:r>
      <w:r w:rsidR="00E851FD" w:rsidRPr="00CE60DA">
        <w:rPr>
          <w:rFonts w:ascii="Arial" w:eastAsia="Arial" w:hAnsi="Arial" w:cs="Arial"/>
          <w:bCs w:val="0"/>
          <w:i w:val="0"/>
          <w:iCs w:val="0"/>
          <w:color w:val="auto"/>
          <w:sz w:val="22"/>
          <w:szCs w:val="22"/>
          <w:lang w:eastAsia="zh-CN"/>
        </w:rPr>
        <w:t xml:space="preserve"> </w:t>
      </w:r>
      <w:r w:rsidRPr="00CE60DA">
        <w:rPr>
          <w:rFonts w:ascii="Arial" w:eastAsia="Arial" w:hAnsi="Arial" w:cs="Arial"/>
          <w:bCs w:val="0"/>
          <w:i w:val="0"/>
          <w:iCs w:val="0"/>
          <w:color w:val="auto"/>
          <w:sz w:val="22"/>
          <w:szCs w:val="22"/>
          <w:lang w:eastAsia="zh-CN"/>
        </w:rPr>
        <w:t>associated with adenoma development</w:t>
      </w:r>
    </w:p>
    <w:p w14:paraId="13DFA912" w14:textId="1CC86AF0" w:rsidR="0089090A" w:rsidRPr="00CE60DA" w:rsidRDefault="00153514" w:rsidP="00561AA0">
      <w:pPr>
        <w:spacing w:line="480" w:lineRule="auto"/>
        <w:jc w:val="both"/>
        <w:rPr>
          <w:rFonts w:ascii="Arial" w:hAnsi="Arial" w:cs="Arial"/>
          <w:sz w:val="22"/>
          <w:szCs w:val="22"/>
        </w:rPr>
      </w:pPr>
      <w:bookmarkStart w:id="14" w:name="OLE_LINK124"/>
      <w:bookmarkStart w:id="15" w:name="OLE_LINK125"/>
      <w:bookmarkStart w:id="16" w:name="OLE_LINK126"/>
      <w:bookmarkStart w:id="17" w:name="OLE_LINK127"/>
      <w:r w:rsidRPr="00CE60DA">
        <w:rPr>
          <w:rFonts w:ascii="Arial" w:hAnsi="Arial" w:cs="Arial"/>
          <w:sz w:val="22"/>
          <w:szCs w:val="22"/>
        </w:rPr>
        <w:t>Enrichment analysis of 603 DMRs between HGA and LGA located on, and most highly enriched functional terms included the nervous system and those associated with signal transduction</w:t>
      </w:r>
      <w:r w:rsidR="0089090A" w:rsidRPr="00CE60DA">
        <w:rPr>
          <w:rFonts w:ascii="Arial" w:hAnsi="Arial" w:cs="Arial"/>
          <w:sz w:val="22"/>
          <w:szCs w:val="22"/>
        </w:rPr>
        <w:t xml:space="preserve"> (</w:t>
      </w:r>
      <w:r w:rsidR="0089090A" w:rsidRPr="00CE60DA">
        <w:rPr>
          <w:rFonts w:ascii="Arial" w:eastAsiaTheme="minorEastAsia" w:hAnsi="Arial" w:cs="Arial"/>
          <w:b/>
          <w:kern w:val="2"/>
          <w:sz w:val="22"/>
          <w:szCs w:val="22"/>
        </w:rPr>
        <w:t xml:space="preserve">Figure </w:t>
      </w:r>
      <w:r w:rsidR="004005F6" w:rsidRPr="00CE60DA">
        <w:rPr>
          <w:rFonts w:ascii="Arial" w:eastAsiaTheme="minorEastAsia" w:hAnsi="Arial" w:cs="Arial"/>
          <w:b/>
          <w:kern w:val="2"/>
          <w:sz w:val="22"/>
          <w:szCs w:val="22"/>
        </w:rPr>
        <w:t>2</w:t>
      </w:r>
      <w:r w:rsidR="00F3398E" w:rsidRPr="00CE60DA">
        <w:rPr>
          <w:rFonts w:ascii="Arial" w:eastAsiaTheme="minorEastAsia" w:hAnsi="Arial" w:cs="Arial"/>
          <w:b/>
          <w:kern w:val="2"/>
          <w:sz w:val="22"/>
          <w:szCs w:val="22"/>
        </w:rPr>
        <w:t>A</w:t>
      </w:r>
      <w:r w:rsidR="0089090A" w:rsidRPr="00CE60DA">
        <w:rPr>
          <w:rFonts w:ascii="Arial" w:hAnsi="Arial" w:cs="Arial"/>
          <w:sz w:val="22"/>
          <w:szCs w:val="22"/>
        </w:rPr>
        <w:t>)</w:t>
      </w:r>
      <w:r w:rsidR="00A62299" w:rsidRPr="00CE60DA">
        <w:rPr>
          <w:rFonts w:ascii="Arial" w:hAnsi="Arial" w:cs="Arial"/>
          <w:sz w:val="22"/>
          <w:szCs w:val="22"/>
        </w:rPr>
        <w:t>,</w:t>
      </w:r>
      <w:r w:rsidR="00412B10" w:rsidRPr="00CE60DA">
        <w:rPr>
          <w:rFonts w:ascii="Arial" w:hAnsi="Arial" w:cs="Arial"/>
          <w:sz w:val="22"/>
          <w:szCs w:val="22"/>
        </w:rPr>
        <w:t xml:space="preserve"> specifically dopaminergic synapse and serotonergic synapse pathways, which play a role in the gut-brain axis model of signaling c</w:t>
      </w:r>
      <w:r w:rsidR="00E12BC2" w:rsidRPr="00CE60DA">
        <w:rPr>
          <w:rFonts w:ascii="Arial" w:hAnsi="Arial" w:cs="Arial"/>
          <w:sz w:val="22"/>
          <w:szCs w:val="22"/>
        </w:rPr>
        <w:t>ross-talk between organ systems</w:t>
      </w:r>
      <w:r w:rsidR="005B004F" w:rsidRPr="00CE60DA">
        <w:rPr>
          <w:rFonts w:ascii="Arial" w:hAnsi="Arial" w:cs="Arial"/>
          <w:sz w:val="22"/>
          <w:szCs w:val="22"/>
        </w:rPr>
        <w:t xml:space="preserve"> </w:t>
      </w:r>
      <w:r w:rsidR="00E12BC2" w:rsidRPr="00CE60DA">
        <w:rPr>
          <w:rFonts w:ascii="Arial" w:hAnsi="Arial" w:cs="Arial"/>
          <w:sz w:val="22"/>
          <w:szCs w:val="22"/>
        </w:rPr>
        <w:fldChar w:fldCharType="begin">
          <w:fldData xml:space="preserve">PEVuZE5vdGU+PENpdGU+PEF1dGhvcj5DbGVtbWVuc2VuPC9BdXRob3I+PFllYXI+MjAxNzwvWWVh
cj48UmVjTnVtPjMyPC9SZWNOdW0+PERpc3BsYXlUZXh0PlsyNl08L0Rpc3BsYXlUZXh0PjxyZWNv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583E7E" w:rsidRPr="00CE60DA">
        <w:rPr>
          <w:rFonts w:ascii="Arial" w:hAnsi="Arial" w:cs="Arial"/>
          <w:sz w:val="22"/>
          <w:szCs w:val="22"/>
        </w:rPr>
        <w:instrText xml:space="preserve"> ADDIN EN.CITE </w:instrText>
      </w:r>
      <w:r w:rsidR="00583E7E" w:rsidRPr="00CE60DA">
        <w:rPr>
          <w:rFonts w:ascii="Arial" w:hAnsi="Arial" w:cs="Arial"/>
          <w:sz w:val="22"/>
          <w:szCs w:val="22"/>
        </w:rPr>
        <w:fldChar w:fldCharType="begin">
          <w:fldData xml:space="preserve">PEVuZE5vdGU+PENpdGU+PEF1dGhvcj5DbGVtbWVuc2VuPC9BdXRob3I+PFllYXI+MjAxNzwvWWVh
cj48UmVjTnVtPjMyPC9SZWNOdW0+PERpc3BsYXlUZXh0PlsyNl08L0Rpc3BsYXlUZXh0PjxyZWNv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583E7E" w:rsidRPr="00CE60DA">
        <w:rPr>
          <w:rFonts w:ascii="Arial" w:hAnsi="Arial" w:cs="Arial"/>
          <w:sz w:val="22"/>
          <w:szCs w:val="22"/>
        </w:rPr>
        <w:instrText xml:space="preserve"> ADDIN EN.CITE.DATA </w:instrText>
      </w:r>
      <w:r w:rsidR="00583E7E" w:rsidRPr="00CE60DA">
        <w:rPr>
          <w:rFonts w:ascii="Arial" w:hAnsi="Arial" w:cs="Arial"/>
          <w:sz w:val="22"/>
          <w:szCs w:val="22"/>
        </w:rPr>
      </w:r>
      <w:r w:rsidR="00583E7E" w:rsidRPr="00CE60DA">
        <w:rPr>
          <w:rFonts w:ascii="Arial" w:hAnsi="Arial" w:cs="Arial"/>
          <w:sz w:val="22"/>
          <w:szCs w:val="22"/>
        </w:rPr>
        <w:fldChar w:fldCharType="end"/>
      </w:r>
      <w:r w:rsidR="00E12BC2" w:rsidRPr="00CE60DA">
        <w:rPr>
          <w:rFonts w:ascii="Arial" w:hAnsi="Arial" w:cs="Arial"/>
          <w:sz w:val="22"/>
          <w:szCs w:val="22"/>
        </w:rPr>
      </w:r>
      <w:r w:rsidR="00E12BC2" w:rsidRPr="00CE60DA">
        <w:rPr>
          <w:rFonts w:ascii="Arial" w:hAnsi="Arial" w:cs="Arial"/>
          <w:sz w:val="22"/>
          <w:szCs w:val="22"/>
        </w:rPr>
        <w:fldChar w:fldCharType="separate"/>
      </w:r>
      <w:r w:rsidR="00583E7E" w:rsidRPr="00CE60DA">
        <w:rPr>
          <w:rFonts w:ascii="Arial" w:hAnsi="Arial" w:cs="Arial"/>
          <w:noProof/>
          <w:sz w:val="22"/>
          <w:szCs w:val="22"/>
        </w:rPr>
        <w:t>[26]</w:t>
      </w:r>
      <w:r w:rsidR="00E12BC2" w:rsidRPr="00CE60DA">
        <w:rPr>
          <w:rFonts w:ascii="Arial" w:hAnsi="Arial" w:cs="Arial"/>
          <w:sz w:val="22"/>
          <w:szCs w:val="22"/>
        </w:rPr>
        <w:fldChar w:fldCharType="end"/>
      </w:r>
      <w:r w:rsidR="00412B10" w:rsidRPr="00CE60DA">
        <w:rPr>
          <w:rFonts w:ascii="Arial" w:hAnsi="Arial" w:cs="Arial"/>
          <w:sz w:val="22"/>
          <w:szCs w:val="22"/>
        </w:rPr>
        <w:t>.</w:t>
      </w:r>
      <w:r w:rsidR="0089090A" w:rsidRPr="00CE60DA">
        <w:rPr>
          <w:rFonts w:ascii="Arial" w:hAnsi="Arial" w:cs="Arial"/>
          <w:sz w:val="22"/>
          <w:szCs w:val="22"/>
        </w:rPr>
        <w:t xml:space="preserve"> </w:t>
      </w:r>
      <w:r w:rsidR="00412B10" w:rsidRPr="00CE60DA">
        <w:rPr>
          <w:rFonts w:ascii="Arial" w:hAnsi="Arial" w:cs="Arial"/>
          <w:sz w:val="22"/>
          <w:szCs w:val="22"/>
        </w:rPr>
        <w:t xml:space="preserve">These results correspond to gene methylation findings in </w:t>
      </w:r>
      <w:r w:rsidR="00412B10" w:rsidRPr="00CE60DA">
        <w:rPr>
          <w:rFonts w:ascii="Arial" w:hAnsi="Arial" w:cs="Arial"/>
          <w:b/>
          <w:sz w:val="22"/>
          <w:szCs w:val="22"/>
        </w:rPr>
        <w:t>Figure 1G</w:t>
      </w:r>
      <w:r w:rsidR="00412B10" w:rsidRPr="00CE60DA">
        <w:rPr>
          <w:rFonts w:ascii="Arial" w:hAnsi="Arial" w:cs="Arial"/>
          <w:sz w:val="22"/>
          <w:szCs w:val="22"/>
        </w:rPr>
        <w:t xml:space="preserve"> where </w:t>
      </w:r>
      <w:r w:rsidR="005B004F" w:rsidRPr="00CE60DA">
        <w:rPr>
          <w:rFonts w:ascii="Arial" w:hAnsi="Arial" w:cs="Arial"/>
          <w:sz w:val="22"/>
          <w:szCs w:val="22"/>
        </w:rPr>
        <w:t>HGA vs Normal</w:t>
      </w:r>
      <w:r w:rsidR="0089090A" w:rsidRPr="00CE60DA">
        <w:rPr>
          <w:rFonts w:ascii="Arial" w:hAnsi="Arial" w:cs="Arial"/>
          <w:sz w:val="22"/>
          <w:szCs w:val="22"/>
        </w:rPr>
        <w:t xml:space="preserve"> includes almost </w:t>
      </w:r>
      <w:r w:rsidR="00412B10" w:rsidRPr="00CE60DA">
        <w:rPr>
          <w:rFonts w:ascii="Arial" w:hAnsi="Arial" w:cs="Arial"/>
          <w:sz w:val="22"/>
          <w:szCs w:val="22"/>
        </w:rPr>
        <w:t xml:space="preserve">all </w:t>
      </w:r>
      <w:r w:rsidR="0089090A" w:rsidRPr="00CE60DA">
        <w:rPr>
          <w:rFonts w:ascii="Arial" w:hAnsi="Arial" w:cs="Arial"/>
          <w:sz w:val="22"/>
          <w:szCs w:val="22"/>
        </w:rPr>
        <w:t xml:space="preserve">genes </w:t>
      </w:r>
      <w:r w:rsidR="00412B10" w:rsidRPr="00CE60DA">
        <w:rPr>
          <w:rFonts w:ascii="Arial" w:hAnsi="Arial" w:cs="Arial"/>
          <w:sz w:val="22"/>
          <w:szCs w:val="22"/>
        </w:rPr>
        <w:t>that are listed in</w:t>
      </w:r>
      <w:r w:rsidR="0089090A" w:rsidRPr="00CE60DA">
        <w:rPr>
          <w:rFonts w:ascii="Arial" w:hAnsi="Arial" w:cs="Arial"/>
          <w:sz w:val="22"/>
          <w:szCs w:val="22"/>
        </w:rPr>
        <w:t xml:space="preserve"> </w:t>
      </w:r>
      <w:r w:rsidR="005B004F" w:rsidRPr="00CE60DA">
        <w:rPr>
          <w:rFonts w:ascii="Arial" w:hAnsi="Arial" w:cs="Arial"/>
          <w:sz w:val="22"/>
          <w:szCs w:val="22"/>
        </w:rPr>
        <w:t>LGA vs Normal</w:t>
      </w:r>
      <w:r w:rsidR="0089090A" w:rsidRPr="00CE60DA">
        <w:rPr>
          <w:rFonts w:ascii="Arial" w:hAnsi="Arial" w:cs="Arial"/>
          <w:sz w:val="22"/>
          <w:szCs w:val="22"/>
        </w:rPr>
        <w:t xml:space="preserve"> and </w:t>
      </w:r>
      <w:r w:rsidR="005B004F" w:rsidRPr="00CE60DA">
        <w:rPr>
          <w:rFonts w:ascii="Arial" w:hAnsi="Arial" w:cs="Arial"/>
          <w:sz w:val="22"/>
          <w:szCs w:val="22"/>
        </w:rPr>
        <w:t>H</w:t>
      </w:r>
      <w:r w:rsidR="00055AEA" w:rsidRPr="00CE60DA">
        <w:rPr>
          <w:rFonts w:ascii="Arial" w:hAnsi="Arial" w:cs="Arial"/>
          <w:sz w:val="22"/>
          <w:szCs w:val="22"/>
        </w:rPr>
        <w:t xml:space="preserve">GA </w:t>
      </w:r>
      <w:r w:rsidR="00412B10" w:rsidRPr="00CE60DA">
        <w:rPr>
          <w:rFonts w:ascii="Arial" w:hAnsi="Arial" w:cs="Arial"/>
          <w:sz w:val="22"/>
          <w:szCs w:val="22"/>
        </w:rPr>
        <w:t>v</w:t>
      </w:r>
      <w:r w:rsidR="005B004F" w:rsidRPr="00CE60DA">
        <w:rPr>
          <w:rFonts w:ascii="Arial" w:hAnsi="Arial" w:cs="Arial"/>
          <w:sz w:val="22"/>
          <w:szCs w:val="22"/>
        </w:rPr>
        <w:t>s L</w:t>
      </w:r>
      <w:r w:rsidR="00055AEA" w:rsidRPr="00CE60DA">
        <w:rPr>
          <w:rFonts w:ascii="Arial" w:hAnsi="Arial" w:cs="Arial"/>
          <w:sz w:val="22"/>
          <w:szCs w:val="22"/>
        </w:rPr>
        <w:t>GA</w:t>
      </w:r>
      <w:r w:rsidR="0089090A" w:rsidRPr="00CE60DA">
        <w:rPr>
          <w:rFonts w:ascii="Arial" w:hAnsi="Arial" w:cs="Arial"/>
          <w:sz w:val="22"/>
          <w:szCs w:val="22"/>
        </w:rPr>
        <w:t xml:space="preserve"> DMRs. To figure out </w:t>
      </w:r>
      <w:r w:rsidR="00913E0C" w:rsidRPr="00CE60DA">
        <w:rPr>
          <w:rFonts w:ascii="Arial" w:hAnsi="Arial" w:cs="Arial"/>
          <w:sz w:val="22"/>
          <w:szCs w:val="22"/>
        </w:rPr>
        <w:t xml:space="preserve">the </w:t>
      </w:r>
      <w:r w:rsidR="0089090A" w:rsidRPr="00CE60DA">
        <w:rPr>
          <w:rFonts w:ascii="Arial" w:hAnsi="Arial" w:cs="Arial"/>
          <w:sz w:val="22"/>
          <w:szCs w:val="22"/>
        </w:rPr>
        <w:t xml:space="preserve">potential function changes from </w:t>
      </w:r>
      <w:r w:rsidR="00913E0C" w:rsidRPr="00CE60DA">
        <w:rPr>
          <w:rFonts w:ascii="Arial" w:hAnsi="Arial" w:cs="Arial"/>
          <w:sz w:val="22"/>
          <w:szCs w:val="22"/>
        </w:rPr>
        <w:t xml:space="preserve">LGA </w:t>
      </w:r>
      <w:r w:rsidR="0089090A" w:rsidRPr="00CE60DA">
        <w:rPr>
          <w:rFonts w:ascii="Arial" w:hAnsi="Arial" w:cs="Arial"/>
          <w:sz w:val="22"/>
          <w:szCs w:val="22"/>
        </w:rPr>
        <w:t xml:space="preserve">to </w:t>
      </w:r>
      <w:r w:rsidR="00913E0C" w:rsidRPr="00CE60DA">
        <w:rPr>
          <w:rFonts w:ascii="Arial" w:hAnsi="Arial" w:cs="Arial"/>
          <w:sz w:val="22"/>
          <w:szCs w:val="22"/>
        </w:rPr>
        <w:t>HGA</w:t>
      </w:r>
      <w:r w:rsidR="00E12BC2" w:rsidRPr="00CE60DA">
        <w:rPr>
          <w:rFonts w:ascii="Arial" w:hAnsi="Arial" w:cs="Arial"/>
          <w:sz w:val="22"/>
          <w:szCs w:val="22"/>
        </w:rPr>
        <w:t>,</w:t>
      </w:r>
      <w:r w:rsidR="0089090A" w:rsidRPr="00CE60DA">
        <w:rPr>
          <w:rFonts w:ascii="Arial" w:hAnsi="Arial" w:cs="Arial"/>
          <w:sz w:val="22"/>
          <w:szCs w:val="22"/>
        </w:rPr>
        <w:t xml:space="preserve"> Gene Ontology (GO) enrichment </w:t>
      </w:r>
      <w:r w:rsidR="00913E0C" w:rsidRPr="00CE60DA">
        <w:rPr>
          <w:rFonts w:ascii="Arial" w:hAnsi="Arial" w:cs="Arial"/>
          <w:sz w:val="22"/>
          <w:szCs w:val="22"/>
        </w:rPr>
        <w:t>was</w:t>
      </w:r>
      <w:r w:rsidR="00B66264" w:rsidRPr="00CE60DA">
        <w:rPr>
          <w:rFonts w:ascii="Arial" w:hAnsi="Arial" w:cs="Arial"/>
          <w:sz w:val="22"/>
          <w:szCs w:val="22"/>
        </w:rPr>
        <w:t xml:space="preserve"> </w:t>
      </w:r>
      <w:r w:rsidR="0089090A" w:rsidRPr="00CE60DA">
        <w:rPr>
          <w:rFonts w:ascii="Arial" w:hAnsi="Arial" w:cs="Arial"/>
          <w:sz w:val="22"/>
          <w:szCs w:val="22"/>
        </w:rPr>
        <w:t xml:space="preserve">performed for 275 </w:t>
      </w:r>
      <w:bookmarkStart w:id="18" w:name="OLE_LINK21"/>
      <w:bookmarkStart w:id="19" w:name="OLE_LINK22"/>
      <w:r w:rsidR="0089090A" w:rsidRPr="00CE60DA">
        <w:rPr>
          <w:rFonts w:ascii="Arial" w:hAnsi="Arial" w:cs="Arial"/>
          <w:sz w:val="22"/>
          <w:szCs w:val="22"/>
        </w:rPr>
        <w:t>genes</w:t>
      </w:r>
      <w:bookmarkStart w:id="20" w:name="OLE_LINK19"/>
      <w:bookmarkStart w:id="21" w:name="OLE_LINK20"/>
      <w:r w:rsidR="0089090A" w:rsidRPr="00CE60DA">
        <w:rPr>
          <w:rFonts w:ascii="Arial" w:hAnsi="Arial" w:cs="Arial"/>
          <w:sz w:val="22"/>
          <w:szCs w:val="22"/>
        </w:rPr>
        <w:t xml:space="preserve"> </w:t>
      </w:r>
      <w:bookmarkStart w:id="22" w:name="OLE_LINK15"/>
      <w:bookmarkStart w:id="23" w:name="OLE_LINK16"/>
      <w:r w:rsidR="00913E0C" w:rsidRPr="00CE60DA">
        <w:rPr>
          <w:rFonts w:ascii="Arial" w:hAnsi="Arial" w:cs="Arial"/>
          <w:sz w:val="22"/>
          <w:szCs w:val="22"/>
        </w:rPr>
        <w:t xml:space="preserve">that were </w:t>
      </w:r>
      <w:r w:rsidR="0089090A" w:rsidRPr="00CE60DA">
        <w:rPr>
          <w:rFonts w:ascii="Arial" w:hAnsi="Arial" w:cs="Arial"/>
          <w:sz w:val="22"/>
          <w:szCs w:val="22"/>
        </w:rPr>
        <w:t xml:space="preserve">significantly different </w:t>
      </w:r>
      <w:r w:rsidR="00913E0C" w:rsidRPr="00CE60DA">
        <w:rPr>
          <w:rFonts w:ascii="Arial" w:hAnsi="Arial" w:cs="Arial"/>
          <w:sz w:val="22"/>
          <w:szCs w:val="22"/>
        </w:rPr>
        <w:t xml:space="preserve">in </w:t>
      </w:r>
      <w:r w:rsidR="0089090A" w:rsidRPr="00CE60DA">
        <w:rPr>
          <w:rFonts w:ascii="Arial" w:hAnsi="Arial" w:cs="Arial"/>
          <w:sz w:val="22"/>
          <w:szCs w:val="22"/>
        </w:rPr>
        <w:t>methylat</w:t>
      </w:r>
      <w:r w:rsidR="00913E0C" w:rsidRPr="00CE60DA">
        <w:rPr>
          <w:rFonts w:ascii="Arial" w:hAnsi="Arial" w:cs="Arial"/>
          <w:sz w:val="22"/>
          <w:szCs w:val="22"/>
        </w:rPr>
        <w:t>ion</w:t>
      </w:r>
      <w:bookmarkEnd w:id="18"/>
      <w:bookmarkEnd w:id="19"/>
      <w:bookmarkEnd w:id="20"/>
      <w:bookmarkEnd w:id="21"/>
      <w:bookmarkEnd w:id="22"/>
      <w:bookmarkEnd w:id="23"/>
      <w:r w:rsidR="00913E0C" w:rsidRPr="00CE60DA">
        <w:rPr>
          <w:rFonts w:ascii="Arial" w:hAnsi="Arial" w:cs="Arial"/>
          <w:sz w:val="22"/>
          <w:szCs w:val="22"/>
        </w:rPr>
        <w:t xml:space="preserve"> status between</w:t>
      </w:r>
      <w:r w:rsidR="0089090A" w:rsidRPr="00CE60DA">
        <w:rPr>
          <w:rFonts w:ascii="Arial" w:hAnsi="Arial" w:cs="Arial"/>
          <w:sz w:val="22"/>
          <w:szCs w:val="22"/>
        </w:rPr>
        <w:t xml:space="preserve"> </w:t>
      </w:r>
      <w:r w:rsidR="005B004F" w:rsidRPr="00CE60DA">
        <w:rPr>
          <w:rFonts w:ascii="Arial" w:hAnsi="Arial" w:cs="Arial"/>
          <w:sz w:val="22"/>
          <w:szCs w:val="22"/>
        </w:rPr>
        <w:t>LGA vs Normal</w:t>
      </w:r>
      <w:r w:rsidR="0089090A" w:rsidRPr="00CE60DA">
        <w:rPr>
          <w:rFonts w:ascii="Arial" w:hAnsi="Arial" w:cs="Arial"/>
          <w:sz w:val="22"/>
          <w:szCs w:val="22"/>
        </w:rPr>
        <w:t xml:space="preserve"> and </w:t>
      </w:r>
      <w:r w:rsidR="005B004F" w:rsidRPr="00CE60DA">
        <w:rPr>
          <w:rFonts w:ascii="Arial" w:hAnsi="Arial" w:cs="Arial"/>
          <w:sz w:val="22"/>
          <w:szCs w:val="22"/>
        </w:rPr>
        <w:t>HGA vs Normal</w:t>
      </w:r>
      <w:r w:rsidR="0089090A" w:rsidRPr="00CE60DA">
        <w:rPr>
          <w:rFonts w:ascii="Arial" w:hAnsi="Arial" w:cs="Arial"/>
          <w:sz w:val="22"/>
          <w:szCs w:val="22"/>
        </w:rPr>
        <w:t xml:space="preserve"> without</w:t>
      </w:r>
      <w:r w:rsidR="00913E0C" w:rsidRPr="00CE60DA">
        <w:rPr>
          <w:rFonts w:ascii="Arial" w:hAnsi="Arial" w:cs="Arial"/>
          <w:sz w:val="22"/>
          <w:szCs w:val="22"/>
        </w:rPr>
        <w:t xml:space="preserve"> considering the differences in methylation status between</w:t>
      </w:r>
      <w:r w:rsidR="0089090A" w:rsidRPr="00CE60DA">
        <w:rPr>
          <w:rFonts w:ascii="Arial" w:hAnsi="Arial" w:cs="Arial"/>
          <w:sz w:val="22"/>
          <w:szCs w:val="22"/>
        </w:rPr>
        <w:t xml:space="preserve"> </w:t>
      </w:r>
      <w:r w:rsidR="005B004F" w:rsidRPr="00CE60DA">
        <w:rPr>
          <w:rFonts w:ascii="Arial" w:hAnsi="Arial" w:cs="Arial"/>
          <w:sz w:val="22"/>
          <w:szCs w:val="22"/>
        </w:rPr>
        <w:t>H</w:t>
      </w:r>
      <w:r w:rsidR="00055AEA" w:rsidRPr="00CE60DA">
        <w:rPr>
          <w:rFonts w:ascii="Arial" w:hAnsi="Arial" w:cs="Arial"/>
          <w:sz w:val="22"/>
          <w:szCs w:val="22"/>
        </w:rPr>
        <w:t xml:space="preserve">GA </w:t>
      </w:r>
      <w:r w:rsidR="00913E0C" w:rsidRPr="00CE60DA">
        <w:rPr>
          <w:rFonts w:ascii="Arial" w:hAnsi="Arial" w:cs="Arial"/>
          <w:sz w:val="22"/>
          <w:szCs w:val="22"/>
        </w:rPr>
        <w:t>vs</w:t>
      </w:r>
      <w:r w:rsidR="005B004F" w:rsidRPr="00CE60DA">
        <w:rPr>
          <w:rFonts w:ascii="Arial" w:hAnsi="Arial" w:cs="Arial"/>
          <w:sz w:val="22"/>
          <w:szCs w:val="22"/>
        </w:rPr>
        <w:t xml:space="preserve"> L</w:t>
      </w:r>
      <w:r w:rsidR="00055AEA" w:rsidRPr="00CE60DA">
        <w:rPr>
          <w:rFonts w:ascii="Arial" w:hAnsi="Arial" w:cs="Arial"/>
          <w:sz w:val="22"/>
          <w:szCs w:val="22"/>
        </w:rPr>
        <w:t>GA</w:t>
      </w:r>
      <w:r w:rsidR="00913E0C" w:rsidRPr="00CE60DA">
        <w:rPr>
          <w:rFonts w:ascii="Arial" w:hAnsi="Arial" w:cs="Arial"/>
          <w:sz w:val="22"/>
          <w:szCs w:val="22"/>
        </w:rPr>
        <w:t>.</w:t>
      </w:r>
      <w:r w:rsidR="0089090A" w:rsidRPr="00CE60DA">
        <w:rPr>
          <w:rFonts w:ascii="Arial" w:hAnsi="Arial" w:cs="Arial"/>
          <w:sz w:val="22"/>
          <w:szCs w:val="22"/>
        </w:rPr>
        <w:t xml:space="preserve"> 571 significantly different methylated genes </w:t>
      </w:r>
      <w:r w:rsidR="00913E0C" w:rsidRPr="00CE60DA">
        <w:rPr>
          <w:rFonts w:ascii="Arial" w:hAnsi="Arial" w:cs="Arial"/>
          <w:sz w:val="22"/>
          <w:szCs w:val="22"/>
        </w:rPr>
        <w:t>were highlighted</w:t>
      </w:r>
      <w:r w:rsidR="0089090A" w:rsidRPr="00CE60DA">
        <w:rPr>
          <w:rFonts w:ascii="Arial" w:hAnsi="Arial" w:cs="Arial"/>
          <w:sz w:val="22"/>
          <w:szCs w:val="22"/>
        </w:rPr>
        <w:t xml:space="preserve"> in </w:t>
      </w:r>
      <w:r w:rsidR="005B004F" w:rsidRPr="00CE60DA">
        <w:rPr>
          <w:rFonts w:ascii="Arial" w:hAnsi="Arial" w:cs="Arial"/>
          <w:sz w:val="22"/>
          <w:szCs w:val="22"/>
        </w:rPr>
        <w:t>H</w:t>
      </w:r>
      <w:r w:rsidR="00055AEA" w:rsidRPr="00CE60DA">
        <w:rPr>
          <w:rFonts w:ascii="Arial" w:hAnsi="Arial" w:cs="Arial"/>
          <w:sz w:val="22"/>
          <w:szCs w:val="22"/>
        </w:rPr>
        <w:t xml:space="preserve">GA </w:t>
      </w:r>
      <w:r w:rsidR="00913E0C" w:rsidRPr="00CE60DA">
        <w:rPr>
          <w:rFonts w:ascii="Arial" w:hAnsi="Arial" w:cs="Arial"/>
          <w:sz w:val="22"/>
          <w:szCs w:val="22"/>
        </w:rPr>
        <w:t>vs</w:t>
      </w:r>
      <w:r w:rsidR="005B004F" w:rsidRPr="00CE60DA">
        <w:rPr>
          <w:rFonts w:ascii="Arial" w:hAnsi="Arial" w:cs="Arial"/>
          <w:sz w:val="22"/>
          <w:szCs w:val="22"/>
        </w:rPr>
        <w:t xml:space="preserve"> L</w:t>
      </w:r>
      <w:r w:rsidR="00055AEA" w:rsidRPr="00CE60DA">
        <w:rPr>
          <w:rFonts w:ascii="Arial" w:hAnsi="Arial" w:cs="Arial"/>
          <w:sz w:val="22"/>
          <w:szCs w:val="22"/>
        </w:rPr>
        <w:t>GA</w:t>
      </w:r>
      <w:r w:rsidR="0089090A" w:rsidRPr="00CE60DA">
        <w:rPr>
          <w:rFonts w:ascii="Arial" w:hAnsi="Arial" w:cs="Arial"/>
          <w:sz w:val="22"/>
          <w:szCs w:val="22"/>
        </w:rPr>
        <w:t xml:space="preserve"> and </w:t>
      </w:r>
      <w:r w:rsidR="005B004F" w:rsidRPr="00CE60DA">
        <w:rPr>
          <w:rFonts w:ascii="Arial" w:hAnsi="Arial" w:cs="Arial"/>
          <w:sz w:val="22"/>
          <w:szCs w:val="22"/>
        </w:rPr>
        <w:t>HGA vs Normal</w:t>
      </w:r>
      <w:r w:rsidR="0089090A" w:rsidRPr="00CE60DA">
        <w:rPr>
          <w:rFonts w:ascii="Arial" w:hAnsi="Arial" w:cs="Arial"/>
          <w:sz w:val="22"/>
          <w:szCs w:val="22"/>
        </w:rPr>
        <w:t xml:space="preserve"> without </w:t>
      </w:r>
      <w:r w:rsidR="005B004F" w:rsidRPr="00CE60DA">
        <w:rPr>
          <w:rFonts w:ascii="Arial" w:hAnsi="Arial" w:cs="Arial"/>
          <w:sz w:val="22"/>
          <w:szCs w:val="22"/>
        </w:rPr>
        <w:t>LGA vs Normal</w:t>
      </w:r>
      <w:r w:rsidR="0089090A" w:rsidRPr="00CE60DA">
        <w:rPr>
          <w:rFonts w:ascii="Arial" w:hAnsi="Arial" w:cs="Arial"/>
          <w:sz w:val="22"/>
          <w:szCs w:val="22"/>
        </w:rPr>
        <w:t xml:space="preserve"> (</w:t>
      </w:r>
      <w:r w:rsidR="0089090A" w:rsidRPr="00CE60DA">
        <w:rPr>
          <w:rFonts w:ascii="Arial" w:eastAsiaTheme="minorEastAsia" w:hAnsi="Arial" w:cs="Arial"/>
          <w:b/>
          <w:kern w:val="2"/>
          <w:sz w:val="22"/>
          <w:szCs w:val="22"/>
        </w:rPr>
        <w:t xml:space="preserve">Figure </w:t>
      </w:r>
      <w:r w:rsidR="004005F6" w:rsidRPr="00CE60DA">
        <w:rPr>
          <w:rFonts w:ascii="Arial" w:eastAsiaTheme="minorEastAsia" w:hAnsi="Arial" w:cs="Arial"/>
          <w:b/>
          <w:kern w:val="2"/>
          <w:sz w:val="22"/>
          <w:szCs w:val="22"/>
        </w:rPr>
        <w:t>2</w:t>
      </w:r>
      <w:r w:rsidR="00C45DD1" w:rsidRPr="00CE60DA">
        <w:rPr>
          <w:rFonts w:ascii="Arial" w:eastAsiaTheme="minorEastAsia" w:hAnsi="Arial" w:cs="Arial"/>
          <w:b/>
          <w:kern w:val="2"/>
          <w:sz w:val="22"/>
          <w:szCs w:val="22"/>
        </w:rPr>
        <w:t>B</w:t>
      </w:r>
      <w:r w:rsidR="0089090A" w:rsidRPr="00CE60DA">
        <w:rPr>
          <w:rFonts w:ascii="Arial" w:hAnsi="Arial" w:cs="Arial"/>
          <w:sz w:val="22"/>
          <w:szCs w:val="22"/>
        </w:rPr>
        <w:t>). For</w:t>
      </w:r>
      <w:r w:rsidR="00913E0C" w:rsidRPr="00CE60DA">
        <w:rPr>
          <w:rFonts w:ascii="Arial" w:hAnsi="Arial" w:cs="Arial"/>
          <w:sz w:val="22"/>
          <w:szCs w:val="22"/>
        </w:rPr>
        <w:t xml:space="preserve"> the</w:t>
      </w:r>
      <w:r w:rsidR="0089090A" w:rsidRPr="00CE60DA">
        <w:rPr>
          <w:rFonts w:ascii="Arial" w:hAnsi="Arial" w:cs="Arial"/>
          <w:sz w:val="22"/>
          <w:szCs w:val="22"/>
        </w:rPr>
        <w:t xml:space="preserve"> 275 genes </w:t>
      </w:r>
      <w:r w:rsidR="00913E0C" w:rsidRPr="00CE60DA">
        <w:rPr>
          <w:rFonts w:ascii="Arial" w:hAnsi="Arial" w:cs="Arial"/>
          <w:sz w:val="22"/>
          <w:szCs w:val="22"/>
        </w:rPr>
        <w:t xml:space="preserve">with </w:t>
      </w:r>
      <w:r w:rsidR="0089090A" w:rsidRPr="00CE60DA">
        <w:rPr>
          <w:rFonts w:ascii="Arial" w:hAnsi="Arial" w:cs="Arial"/>
          <w:sz w:val="22"/>
          <w:szCs w:val="22"/>
        </w:rPr>
        <w:t>significantly different methylat</w:t>
      </w:r>
      <w:r w:rsidR="00913E0C" w:rsidRPr="00CE60DA">
        <w:rPr>
          <w:rFonts w:ascii="Arial" w:hAnsi="Arial" w:cs="Arial"/>
          <w:sz w:val="22"/>
          <w:szCs w:val="22"/>
        </w:rPr>
        <w:t>ion patterns in</w:t>
      </w:r>
      <w:r w:rsidR="0089090A" w:rsidRPr="00CE60DA">
        <w:rPr>
          <w:rFonts w:ascii="Arial" w:hAnsi="Arial" w:cs="Arial"/>
          <w:sz w:val="22"/>
          <w:szCs w:val="22"/>
        </w:rPr>
        <w:t xml:space="preserve"> </w:t>
      </w:r>
      <w:r w:rsidR="00913E0C" w:rsidRPr="00CE60DA">
        <w:rPr>
          <w:rFonts w:ascii="Arial" w:hAnsi="Arial" w:cs="Arial"/>
          <w:sz w:val="22"/>
          <w:szCs w:val="22"/>
        </w:rPr>
        <w:t xml:space="preserve">only the </w:t>
      </w:r>
      <w:r w:rsidR="005B004F" w:rsidRPr="00CE60DA">
        <w:rPr>
          <w:rFonts w:ascii="Arial" w:hAnsi="Arial" w:cs="Arial"/>
          <w:sz w:val="22"/>
          <w:szCs w:val="22"/>
        </w:rPr>
        <w:t>LGA vs Normal</w:t>
      </w:r>
      <w:r w:rsidR="0089090A" w:rsidRPr="00CE60DA">
        <w:rPr>
          <w:rFonts w:ascii="Arial" w:hAnsi="Arial" w:cs="Arial"/>
          <w:sz w:val="22"/>
          <w:szCs w:val="22"/>
        </w:rPr>
        <w:t xml:space="preserve"> and </w:t>
      </w:r>
      <w:r w:rsidR="005B004F" w:rsidRPr="00CE60DA">
        <w:rPr>
          <w:rFonts w:ascii="Arial" w:hAnsi="Arial" w:cs="Arial"/>
          <w:sz w:val="22"/>
          <w:szCs w:val="22"/>
        </w:rPr>
        <w:t>HGA vs Normal</w:t>
      </w:r>
      <w:r w:rsidR="00913E0C" w:rsidRPr="00CE60DA">
        <w:rPr>
          <w:rFonts w:ascii="Arial" w:hAnsi="Arial" w:cs="Arial"/>
          <w:sz w:val="22"/>
          <w:szCs w:val="22"/>
        </w:rPr>
        <w:t xml:space="preserve"> comparisons</w:t>
      </w:r>
      <w:r w:rsidR="0089090A" w:rsidRPr="00CE60DA">
        <w:rPr>
          <w:rFonts w:ascii="Arial" w:hAnsi="Arial" w:cs="Arial"/>
          <w:sz w:val="22"/>
          <w:szCs w:val="22"/>
        </w:rPr>
        <w:t xml:space="preserve">, GO analysis </w:t>
      </w:r>
      <w:r w:rsidR="00913E0C" w:rsidRPr="00CE60DA">
        <w:rPr>
          <w:rFonts w:ascii="Arial" w:hAnsi="Arial" w:cs="Arial"/>
          <w:sz w:val="22"/>
          <w:szCs w:val="22"/>
        </w:rPr>
        <w:t xml:space="preserve">selected </w:t>
      </w:r>
      <w:r w:rsidR="0089090A" w:rsidRPr="00CE60DA">
        <w:rPr>
          <w:rFonts w:ascii="Arial" w:hAnsi="Arial" w:cs="Arial"/>
          <w:sz w:val="22"/>
          <w:szCs w:val="22"/>
        </w:rPr>
        <w:t xml:space="preserve">the top </w:t>
      </w:r>
      <w:r w:rsidR="00913E0C" w:rsidRPr="00CE60DA">
        <w:rPr>
          <w:rFonts w:ascii="Arial" w:hAnsi="Arial" w:cs="Arial"/>
          <w:sz w:val="22"/>
          <w:szCs w:val="22"/>
        </w:rPr>
        <w:t xml:space="preserve">enriched </w:t>
      </w:r>
      <w:r w:rsidR="0089090A" w:rsidRPr="00CE60DA">
        <w:rPr>
          <w:rFonts w:ascii="Arial" w:hAnsi="Arial" w:cs="Arial"/>
          <w:sz w:val="22"/>
          <w:szCs w:val="22"/>
        </w:rPr>
        <w:t>term</w:t>
      </w:r>
      <w:r w:rsidR="00913E0C" w:rsidRPr="00CE60DA">
        <w:rPr>
          <w:rFonts w:ascii="Arial" w:hAnsi="Arial" w:cs="Arial"/>
          <w:sz w:val="22"/>
          <w:szCs w:val="22"/>
        </w:rPr>
        <w:t>s</w:t>
      </w:r>
      <w:r w:rsidR="0089090A" w:rsidRPr="00CE60DA">
        <w:rPr>
          <w:rFonts w:ascii="Arial" w:hAnsi="Arial" w:cs="Arial"/>
          <w:sz w:val="22"/>
          <w:szCs w:val="22"/>
        </w:rPr>
        <w:t xml:space="preserve"> </w:t>
      </w:r>
      <w:r w:rsidR="00913E0C" w:rsidRPr="00CE60DA">
        <w:rPr>
          <w:rFonts w:ascii="Arial" w:hAnsi="Arial" w:cs="Arial"/>
          <w:sz w:val="22"/>
          <w:szCs w:val="22"/>
        </w:rPr>
        <w:t xml:space="preserve">of </w:t>
      </w:r>
      <w:r w:rsidR="0089090A" w:rsidRPr="00CE60DA">
        <w:rPr>
          <w:rFonts w:ascii="Arial" w:hAnsi="Arial" w:cs="Arial"/>
          <w:sz w:val="22"/>
          <w:szCs w:val="22"/>
        </w:rPr>
        <w:t xml:space="preserve">proteolysis </w:t>
      </w:r>
      <w:r w:rsidR="00913E0C" w:rsidRPr="00CE60DA">
        <w:rPr>
          <w:rFonts w:ascii="Arial" w:hAnsi="Arial" w:cs="Arial"/>
          <w:sz w:val="22"/>
          <w:szCs w:val="22"/>
        </w:rPr>
        <w:t>as well as</w:t>
      </w:r>
      <w:r w:rsidR="0089090A" w:rsidRPr="00CE60DA">
        <w:rPr>
          <w:rFonts w:ascii="Arial" w:hAnsi="Arial" w:cs="Arial"/>
          <w:sz w:val="22"/>
          <w:szCs w:val="22"/>
        </w:rPr>
        <w:t xml:space="preserve"> extracellular matrix disassembly, inorganic anion transport</w:t>
      </w:r>
      <w:r w:rsidR="00EC258A" w:rsidRPr="00CE60DA">
        <w:rPr>
          <w:rFonts w:ascii="Arial" w:hAnsi="Arial" w:cs="Arial"/>
          <w:sz w:val="22"/>
          <w:szCs w:val="22"/>
        </w:rPr>
        <w:t>,</w:t>
      </w:r>
      <w:r w:rsidR="0089090A" w:rsidRPr="00CE60DA">
        <w:rPr>
          <w:rFonts w:ascii="Arial" w:hAnsi="Arial" w:cs="Arial"/>
          <w:sz w:val="22"/>
          <w:szCs w:val="22"/>
        </w:rPr>
        <w:t xml:space="preserve"> and cobalamin metabolic process</w:t>
      </w:r>
      <w:r w:rsidR="00EC258A" w:rsidRPr="00CE60DA">
        <w:rPr>
          <w:rFonts w:ascii="Arial" w:hAnsi="Arial" w:cs="Arial"/>
          <w:sz w:val="22"/>
          <w:szCs w:val="22"/>
        </w:rPr>
        <w:t>es</w:t>
      </w:r>
      <w:r w:rsidR="0089090A" w:rsidRPr="00CE60DA">
        <w:rPr>
          <w:rFonts w:ascii="Arial" w:hAnsi="Arial" w:cs="Arial"/>
          <w:sz w:val="22"/>
          <w:szCs w:val="22"/>
        </w:rPr>
        <w:t>. Cell adhesion, positive regulation of positive chemotaxis</w:t>
      </w:r>
      <w:r w:rsidR="00EC258A" w:rsidRPr="00CE60DA">
        <w:rPr>
          <w:rFonts w:ascii="Arial" w:hAnsi="Arial" w:cs="Arial"/>
          <w:sz w:val="22"/>
          <w:szCs w:val="22"/>
        </w:rPr>
        <w:t>,</w:t>
      </w:r>
      <w:r w:rsidR="0089090A" w:rsidRPr="00CE60DA">
        <w:rPr>
          <w:rFonts w:ascii="Arial" w:hAnsi="Arial" w:cs="Arial"/>
          <w:sz w:val="22"/>
          <w:szCs w:val="22"/>
        </w:rPr>
        <w:t xml:space="preserve"> and neuropeptide signaling pathway </w:t>
      </w:r>
      <w:r w:rsidR="00EC258A" w:rsidRPr="00CE60DA">
        <w:rPr>
          <w:rFonts w:ascii="Arial" w:hAnsi="Arial" w:cs="Arial"/>
          <w:sz w:val="22"/>
          <w:szCs w:val="22"/>
        </w:rPr>
        <w:t>were term</w:t>
      </w:r>
      <w:r w:rsidR="0089090A" w:rsidRPr="00CE60DA">
        <w:rPr>
          <w:rFonts w:ascii="Arial" w:hAnsi="Arial" w:cs="Arial"/>
          <w:sz w:val="22"/>
          <w:szCs w:val="22"/>
        </w:rPr>
        <w:t xml:space="preserve"> hit</w:t>
      </w:r>
      <w:r w:rsidR="00EC258A" w:rsidRPr="00CE60DA">
        <w:rPr>
          <w:rFonts w:ascii="Arial" w:hAnsi="Arial" w:cs="Arial"/>
          <w:sz w:val="22"/>
          <w:szCs w:val="22"/>
        </w:rPr>
        <w:t>s</w:t>
      </w:r>
      <w:r w:rsidR="0089090A" w:rsidRPr="00CE60DA">
        <w:rPr>
          <w:rFonts w:ascii="Arial" w:hAnsi="Arial" w:cs="Arial"/>
          <w:sz w:val="22"/>
          <w:szCs w:val="22"/>
        </w:rPr>
        <w:t xml:space="preserve"> on </w:t>
      </w:r>
      <w:r w:rsidR="00EC258A" w:rsidRPr="00CE60DA">
        <w:rPr>
          <w:rFonts w:ascii="Arial" w:hAnsi="Arial" w:cs="Arial"/>
          <w:sz w:val="22"/>
          <w:szCs w:val="22"/>
        </w:rPr>
        <w:t xml:space="preserve">the </w:t>
      </w:r>
      <w:r w:rsidR="0089090A" w:rsidRPr="00CE60DA">
        <w:rPr>
          <w:rFonts w:ascii="Arial" w:hAnsi="Arial" w:cs="Arial"/>
          <w:sz w:val="22"/>
          <w:szCs w:val="22"/>
        </w:rPr>
        <w:t>overlapp</w:t>
      </w:r>
      <w:r w:rsidR="00EC258A" w:rsidRPr="00CE60DA">
        <w:rPr>
          <w:rFonts w:ascii="Arial" w:hAnsi="Arial" w:cs="Arial"/>
          <w:sz w:val="22"/>
          <w:szCs w:val="22"/>
        </w:rPr>
        <w:t>ing</w:t>
      </w:r>
      <w:r w:rsidR="0089090A" w:rsidRPr="00CE60DA">
        <w:rPr>
          <w:rFonts w:ascii="Arial" w:hAnsi="Arial" w:cs="Arial"/>
          <w:sz w:val="22"/>
          <w:szCs w:val="22"/>
        </w:rPr>
        <w:t xml:space="preserve"> part between </w:t>
      </w:r>
      <w:r w:rsidR="005B004F" w:rsidRPr="00CE60DA">
        <w:rPr>
          <w:rFonts w:ascii="Arial" w:hAnsi="Arial" w:cs="Arial"/>
          <w:sz w:val="22"/>
          <w:szCs w:val="22"/>
        </w:rPr>
        <w:t>LGA vs Normal</w:t>
      </w:r>
      <w:r w:rsidR="0089090A" w:rsidRPr="00CE60DA">
        <w:rPr>
          <w:rFonts w:ascii="Arial" w:hAnsi="Arial" w:cs="Arial"/>
          <w:sz w:val="22"/>
          <w:szCs w:val="22"/>
        </w:rPr>
        <w:t xml:space="preserve"> and </w:t>
      </w:r>
      <w:r w:rsidR="005B004F" w:rsidRPr="00CE60DA">
        <w:rPr>
          <w:rFonts w:ascii="Arial" w:hAnsi="Arial" w:cs="Arial"/>
          <w:sz w:val="22"/>
          <w:szCs w:val="22"/>
        </w:rPr>
        <w:t>HGA vs LGA</w:t>
      </w:r>
      <w:r w:rsidR="0089090A" w:rsidRPr="00CE60DA">
        <w:rPr>
          <w:rFonts w:ascii="Arial" w:hAnsi="Arial" w:cs="Arial"/>
          <w:sz w:val="22"/>
          <w:szCs w:val="22"/>
        </w:rPr>
        <w:t xml:space="preserve">. </w:t>
      </w:r>
      <w:r w:rsidR="00EC258A" w:rsidRPr="00CE60DA">
        <w:rPr>
          <w:rFonts w:ascii="Arial" w:hAnsi="Arial" w:cs="Arial"/>
          <w:sz w:val="22"/>
          <w:szCs w:val="22"/>
        </w:rPr>
        <w:t>G</w:t>
      </w:r>
      <w:r w:rsidR="0089090A" w:rsidRPr="00CE60DA">
        <w:rPr>
          <w:rFonts w:ascii="Arial" w:hAnsi="Arial" w:cs="Arial"/>
          <w:sz w:val="22"/>
          <w:szCs w:val="22"/>
        </w:rPr>
        <w:t xml:space="preserve">enes </w:t>
      </w:r>
      <w:r w:rsidR="00EC258A" w:rsidRPr="00CE60DA">
        <w:rPr>
          <w:rFonts w:ascii="Arial" w:hAnsi="Arial" w:cs="Arial"/>
          <w:sz w:val="22"/>
          <w:szCs w:val="22"/>
        </w:rPr>
        <w:t xml:space="preserve">that were </w:t>
      </w:r>
      <w:r w:rsidR="0089090A" w:rsidRPr="00CE60DA">
        <w:rPr>
          <w:rFonts w:ascii="Arial" w:hAnsi="Arial" w:cs="Arial"/>
          <w:sz w:val="22"/>
          <w:szCs w:val="22"/>
        </w:rPr>
        <w:t>significantly different</w:t>
      </w:r>
      <w:r w:rsidR="00EC258A" w:rsidRPr="00CE60DA">
        <w:rPr>
          <w:rFonts w:ascii="Arial" w:hAnsi="Arial" w:cs="Arial"/>
          <w:sz w:val="22"/>
          <w:szCs w:val="22"/>
        </w:rPr>
        <w:t xml:space="preserve"> in</w:t>
      </w:r>
      <w:r w:rsidR="0089090A" w:rsidRPr="00CE60DA">
        <w:rPr>
          <w:rFonts w:ascii="Arial" w:hAnsi="Arial" w:cs="Arial"/>
          <w:sz w:val="22"/>
          <w:szCs w:val="22"/>
        </w:rPr>
        <w:t xml:space="preserve"> methylat</w:t>
      </w:r>
      <w:r w:rsidR="00EC258A" w:rsidRPr="00CE60DA">
        <w:rPr>
          <w:rFonts w:ascii="Arial" w:hAnsi="Arial" w:cs="Arial"/>
          <w:sz w:val="22"/>
          <w:szCs w:val="22"/>
        </w:rPr>
        <w:t>ion status between LGA</w:t>
      </w:r>
      <w:r w:rsidR="0089090A" w:rsidRPr="00CE60DA">
        <w:rPr>
          <w:rFonts w:ascii="Arial" w:hAnsi="Arial" w:cs="Arial"/>
          <w:sz w:val="22"/>
          <w:szCs w:val="22"/>
        </w:rPr>
        <w:t xml:space="preserve"> </w:t>
      </w:r>
      <w:bookmarkStart w:id="24" w:name="OLE_LINK30"/>
      <w:bookmarkStart w:id="25" w:name="OLE_LINK33"/>
      <w:bookmarkStart w:id="26" w:name="OLE_LINK34"/>
      <w:bookmarkStart w:id="27" w:name="OLE_LINK28"/>
      <w:bookmarkStart w:id="28" w:name="OLE_LINK29"/>
      <w:r w:rsidR="00EC258A" w:rsidRPr="00CE60DA">
        <w:rPr>
          <w:rFonts w:ascii="Arial" w:hAnsi="Arial" w:cs="Arial"/>
          <w:sz w:val="22"/>
          <w:szCs w:val="22"/>
        </w:rPr>
        <w:t>and HGA</w:t>
      </w:r>
      <w:bookmarkEnd w:id="24"/>
      <w:bookmarkEnd w:id="25"/>
      <w:bookmarkEnd w:id="26"/>
      <w:r w:rsidR="0089090A" w:rsidRPr="00CE60DA">
        <w:rPr>
          <w:rFonts w:ascii="Arial" w:hAnsi="Arial" w:cs="Arial"/>
          <w:sz w:val="22"/>
          <w:szCs w:val="22"/>
        </w:rPr>
        <w:t xml:space="preserve"> </w:t>
      </w:r>
      <w:bookmarkEnd w:id="27"/>
      <w:bookmarkEnd w:id="28"/>
      <w:r w:rsidR="0089090A" w:rsidRPr="00CE60DA">
        <w:rPr>
          <w:rFonts w:ascii="Arial" w:hAnsi="Arial" w:cs="Arial"/>
          <w:sz w:val="22"/>
          <w:szCs w:val="22"/>
        </w:rPr>
        <w:t>were enriched for chemical synaptic transmission, transmission of nerve impulse, calcium ion transmembrane transport</w:t>
      </w:r>
      <w:r w:rsidR="00EC258A" w:rsidRPr="00CE60DA">
        <w:rPr>
          <w:rFonts w:ascii="Arial" w:hAnsi="Arial" w:cs="Arial"/>
          <w:sz w:val="22"/>
          <w:szCs w:val="22"/>
        </w:rPr>
        <w:t>,</w:t>
      </w:r>
      <w:r w:rsidR="0089090A" w:rsidRPr="00CE60DA">
        <w:rPr>
          <w:rFonts w:ascii="Arial" w:hAnsi="Arial" w:cs="Arial"/>
          <w:sz w:val="22"/>
          <w:szCs w:val="22"/>
        </w:rPr>
        <w:t xml:space="preserve"> and </w:t>
      </w:r>
      <w:r w:rsidR="00EC258A" w:rsidRPr="00CE60DA">
        <w:rPr>
          <w:rFonts w:ascii="Arial" w:hAnsi="Arial" w:cs="Arial"/>
          <w:sz w:val="22"/>
          <w:szCs w:val="22"/>
        </w:rPr>
        <w:t>similar neural processing terms</w:t>
      </w:r>
      <w:r w:rsidR="0089090A" w:rsidRPr="00CE60DA">
        <w:rPr>
          <w:rFonts w:ascii="Arial" w:hAnsi="Arial" w:cs="Arial"/>
          <w:sz w:val="22"/>
          <w:szCs w:val="22"/>
        </w:rPr>
        <w:t xml:space="preserve">. </w:t>
      </w:r>
      <w:r w:rsidR="00EC258A" w:rsidRPr="00CE60DA">
        <w:rPr>
          <w:rFonts w:ascii="Arial" w:hAnsi="Arial" w:cs="Arial"/>
          <w:sz w:val="22"/>
          <w:szCs w:val="22"/>
        </w:rPr>
        <w:t xml:space="preserve">Like the DMR enrichment analysis, terms related to the nervous system were selected yet </w:t>
      </w:r>
      <w:r w:rsidR="0089090A" w:rsidRPr="00CE60DA">
        <w:rPr>
          <w:rFonts w:ascii="Arial" w:hAnsi="Arial" w:cs="Arial"/>
          <w:sz w:val="22"/>
          <w:szCs w:val="22"/>
        </w:rPr>
        <w:t>exhibit</w:t>
      </w:r>
      <w:r w:rsidR="00EC258A" w:rsidRPr="00CE60DA">
        <w:rPr>
          <w:rFonts w:ascii="Arial" w:hAnsi="Arial" w:cs="Arial"/>
          <w:sz w:val="22"/>
          <w:szCs w:val="22"/>
        </w:rPr>
        <w:t>ed</w:t>
      </w:r>
      <w:r w:rsidR="0089090A" w:rsidRPr="00CE60DA">
        <w:rPr>
          <w:rFonts w:ascii="Arial" w:hAnsi="Arial" w:cs="Arial"/>
          <w:sz w:val="22"/>
          <w:szCs w:val="22"/>
        </w:rPr>
        <w:t xml:space="preserve"> different </w:t>
      </w:r>
      <w:r w:rsidR="00EC258A" w:rsidRPr="00CE60DA">
        <w:rPr>
          <w:rFonts w:ascii="Arial" w:hAnsi="Arial" w:cs="Arial"/>
          <w:sz w:val="22"/>
          <w:szCs w:val="22"/>
        </w:rPr>
        <w:t xml:space="preserve">term </w:t>
      </w:r>
      <w:r w:rsidR="0089090A" w:rsidRPr="00CE60DA">
        <w:rPr>
          <w:rFonts w:ascii="Arial" w:hAnsi="Arial" w:cs="Arial"/>
          <w:sz w:val="22"/>
          <w:szCs w:val="22"/>
        </w:rPr>
        <w:t>pattern</w:t>
      </w:r>
      <w:r w:rsidR="00EC258A" w:rsidRPr="00CE60DA">
        <w:rPr>
          <w:rFonts w:ascii="Arial" w:hAnsi="Arial" w:cs="Arial"/>
          <w:sz w:val="22"/>
          <w:szCs w:val="22"/>
        </w:rPr>
        <w:t>s between</w:t>
      </w:r>
      <w:r w:rsidR="0089090A" w:rsidRPr="00CE60DA">
        <w:rPr>
          <w:rFonts w:ascii="Arial" w:hAnsi="Arial" w:cs="Arial"/>
          <w:sz w:val="22"/>
          <w:szCs w:val="22"/>
        </w:rPr>
        <w:t xml:space="preserve"> </w:t>
      </w:r>
      <w:r w:rsidR="005B004F" w:rsidRPr="00CE60DA">
        <w:rPr>
          <w:rFonts w:ascii="Arial" w:hAnsi="Arial" w:cs="Arial"/>
          <w:sz w:val="22"/>
          <w:szCs w:val="22"/>
        </w:rPr>
        <w:t>HGA vs LGA</w:t>
      </w:r>
      <w:r w:rsidR="0089090A" w:rsidRPr="00CE60DA">
        <w:rPr>
          <w:rFonts w:ascii="Arial" w:hAnsi="Arial" w:cs="Arial"/>
          <w:sz w:val="22"/>
          <w:szCs w:val="22"/>
        </w:rPr>
        <w:t xml:space="preserve"> compared </w:t>
      </w:r>
      <w:r w:rsidR="00EC258A" w:rsidRPr="00CE60DA">
        <w:rPr>
          <w:rFonts w:ascii="Arial" w:hAnsi="Arial" w:cs="Arial"/>
          <w:sz w:val="22"/>
          <w:szCs w:val="22"/>
        </w:rPr>
        <w:t>to</w:t>
      </w:r>
      <w:r w:rsidR="0089090A" w:rsidRPr="00CE60DA">
        <w:rPr>
          <w:rFonts w:ascii="Arial" w:hAnsi="Arial" w:cs="Arial"/>
          <w:sz w:val="22"/>
          <w:szCs w:val="22"/>
        </w:rPr>
        <w:t xml:space="preserve"> </w:t>
      </w:r>
      <w:r w:rsidR="005B004F" w:rsidRPr="00CE60DA">
        <w:rPr>
          <w:rFonts w:ascii="Arial" w:hAnsi="Arial" w:cs="Arial"/>
          <w:sz w:val="22"/>
          <w:szCs w:val="22"/>
        </w:rPr>
        <w:t>LGA vs Normal</w:t>
      </w:r>
      <w:r w:rsidR="0089090A" w:rsidRPr="00CE60DA">
        <w:rPr>
          <w:rFonts w:ascii="Arial" w:hAnsi="Arial" w:cs="Arial"/>
          <w:sz w:val="22"/>
          <w:szCs w:val="22"/>
        </w:rPr>
        <w:t>.</w:t>
      </w:r>
      <w:bookmarkStart w:id="29" w:name="OLE_LINK25"/>
      <w:bookmarkStart w:id="30" w:name="OLE_LINK26"/>
    </w:p>
    <w:bookmarkEnd w:id="14"/>
    <w:bookmarkEnd w:id="15"/>
    <w:bookmarkEnd w:id="16"/>
    <w:bookmarkEnd w:id="17"/>
    <w:bookmarkEnd w:id="29"/>
    <w:bookmarkEnd w:id="30"/>
    <w:p w14:paraId="7AC032A0" w14:textId="77777777" w:rsidR="0089090A" w:rsidRPr="00CE60DA" w:rsidRDefault="0089090A" w:rsidP="00561AA0">
      <w:pPr>
        <w:spacing w:line="480" w:lineRule="auto"/>
        <w:jc w:val="both"/>
        <w:rPr>
          <w:rFonts w:ascii="Arial" w:hAnsi="Arial" w:cs="Arial"/>
          <w:sz w:val="22"/>
          <w:szCs w:val="22"/>
        </w:rPr>
      </w:pPr>
    </w:p>
    <w:p w14:paraId="3A6315F1" w14:textId="7A3B2B00" w:rsidR="0089090A" w:rsidRPr="00CE60DA" w:rsidRDefault="0089090A" w:rsidP="00561AA0">
      <w:pPr>
        <w:spacing w:line="480" w:lineRule="auto"/>
        <w:jc w:val="both"/>
        <w:rPr>
          <w:rFonts w:ascii="Arial" w:eastAsiaTheme="minorEastAsia" w:hAnsi="Arial" w:cs="Arial"/>
          <w:b/>
          <w:kern w:val="2"/>
          <w:sz w:val="22"/>
          <w:szCs w:val="22"/>
        </w:rPr>
      </w:pPr>
      <w:r w:rsidRPr="00CE60DA">
        <w:rPr>
          <w:rFonts w:ascii="Arial" w:eastAsiaTheme="minorEastAsia" w:hAnsi="Arial" w:cs="Arial"/>
          <w:b/>
          <w:kern w:val="2"/>
          <w:sz w:val="22"/>
          <w:szCs w:val="22"/>
        </w:rPr>
        <w:t>Hyper</w:t>
      </w:r>
      <w:r w:rsidR="00A96933" w:rsidRPr="00CE60DA">
        <w:rPr>
          <w:rFonts w:ascii="Arial" w:eastAsiaTheme="minorEastAsia" w:hAnsi="Arial" w:cs="Arial"/>
          <w:b/>
          <w:kern w:val="2"/>
          <w:sz w:val="22"/>
          <w:szCs w:val="22"/>
        </w:rPr>
        <w:t>-</w:t>
      </w:r>
      <w:r w:rsidRPr="00CE60DA">
        <w:rPr>
          <w:rFonts w:ascii="Arial" w:eastAsiaTheme="minorEastAsia" w:hAnsi="Arial" w:cs="Arial"/>
          <w:b/>
          <w:kern w:val="2"/>
          <w:sz w:val="22"/>
          <w:szCs w:val="22"/>
        </w:rPr>
        <w:t xml:space="preserve">methylated </w:t>
      </w:r>
      <w:r w:rsidR="00A96933" w:rsidRPr="00CE60DA">
        <w:rPr>
          <w:rFonts w:ascii="Arial" w:eastAsiaTheme="minorEastAsia" w:hAnsi="Arial" w:cs="Arial"/>
          <w:b/>
          <w:kern w:val="2"/>
          <w:sz w:val="22"/>
          <w:szCs w:val="22"/>
        </w:rPr>
        <w:t xml:space="preserve">CpG </w:t>
      </w:r>
      <w:r w:rsidRPr="00CE60DA">
        <w:rPr>
          <w:rFonts w:ascii="Arial" w:eastAsiaTheme="minorEastAsia" w:hAnsi="Arial" w:cs="Arial"/>
          <w:b/>
          <w:kern w:val="2"/>
          <w:sz w:val="22"/>
          <w:szCs w:val="22"/>
        </w:rPr>
        <w:t>sites</w:t>
      </w:r>
      <w:r w:rsidR="00EC258A" w:rsidRPr="00CE60DA">
        <w:rPr>
          <w:rFonts w:ascii="Arial" w:eastAsiaTheme="minorEastAsia" w:hAnsi="Arial" w:cs="Arial"/>
          <w:b/>
          <w:kern w:val="2"/>
          <w:sz w:val="22"/>
          <w:szCs w:val="22"/>
        </w:rPr>
        <w:t xml:space="preserve"> exhibited better discriminat</w:t>
      </w:r>
      <w:r w:rsidR="008D3778" w:rsidRPr="00CE60DA">
        <w:rPr>
          <w:rFonts w:ascii="Arial" w:eastAsiaTheme="minorEastAsia" w:hAnsi="Arial" w:cs="Arial"/>
          <w:b/>
          <w:kern w:val="2"/>
          <w:sz w:val="22"/>
          <w:szCs w:val="22"/>
        </w:rPr>
        <w:t>ion</w:t>
      </w:r>
      <w:r w:rsidRPr="00CE60DA">
        <w:rPr>
          <w:rFonts w:ascii="Arial" w:eastAsiaTheme="minorEastAsia" w:hAnsi="Arial" w:cs="Arial"/>
          <w:b/>
          <w:kern w:val="2"/>
          <w:sz w:val="22"/>
          <w:szCs w:val="22"/>
        </w:rPr>
        <w:t xml:space="preserve"> </w:t>
      </w:r>
      <w:r w:rsidR="00EC258A" w:rsidRPr="00CE60DA">
        <w:rPr>
          <w:rFonts w:ascii="Arial" w:eastAsiaTheme="minorEastAsia" w:hAnsi="Arial" w:cs="Arial"/>
          <w:b/>
          <w:kern w:val="2"/>
          <w:sz w:val="22"/>
          <w:szCs w:val="22"/>
        </w:rPr>
        <w:t xml:space="preserve">between normal, pre-cancerous, and cancerous tissues </w:t>
      </w:r>
      <w:r w:rsidRPr="00CE60DA">
        <w:rPr>
          <w:rFonts w:ascii="Arial" w:eastAsiaTheme="minorEastAsia" w:hAnsi="Arial" w:cs="Arial"/>
          <w:b/>
          <w:kern w:val="2"/>
          <w:sz w:val="22"/>
          <w:szCs w:val="22"/>
        </w:rPr>
        <w:t>than the hypo</w:t>
      </w:r>
      <w:r w:rsidR="00A96933" w:rsidRPr="00CE60DA">
        <w:rPr>
          <w:rFonts w:ascii="Arial" w:eastAsiaTheme="minorEastAsia" w:hAnsi="Arial" w:cs="Arial"/>
          <w:b/>
          <w:kern w:val="2"/>
          <w:sz w:val="22"/>
          <w:szCs w:val="22"/>
        </w:rPr>
        <w:t>-</w:t>
      </w:r>
      <w:r w:rsidRPr="00CE60DA">
        <w:rPr>
          <w:rFonts w:ascii="Arial" w:eastAsiaTheme="minorEastAsia" w:hAnsi="Arial" w:cs="Arial"/>
          <w:b/>
          <w:kern w:val="2"/>
          <w:sz w:val="22"/>
          <w:szCs w:val="22"/>
        </w:rPr>
        <w:t>methylated</w:t>
      </w:r>
      <w:r w:rsidR="00A96933" w:rsidRPr="00CE60DA">
        <w:rPr>
          <w:rFonts w:ascii="Arial" w:eastAsiaTheme="minorEastAsia" w:hAnsi="Arial" w:cs="Arial"/>
          <w:b/>
          <w:kern w:val="2"/>
          <w:sz w:val="22"/>
          <w:szCs w:val="22"/>
        </w:rPr>
        <w:t xml:space="preserve"> pattern</w:t>
      </w:r>
      <w:r w:rsidR="00EC258A" w:rsidRPr="00CE60DA">
        <w:rPr>
          <w:rFonts w:ascii="Arial" w:eastAsiaTheme="minorEastAsia" w:hAnsi="Arial" w:cs="Arial"/>
          <w:b/>
          <w:kern w:val="2"/>
          <w:sz w:val="22"/>
          <w:szCs w:val="22"/>
        </w:rPr>
        <w:t xml:space="preserve"> for CRC</w:t>
      </w:r>
    </w:p>
    <w:p w14:paraId="012F09B3" w14:textId="09EDFA1A" w:rsidR="00F86AD5" w:rsidRPr="00CE60DA" w:rsidRDefault="002722C9" w:rsidP="00641BAC">
      <w:pPr>
        <w:pStyle w:val="CommentText"/>
        <w:spacing w:line="480" w:lineRule="auto"/>
        <w:jc w:val="both"/>
        <w:rPr>
          <w:rFonts w:ascii="Arial" w:eastAsiaTheme="minorEastAsia" w:hAnsi="Arial" w:cs="Arial"/>
          <w:kern w:val="2"/>
          <w:sz w:val="22"/>
          <w:szCs w:val="22"/>
        </w:rPr>
      </w:pPr>
      <w:bookmarkStart w:id="31" w:name="OLE_LINK157"/>
      <w:bookmarkStart w:id="32" w:name="OLE_LINK158"/>
      <w:r w:rsidRPr="00CE60DA">
        <w:rPr>
          <w:rFonts w:ascii="Arial" w:eastAsiaTheme="minorEastAsia" w:hAnsi="Arial" w:cs="Arial"/>
          <w:sz w:val="22"/>
          <w:szCs w:val="22"/>
        </w:rPr>
        <w:lastRenderedPageBreak/>
        <w:t xml:space="preserve">To distinguish the discriminatory ability of DNA methylation patterns for normal tissue, CA, and CRC, we collected 833 genome-wide DNA methylation datasets from GEO and </w:t>
      </w:r>
      <w:proofErr w:type="spellStart"/>
      <w:r w:rsidRPr="00CE60DA">
        <w:rPr>
          <w:rFonts w:ascii="Arial" w:eastAsiaTheme="minorEastAsia" w:hAnsi="Arial" w:cs="Arial"/>
          <w:sz w:val="22"/>
          <w:szCs w:val="22"/>
        </w:rPr>
        <w:t>ArrayExpress</w:t>
      </w:r>
      <w:proofErr w:type="spellEnd"/>
      <w:r w:rsidRPr="00CE60DA">
        <w:rPr>
          <w:rFonts w:ascii="Arial" w:eastAsiaTheme="minorEastAsia" w:hAnsi="Arial" w:cs="Arial"/>
          <w:sz w:val="22"/>
          <w:szCs w:val="22"/>
        </w:rPr>
        <w:t>, public datasets which included 278 normal tissue samples, 51 adenoma samples, and 504 cancer samples. We separated DMSs of LGA vs Normal into two groups including hyper-DMSs (209 sites) and hypo-DMSs (441 sites). We found both hyper-DMSs and hypo-DMSs could effectively distinguish methylation pattern differences between disease (adenoma and cancer) and</w:t>
      </w:r>
      <w:bookmarkStart w:id="33" w:name="OLE_LINK59"/>
      <w:bookmarkStart w:id="34" w:name="OLE_LINK58"/>
      <w:r w:rsidRPr="00CE60DA">
        <w:rPr>
          <w:rFonts w:ascii="Arial" w:eastAsiaTheme="minorEastAsia" w:hAnsi="Arial" w:cs="Arial"/>
          <w:sz w:val="22"/>
          <w:szCs w:val="22"/>
        </w:rPr>
        <w:t xml:space="preserve"> normal samples (</w:t>
      </w:r>
      <w:r w:rsidRPr="00CE60DA">
        <w:rPr>
          <w:rFonts w:ascii="Arial" w:eastAsiaTheme="minorEastAsia" w:hAnsi="Arial" w:cs="Arial"/>
          <w:b/>
          <w:sz w:val="22"/>
          <w:szCs w:val="22"/>
        </w:rPr>
        <w:t>Figure</w:t>
      </w:r>
      <w:bookmarkEnd w:id="33"/>
      <w:bookmarkEnd w:id="34"/>
      <w:r w:rsidRPr="00CE60DA">
        <w:rPr>
          <w:rFonts w:ascii="Arial" w:eastAsiaTheme="minorEastAsia" w:hAnsi="Arial" w:cs="Arial"/>
          <w:b/>
          <w:sz w:val="22"/>
          <w:szCs w:val="22"/>
        </w:rPr>
        <w:t xml:space="preserve"> 3A </w:t>
      </w:r>
      <w:r w:rsidRPr="00CE60DA">
        <w:rPr>
          <w:rFonts w:ascii="Arial" w:eastAsiaTheme="minorEastAsia" w:hAnsi="Arial" w:cs="Arial"/>
          <w:sz w:val="22"/>
          <w:szCs w:val="22"/>
        </w:rPr>
        <w:t xml:space="preserve">and </w:t>
      </w:r>
      <w:r w:rsidRPr="00CE60DA">
        <w:rPr>
          <w:rFonts w:ascii="Arial" w:eastAsiaTheme="minorEastAsia" w:hAnsi="Arial" w:cs="Arial"/>
          <w:b/>
          <w:sz w:val="22"/>
          <w:szCs w:val="22"/>
        </w:rPr>
        <w:t>Figure 3B</w:t>
      </w:r>
      <w:r w:rsidRPr="00CE60DA">
        <w:rPr>
          <w:rFonts w:ascii="Arial" w:eastAsiaTheme="minorEastAsia" w:hAnsi="Arial" w:cs="Arial"/>
          <w:sz w:val="22"/>
          <w:szCs w:val="22"/>
        </w:rPr>
        <w:t xml:space="preserve">). Meanwhile, we also conducted two </w:t>
      </w:r>
      <w:bookmarkStart w:id="35" w:name="OLE_LINK37"/>
      <w:bookmarkStart w:id="36" w:name="OLE_LINK36"/>
      <w:r w:rsidRPr="00CE60DA">
        <w:rPr>
          <w:rFonts w:ascii="Arial" w:eastAsiaTheme="minorEastAsia" w:hAnsi="Arial" w:cs="Arial"/>
          <w:sz w:val="22"/>
          <w:szCs w:val="22"/>
        </w:rPr>
        <w:t>machine</w:t>
      </w:r>
      <w:bookmarkEnd w:id="35"/>
      <w:bookmarkEnd w:id="36"/>
      <w:r w:rsidRPr="00CE60DA">
        <w:rPr>
          <w:rFonts w:ascii="Arial" w:eastAsiaTheme="minorEastAsia" w:hAnsi="Arial" w:cs="Arial"/>
          <w:sz w:val="22"/>
          <w:szCs w:val="22"/>
        </w:rPr>
        <w:t xml:space="preserve"> learning-based predictions with the DMSs identified in our dataset and observed </w:t>
      </w:r>
      <w:bookmarkStart w:id="37" w:name="OLE_LINK50"/>
      <w:bookmarkStart w:id="38" w:name="OLE_LINK39"/>
      <w:bookmarkStart w:id="39" w:name="OLE_LINK38"/>
      <w:r w:rsidRPr="00CE60DA">
        <w:rPr>
          <w:rFonts w:ascii="Arial" w:eastAsiaTheme="minorEastAsia" w:hAnsi="Arial" w:cs="Arial"/>
          <w:sz w:val="22"/>
          <w:szCs w:val="22"/>
        </w:rPr>
        <w:t>that hyper-methylated sites</w:t>
      </w:r>
      <w:bookmarkEnd w:id="37"/>
      <w:r w:rsidRPr="00CE60DA">
        <w:rPr>
          <w:rFonts w:ascii="Arial" w:eastAsiaTheme="minorEastAsia" w:hAnsi="Arial" w:cs="Arial"/>
          <w:sz w:val="22"/>
          <w:szCs w:val="22"/>
        </w:rPr>
        <w:t xml:space="preserve"> can better distinguish</w:t>
      </w:r>
      <w:bookmarkEnd w:id="38"/>
      <w:bookmarkEnd w:id="39"/>
      <w:r w:rsidRPr="00CE60DA">
        <w:rPr>
          <w:rFonts w:ascii="Arial" w:eastAsiaTheme="minorEastAsia" w:hAnsi="Arial" w:cs="Arial"/>
          <w:sz w:val="22"/>
          <w:szCs w:val="22"/>
        </w:rPr>
        <w:t xml:space="preserve"> between normal samples and disease samples via </w:t>
      </w:r>
      <w:bookmarkStart w:id="40" w:name="OLE_LINK76"/>
      <w:bookmarkStart w:id="41" w:name="OLE_LINK75"/>
      <w:r w:rsidRPr="00CE60DA">
        <w:rPr>
          <w:rFonts w:ascii="Arial" w:eastAsiaTheme="minorEastAsia" w:hAnsi="Arial" w:cs="Arial"/>
          <w:sz w:val="22"/>
          <w:szCs w:val="22"/>
        </w:rPr>
        <w:t>random forest and neural network</w:t>
      </w:r>
      <w:bookmarkEnd w:id="40"/>
      <w:bookmarkEnd w:id="41"/>
      <w:r w:rsidRPr="00CE60DA">
        <w:rPr>
          <w:rFonts w:ascii="Arial" w:eastAsiaTheme="minorEastAsia" w:hAnsi="Arial" w:cs="Arial"/>
          <w:sz w:val="22"/>
          <w:szCs w:val="22"/>
        </w:rPr>
        <w:t xml:space="preserve"> methods (</w:t>
      </w:r>
      <w:bookmarkStart w:id="42" w:name="OLE_LINK154"/>
      <w:bookmarkStart w:id="43" w:name="OLE_LINK153"/>
      <w:r w:rsidRPr="00CE60DA">
        <w:rPr>
          <w:rFonts w:ascii="Arial" w:eastAsiaTheme="minorEastAsia" w:hAnsi="Arial" w:cs="Arial"/>
          <w:b/>
          <w:sz w:val="22"/>
          <w:szCs w:val="22"/>
        </w:rPr>
        <w:t>Table 1</w:t>
      </w:r>
      <w:bookmarkEnd w:id="42"/>
      <w:bookmarkEnd w:id="43"/>
      <w:r w:rsidRPr="00CE60DA">
        <w:rPr>
          <w:rFonts w:ascii="Arial" w:eastAsiaTheme="minorEastAsia" w:hAnsi="Arial" w:cs="Arial"/>
          <w:sz w:val="22"/>
          <w:szCs w:val="22"/>
        </w:rPr>
        <w:t xml:space="preserve">). </w:t>
      </w:r>
      <w:bookmarkStart w:id="44" w:name="OLE_LINK51"/>
      <w:r w:rsidRPr="00CE60DA">
        <w:rPr>
          <w:rFonts w:ascii="Arial" w:eastAsiaTheme="minorEastAsia" w:hAnsi="Arial" w:cs="Arial"/>
          <w:sz w:val="22"/>
          <w:szCs w:val="22"/>
        </w:rPr>
        <w:t xml:space="preserve">For hyper-methylated sites, </w:t>
      </w:r>
      <w:bookmarkEnd w:id="44"/>
      <w:r w:rsidRPr="00CE60DA">
        <w:rPr>
          <w:rFonts w:ascii="Arial" w:eastAsiaTheme="minorEastAsia" w:hAnsi="Arial" w:cs="Arial"/>
          <w:sz w:val="22"/>
          <w:szCs w:val="22"/>
        </w:rPr>
        <w:t>the area under the curve (AUC) of receiver operating characteristic (ROC) curves were 0.91 and 0.85, respectively. For hypo-methylated sites, AUC of ROC curves were lower at 0.72 and 0.76, respectively (</w:t>
      </w:r>
      <w:r w:rsidRPr="00CE60DA">
        <w:rPr>
          <w:rFonts w:ascii="Arial" w:eastAsiaTheme="minorEastAsia" w:hAnsi="Arial" w:cs="Arial"/>
          <w:b/>
          <w:sz w:val="22"/>
          <w:szCs w:val="22"/>
        </w:rPr>
        <w:t>Figure 3C</w:t>
      </w:r>
      <w:r w:rsidRPr="00CE60DA">
        <w:rPr>
          <w:rFonts w:ascii="Arial" w:eastAsiaTheme="minorEastAsia" w:hAnsi="Arial" w:cs="Arial"/>
          <w:sz w:val="22"/>
          <w:szCs w:val="22"/>
        </w:rPr>
        <w:t xml:space="preserve"> and </w:t>
      </w:r>
      <w:r w:rsidRPr="00CE60DA">
        <w:rPr>
          <w:rFonts w:ascii="Arial" w:eastAsiaTheme="minorEastAsia" w:hAnsi="Arial" w:cs="Arial"/>
          <w:b/>
          <w:sz w:val="22"/>
          <w:szCs w:val="22"/>
        </w:rPr>
        <w:t>Figure 3D</w:t>
      </w:r>
      <w:r w:rsidRPr="00CE60DA">
        <w:rPr>
          <w:rFonts w:ascii="Arial" w:eastAsiaTheme="minorEastAsia" w:hAnsi="Arial" w:cs="Arial"/>
          <w:sz w:val="22"/>
          <w:szCs w:val="22"/>
        </w:rPr>
        <w:t xml:space="preserve">). Unsupervised </w:t>
      </w:r>
      <w:proofErr w:type="spellStart"/>
      <w:r w:rsidRPr="00CE60DA">
        <w:rPr>
          <w:rFonts w:ascii="Arial" w:eastAsiaTheme="minorEastAsia" w:hAnsi="Arial" w:cs="Arial"/>
          <w:sz w:val="22"/>
          <w:szCs w:val="22"/>
        </w:rPr>
        <w:t>tSNE</w:t>
      </w:r>
      <w:proofErr w:type="spellEnd"/>
      <w:r w:rsidRPr="00CE60DA">
        <w:rPr>
          <w:rFonts w:ascii="Arial" w:eastAsiaTheme="minorEastAsia" w:hAnsi="Arial" w:cs="Arial"/>
          <w:sz w:val="22"/>
          <w:szCs w:val="22"/>
        </w:rPr>
        <w:t xml:space="preserve"> cluster analysis </w:t>
      </w:r>
      <w:bookmarkStart w:id="45" w:name="OLE_LINK52"/>
      <w:bookmarkStart w:id="46" w:name="OLE_LINK53"/>
      <w:bookmarkStart w:id="47" w:name="OLE_LINK40"/>
      <w:bookmarkStart w:id="48" w:name="OLE_LINK41"/>
      <w:r w:rsidRPr="00CE60DA">
        <w:rPr>
          <w:rFonts w:ascii="Arial" w:eastAsiaTheme="minorEastAsia" w:hAnsi="Arial" w:cs="Arial"/>
          <w:sz w:val="22"/>
          <w:szCs w:val="22"/>
        </w:rPr>
        <w:t>produced the same result (</w:t>
      </w:r>
      <w:bookmarkStart w:id="49" w:name="OLE_LINK57"/>
      <w:bookmarkStart w:id="50" w:name="OLE_LINK56"/>
      <w:r w:rsidRPr="00CE60DA">
        <w:rPr>
          <w:rFonts w:ascii="Arial" w:eastAsiaTheme="minorEastAsia" w:hAnsi="Arial" w:cs="Arial"/>
          <w:b/>
          <w:sz w:val="22"/>
          <w:szCs w:val="22"/>
        </w:rPr>
        <w:t>Figure 3</w:t>
      </w:r>
      <w:bookmarkEnd w:id="49"/>
      <w:bookmarkEnd w:id="50"/>
      <w:r w:rsidRPr="00CE60DA">
        <w:rPr>
          <w:rFonts w:ascii="Arial" w:eastAsiaTheme="minorEastAsia" w:hAnsi="Arial" w:cs="Arial"/>
          <w:b/>
          <w:sz w:val="22"/>
          <w:szCs w:val="22"/>
        </w:rPr>
        <w:t>E</w:t>
      </w:r>
      <w:r w:rsidRPr="00CE60DA">
        <w:rPr>
          <w:rFonts w:ascii="Arial" w:eastAsiaTheme="minorEastAsia" w:hAnsi="Arial" w:cs="Arial"/>
          <w:sz w:val="22"/>
          <w:szCs w:val="22"/>
        </w:rPr>
        <w:t xml:space="preserve"> and </w:t>
      </w:r>
      <w:r w:rsidRPr="00CE60DA">
        <w:rPr>
          <w:rFonts w:ascii="Arial" w:eastAsiaTheme="minorEastAsia" w:hAnsi="Arial" w:cs="Arial"/>
          <w:b/>
          <w:sz w:val="22"/>
          <w:szCs w:val="22"/>
        </w:rPr>
        <w:t>Figure 3F</w:t>
      </w:r>
      <w:r w:rsidRPr="00CE60DA">
        <w:rPr>
          <w:rFonts w:ascii="Arial" w:eastAsiaTheme="minorEastAsia" w:hAnsi="Arial" w:cs="Arial"/>
          <w:sz w:val="22"/>
          <w:szCs w:val="22"/>
        </w:rPr>
        <w:t>)</w:t>
      </w:r>
      <w:bookmarkEnd w:id="45"/>
      <w:bookmarkEnd w:id="46"/>
      <w:r w:rsidRPr="00CE60DA">
        <w:rPr>
          <w:rFonts w:ascii="Arial" w:eastAsiaTheme="minorEastAsia" w:hAnsi="Arial" w:cs="Arial"/>
          <w:sz w:val="22"/>
          <w:szCs w:val="22"/>
        </w:rPr>
        <w:t>.</w:t>
      </w:r>
      <w:bookmarkEnd w:id="47"/>
      <w:bookmarkEnd w:id="48"/>
      <w:r w:rsidRPr="00CE60DA">
        <w:rPr>
          <w:rFonts w:ascii="Arial" w:eastAsiaTheme="minorEastAsia" w:hAnsi="Arial" w:cs="Arial"/>
          <w:sz w:val="22"/>
          <w:szCs w:val="22"/>
        </w:rPr>
        <w:t xml:space="preserve"> To avoid inconsistent results caused by unstable methylation based on single CpG sites, we compared the mean beta value (</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of these sites. We found that hyper-methylated </w:t>
      </w:r>
      <w:proofErr w:type="spellStart"/>
      <w:r w:rsidRPr="00CE60DA">
        <w:rPr>
          <w:rFonts w:ascii="Arial" w:eastAsiaTheme="minorEastAsia" w:hAnsi="Arial" w:cs="Arial"/>
          <w:sz w:val="22"/>
          <w:szCs w:val="22"/>
        </w:rPr>
        <w:t>mBVs</w:t>
      </w:r>
      <w:proofErr w:type="spellEnd"/>
      <w:r w:rsidRPr="00CE60DA">
        <w:rPr>
          <w:rFonts w:ascii="Arial" w:eastAsiaTheme="minorEastAsia" w:hAnsi="Arial" w:cs="Arial"/>
          <w:sz w:val="22"/>
          <w:szCs w:val="22"/>
        </w:rPr>
        <w:t xml:space="preserve"> were significantly different between normal tissue and CRC(P&lt;2.2x10</w:t>
      </w:r>
      <w:r w:rsidRPr="00CE60DA">
        <w:rPr>
          <w:rFonts w:ascii="Arial" w:eastAsiaTheme="minorEastAsia" w:hAnsi="Arial" w:cs="Arial"/>
          <w:sz w:val="22"/>
          <w:szCs w:val="22"/>
          <w:vertAlign w:val="superscript"/>
        </w:rPr>
        <w:t>-16</w:t>
      </w:r>
      <w:r w:rsidRPr="00CE60DA">
        <w:rPr>
          <w:rFonts w:ascii="Arial" w:eastAsiaTheme="minorEastAsia" w:hAnsi="Arial" w:cs="Arial"/>
          <w:sz w:val="22"/>
          <w:szCs w:val="22"/>
        </w:rPr>
        <w:t xml:space="preserve">); however, there was no significant difference between the adenoma and cancer (P= 0.29, </w:t>
      </w:r>
      <w:r w:rsidRPr="00CE60DA">
        <w:rPr>
          <w:rFonts w:ascii="Arial" w:eastAsiaTheme="minorEastAsia" w:hAnsi="Arial" w:cs="Arial"/>
          <w:b/>
          <w:sz w:val="22"/>
          <w:szCs w:val="22"/>
        </w:rPr>
        <w:t>Figure 3G</w:t>
      </w:r>
      <w:r w:rsidRPr="00CE60DA">
        <w:rPr>
          <w:rFonts w:ascii="Arial" w:eastAsiaTheme="minorEastAsia" w:hAnsi="Arial" w:cs="Arial"/>
          <w:sz w:val="22"/>
          <w:szCs w:val="22"/>
        </w:rPr>
        <w:t xml:space="preserve">) in which the average </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of the normal tissue, adenoma, and cancer are 0.22, 0.54, and 0.57, respectively. We observed similar results for hypo-methylation sites in which the average </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of the normal tissue, adenoma, and cancer were 0.70, 0.44, and 0.50, respectively (</w:t>
      </w:r>
      <w:r w:rsidRPr="00CE60DA">
        <w:rPr>
          <w:rFonts w:ascii="Arial" w:eastAsiaTheme="minorEastAsia" w:hAnsi="Arial" w:cs="Arial"/>
          <w:b/>
          <w:sz w:val="22"/>
          <w:szCs w:val="22"/>
        </w:rPr>
        <w:t>Figure 3G</w:t>
      </w:r>
      <w:r w:rsidRPr="00CE60DA">
        <w:rPr>
          <w:rFonts w:ascii="Arial" w:eastAsiaTheme="minorEastAsia" w:hAnsi="Arial" w:cs="Arial"/>
          <w:sz w:val="22"/>
          <w:szCs w:val="22"/>
        </w:rPr>
        <w:t xml:space="preserve">). Finally, </w:t>
      </w:r>
      <w:bookmarkStart w:id="51" w:name="OLE_LINK49"/>
      <w:bookmarkStart w:id="52" w:name="OLE_LINK46"/>
      <w:r w:rsidRPr="00CE60DA">
        <w:rPr>
          <w:rFonts w:ascii="Arial" w:eastAsiaTheme="minorEastAsia" w:hAnsi="Arial" w:cs="Arial"/>
          <w:sz w:val="22"/>
          <w:szCs w:val="22"/>
        </w:rPr>
        <w:t>we found the AUC of ROC curves with hyper-</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and hypo-</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were 0.98 and 0.95, respectively.</w:t>
      </w:r>
      <w:bookmarkEnd w:id="51"/>
      <w:bookmarkEnd w:id="52"/>
      <w:r w:rsidRPr="00CE60DA">
        <w:rPr>
          <w:rFonts w:ascii="Arial" w:eastAsiaTheme="minorEastAsia" w:hAnsi="Arial" w:cs="Arial"/>
          <w:sz w:val="22"/>
          <w:szCs w:val="22"/>
        </w:rPr>
        <w:t xml:space="preserve"> </w:t>
      </w:r>
      <w:bookmarkStart w:id="53" w:name="OLE_LINK23"/>
      <w:bookmarkStart w:id="54" w:name="OLE_LINK18"/>
      <w:r w:rsidRPr="00CE60DA">
        <w:rPr>
          <w:rFonts w:ascii="Arial" w:eastAsiaTheme="minorEastAsia" w:hAnsi="Arial" w:cs="Arial"/>
          <w:sz w:val="22"/>
          <w:szCs w:val="22"/>
        </w:rPr>
        <w:t>Permutation</w:t>
      </w:r>
      <w:bookmarkEnd w:id="53"/>
      <w:bookmarkEnd w:id="54"/>
      <w:r w:rsidRPr="00CE60DA">
        <w:rPr>
          <w:rFonts w:ascii="Arial" w:eastAsiaTheme="minorEastAsia" w:hAnsi="Arial" w:cs="Arial"/>
          <w:sz w:val="22"/>
          <w:szCs w:val="22"/>
        </w:rPr>
        <w:t xml:space="preserve"> analysis based on a bootstrap strategy indicated that the model based on hyper-methylated sites had better discriminatory power than the model of hypo-methylated sites (P&lt;2.2x10</w:t>
      </w:r>
      <w:r w:rsidRPr="00CE60DA">
        <w:rPr>
          <w:rFonts w:ascii="Arial" w:eastAsiaTheme="minorEastAsia" w:hAnsi="Arial" w:cs="Arial"/>
          <w:sz w:val="22"/>
          <w:szCs w:val="22"/>
          <w:vertAlign w:val="superscript"/>
        </w:rPr>
        <w:t>-8</w:t>
      </w:r>
      <w:r w:rsidRPr="00CE60DA">
        <w:rPr>
          <w:rFonts w:ascii="Arial" w:eastAsiaTheme="minorEastAsia" w:hAnsi="Arial" w:cs="Arial"/>
          <w:sz w:val="22"/>
          <w:szCs w:val="22"/>
        </w:rPr>
        <w:t xml:space="preserve">, </w:t>
      </w:r>
      <w:bookmarkStart w:id="55" w:name="OLE_LINK152"/>
      <w:bookmarkStart w:id="56" w:name="OLE_LINK151"/>
      <w:r w:rsidRPr="00CE60DA">
        <w:rPr>
          <w:rFonts w:ascii="Arial" w:eastAsiaTheme="minorEastAsia" w:hAnsi="Arial" w:cs="Arial"/>
          <w:b/>
          <w:sz w:val="22"/>
          <w:szCs w:val="22"/>
        </w:rPr>
        <w:t>Figure 3</w:t>
      </w:r>
      <w:bookmarkEnd w:id="55"/>
      <w:bookmarkEnd w:id="56"/>
      <w:r w:rsidRPr="00CE60DA">
        <w:rPr>
          <w:rFonts w:ascii="Arial" w:eastAsiaTheme="minorEastAsia" w:hAnsi="Arial" w:cs="Arial"/>
          <w:b/>
          <w:sz w:val="22"/>
          <w:szCs w:val="22"/>
        </w:rPr>
        <w:t>H</w:t>
      </w:r>
      <w:r w:rsidRPr="00CE60DA">
        <w:rPr>
          <w:rFonts w:ascii="Arial" w:eastAsiaTheme="minorEastAsia" w:hAnsi="Arial" w:cs="Arial"/>
          <w:sz w:val="22"/>
          <w:szCs w:val="22"/>
        </w:rPr>
        <w:t>).</w:t>
      </w:r>
      <w:bookmarkEnd w:id="31"/>
      <w:bookmarkEnd w:id="32"/>
    </w:p>
    <w:p w14:paraId="7F784D2B" w14:textId="419B0CD4" w:rsidR="00653BD5" w:rsidRPr="00CE60DA" w:rsidRDefault="0089090A" w:rsidP="00561AA0">
      <w:pPr>
        <w:pStyle w:val="Heading4"/>
        <w:spacing w:line="480" w:lineRule="auto"/>
        <w:jc w:val="both"/>
        <w:rPr>
          <w:rFonts w:ascii="Arial" w:eastAsia="Arial" w:hAnsi="Arial" w:cs="Arial"/>
          <w:bCs w:val="0"/>
          <w:i w:val="0"/>
          <w:iCs w:val="0"/>
          <w:color w:val="auto"/>
          <w:sz w:val="22"/>
          <w:szCs w:val="22"/>
          <w:lang w:eastAsia="zh-CN"/>
        </w:rPr>
      </w:pPr>
      <w:r w:rsidRPr="00CE60DA">
        <w:rPr>
          <w:rFonts w:ascii="Arial" w:eastAsia="Arial" w:hAnsi="Arial" w:cs="Arial"/>
          <w:bCs w:val="0"/>
          <w:i w:val="0"/>
          <w:iCs w:val="0"/>
          <w:color w:val="auto"/>
          <w:sz w:val="22"/>
          <w:szCs w:val="22"/>
          <w:lang w:eastAsia="zh-CN"/>
        </w:rPr>
        <w:lastRenderedPageBreak/>
        <w:t xml:space="preserve">The promoter of </w:t>
      </w:r>
      <w:r w:rsidR="008A4B43" w:rsidRPr="008A4B43">
        <w:rPr>
          <w:rFonts w:ascii="Arial" w:eastAsia="Arial" w:hAnsi="Arial" w:cs="Arial"/>
          <w:bCs w:val="0"/>
          <w:iCs w:val="0"/>
          <w:color w:val="auto"/>
          <w:sz w:val="22"/>
          <w:szCs w:val="22"/>
          <w:lang w:eastAsia="zh-CN"/>
        </w:rPr>
        <w:t>ADHFE1</w:t>
      </w:r>
      <w:r w:rsidRPr="00CE60DA">
        <w:rPr>
          <w:rFonts w:ascii="Arial" w:eastAsia="Arial" w:hAnsi="Arial" w:cs="Arial"/>
          <w:bCs w:val="0"/>
          <w:i w:val="0"/>
          <w:iCs w:val="0"/>
          <w:color w:val="auto"/>
          <w:sz w:val="22"/>
          <w:szCs w:val="22"/>
          <w:lang w:eastAsia="zh-CN"/>
        </w:rPr>
        <w:t xml:space="preserve"> may</w:t>
      </w:r>
      <w:r w:rsidR="009867FF" w:rsidRPr="00CE60DA">
        <w:rPr>
          <w:rFonts w:ascii="Arial" w:eastAsia="Arial" w:hAnsi="Arial" w:cs="Arial"/>
          <w:bCs w:val="0"/>
          <w:i w:val="0"/>
          <w:iCs w:val="0"/>
          <w:color w:val="auto"/>
          <w:sz w:val="22"/>
          <w:szCs w:val="22"/>
          <w:lang w:eastAsia="zh-CN"/>
        </w:rPr>
        <w:t xml:space="preserve"> </w:t>
      </w:r>
      <w:r w:rsidRPr="00CE60DA">
        <w:rPr>
          <w:rFonts w:ascii="Arial" w:eastAsia="Arial" w:hAnsi="Arial" w:cs="Arial"/>
          <w:bCs w:val="0"/>
          <w:i w:val="0"/>
          <w:iCs w:val="0"/>
          <w:color w:val="auto"/>
          <w:sz w:val="22"/>
          <w:szCs w:val="22"/>
          <w:lang w:eastAsia="zh-CN"/>
        </w:rPr>
        <w:t>be a potential biomarker for colorectal adenoma and cancer</w:t>
      </w:r>
    </w:p>
    <w:p w14:paraId="60F3936B" w14:textId="363E0A22" w:rsidR="00653BD5" w:rsidRPr="00CE60DA" w:rsidRDefault="0089090A" w:rsidP="00561AA0">
      <w:pPr>
        <w:spacing w:line="480" w:lineRule="auto"/>
        <w:jc w:val="both"/>
        <w:rPr>
          <w:rFonts w:ascii="Arial" w:eastAsiaTheme="minorEastAsia" w:hAnsi="Arial" w:cs="Arial"/>
          <w:sz w:val="22"/>
          <w:szCs w:val="22"/>
        </w:rPr>
      </w:pPr>
      <w:r w:rsidRPr="00CE60DA">
        <w:rPr>
          <w:rFonts w:ascii="Arial" w:eastAsiaTheme="minorEastAsia" w:hAnsi="Arial" w:cs="Arial"/>
          <w:sz w:val="22"/>
          <w:szCs w:val="22"/>
        </w:rPr>
        <w:t xml:space="preserve">Next, we </w:t>
      </w:r>
      <w:r w:rsidR="009000F6" w:rsidRPr="00CE60DA">
        <w:rPr>
          <w:rFonts w:ascii="Arial" w:eastAsiaTheme="minorEastAsia" w:hAnsi="Arial" w:cs="Arial"/>
          <w:sz w:val="22"/>
          <w:szCs w:val="22"/>
        </w:rPr>
        <w:t xml:space="preserve">grouped </w:t>
      </w:r>
      <w:r w:rsidR="009867FF" w:rsidRPr="00CE60DA">
        <w:rPr>
          <w:rFonts w:ascii="Arial" w:eastAsiaTheme="minorEastAsia" w:hAnsi="Arial" w:cs="Arial"/>
          <w:sz w:val="22"/>
          <w:szCs w:val="22"/>
        </w:rPr>
        <w:t xml:space="preserve">the </w:t>
      </w:r>
      <w:r w:rsidRPr="00CE60DA">
        <w:rPr>
          <w:rFonts w:ascii="Arial" w:eastAsiaTheme="minorEastAsia" w:hAnsi="Arial" w:cs="Arial"/>
          <w:sz w:val="22"/>
          <w:szCs w:val="22"/>
        </w:rPr>
        <w:t xml:space="preserve">DMRs </w:t>
      </w:r>
      <w:r w:rsidR="009867FF" w:rsidRPr="00CE60DA">
        <w:rPr>
          <w:rFonts w:ascii="Arial" w:eastAsiaTheme="minorEastAsia" w:hAnsi="Arial" w:cs="Arial"/>
          <w:sz w:val="22"/>
          <w:szCs w:val="22"/>
        </w:rPr>
        <w:t xml:space="preserve">of </w:t>
      </w:r>
      <w:r w:rsidRPr="00CE60DA">
        <w:rPr>
          <w:rFonts w:ascii="Arial" w:eastAsiaTheme="minorEastAsia" w:hAnsi="Arial" w:cs="Arial"/>
          <w:sz w:val="22"/>
          <w:szCs w:val="22"/>
        </w:rPr>
        <w:t xml:space="preserve">normal tissue and </w:t>
      </w:r>
      <w:r w:rsidR="00A20AED" w:rsidRPr="00CE60DA">
        <w:rPr>
          <w:rFonts w:ascii="Arial" w:eastAsiaTheme="minorEastAsia" w:hAnsi="Arial" w:cs="Arial"/>
          <w:sz w:val="22"/>
          <w:szCs w:val="22"/>
        </w:rPr>
        <w:t>LGA</w:t>
      </w:r>
      <w:r w:rsidRPr="00CE60DA">
        <w:rPr>
          <w:rFonts w:ascii="Arial" w:eastAsiaTheme="minorEastAsia" w:hAnsi="Arial" w:cs="Arial"/>
          <w:sz w:val="22"/>
          <w:szCs w:val="22"/>
        </w:rPr>
        <w:t xml:space="preserve"> into hyper</w:t>
      </w:r>
      <w:r w:rsidR="009867FF" w:rsidRPr="00CE60DA">
        <w:rPr>
          <w:rFonts w:ascii="Arial" w:eastAsiaTheme="minorEastAsia" w:hAnsi="Arial" w:cs="Arial"/>
          <w:sz w:val="22"/>
          <w:szCs w:val="22"/>
        </w:rPr>
        <w:t>-</w:t>
      </w:r>
      <w:r w:rsidRPr="00CE60DA">
        <w:rPr>
          <w:rFonts w:ascii="Arial" w:eastAsiaTheme="minorEastAsia" w:hAnsi="Arial" w:cs="Arial"/>
          <w:sz w:val="22"/>
          <w:szCs w:val="22"/>
        </w:rPr>
        <w:t xml:space="preserve"> and hypo</w:t>
      </w:r>
      <w:r w:rsidR="009867FF" w:rsidRPr="00CE60DA">
        <w:rPr>
          <w:rFonts w:ascii="Arial" w:eastAsiaTheme="minorEastAsia" w:hAnsi="Arial" w:cs="Arial"/>
          <w:sz w:val="22"/>
          <w:szCs w:val="22"/>
        </w:rPr>
        <w:t>-</w:t>
      </w:r>
      <w:r w:rsidRPr="00CE60DA">
        <w:rPr>
          <w:rFonts w:ascii="Arial" w:eastAsiaTheme="minorEastAsia" w:hAnsi="Arial" w:cs="Arial"/>
          <w:sz w:val="22"/>
          <w:szCs w:val="22"/>
        </w:rPr>
        <w:t>DMRs</w:t>
      </w:r>
      <w:r w:rsidR="009000F6" w:rsidRPr="00CE60DA">
        <w:rPr>
          <w:rFonts w:ascii="Arial" w:eastAsiaTheme="minorEastAsia" w:hAnsi="Arial" w:cs="Arial"/>
          <w:sz w:val="22"/>
          <w:szCs w:val="22"/>
        </w:rPr>
        <w:t xml:space="preserve"> and performed enrichment analysis by</w:t>
      </w:r>
      <w:r w:rsidR="00CC6B95" w:rsidRPr="00CE60DA">
        <w:rPr>
          <w:rFonts w:ascii="Arial" w:eastAsiaTheme="minorEastAsia" w:hAnsi="Arial" w:cs="Arial"/>
          <w:sz w:val="22"/>
          <w:szCs w:val="22"/>
        </w:rPr>
        <w:t xml:space="preserve"> Ingenuity Pathway Analysis</w:t>
      </w:r>
      <w:r w:rsidR="009867FF" w:rsidRPr="00CE60DA">
        <w:rPr>
          <w:rFonts w:ascii="Arial" w:eastAsiaTheme="minorEastAsia" w:hAnsi="Arial" w:cs="Arial"/>
          <w:sz w:val="22"/>
          <w:szCs w:val="22"/>
        </w:rPr>
        <w:t xml:space="preserve"> (IPA)</w:t>
      </w:r>
      <w:r w:rsidRPr="00CE60DA">
        <w:rPr>
          <w:rFonts w:ascii="Arial" w:eastAsiaTheme="minorEastAsia" w:hAnsi="Arial" w:cs="Arial"/>
          <w:sz w:val="22"/>
          <w:szCs w:val="22"/>
        </w:rPr>
        <w:t xml:space="preserve">. The </w:t>
      </w:r>
      <w:r w:rsidR="009000F6" w:rsidRPr="00CE60DA">
        <w:rPr>
          <w:rFonts w:ascii="Arial" w:eastAsiaTheme="minorEastAsia" w:hAnsi="Arial" w:cs="Arial"/>
          <w:sz w:val="22"/>
          <w:szCs w:val="22"/>
        </w:rPr>
        <w:t>top enriched functional</w:t>
      </w:r>
      <w:r w:rsidRPr="00CE60DA">
        <w:rPr>
          <w:rFonts w:ascii="Arial" w:eastAsiaTheme="minorEastAsia" w:hAnsi="Arial" w:cs="Arial"/>
          <w:sz w:val="22"/>
          <w:szCs w:val="22"/>
        </w:rPr>
        <w:t xml:space="preserve"> term </w:t>
      </w:r>
      <w:r w:rsidRPr="00E126D9">
        <w:rPr>
          <w:rFonts w:ascii="Arial" w:eastAsiaTheme="minorEastAsia" w:hAnsi="Arial" w:cs="Arial"/>
          <w:color w:val="FF0000"/>
          <w:sz w:val="22"/>
          <w:szCs w:val="22"/>
        </w:rPr>
        <w:t>for hyper</w:t>
      </w:r>
      <w:r w:rsidR="00E126D9" w:rsidRPr="00E126D9">
        <w:rPr>
          <w:rFonts w:ascii="Arial" w:eastAsiaTheme="minorEastAsia" w:hAnsi="Arial" w:cs="Arial"/>
          <w:color w:val="FF0000"/>
          <w:sz w:val="22"/>
          <w:szCs w:val="22"/>
        </w:rPr>
        <w:t>-</w:t>
      </w:r>
      <w:r w:rsidRPr="00E126D9">
        <w:rPr>
          <w:rFonts w:ascii="Arial" w:eastAsiaTheme="minorEastAsia" w:hAnsi="Arial" w:cs="Arial"/>
          <w:color w:val="FF0000"/>
          <w:sz w:val="22"/>
          <w:szCs w:val="22"/>
        </w:rPr>
        <w:t xml:space="preserve">DMRs </w:t>
      </w:r>
      <w:r w:rsidR="009000F6" w:rsidRPr="00E126D9">
        <w:rPr>
          <w:rFonts w:ascii="Arial" w:eastAsiaTheme="minorEastAsia" w:hAnsi="Arial" w:cs="Arial"/>
          <w:color w:val="FF0000"/>
          <w:sz w:val="22"/>
          <w:szCs w:val="22"/>
        </w:rPr>
        <w:t xml:space="preserve">was </w:t>
      </w:r>
      <w:r w:rsidRPr="00E126D9">
        <w:rPr>
          <w:rFonts w:ascii="Arial" w:eastAsiaTheme="minorEastAsia" w:hAnsi="Arial" w:cs="Arial"/>
          <w:color w:val="FF0000"/>
          <w:sz w:val="22"/>
          <w:szCs w:val="22"/>
        </w:rPr>
        <w:t>ethanol degradation</w:t>
      </w:r>
      <w:r w:rsidR="00EB5FD2" w:rsidRPr="00E126D9">
        <w:rPr>
          <w:rFonts w:ascii="Arial" w:eastAsiaTheme="minorEastAsia" w:hAnsi="Arial" w:cs="Arial"/>
          <w:color w:val="FF0000"/>
          <w:sz w:val="22"/>
          <w:szCs w:val="22"/>
        </w:rPr>
        <w:t xml:space="preserve"> II</w:t>
      </w:r>
      <w:r w:rsidRPr="00E126D9">
        <w:rPr>
          <w:rFonts w:ascii="Arial" w:eastAsiaTheme="minorEastAsia" w:hAnsi="Arial" w:cs="Arial"/>
          <w:color w:val="FF0000"/>
          <w:sz w:val="22"/>
          <w:szCs w:val="22"/>
        </w:rPr>
        <w:t xml:space="preserve"> </w:t>
      </w:r>
      <w:r w:rsidRPr="00CE60DA">
        <w:rPr>
          <w:rFonts w:ascii="Arial" w:eastAsiaTheme="minorEastAsia" w:hAnsi="Arial" w:cs="Arial"/>
          <w:sz w:val="22"/>
          <w:szCs w:val="22"/>
        </w:rPr>
        <w:t>(P=5.4</w:t>
      </w:r>
      <w:r w:rsidR="00991DA1" w:rsidRPr="00CE60DA">
        <w:rPr>
          <w:rFonts w:ascii="Arial" w:eastAsiaTheme="minorEastAsia" w:hAnsi="Arial" w:cs="Arial"/>
          <w:sz w:val="22"/>
          <w:szCs w:val="22"/>
        </w:rPr>
        <w:t>x10</w:t>
      </w:r>
      <w:r w:rsidRPr="00D57E25">
        <w:rPr>
          <w:rFonts w:ascii="Arial" w:eastAsiaTheme="minorEastAsia" w:hAnsi="Arial" w:cs="Arial"/>
          <w:sz w:val="22"/>
          <w:szCs w:val="22"/>
          <w:vertAlign w:val="superscript"/>
        </w:rPr>
        <w:t>-3</w:t>
      </w:r>
      <w:r w:rsidR="007212F5" w:rsidRPr="00CE60DA">
        <w:rPr>
          <w:rFonts w:ascii="Arial" w:eastAsiaTheme="minorEastAsia" w:hAnsi="Arial" w:cs="Arial"/>
          <w:sz w:val="22"/>
          <w:szCs w:val="22"/>
        </w:rPr>
        <w:t>)</w:t>
      </w:r>
      <w:r w:rsidR="009867FF" w:rsidRPr="00CE60DA">
        <w:rPr>
          <w:rFonts w:ascii="Arial" w:eastAsiaTheme="minorEastAsia" w:hAnsi="Arial" w:cs="Arial"/>
          <w:sz w:val="22"/>
          <w:szCs w:val="22"/>
        </w:rPr>
        <w:t xml:space="preserve"> which was</w:t>
      </w:r>
      <w:r w:rsidR="007212F5" w:rsidRPr="00CE60DA">
        <w:rPr>
          <w:rFonts w:ascii="Arial" w:eastAsiaTheme="minorEastAsia" w:hAnsi="Arial" w:cs="Arial"/>
          <w:sz w:val="22"/>
          <w:szCs w:val="22"/>
        </w:rPr>
        <w:t xml:space="preserve"> </w:t>
      </w:r>
      <w:r w:rsidR="00CC6B95" w:rsidRPr="00CE60DA">
        <w:rPr>
          <w:rFonts w:ascii="Arial" w:eastAsiaTheme="minorEastAsia" w:hAnsi="Arial" w:cs="Arial"/>
          <w:sz w:val="22"/>
          <w:szCs w:val="22"/>
        </w:rPr>
        <w:t>mostly contributed by</w:t>
      </w:r>
      <w:r w:rsidR="009867FF" w:rsidRPr="00CE60DA">
        <w:rPr>
          <w:rFonts w:ascii="Arial" w:eastAsiaTheme="minorEastAsia" w:hAnsi="Arial" w:cs="Arial"/>
          <w:sz w:val="22"/>
          <w:szCs w:val="22"/>
        </w:rPr>
        <w:t xml:space="preserve"> methylation sites on</w:t>
      </w:r>
      <w:r w:rsidR="00CC6B95" w:rsidRPr="00CE60DA">
        <w:rPr>
          <w:rFonts w:ascii="Arial" w:eastAsiaTheme="minorEastAsia" w:hAnsi="Arial" w:cs="Arial"/>
          <w:sz w:val="22"/>
          <w:szCs w:val="22"/>
        </w:rPr>
        <w:t xml:space="preserve"> two genes</w:t>
      </w:r>
      <w:r w:rsidRPr="00CE60DA">
        <w:rPr>
          <w:rFonts w:ascii="Arial" w:eastAsiaTheme="minorEastAsia" w:hAnsi="Arial" w:cs="Arial"/>
          <w:sz w:val="22"/>
          <w:szCs w:val="22"/>
        </w:rPr>
        <w:t xml:space="preserve">, </w:t>
      </w:r>
      <w:r w:rsidR="008A4B43" w:rsidRPr="008A4B43">
        <w:rPr>
          <w:rFonts w:ascii="Arial" w:eastAsiaTheme="minorEastAsia" w:hAnsi="Arial" w:cs="Arial"/>
          <w:i/>
          <w:sz w:val="22"/>
          <w:szCs w:val="22"/>
        </w:rPr>
        <w:t>ADHFE1</w:t>
      </w:r>
      <w:r w:rsidRPr="00CE60DA">
        <w:rPr>
          <w:rFonts w:ascii="Arial" w:eastAsiaTheme="minorEastAsia" w:hAnsi="Arial" w:cs="Arial"/>
          <w:sz w:val="22"/>
          <w:szCs w:val="22"/>
        </w:rPr>
        <w:t xml:space="preserve"> and </w:t>
      </w:r>
      <w:r w:rsidR="000268C9" w:rsidRPr="00CE60DA">
        <w:rPr>
          <w:rFonts w:ascii="Arial" w:eastAsiaTheme="minorEastAsia" w:hAnsi="Arial" w:cs="Arial"/>
          <w:sz w:val="22"/>
          <w:szCs w:val="22"/>
        </w:rPr>
        <w:t>ACSS3</w:t>
      </w:r>
      <w:r w:rsidRPr="00CE60DA">
        <w:rPr>
          <w:rFonts w:ascii="Arial" w:eastAsiaTheme="minorEastAsia" w:hAnsi="Arial" w:cs="Arial"/>
          <w:sz w:val="22"/>
          <w:szCs w:val="22"/>
        </w:rPr>
        <w:t xml:space="preserve">, which can facilitate </w:t>
      </w:r>
      <w:r w:rsidR="009867FF" w:rsidRPr="00CE60DA">
        <w:rPr>
          <w:rFonts w:ascii="Arial" w:eastAsiaTheme="minorEastAsia" w:hAnsi="Arial" w:cs="Arial"/>
          <w:sz w:val="22"/>
          <w:szCs w:val="22"/>
        </w:rPr>
        <w:t>the conversion</w:t>
      </w:r>
      <w:r w:rsidRPr="00CE60DA">
        <w:rPr>
          <w:rFonts w:ascii="Arial" w:eastAsiaTheme="minorEastAsia" w:hAnsi="Arial" w:cs="Arial"/>
          <w:sz w:val="22"/>
          <w:szCs w:val="22"/>
        </w:rPr>
        <w:t xml:space="preserve"> f</w:t>
      </w:r>
      <w:r w:rsidR="009867FF" w:rsidRPr="00CE60DA">
        <w:rPr>
          <w:rFonts w:ascii="Arial" w:eastAsiaTheme="minorEastAsia" w:hAnsi="Arial" w:cs="Arial"/>
          <w:sz w:val="22"/>
          <w:szCs w:val="22"/>
        </w:rPr>
        <w:t>ro</w:t>
      </w:r>
      <w:r w:rsidRPr="00CE60DA">
        <w:rPr>
          <w:rFonts w:ascii="Arial" w:eastAsiaTheme="minorEastAsia" w:hAnsi="Arial" w:cs="Arial"/>
          <w:sz w:val="22"/>
          <w:szCs w:val="22"/>
        </w:rPr>
        <w:t xml:space="preserve">m ethanol to </w:t>
      </w:r>
      <w:r w:rsidR="00E20DA0" w:rsidRPr="00CE60DA">
        <w:rPr>
          <w:rFonts w:ascii="Arial" w:eastAsiaTheme="minorEastAsia" w:hAnsi="Arial" w:cs="Arial"/>
          <w:sz w:val="22"/>
          <w:szCs w:val="22"/>
        </w:rPr>
        <w:t>acetaldehyde</w:t>
      </w:r>
      <w:r w:rsidRPr="00CE60DA">
        <w:rPr>
          <w:rFonts w:ascii="Arial" w:eastAsiaTheme="minorEastAsia" w:hAnsi="Arial" w:cs="Arial"/>
          <w:sz w:val="22"/>
          <w:szCs w:val="22"/>
        </w:rPr>
        <w:t xml:space="preserve"> and from acetic acid to acetyl-CoA</w:t>
      </w:r>
      <w:r w:rsidR="009867FF" w:rsidRPr="00CE60DA">
        <w:rPr>
          <w:rFonts w:ascii="Arial" w:eastAsiaTheme="minorEastAsia" w:hAnsi="Arial" w:cs="Arial"/>
          <w:sz w:val="22"/>
          <w:szCs w:val="22"/>
        </w:rPr>
        <w:t>,</w:t>
      </w:r>
      <w:r w:rsidRPr="00CE60DA">
        <w:rPr>
          <w:rFonts w:ascii="Arial" w:eastAsiaTheme="minorEastAsia" w:hAnsi="Arial" w:cs="Arial"/>
          <w:sz w:val="22"/>
          <w:szCs w:val="22"/>
        </w:rPr>
        <w:t xml:space="preserve"> respectively</w:t>
      </w:r>
      <w:r w:rsidR="00611E8A" w:rsidRPr="00CE60DA">
        <w:rPr>
          <w:rFonts w:ascii="Arial" w:eastAsiaTheme="minorEastAsia" w:hAnsi="Arial" w:cs="Arial"/>
          <w:sz w:val="22"/>
          <w:szCs w:val="22"/>
        </w:rPr>
        <w:t xml:space="preserve"> (Figure 4A)</w:t>
      </w:r>
      <w:r w:rsidRPr="00CE60DA">
        <w:rPr>
          <w:rFonts w:ascii="Arial" w:eastAsiaTheme="minorEastAsia" w:hAnsi="Arial" w:cs="Arial"/>
          <w:sz w:val="22"/>
          <w:szCs w:val="22"/>
        </w:rPr>
        <w:t xml:space="preserve">. </w:t>
      </w:r>
      <w:r w:rsidR="009867FF" w:rsidRPr="00CE60DA">
        <w:rPr>
          <w:rFonts w:ascii="Arial" w:eastAsiaTheme="minorEastAsia" w:hAnsi="Arial" w:cs="Arial"/>
          <w:sz w:val="22"/>
          <w:szCs w:val="22"/>
        </w:rPr>
        <w:t>The expression of b</w:t>
      </w:r>
      <w:r w:rsidRPr="00CE60DA">
        <w:rPr>
          <w:rFonts w:ascii="Arial" w:eastAsiaTheme="minorEastAsia" w:hAnsi="Arial" w:cs="Arial"/>
          <w:sz w:val="22"/>
          <w:szCs w:val="22"/>
        </w:rPr>
        <w:t xml:space="preserve">oth </w:t>
      </w:r>
      <w:r w:rsidR="009867FF" w:rsidRPr="00CE60DA">
        <w:rPr>
          <w:rFonts w:ascii="Arial" w:eastAsiaTheme="minorEastAsia" w:hAnsi="Arial" w:cs="Arial"/>
          <w:sz w:val="22"/>
          <w:szCs w:val="22"/>
        </w:rPr>
        <w:t xml:space="preserve">genes </w:t>
      </w:r>
      <w:proofErr w:type="gramStart"/>
      <w:r w:rsidR="009867FF" w:rsidRPr="00CE60DA">
        <w:rPr>
          <w:rFonts w:ascii="Arial" w:eastAsiaTheme="minorEastAsia" w:hAnsi="Arial" w:cs="Arial"/>
          <w:sz w:val="22"/>
          <w:szCs w:val="22"/>
        </w:rPr>
        <w:t>were</w:t>
      </w:r>
      <w:proofErr w:type="gramEnd"/>
      <w:r w:rsidRPr="00CE60DA">
        <w:rPr>
          <w:rFonts w:ascii="Arial" w:eastAsiaTheme="minorEastAsia" w:hAnsi="Arial" w:cs="Arial"/>
          <w:sz w:val="22"/>
          <w:szCs w:val="22"/>
        </w:rPr>
        <w:t xml:space="preserve"> down</w:t>
      </w:r>
      <w:r w:rsidR="009867FF" w:rsidRPr="00CE60DA">
        <w:rPr>
          <w:rFonts w:ascii="Arial" w:eastAsiaTheme="minorEastAsia" w:hAnsi="Arial" w:cs="Arial"/>
          <w:sz w:val="22"/>
          <w:szCs w:val="22"/>
        </w:rPr>
        <w:t>-</w:t>
      </w:r>
      <w:r w:rsidRPr="00CE60DA">
        <w:rPr>
          <w:rFonts w:ascii="Arial" w:eastAsiaTheme="minorEastAsia" w:hAnsi="Arial" w:cs="Arial"/>
          <w:sz w:val="22"/>
          <w:szCs w:val="22"/>
        </w:rPr>
        <w:t>regulat</w:t>
      </w:r>
      <w:r w:rsidR="009867FF" w:rsidRPr="00CE60DA">
        <w:rPr>
          <w:rFonts w:ascii="Arial" w:eastAsiaTheme="minorEastAsia" w:hAnsi="Arial" w:cs="Arial"/>
          <w:sz w:val="22"/>
          <w:szCs w:val="22"/>
        </w:rPr>
        <w:t>ed</w:t>
      </w:r>
      <w:r w:rsidR="006151BC" w:rsidRPr="00CE60DA">
        <w:rPr>
          <w:rFonts w:ascii="Arial" w:eastAsiaTheme="minorEastAsia" w:hAnsi="Arial" w:cs="Arial"/>
          <w:sz w:val="22"/>
          <w:szCs w:val="22"/>
        </w:rPr>
        <w:t xml:space="preserve"> in</w:t>
      </w:r>
      <w:r w:rsidRPr="00CE60DA">
        <w:rPr>
          <w:rFonts w:ascii="Arial" w:eastAsiaTheme="minorEastAsia" w:hAnsi="Arial" w:cs="Arial"/>
          <w:sz w:val="22"/>
          <w:szCs w:val="22"/>
        </w:rPr>
        <w:t xml:space="preserve"> colonic and rectal cancer tissue compared with normal tissue (P&lt;0.01), </w:t>
      </w:r>
      <w:r w:rsidR="009867FF" w:rsidRPr="00CE60DA">
        <w:rPr>
          <w:rFonts w:ascii="Arial" w:eastAsiaTheme="minorEastAsia" w:hAnsi="Arial" w:cs="Arial"/>
          <w:sz w:val="22"/>
          <w:szCs w:val="22"/>
        </w:rPr>
        <w:t>a result</w:t>
      </w:r>
      <w:r w:rsidRPr="00CE60DA">
        <w:rPr>
          <w:rFonts w:ascii="Arial" w:eastAsiaTheme="minorEastAsia" w:hAnsi="Arial" w:cs="Arial"/>
          <w:sz w:val="22"/>
          <w:szCs w:val="22"/>
        </w:rPr>
        <w:t xml:space="preserve"> consistent with the DNA methylation changes </w:t>
      </w:r>
      <w:r w:rsidR="009867FF" w:rsidRPr="00CE60DA">
        <w:rPr>
          <w:rFonts w:ascii="Arial" w:eastAsiaTheme="minorEastAsia" w:hAnsi="Arial" w:cs="Arial"/>
          <w:sz w:val="22"/>
          <w:szCs w:val="22"/>
        </w:rPr>
        <w:t xml:space="preserve">between LGA and HGA </w:t>
      </w:r>
      <w:r w:rsidRPr="00CE60DA">
        <w:rPr>
          <w:rFonts w:ascii="Arial" w:eastAsiaTheme="minorEastAsia" w:hAnsi="Arial" w:cs="Arial"/>
          <w:sz w:val="22"/>
          <w:szCs w:val="22"/>
        </w:rPr>
        <w:t>(R2=</w:t>
      </w:r>
      <w:r w:rsidR="006151BC" w:rsidRPr="00CE60DA">
        <w:rPr>
          <w:rFonts w:ascii="Arial" w:eastAsiaTheme="minorEastAsia" w:hAnsi="Arial" w:cs="Arial"/>
          <w:sz w:val="22"/>
          <w:szCs w:val="22"/>
        </w:rPr>
        <w:t xml:space="preserve"> </w:t>
      </w:r>
      <w:r w:rsidRPr="00CE60DA">
        <w:rPr>
          <w:rFonts w:ascii="Arial" w:eastAsiaTheme="minorEastAsia" w:hAnsi="Arial" w:cs="Arial"/>
          <w:sz w:val="22"/>
          <w:szCs w:val="22"/>
        </w:rPr>
        <w:t xml:space="preserve">-0.49 and -0.59, </w:t>
      </w:r>
      <w:bookmarkStart w:id="57" w:name="OLE_LINK24"/>
      <w:bookmarkStart w:id="58" w:name="OLE_LINK35"/>
      <w:bookmarkStart w:id="59" w:name="OLE_LINK155"/>
      <w:bookmarkStart w:id="60" w:name="OLE_LINK156"/>
      <w:r w:rsidRPr="00CE60DA">
        <w:rPr>
          <w:rFonts w:ascii="Arial" w:eastAsiaTheme="minorEastAsia" w:hAnsi="Arial" w:cs="Arial"/>
          <w:sz w:val="22"/>
          <w:szCs w:val="22"/>
        </w:rPr>
        <w:t>Figure</w:t>
      </w:r>
      <w:bookmarkEnd w:id="57"/>
      <w:bookmarkEnd w:id="58"/>
      <w:r w:rsidRPr="00CE60DA">
        <w:rPr>
          <w:rFonts w:ascii="Arial" w:eastAsiaTheme="minorEastAsia" w:hAnsi="Arial" w:cs="Arial"/>
          <w:sz w:val="22"/>
          <w:szCs w:val="22"/>
        </w:rPr>
        <w:t xml:space="preserve"> </w:t>
      </w:r>
      <w:bookmarkEnd w:id="59"/>
      <w:bookmarkEnd w:id="60"/>
      <w:r w:rsidR="00611E8A" w:rsidRPr="00CE60DA">
        <w:rPr>
          <w:rFonts w:ascii="Arial" w:eastAsiaTheme="minorEastAsia" w:hAnsi="Arial" w:cs="Arial"/>
          <w:sz w:val="22"/>
          <w:szCs w:val="22"/>
        </w:rPr>
        <w:t>4B</w:t>
      </w:r>
      <w:r w:rsidRPr="00CE60DA">
        <w:rPr>
          <w:rFonts w:ascii="Arial" w:eastAsiaTheme="minorEastAsia" w:hAnsi="Arial" w:cs="Arial"/>
          <w:sz w:val="22"/>
          <w:szCs w:val="22"/>
        </w:rPr>
        <w:t xml:space="preserve"> and </w:t>
      </w:r>
      <w:r w:rsidR="00611E8A" w:rsidRPr="00CE60DA">
        <w:rPr>
          <w:rFonts w:ascii="Arial" w:eastAsiaTheme="minorEastAsia" w:hAnsi="Arial" w:cs="Arial"/>
          <w:sz w:val="22"/>
          <w:szCs w:val="22"/>
        </w:rPr>
        <w:t>Figure 4C</w:t>
      </w:r>
      <w:r w:rsidRPr="00CE60DA">
        <w:rPr>
          <w:rFonts w:ascii="Arial" w:eastAsiaTheme="minorEastAsia" w:hAnsi="Arial" w:cs="Arial"/>
          <w:sz w:val="22"/>
          <w:szCs w:val="22"/>
        </w:rPr>
        <w:t xml:space="preserve">). We found </w:t>
      </w:r>
      <w:r w:rsidR="009867FF" w:rsidRPr="00CE60DA">
        <w:rPr>
          <w:rFonts w:ascii="Arial" w:eastAsiaTheme="minorEastAsia" w:hAnsi="Arial" w:cs="Arial"/>
          <w:sz w:val="22"/>
          <w:szCs w:val="22"/>
        </w:rPr>
        <w:t xml:space="preserve">that </w:t>
      </w:r>
      <w:r w:rsidRPr="00CE60DA">
        <w:rPr>
          <w:rFonts w:ascii="Arial" w:eastAsiaTheme="minorEastAsia" w:hAnsi="Arial" w:cs="Arial"/>
          <w:sz w:val="22"/>
          <w:szCs w:val="22"/>
        </w:rPr>
        <w:t xml:space="preserve">the average methylation level of CpG </w:t>
      </w:r>
      <w:r w:rsidR="00BD1080" w:rsidRPr="00CE60DA">
        <w:rPr>
          <w:rFonts w:ascii="Arial" w:eastAsiaTheme="minorEastAsia" w:hAnsi="Arial" w:cs="Arial"/>
          <w:sz w:val="22"/>
          <w:szCs w:val="22"/>
        </w:rPr>
        <w:t>sites</w:t>
      </w:r>
      <w:r w:rsidRPr="00CE60DA">
        <w:rPr>
          <w:rFonts w:ascii="Arial" w:eastAsiaTheme="minorEastAsia" w:hAnsi="Arial" w:cs="Arial"/>
          <w:sz w:val="22"/>
          <w:szCs w:val="22"/>
        </w:rPr>
        <w:t xml:space="preserve"> located in CpG islands within </w:t>
      </w:r>
      <w:r w:rsidR="009867FF" w:rsidRPr="00CE60DA">
        <w:rPr>
          <w:rFonts w:ascii="Arial" w:eastAsiaTheme="minorEastAsia" w:hAnsi="Arial" w:cs="Arial"/>
          <w:sz w:val="22"/>
          <w:szCs w:val="22"/>
        </w:rPr>
        <w:t xml:space="preserve">the promoter regions of </w:t>
      </w:r>
      <w:r w:rsidR="008A4B43" w:rsidRPr="008A4B43">
        <w:rPr>
          <w:rFonts w:ascii="Arial" w:eastAsiaTheme="minorEastAsia" w:hAnsi="Arial" w:cs="Arial"/>
          <w:i/>
          <w:sz w:val="22"/>
          <w:szCs w:val="22"/>
        </w:rPr>
        <w:t>ADHFE1</w:t>
      </w:r>
      <w:r w:rsidR="009867FF" w:rsidRPr="00CE60DA">
        <w:rPr>
          <w:rFonts w:ascii="Arial" w:eastAsiaTheme="minorEastAsia" w:hAnsi="Arial" w:cs="Arial"/>
          <w:sz w:val="22"/>
          <w:szCs w:val="22"/>
        </w:rPr>
        <w:t xml:space="preserve"> and</w:t>
      </w:r>
      <w:r w:rsidRPr="00CE60DA">
        <w:rPr>
          <w:rFonts w:ascii="Arial" w:eastAsiaTheme="minorEastAsia" w:hAnsi="Arial" w:cs="Arial"/>
          <w:sz w:val="22"/>
          <w:szCs w:val="22"/>
        </w:rPr>
        <w:t xml:space="preserve"> </w:t>
      </w:r>
      <w:r w:rsidR="000268C9" w:rsidRPr="00CE60DA">
        <w:rPr>
          <w:rFonts w:ascii="Arial" w:eastAsiaTheme="minorEastAsia" w:hAnsi="Arial" w:cs="Arial"/>
          <w:sz w:val="22"/>
          <w:szCs w:val="22"/>
        </w:rPr>
        <w:t>ACSS3</w:t>
      </w:r>
      <w:r w:rsidRPr="00CE60DA">
        <w:rPr>
          <w:rFonts w:ascii="Arial" w:eastAsiaTheme="minorEastAsia" w:hAnsi="Arial" w:cs="Arial"/>
          <w:sz w:val="22"/>
          <w:szCs w:val="22"/>
        </w:rPr>
        <w:t xml:space="preserve"> </w:t>
      </w:r>
      <w:r w:rsidR="00CC6B95" w:rsidRPr="00CE60DA">
        <w:rPr>
          <w:rFonts w:ascii="Arial" w:eastAsiaTheme="minorEastAsia" w:hAnsi="Arial" w:cs="Arial"/>
          <w:sz w:val="22"/>
          <w:szCs w:val="22"/>
        </w:rPr>
        <w:t xml:space="preserve">were </w:t>
      </w:r>
      <w:r w:rsidRPr="00CE60DA">
        <w:rPr>
          <w:rFonts w:ascii="Arial" w:eastAsiaTheme="minorEastAsia" w:hAnsi="Arial" w:cs="Arial"/>
          <w:sz w:val="22"/>
          <w:szCs w:val="22"/>
        </w:rPr>
        <w:t xml:space="preserve">significantly increased in cancer samples compared </w:t>
      </w:r>
      <w:r w:rsidR="009867FF" w:rsidRPr="00CE60DA">
        <w:rPr>
          <w:rFonts w:ascii="Arial" w:eastAsiaTheme="minorEastAsia" w:hAnsi="Arial" w:cs="Arial"/>
          <w:sz w:val="22"/>
          <w:szCs w:val="22"/>
        </w:rPr>
        <w:t>to</w:t>
      </w:r>
      <w:r w:rsidRPr="00CE60DA">
        <w:rPr>
          <w:rFonts w:ascii="Arial" w:eastAsiaTheme="minorEastAsia" w:hAnsi="Arial" w:cs="Arial"/>
          <w:sz w:val="22"/>
          <w:szCs w:val="22"/>
        </w:rPr>
        <w:t xml:space="preserve"> normal samples (</w:t>
      </w:r>
      <m:oMath>
        <m:r>
          <m:rPr>
            <m:sty m:val="p"/>
          </m:rPr>
          <w:rPr>
            <w:rFonts w:ascii="Cambria Math" w:eastAsiaTheme="minorEastAsia" w:hAnsi="Cambria Math" w:cs="Arial"/>
            <w:sz w:val="22"/>
            <w:szCs w:val="22"/>
          </w:rPr>
          <m:t>∆</m:t>
        </m:r>
      </m:oMath>
      <w:r w:rsidRPr="00CE60DA">
        <w:rPr>
          <w:rFonts w:ascii="Arial" w:eastAsiaTheme="minorEastAsia" w:hAnsi="Arial" w:cs="Arial"/>
          <w:sz w:val="22"/>
          <w:szCs w:val="22"/>
        </w:rPr>
        <w:t>mBVs=0.2 and 0.18</w:t>
      </w:r>
      <w:r w:rsidR="00382868" w:rsidRPr="00CE60DA">
        <w:rPr>
          <w:rFonts w:ascii="Arial" w:eastAsiaTheme="minorEastAsia" w:hAnsi="Arial" w:cs="Arial"/>
          <w:sz w:val="22"/>
          <w:szCs w:val="22"/>
        </w:rPr>
        <w:t>,</w:t>
      </w:r>
      <w:r w:rsidRPr="00CE60DA">
        <w:rPr>
          <w:rFonts w:ascii="Arial" w:eastAsiaTheme="minorEastAsia" w:hAnsi="Arial" w:cs="Arial"/>
          <w:sz w:val="22"/>
          <w:szCs w:val="22"/>
        </w:rPr>
        <w:t xml:space="preserve"> respectively). </w:t>
      </w:r>
      <w:r w:rsidR="003719FB" w:rsidRPr="00CE60DA">
        <w:rPr>
          <w:rFonts w:ascii="Arial" w:eastAsiaTheme="minorEastAsia" w:hAnsi="Arial" w:cs="Arial"/>
          <w:sz w:val="22"/>
          <w:szCs w:val="22"/>
        </w:rPr>
        <w:t>W</w:t>
      </w:r>
      <w:r w:rsidRPr="00CE60DA">
        <w:rPr>
          <w:rFonts w:ascii="Arial" w:eastAsiaTheme="minorEastAsia" w:hAnsi="Arial" w:cs="Arial"/>
          <w:sz w:val="22"/>
          <w:szCs w:val="22"/>
        </w:rPr>
        <w:t xml:space="preserve">e </w:t>
      </w:r>
      <w:r w:rsidR="003719FB" w:rsidRPr="00CE60DA">
        <w:rPr>
          <w:rFonts w:ascii="Arial" w:eastAsiaTheme="minorEastAsia" w:hAnsi="Arial" w:cs="Arial"/>
          <w:sz w:val="22"/>
          <w:szCs w:val="22"/>
        </w:rPr>
        <w:t>further analyzed the</w:t>
      </w:r>
      <w:r w:rsidRPr="00CE60DA">
        <w:rPr>
          <w:rFonts w:ascii="Arial" w:eastAsiaTheme="minorEastAsia" w:hAnsi="Arial" w:cs="Arial"/>
          <w:sz w:val="22"/>
          <w:szCs w:val="22"/>
        </w:rPr>
        <w:t xml:space="preserve"> promoter region within </w:t>
      </w:r>
      <w:r w:rsidR="003719FB" w:rsidRPr="00CE60DA">
        <w:rPr>
          <w:rFonts w:ascii="Arial" w:eastAsiaTheme="minorEastAsia" w:hAnsi="Arial" w:cs="Arial"/>
          <w:sz w:val="22"/>
          <w:szCs w:val="22"/>
        </w:rPr>
        <w:t xml:space="preserve">the </w:t>
      </w:r>
      <w:r w:rsidRPr="00CE60DA">
        <w:rPr>
          <w:rFonts w:ascii="Arial" w:eastAsiaTheme="minorEastAsia" w:hAnsi="Arial" w:cs="Arial"/>
          <w:sz w:val="22"/>
          <w:szCs w:val="22"/>
        </w:rPr>
        <w:t xml:space="preserve">CpG island of the two genes to distinguish </w:t>
      </w:r>
      <w:r w:rsidR="003719FB" w:rsidRPr="00CE60DA">
        <w:rPr>
          <w:rFonts w:ascii="Arial" w:eastAsiaTheme="minorEastAsia" w:hAnsi="Arial" w:cs="Arial"/>
          <w:sz w:val="22"/>
          <w:szCs w:val="22"/>
        </w:rPr>
        <w:t>between</w:t>
      </w:r>
      <w:r w:rsidR="006151BC" w:rsidRPr="00CE60DA">
        <w:rPr>
          <w:rFonts w:ascii="Arial" w:eastAsiaTheme="minorEastAsia" w:hAnsi="Arial" w:cs="Arial"/>
          <w:sz w:val="22"/>
          <w:szCs w:val="22"/>
        </w:rPr>
        <w:t xml:space="preserve"> normal and disease tissues</w:t>
      </w:r>
      <w:r w:rsidRPr="00CE60DA">
        <w:rPr>
          <w:rFonts w:ascii="Arial" w:eastAsiaTheme="minorEastAsia" w:hAnsi="Arial" w:cs="Arial"/>
          <w:sz w:val="22"/>
          <w:szCs w:val="22"/>
        </w:rPr>
        <w:t xml:space="preserve">. When setting </w:t>
      </w:r>
      <w:r w:rsidR="003719FB" w:rsidRPr="00CE60DA">
        <w:rPr>
          <w:rFonts w:ascii="Arial" w:eastAsiaTheme="minorEastAsia" w:hAnsi="Arial" w:cs="Arial"/>
          <w:sz w:val="22"/>
          <w:szCs w:val="22"/>
        </w:rPr>
        <w:t xml:space="preserve">the </w:t>
      </w:r>
      <w:r w:rsidRPr="00CE60DA">
        <w:rPr>
          <w:rFonts w:ascii="Arial" w:eastAsiaTheme="minorEastAsia" w:hAnsi="Arial" w:cs="Arial"/>
          <w:sz w:val="22"/>
          <w:szCs w:val="22"/>
        </w:rPr>
        <w:t>cutoff a</w:t>
      </w:r>
      <w:r w:rsidR="006E7D8A" w:rsidRPr="00CE60DA">
        <w:rPr>
          <w:rFonts w:ascii="Arial" w:eastAsiaTheme="minorEastAsia" w:hAnsi="Arial" w:cs="Arial"/>
          <w:sz w:val="22"/>
          <w:szCs w:val="22"/>
        </w:rPr>
        <w:t>t</w:t>
      </w:r>
      <w:r w:rsidRPr="00CE60DA">
        <w:rPr>
          <w:rFonts w:ascii="Arial" w:eastAsiaTheme="minorEastAsia" w:hAnsi="Arial" w:cs="Arial"/>
          <w:sz w:val="22"/>
          <w:szCs w:val="22"/>
        </w:rPr>
        <w:t xml:space="preserve"> 0.25 for </w:t>
      </w:r>
      <w:r w:rsidR="003719FB" w:rsidRPr="00CE60DA">
        <w:rPr>
          <w:rFonts w:ascii="Arial" w:eastAsiaTheme="minorEastAsia" w:hAnsi="Arial" w:cs="Arial"/>
          <w:sz w:val="22"/>
          <w:szCs w:val="22"/>
        </w:rPr>
        <w:t xml:space="preserve">the </w:t>
      </w:r>
      <w:r w:rsidR="008A4B43" w:rsidRPr="008A4B43">
        <w:rPr>
          <w:rFonts w:ascii="Arial" w:eastAsiaTheme="minorEastAsia" w:hAnsi="Arial" w:cs="Arial"/>
          <w:i/>
          <w:sz w:val="22"/>
          <w:szCs w:val="22"/>
        </w:rPr>
        <w:t>ADHFE1</w:t>
      </w:r>
      <w:r w:rsidRPr="00CE60DA">
        <w:rPr>
          <w:rFonts w:ascii="Arial" w:eastAsiaTheme="minorEastAsia" w:hAnsi="Arial" w:cs="Arial"/>
          <w:sz w:val="22"/>
          <w:szCs w:val="22"/>
        </w:rPr>
        <w:t xml:space="preserve"> promoter, the </w:t>
      </w:r>
      <w:r w:rsidR="006E7D8A" w:rsidRPr="00CE60DA">
        <w:rPr>
          <w:rFonts w:ascii="Arial" w:eastAsiaTheme="minorEastAsia" w:hAnsi="Arial" w:cs="Arial"/>
          <w:sz w:val="22"/>
          <w:szCs w:val="22"/>
        </w:rPr>
        <w:t xml:space="preserve">minimal </w:t>
      </w:r>
      <w:r w:rsidRPr="00CE60DA">
        <w:rPr>
          <w:rFonts w:ascii="Arial" w:eastAsiaTheme="minorEastAsia" w:hAnsi="Arial" w:cs="Arial"/>
          <w:sz w:val="22"/>
          <w:szCs w:val="22"/>
        </w:rPr>
        <w:t>error ra</w:t>
      </w:r>
      <w:bookmarkStart w:id="61" w:name="OLE_LINK32"/>
      <w:bookmarkStart w:id="62" w:name="OLE_LINK44"/>
      <w:r w:rsidRPr="00CE60DA">
        <w:rPr>
          <w:rFonts w:ascii="Arial" w:eastAsiaTheme="minorEastAsia" w:hAnsi="Arial" w:cs="Arial"/>
          <w:sz w:val="22"/>
          <w:szCs w:val="22"/>
        </w:rPr>
        <w:t>te</w:t>
      </w:r>
      <w:r w:rsidR="00CC6B95" w:rsidRPr="00CE60DA">
        <w:rPr>
          <w:rFonts w:ascii="Arial" w:eastAsiaTheme="minorEastAsia" w:hAnsi="Arial" w:cs="Arial"/>
          <w:sz w:val="22"/>
          <w:szCs w:val="22"/>
        </w:rPr>
        <w:t xml:space="preserve"> was only </w:t>
      </w:r>
      <w:r w:rsidRPr="00CE60DA">
        <w:rPr>
          <w:rFonts w:ascii="Arial" w:eastAsiaTheme="minorEastAsia" w:hAnsi="Arial" w:cs="Arial"/>
          <w:sz w:val="22"/>
          <w:szCs w:val="22"/>
        </w:rPr>
        <w:t>4.68% (39/833</w:t>
      </w:r>
      <w:r w:rsidR="006E7D8A" w:rsidRPr="00CE60DA">
        <w:rPr>
          <w:rFonts w:ascii="Arial" w:eastAsiaTheme="minorEastAsia" w:hAnsi="Arial" w:cs="Arial"/>
          <w:sz w:val="22"/>
          <w:szCs w:val="22"/>
        </w:rPr>
        <w:t>, Figure 4D</w:t>
      </w:r>
      <w:r w:rsidRPr="00CE60DA">
        <w:rPr>
          <w:rFonts w:ascii="Arial" w:eastAsiaTheme="minorEastAsia" w:hAnsi="Arial" w:cs="Arial"/>
          <w:sz w:val="22"/>
          <w:szCs w:val="22"/>
        </w:rPr>
        <w:t>)</w:t>
      </w:r>
      <w:r w:rsidR="003719FB" w:rsidRPr="00CE60DA">
        <w:rPr>
          <w:rFonts w:ascii="Arial" w:eastAsiaTheme="minorEastAsia" w:hAnsi="Arial" w:cs="Arial"/>
          <w:sz w:val="22"/>
          <w:szCs w:val="22"/>
        </w:rPr>
        <w:t>;</w:t>
      </w:r>
      <w:r w:rsidRPr="00CE60DA">
        <w:rPr>
          <w:rFonts w:ascii="Arial" w:eastAsiaTheme="minorEastAsia" w:hAnsi="Arial" w:cs="Arial"/>
          <w:sz w:val="22"/>
          <w:szCs w:val="22"/>
        </w:rPr>
        <w:t xml:space="preserve"> </w:t>
      </w:r>
      <w:r w:rsidR="006E7D8A" w:rsidRPr="00CE60DA">
        <w:rPr>
          <w:rFonts w:ascii="Arial" w:eastAsiaTheme="minorEastAsia" w:hAnsi="Arial" w:cs="Arial"/>
          <w:sz w:val="22"/>
          <w:szCs w:val="22"/>
        </w:rPr>
        <w:t xml:space="preserve">the heatmap of sites within the region reflected </w:t>
      </w:r>
      <w:r w:rsidR="003719FB" w:rsidRPr="00CE60DA">
        <w:rPr>
          <w:rFonts w:ascii="Arial" w:eastAsiaTheme="minorEastAsia" w:hAnsi="Arial" w:cs="Arial"/>
          <w:sz w:val="22"/>
          <w:szCs w:val="22"/>
        </w:rPr>
        <w:t xml:space="preserve">the </w:t>
      </w:r>
      <w:r w:rsidR="006E7D8A" w:rsidRPr="00CE60DA">
        <w:rPr>
          <w:rFonts w:ascii="Arial" w:eastAsiaTheme="minorEastAsia" w:hAnsi="Arial" w:cs="Arial"/>
          <w:sz w:val="22"/>
          <w:szCs w:val="22"/>
        </w:rPr>
        <w:t xml:space="preserve">same result (Figure 4E). ROC curve </w:t>
      </w:r>
      <w:r w:rsidR="003719FB" w:rsidRPr="00CE60DA">
        <w:rPr>
          <w:rFonts w:ascii="Arial" w:eastAsiaTheme="minorEastAsia" w:hAnsi="Arial" w:cs="Arial"/>
          <w:sz w:val="22"/>
          <w:szCs w:val="22"/>
        </w:rPr>
        <w:t xml:space="preserve">analysis </w:t>
      </w:r>
      <w:r w:rsidR="006E7D8A" w:rsidRPr="00CE60DA">
        <w:rPr>
          <w:rFonts w:ascii="Arial" w:eastAsiaTheme="minorEastAsia" w:hAnsi="Arial" w:cs="Arial"/>
          <w:sz w:val="22"/>
          <w:szCs w:val="22"/>
        </w:rPr>
        <w:t xml:space="preserve">of </w:t>
      </w:r>
      <w:proofErr w:type="spellStart"/>
      <w:r w:rsidR="006E7D8A" w:rsidRPr="00CE60DA">
        <w:rPr>
          <w:rFonts w:ascii="Arial" w:eastAsiaTheme="minorEastAsia" w:hAnsi="Arial" w:cs="Arial"/>
          <w:sz w:val="22"/>
          <w:szCs w:val="22"/>
        </w:rPr>
        <w:t>mBV</w:t>
      </w:r>
      <w:proofErr w:type="spellEnd"/>
      <w:r w:rsidR="006E7D8A" w:rsidRPr="00CE60DA">
        <w:rPr>
          <w:rFonts w:ascii="Arial" w:eastAsiaTheme="minorEastAsia" w:hAnsi="Arial" w:cs="Arial"/>
          <w:sz w:val="22"/>
          <w:szCs w:val="22"/>
        </w:rPr>
        <w:t xml:space="preserve"> of</w:t>
      </w:r>
      <w:r w:rsidR="003719FB" w:rsidRPr="00CE60DA">
        <w:rPr>
          <w:rFonts w:ascii="Arial" w:eastAsiaTheme="minorEastAsia" w:hAnsi="Arial" w:cs="Arial"/>
          <w:sz w:val="22"/>
          <w:szCs w:val="22"/>
        </w:rPr>
        <w:t xml:space="preserve"> the</w:t>
      </w:r>
      <w:r w:rsidR="006E7D8A" w:rsidRPr="00CE60DA">
        <w:rPr>
          <w:rFonts w:ascii="Arial" w:eastAsiaTheme="minorEastAsia" w:hAnsi="Arial" w:cs="Arial"/>
          <w:sz w:val="22"/>
          <w:szCs w:val="22"/>
        </w:rPr>
        <w:t xml:space="preserve"> </w:t>
      </w:r>
      <w:r w:rsidR="008A4B43" w:rsidRPr="008A4B43">
        <w:rPr>
          <w:rFonts w:ascii="Arial" w:eastAsiaTheme="minorEastAsia" w:hAnsi="Arial" w:cs="Arial"/>
          <w:i/>
          <w:sz w:val="22"/>
          <w:szCs w:val="22"/>
        </w:rPr>
        <w:t>ADHFE1</w:t>
      </w:r>
      <w:r w:rsidR="006E7D8A" w:rsidRPr="00CE60DA">
        <w:rPr>
          <w:rFonts w:ascii="Arial" w:eastAsiaTheme="minorEastAsia" w:hAnsi="Arial" w:cs="Arial"/>
          <w:sz w:val="22"/>
          <w:szCs w:val="22"/>
        </w:rPr>
        <w:t xml:space="preserve"> promoter </w:t>
      </w:r>
      <w:r w:rsidR="006151BC" w:rsidRPr="00CE60DA">
        <w:rPr>
          <w:rFonts w:ascii="Arial" w:eastAsiaTheme="minorEastAsia" w:hAnsi="Arial" w:cs="Arial"/>
          <w:sz w:val="22"/>
          <w:szCs w:val="22"/>
        </w:rPr>
        <w:t xml:space="preserve">for </w:t>
      </w:r>
      <w:r w:rsidR="006E7D8A" w:rsidRPr="00CE60DA">
        <w:rPr>
          <w:rFonts w:ascii="Arial" w:eastAsiaTheme="minorEastAsia" w:hAnsi="Arial" w:cs="Arial"/>
          <w:sz w:val="22"/>
          <w:szCs w:val="22"/>
        </w:rPr>
        <w:t xml:space="preserve">all 833 samples </w:t>
      </w:r>
      <w:r w:rsidR="003719FB" w:rsidRPr="00CE60DA">
        <w:rPr>
          <w:rFonts w:ascii="Arial" w:eastAsiaTheme="minorEastAsia" w:hAnsi="Arial" w:cs="Arial"/>
          <w:sz w:val="22"/>
          <w:szCs w:val="22"/>
        </w:rPr>
        <w:t>produced an</w:t>
      </w:r>
      <w:r w:rsidR="006E7D8A" w:rsidRPr="00CE60DA">
        <w:rPr>
          <w:rFonts w:ascii="Arial" w:eastAsiaTheme="minorEastAsia" w:hAnsi="Arial" w:cs="Arial"/>
          <w:sz w:val="22"/>
          <w:szCs w:val="22"/>
        </w:rPr>
        <w:t xml:space="preserve"> AUC </w:t>
      </w:r>
      <w:r w:rsidR="003719FB" w:rsidRPr="00CE60DA">
        <w:rPr>
          <w:rFonts w:ascii="Arial" w:eastAsiaTheme="minorEastAsia" w:hAnsi="Arial" w:cs="Arial"/>
          <w:sz w:val="22"/>
          <w:szCs w:val="22"/>
        </w:rPr>
        <w:t>of</w:t>
      </w:r>
      <w:r w:rsidR="006E7D8A" w:rsidRPr="00CE60DA">
        <w:rPr>
          <w:rFonts w:ascii="Arial" w:eastAsiaTheme="minorEastAsia" w:hAnsi="Arial" w:cs="Arial"/>
          <w:sz w:val="22"/>
          <w:szCs w:val="22"/>
        </w:rPr>
        <w:t xml:space="preserve"> 0.97 with specificity and sensitivity </w:t>
      </w:r>
      <w:r w:rsidR="003719FB" w:rsidRPr="00CE60DA">
        <w:rPr>
          <w:rFonts w:ascii="Arial" w:eastAsiaTheme="minorEastAsia" w:hAnsi="Arial" w:cs="Arial"/>
          <w:sz w:val="22"/>
          <w:szCs w:val="22"/>
        </w:rPr>
        <w:t>at</w:t>
      </w:r>
      <w:r w:rsidR="006E7D8A" w:rsidRPr="00CE60DA">
        <w:rPr>
          <w:rFonts w:ascii="Arial" w:eastAsiaTheme="minorEastAsia" w:hAnsi="Arial" w:cs="Arial"/>
          <w:sz w:val="22"/>
          <w:szCs w:val="22"/>
        </w:rPr>
        <w:t xml:space="preserve"> 0.95 and 0.96 (Figure 4F). </w:t>
      </w:r>
      <w:bookmarkEnd w:id="61"/>
      <w:bookmarkEnd w:id="62"/>
      <w:r w:rsidR="002B7C2E" w:rsidRPr="00CE60DA">
        <w:rPr>
          <w:rFonts w:ascii="Arial" w:eastAsiaTheme="minorEastAsia" w:hAnsi="Arial" w:cs="Arial"/>
          <w:sz w:val="22"/>
          <w:szCs w:val="22"/>
        </w:rPr>
        <w:t xml:space="preserve">For cancer samples, </w:t>
      </w:r>
      <w:r w:rsidR="003719FB" w:rsidRPr="00CE60DA">
        <w:rPr>
          <w:rFonts w:ascii="Arial" w:eastAsiaTheme="minorEastAsia" w:hAnsi="Arial" w:cs="Arial"/>
          <w:sz w:val="22"/>
          <w:szCs w:val="22"/>
        </w:rPr>
        <w:t xml:space="preserve">an </w:t>
      </w:r>
      <w:r w:rsidR="002B7C2E" w:rsidRPr="00CE60DA">
        <w:rPr>
          <w:rFonts w:ascii="Arial" w:eastAsiaTheme="minorEastAsia" w:hAnsi="Arial" w:cs="Arial"/>
          <w:sz w:val="22"/>
          <w:szCs w:val="22"/>
        </w:rPr>
        <w:t xml:space="preserve">AUC as </w:t>
      </w:r>
      <w:r w:rsidR="003719FB" w:rsidRPr="00CE60DA">
        <w:rPr>
          <w:rFonts w:ascii="Arial" w:eastAsiaTheme="minorEastAsia" w:hAnsi="Arial" w:cs="Arial"/>
          <w:sz w:val="22"/>
          <w:szCs w:val="22"/>
        </w:rPr>
        <w:t xml:space="preserve">high as </w:t>
      </w:r>
      <w:r w:rsidR="002B7C2E" w:rsidRPr="00CE60DA">
        <w:rPr>
          <w:rFonts w:ascii="Arial" w:eastAsiaTheme="minorEastAsia" w:hAnsi="Arial" w:cs="Arial"/>
          <w:sz w:val="22"/>
          <w:szCs w:val="22"/>
        </w:rPr>
        <w:t xml:space="preserve">0.98 </w:t>
      </w:r>
      <w:r w:rsidR="003719FB" w:rsidRPr="00CE60DA">
        <w:rPr>
          <w:rFonts w:ascii="Arial" w:eastAsiaTheme="minorEastAsia" w:hAnsi="Arial" w:cs="Arial"/>
          <w:sz w:val="22"/>
          <w:szCs w:val="22"/>
        </w:rPr>
        <w:t xml:space="preserve">was determined </w:t>
      </w:r>
      <w:r w:rsidR="002B7C2E" w:rsidRPr="00CE60DA">
        <w:rPr>
          <w:rFonts w:ascii="Arial" w:eastAsiaTheme="minorEastAsia" w:hAnsi="Arial" w:cs="Arial"/>
          <w:sz w:val="22"/>
          <w:szCs w:val="22"/>
        </w:rPr>
        <w:t>(Figure S</w:t>
      </w:r>
      <w:r w:rsidR="004C50CA" w:rsidRPr="00CE60DA">
        <w:rPr>
          <w:rFonts w:ascii="Arial" w:eastAsiaTheme="minorEastAsia" w:hAnsi="Arial" w:cs="Arial"/>
          <w:sz w:val="22"/>
          <w:szCs w:val="22"/>
        </w:rPr>
        <w:t>4</w:t>
      </w:r>
      <w:r w:rsidR="002B7C2E" w:rsidRPr="00CE60DA">
        <w:rPr>
          <w:rFonts w:ascii="Arial" w:eastAsiaTheme="minorEastAsia" w:hAnsi="Arial" w:cs="Arial"/>
          <w:sz w:val="22"/>
          <w:szCs w:val="22"/>
        </w:rPr>
        <w:t xml:space="preserve">). For ACSS3, the minimal error rate of its promoter was 16.68% (139/833) with </w:t>
      </w:r>
      <w:r w:rsidR="003719FB" w:rsidRPr="00CE60DA">
        <w:rPr>
          <w:rFonts w:ascii="Arial" w:eastAsiaTheme="minorEastAsia" w:hAnsi="Arial" w:cs="Arial"/>
          <w:sz w:val="22"/>
          <w:szCs w:val="22"/>
        </w:rPr>
        <w:t>a</w:t>
      </w:r>
      <w:r w:rsidR="002B7C2E" w:rsidRPr="00CE60DA">
        <w:rPr>
          <w:rFonts w:ascii="Arial" w:eastAsiaTheme="minorEastAsia" w:hAnsi="Arial" w:cs="Arial"/>
          <w:sz w:val="22"/>
          <w:szCs w:val="22"/>
        </w:rPr>
        <w:t xml:space="preserve"> cutoff </w:t>
      </w:r>
      <w:r w:rsidR="003719FB" w:rsidRPr="00CE60DA">
        <w:rPr>
          <w:rFonts w:ascii="Arial" w:eastAsiaTheme="minorEastAsia" w:hAnsi="Arial" w:cs="Arial"/>
          <w:sz w:val="22"/>
          <w:szCs w:val="22"/>
        </w:rPr>
        <w:t xml:space="preserve">set </w:t>
      </w:r>
      <w:r w:rsidR="002B7C2E" w:rsidRPr="00CE60DA">
        <w:rPr>
          <w:rFonts w:ascii="Arial" w:eastAsiaTheme="minorEastAsia" w:hAnsi="Arial" w:cs="Arial"/>
          <w:sz w:val="22"/>
          <w:szCs w:val="22"/>
        </w:rPr>
        <w:t xml:space="preserve">at 0.42 (Figure 4G) which performed inferiorly </w:t>
      </w:r>
      <w:r w:rsidR="003719FB" w:rsidRPr="00CE60DA">
        <w:rPr>
          <w:rFonts w:ascii="Arial" w:eastAsiaTheme="minorEastAsia" w:hAnsi="Arial" w:cs="Arial"/>
          <w:sz w:val="22"/>
          <w:szCs w:val="22"/>
        </w:rPr>
        <w:t>to</w:t>
      </w:r>
      <w:r w:rsidR="002B7C2E" w:rsidRPr="00CE60DA">
        <w:rPr>
          <w:rFonts w:ascii="Arial" w:eastAsiaTheme="minorEastAsia" w:hAnsi="Arial" w:cs="Arial"/>
          <w:sz w:val="22"/>
          <w:szCs w:val="22"/>
        </w:rPr>
        <w:t> </w:t>
      </w:r>
      <w:r w:rsidR="008A4B43" w:rsidRPr="008A4B43">
        <w:rPr>
          <w:rFonts w:ascii="Arial" w:eastAsiaTheme="minorEastAsia" w:hAnsi="Arial" w:cs="Arial"/>
          <w:i/>
          <w:sz w:val="22"/>
          <w:szCs w:val="22"/>
        </w:rPr>
        <w:t>ADHFE1</w:t>
      </w:r>
      <w:r w:rsidR="003719FB" w:rsidRPr="00CE60DA">
        <w:rPr>
          <w:rFonts w:ascii="Arial" w:eastAsiaTheme="minorEastAsia" w:hAnsi="Arial" w:cs="Arial"/>
          <w:sz w:val="22"/>
          <w:szCs w:val="22"/>
        </w:rPr>
        <w:t xml:space="preserve"> in terms of </w:t>
      </w:r>
      <w:r w:rsidR="002B7C2E" w:rsidRPr="00CE60DA">
        <w:rPr>
          <w:rFonts w:ascii="Arial" w:eastAsiaTheme="minorEastAsia" w:hAnsi="Arial" w:cs="Arial"/>
          <w:sz w:val="22"/>
          <w:szCs w:val="22"/>
        </w:rPr>
        <w:t>discrimination power. Meanwhile, we also compared </w:t>
      </w:r>
      <w:r w:rsidR="008A4B43" w:rsidRPr="008A4B43">
        <w:rPr>
          <w:rFonts w:ascii="Arial" w:eastAsiaTheme="minorEastAsia" w:hAnsi="Arial" w:cs="Arial"/>
          <w:i/>
          <w:sz w:val="22"/>
          <w:szCs w:val="22"/>
        </w:rPr>
        <w:t>ADHFE1</w:t>
      </w:r>
      <w:r w:rsidR="002B7C2E" w:rsidRPr="00CE60DA">
        <w:rPr>
          <w:rFonts w:ascii="Arial" w:eastAsiaTheme="minorEastAsia" w:hAnsi="Arial" w:cs="Arial"/>
          <w:sz w:val="22"/>
          <w:szCs w:val="22"/>
        </w:rPr>
        <w:t> with </w:t>
      </w:r>
      <w:r w:rsidR="008A4B43" w:rsidRPr="008A4B43">
        <w:rPr>
          <w:rFonts w:ascii="Arial" w:eastAsiaTheme="minorEastAsia" w:hAnsi="Arial" w:cs="Arial"/>
          <w:i/>
          <w:sz w:val="22"/>
          <w:szCs w:val="22"/>
        </w:rPr>
        <w:t>SEPT9</w:t>
      </w:r>
      <w:r w:rsidR="003719FB" w:rsidRPr="00CE60DA">
        <w:rPr>
          <w:rFonts w:ascii="Arial" w:eastAsiaTheme="minorEastAsia" w:hAnsi="Arial" w:cs="Arial"/>
          <w:sz w:val="22"/>
          <w:szCs w:val="22"/>
        </w:rPr>
        <w:t>,</w:t>
      </w:r>
      <w:r w:rsidR="002B7C2E" w:rsidRPr="00CE60DA">
        <w:rPr>
          <w:rFonts w:ascii="Arial" w:eastAsiaTheme="minorEastAsia" w:hAnsi="Arial" w:cs="Arial"/>
          <w:sz w:val="22"/>
          <w:szCs w:val="22"/>
        </w:rPr>
        <w:t xml:space="preserve"> </w:t>
      </w:r>
      <w:r w:rsidR="003719FB" w:rsidRPr="00CE60DA">
        <w:rPr>
          <w:rFonts w:ascii="Arial" w:eastAsiaTheme="minorEastAsia" w:hAnsi="Arial" w:cs="Arial"/>
          <w:sz w:val="22"/>
          <w:szCs w:val="22"/>
        </w:rPr>
        <w:t xml:space="preserve">an </w:t>
      </w:r>
      <w:r w:rsidR="002B7C2E" w:rsidRPr="00CE60DA">
        <w:rPr>
          <w:rFonts w:ascii="Arial" w:eastAsiaTheme="minorEastAsia" w:hAnsi="Arial" w:cs="Arial"/>
          <w:sz w:val="22"/>
          <w:szCs w:val="22"/>
        </w:rPr>
        <w:t>FDA</w:t>
      </w:r>
      <w:r w:rsidR="003719FB" w:rsidRPr="00CE60DA">
        <w:rPr>
          <w:rFonts w:ascii="Arial" w:eastAsiaTheme="minorEastAsia" w:hAnsi="Arial" w:cs="Arial"/>
          <w:sz w:val="22"/>
          <w:szCs w:val="22"/>
        </w:rPr>
        <w:t>-approved</w:t>
      </w:r>
      <w:r w:rsidR="002B7C2E" w:rsidRPr="00CE60DA">
        <w:rPr>
          <w:rFonts w:ascii="Arial" w:eastAsiaTheme="minorEastAsia" w:hAnsi="Arial" w:cs="Arial"/>
          <w:sz w:val="22"/>
          <w:szCs w:val="22"/>
        </w:rPr>
        <w:t xml:space="preserve"> methylation-based </w:t>
      </w:r>
      <w:r w:rsidR="003719FB" w:rsidRPr="00CE60DA">
        <w:rPr>
          <w:rFonts w:ascii="Arial" w:eastAsiaTheme="minorEastAsia" w:hAnsi="Arial" w:cs="Arial"/>
          <w:sz w:val="22"/>
          <w:szCs w:val="22"/>
        </w:rPr>
        <w:t xml:space="preserve">biomarker for </w:t>
      </w:r>
      <w:r w:rsidR="002B7C2E" w:rsidRPr="00CE60DA">
        <w:rPr>
          <w:rFonts w:ascii="Arial" w:eastAsiaTheme="minorEastAsia" w:hAnsi="Arial" w:cs="Arial"/>
          <w:sz w:val="22"/>
          <w:szCs w:val="22"/>
        </w:rPr>
        <w:t>CRC screening.</w:t>
      </w:r>
      <w:r w:rsidR="00505335" w:rsidRPr="00CE60DA">
        <w:rPr>
          <w:rFonts w:ascii="Arial" w:eastAsiaTheme="minorEastAsia" w:hAnsi="Arial" w:cs="Arial"/>
          <w:sz w:val="22"/>
          <w:szCs w:val="22"/>
        </w:rPr>
        <w:t xml:space="preserve"> The correlation of the two genes was 0.77 and we</w:t>
      </w:r>
      <w:r w:rsidR="002B7C2E" w:rsidRPr="00CE60DA">
        <w:rPr>
          <w:rFonts w:ascii="Arial" w:eastAsiaTheme="minorEastAsia" w:hAnsi="Arial" w:cs="Arial"/>
          <w:sz w:val="22"/>
          <w:szCs w:val="22"/>
        </w:rPr>
        <w:t xml:space="preserve"> </w:t>
      </w:r>
      <w:r w:rsidR="003719FB" w:rsidRPr="00CE60DA">
        <w:rPr>
          <w:rFonts w:ascii="Arial" w:eastAsiaTheme="minorEastAsia" w:hAnsi="Arial" w:cs="Arial"/>
          <w:sz w:val="22"/>
          <w:szCs w:val="22"/>
        </w:rPr>
        <w:t>determined that</w:t>
      </w:r>
      <w:r w:rsidR="002B7C2E" w:rsidRPr="00CE60DA">
        <w:rPr>
          <w:rFonts w:ascii="Arial" w:eastAsiaTheme="minorEastAsia" w:hAnsi="Arial" w:cs="Arial"/>
          <w:sz w:val="22"/>
          <w:szCs w:val="22"/>
        </w:rPr>
        <w:t xml:space="preserve"> </w:t>
      </w:r>
      <w:r w:rsidR="008A4B43" w:rsidRPr="008A4B43">
        <w:rPr>
          <w:rFonts w:ascii="Arial" w:eastAsiaTheme="minorEastAsia" w:hAnsi="Arial" w:cs="Arial"/>
          <w:i/>
          <w:sz w:val="22"/>
          <w:szCs w:val="22"/>
        </w:rPr>
        <w:t>ADHFE1</w:t>
      </w:r>
      <w:r w:rsidR="002B7C2E" w:rsidRPr="00CE60DA">
        <w:rPr>
          <w:rFonts w:ascii="Arial" w:eastAsiaTheme="minorEastAsia" w:hAnsi="Arial" w:cs="Arial"/>
          <w:sz w:val="22"/>
          <w:szCs w:val="22"/>
        </w:rPr>
        <w:t xml:space="preserve"> </w:t>
      </w:r>
      <w:r w:rsidR="003719FB" w:rsidRPr="00CE60DA">
        <w:rPr>
          <w:rFonts w:ascii="Arial" w:eastAsiaTheme="minorEastAsia" w:hAnsi="Arial" w:cs="Arial"/>
          <w:sz w:val="22"/>
          <w:szCs w:val="22"/>
        </w:rPr>
        <w:t>had a</w:t>
      </w:r>
      <w:r w:rsidR="002B7C2E" w:rsidRPr="00CE60DA">
        <w:rPr>
          <w:rFonts w:ascii="Arial" w:eastAsiaTheme="minorEastAsia" w:hAnsi="Arial" w:cs="Arial"/>
          <w:sz w:val="22"/>
          <w:szCs w:val="22"/>
        </w:rPr>
        <w:t xml:space="preserve"> better prediction power than </w:t>
      </w:r>
      <w:r w:rsidR="008A4B43" w:rsidRPr="008A4B43">
        <w:rPr>
          <w:rFonts w:ascii="Arial" w:eastAsiaTheme="minorEastAsia" w:hAnsi="Arial" w:cs="Arial"/>
          <w:i/>
          <w:sz w:val="22"/>
          <w:szCs w:val="22"/>
        </w:rPr>
        <w:t>SEPT9</w:t>
      </w:r>
      <w:r w:rsidR="002B7C2E" w:rsidRPr="00CE60DA">
        <w:rPr>
          <w:rFonts w:ascii="Arial" w:eastAsiaTheme="minorEastAsia" w:hAnsi="Arial" w:cs="Arial"/>
          <w:sz w:val="22"/>
          <w:szCs w:val="22"/>
        </w:rPr>
        <w:t xml:space="preserve"> (Figure </w:t>
      </w:r>
      <w:r w:rsidR="00AA3789" w:rsidRPr="00CE60DA">
        <w:rPr>
          <w:rFonts w:ascii="Arial" w:eastAsiaTheme="minorEastAsia" w:hAnsi="Arial" w:cs="Arial"/>
          <w:sz w:val="22"/>
          <w:szCs w:val="22"/>
        </w:rPr>
        <w:t>5A</w:t>
      </w:r>
      <w:r w:rsidR="00F41EB0" w:rsidRPr="00CE60DA">
        <w:rPr>
          <w:rFonts w:ascii="Arial" w:eastAsiaTheme="minorEastAsia" w:hAnsi="Arial" w:cs="Arial"/>
          <w:sz w:val="22"/>
          <w:szCs w:val="22"/>
        </w:rPr>
        <w:t xml:space="preserve"> and</w:t>
      </w:r>
      <w:r w:rsidR="00505335" w:rsidRPr="00CE60DA">
        <w:rPr>
          <w:rFonts w:ascii="Arial" w:eastAsiaTheme="minorEastAsia" w:hAnsi="Arial" w:cs="Arial"/>
          <w:sz w:val="22"/>
          <w:szCs w:val="22"/>
        </w:rPr>
        <w:t xml:space="preserve"> </w:t>
      </w:r>
      <w:r w:rsidR="00505335" w:rsidRPr="00CE60DA">
        <w:rPr>
          <w:rFonts w:ascii="Arial" w:eastAsiaTheme="minorEastAsia" w:hAnsi="Arial" w:cs="Arial"/>
          <w:color w:val="FF0000"/>
          <w:sz w:val="22"/>
          <w:szCs w:val="22"/>
        </w:rPr>
        <w:t>S5</w:t>
      </w:r>
      <w:r w:rsidR="002B7C2E" w:rsidRPr="00CE60DA">
        <w:rPr>
          <w:rFonts w:ascii="Arial" w:eastAsiaTheme="minorEastAsia" w:hAnsi="Arial" w:cs="Arial"/>
          <w:sz w:val="22"/>
          <w:szCs w:val="22"/>
        </w:rPr>
        <w:t>)</w:t>
      </w:r>
      <w:r w:rsidR="001005EA" w:rsidRPr="00CE60DA">
        <w:rPr>
          <w:rFonts w:ascii="Arial" w:eastAsiaTheme="minorEastAsia" w:hAnsi="Arial" w:cs="Arial"/>
          <w:sz w:val="22"/>
          <w:szCs w:val="22"/>
        </w:rPr>
        <w:t xml:space="preserve"> </w:t>
      </w:r>
      <w:r w:rsidR="001005EA" w:rsidRPr="00CE60DA">
        <w:rPr>
          <w:rFonts w:ascii="Arial" w:eastAsiaTheme="minorEastAsia" w:hAnsi="Arial" w:cs="Arial"/>
          <w:sz w:val="22"/>
          <w:szCs w:val="22"/>
        </w:rPr>
        <w:fldChar w:fldCharType="begin">
          <w:fldData xml:space="preserve">PEVuZE5vdGU+PENpdGU+PEF1dGhvcj5DaHVyY2g8L0F1dGhvcj48WWVhcj4yMDE0PC9ZZWFyPjxS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</w:fldData>
        </w:fldChar>
      </w:r>
      <w:r w:rsidR="00583E7E" w:rsidRPr="00CE60DA">
        <w:rPr>
          <w:rFonts w:ascii="Arial" w:eastAsiaTheme="minorEastAsia" w:hAnsi="Arial" w:cs="Arial"/>
          <w:sz w:val="22"/>
          <w:szCs w:val="22"/>
        </w:rPr>
        <w:instrText xml:space="preserve"> ADDIN EN.CITE </w:instrText>
      </w:r>
      <w:r w:rsidR="00583E7E" w:rsidRPr="00CE60DA">
        <w:rPr>
          <w:rFonts w:ascii="Arial" w:eastAsiaTheme="minorEastAsia" w:hAnsi="Arial" w:cs="Arial"/>
          <w:sz w:val="22"/>
          <w:szCs w:val="22"/>
        </w:rPr>
        <w:fldChar w:fldCharType="begin">
          <w:fldData xml:space="preserve">PEVuZE5vdGU+PENpdGU+PEF1dGhvcj5DaHVyY2g8L0F1dGhvcj48WWVhcj4yMDE0PC9ZZWFyPjxS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</w:fldData>
        </w:fldChar>
      </w:r>
      <w:r w:rsidR="00583E7E" w:rsidRPr="00CE60DA">
        <w:rPr>
          <w:rFonts w:ascii="Arial" w:eastAsiaTheme="minorEastAsia" w:hAnsi="Arial" w:cs="Arial"/>
          <w:sz w:val="22"/>
          <w:szCs w:val="22"/>
        </w:rPr>
        <w:instrText xml:space="preserve"> ADDIN EN.CITE.DATA </w:instrText>
      </w:r>
      <w:r w:rsidR="00583E7E" w:rsidRPr="00CE60DA">
        <w:rPr>
          <w:rFonts w:ascii="Arial" w:eastAsiaTheme="minorEastAsia" w:hAnsi="Arial" w:cs="Arial"/>
          <w:sz w:val="22"/>
          <w:szCs w:val="22"/>
        </w:rPr>
      </w:r>
      <w:r w:rsidR="00583E7E" w:rsidRPr="00CE60DA">
        <w:rPr>
          <w:rFonts w:ascii="Arial" w:eastAsiaTheme="minorEastAsia" w:hAnsi="Arial" w:cs="Arial"/>
          <w:sz w:val="22"/>
          <w:szCs w:val="22"/>
        </w:rPr>
        <w:fldChar w:fldCharType="end"/>
      </w:r>
      <w:r w:rsidR="001005EA" w:rsidRPr="00CE60DA">
        <w:rPr>
          <w:rFonts w:ascii="Arial" w:eastAsiaTheme="minorEastAsia" w:hAnsi="Arial" w:cs="Arial"/>
          <w:sz w:val="22"/>
          <w:szCs w:val="22"/>
        </w:rPr>
      </w:r>
      <w:r w:rsidR="001005EA" w:rsidRPr="00CE60DA">
        <w:rPr>
          <w:rFonts w:ascii="Arial" w:eastAsiaTheme="minorEastAsia" w:hAnsi="Arial" w:cs="Arial"/>
          <w:sz w:val="22"/>
          <w:szCs w:val="22"/>
        </w:rPr>
        <w:fldChar w:fldCharType="separate"/>
      </w:r>
      <w:r w:rsidR="00583E7E" w:rsidRPr="00CE60DA">
        <w:rPr>
          <w:rFonts w:ascii="Arial" w:eastAsiaTheme="minorEastAsia" w:hAnsi="Arial" w:cs="Arial"/>
          <w:sz w:val="22"/>
          <w:szCs w:val="22"/>
        </w:rPr>
        <w:t>[27]</w:t>
      </w:r>
      <w:r w:rsidR="001005EA" w:rsidRPr="00CE60DA">
        <w:rPr>
          <w:rFonts w:ascii="Arial" w:eastAsiaTheme="minorEastAsia" w:hAnsi="Arial" w:cs="Arial"/>
          <w:sz w:val="22"/>
          <w:szCs w:val="22"/>
        </w:rPr>
        <w:fldChar w:fldCharType="end"/>
      </w:r>
      <w:r w:rsidR="006B5E1E" w:rsidRPr="00CE60DA">
        <w:rPr>
          <w:rFonts w:ascii="Arial" w:eastAsiaTheme="minorEastAsia" w:hAnsi="Arial" w:cs="Arial"/>
          <w:sz w:val="22"/>
          <w:szCs w:val="22"/>
        </w:rPr>
        <w:t xml:space="preserve">. </w:t>
      </w:r>
      <w:r w:rsidR="002B7C2E" w:rsidRPr="00CE60DA">
        <w:rPr>
          <w:rFonts w:ascii="Arial" w:eastAsiaTheme="minorEastAsia" w:hAnsi="Arial" w:cs="Arial"/>
          <w:sz w:val="22"/>
          <w:szCs w:val="22"/>
        </w:rPr>
        <w:t>Furthermore, we observed </w:t>
      </w:r>
      <w:r w:rsidR="008A4B43" w:rsidRPr="008A4B43">
        <w:rPr>
          <w:rFonts w:ascii="Arial" w:eastAsiaTheme="minorEastAsia" w:hAnsi="Arial" w:cs="Arial"/>
          <w:i/>
          <w:sz w:val="22"/>
          <w:szCs w:val="22"/>
        </w:rPr>
        <w:t>ADHFE1</w:t>
      </w:r>
      <w:r w:rsidR="002B7C2E" w:rsidRPr="00CE60DA">
        <w:rPr>
          <w:rFonts w:ascii="Arial" w:eastAsiaTheme="minorEastAsia" w:hAnsi="Arial" w:cs="Arial"/>
          <w:sz w:val="22"/>
          <w:szCs w:val="22"/>
        </w:rPr>
        <w:t xml:space="preserve"> </w:t>
      </w:r>
      <w:r w:rsidR="003719FB" w:rsidRPr="00CE60DA">
        <w:rPr>
          <w:rFonts w:ascii="Arial" w:eastAsiaTheme="minorEastAsia" w:hAnsi="Arial" w:cs="Arial"/>
          <w:sz w:val="22"/>
          <w:szCs w:val="22"/>
        </w:rPr>
        <w:t xml:space="preserve">to </w:t>
      </w:r>
      <w:r w:rsidR="002B7C2E" w:rsidRPr="00CE60DA">
        <w:rPr>
          <w:rFonts w:ascii="Arial" w:eastAsiaTheme="minorEastAsia" w:hAnsi="Arial" w:cs="Arial"/>
          <w:sz w:val="22"/>
          <w:szCs w:val="22"/>
        </w:rPr>
        <w:t xml:space="preserve">have </w:t>
      </w:r>
      <w:r w:rsidR="003719FB" w:rsidRPr="00CE60DA">
        <w:rPr>
          <w:rFonts w:ascii="Arial" w:eastAsiaTheme="minorEastAsia" w:hAnsi="Arial" w:cs="Arial"/>
          <w:sz w:val="22"/>
          <w:szCs w:val="22"/>
        </w:rPr>
        <w:t xml:space="preserve">a </w:t>
      </w:r>
      <w:r w:rsidR="002B7C2E" w:rsidRPr="00CE60DA">
        <w:rPr>
          <w:rFonts w:ascii="Arial" w:eastAsiaTheme="minorEastAsia" w:hAnsi="Arial" w:cs="Arial"/>
          <w:sz w:val="22"/>
          <w:szCs w:val="22"/>
        </w:rPr>
        <w:t xml:space="preserve">much better separation boundary compared </w:t>
      </w:r>
      <w:r w:rsidR="003719FB" w:rsidRPr="00CE60DA">
        <w:rPr>
          <w:rFonts w:ascii="Arial" w:eastAsiaTheme="minorEastAsia" w:hAnsi="Arial" w:cs="Arial"/>
          <w:sz w:val="22"/>
          <w:szCs w:val="22"/>
        </w:rPr>
        <w:t>to</w:t>
      </w:r>
      <w:r w:rsidR="002B7C2E" w:rsidRPr="00CE60DA">
        <w:rPr>
          <w:rFonts w:ascii="Arial" w:eastAsiaTheme="minorEastAsia" w:hAnsi="Arial" w:cs="Arial"/>
          <w:sz w:val="22"/>
          <w:szCs w:val="22"/>
        </w:rPr>
        <w:t xml:space="preserve"> </w:t>
      </w:r>
      <w:r w:rsidR="008A4B43" w:rsidRPr="008A4B43">
        <w:rPr>
          <w:rFonts w:ascii="Arial" w:eastAsiaTheme="minorEastAsia" w:hAnsi="Arial" w:cs="Arial"/>
          <w:i/>
          <w:sz w:val="22"/>
          <w:szCs w:val="22"/>
        </w:rPr>
        <w:t>SEPT9</w:t>
      </w:r>
      <w:r w:rsidR="002B7C2E" w:rsidRPr="00CE60DA">
        <w:rPr>
          <w:rFonts w:ascii="Arial" w:eastAsiaTheme="minorEastAsia" w:hAnsi="Arial" w:cs="Arial"/>
          <w:sz w:val="22"/>
          <w:szCs w:val="22"/>
        </w:rPr>
        <w:t xml:space="preserve"> (Figure </w:t>
      </w:r>
      <w:r w:rsidR="00AA3789" w:rsidRPr="00CE60DA">
        <w:rPr>
          <w:rFonts w:ascii="Arial" w:eastAsiaTheme="minorEastAsia" w:hAnsi="Arial" w:cs="Arial"/>
          <w:sz w:val="22"/>
          <w:szCs w:val="22"/>
        </w:rPr>
        <w:t>5B</w:t>
      </w:r>
      <w:r w:rsidR="002B7C2E" w:rsidRPr="00CE60DA">
        <w:rPr>
          <w:rFonts w:ascii="Arial" w:eastAsiaTheme="minorEastAsia" w:hAnsi="Arial" w:cs="Arial"/>
          <w:sz w:val="22"/>
          <w:szCs w:val="22"/>
        </w:rPr>
        <w:t>).</w:t>
      </w:r>
      <w:r w:rsidR="00DB168B" w:rsidRPr="00CE60DA">
        <w:rPr>
          <w:rFonts w:ascii="Arial" w:eastAsiaTheme="minorEastAsia" w:hAnsi="Arial" w:cs="Arial"/>
          <w:sz w:val="22"/>
          <w:szCs w:val="22"/>
        </w:rPr>
        <w:t xml:space="preserve"> </w:t>
      </w:r>
      <w:r w:rsidR="00DB168B" w:rsidRPr="00CE60DA">
        <w:rPr>
          <w:rFonts w:ascii="Arial" w:eastAsiaTheme="minorEastAsia" w:hAnsi="Arial" w:cs="Arial"/>
          <w:color w:val="FF0000"/>
          <w:sz w:val="22"/>
          <w:szCs w:val="22"/>
        </w:rPr>
        <w:t xml:space="preserve">In view of most detected </w:t>
      </w:r>
      <w:proofErr w:type="spellStart"/>
      <w:r w:rsidR="00DB168B" w:rsidRPr="00CE60DA">
        <w:rPr>
          <w:rFonts w:ascii="Arial" w:eastAsiaTheme="minorEastAsia" w:hAnsi="Arial" w:cs="Arial"/>
          <w:color w:val="FF0000"/>
          <w:sz w:val="22"/>
          <w:szCs w:val="22"/>
        </w:rPr>
        <w:t>cfDNA</w:t>
      </w:r>
      <w:proofErr w:type="spellEnd"/>
      <w:r w:rsidR="00DB168B" w:rsidRPr="00CE60DA">
        <w:rPr>
          <w:rFonts w:ascii="Arial" w:eastAsiaTheme="minorEastAsia" w:hAnsi="Arial" w:cs="Arial"/>
          <w:color w:val="FF0000"/>
          <w:sz w:val="22"/>
          <w:szCs w:val="22"/>
        </w:rPr>
        <w:t xml:space="preserve"> being </w:t>
      </w:r>
      <w:proofErr w:type="gramStart"/>
      <w:r w:rsidR="00DB168B" w:rsidRPr="00CE60DA">
        <w:rPr>
          <w:rFonts w:ascii="Arial" w:eastAsiaTheme="minorEastAsia" w:hAnsi="Arial" w:cs="Arial"/>
          <w:color w:val="FF0000"/>
          <w:sz w:val="22"/>
          <w:szCs w:val="22"/>
        </w:rPr>
        <w:t>actually the</w:t>
      </w:r>
      <w:proofErr w:type="gramEnd"/>
      <w:r w:rsidR="00DB168B" w:rsidRPr="00CE60DA">
        <w:rPr>
          <w:rFonts w:ascii="Arial" w:eastAsiaTheme="minorEastAsia" w:hAnsi="Arial" w:cs="Arial"/>
          <w:color w:val="FF0000"/>
          <w:sz w:val="22"/>
          <w:szCs w:val="22"/>
        </w:rPr>
        <w:t xml:space="preserve"> fragments from </w:t>
      </w:r>
      <w:r w:rsidR="00DB168B" w:rsidRPr="00CE60DA">
        <w:rPr>
          <w:rFonts w:ascii="Arial" w:eastAsiaTheme="minorEastAsia" w:hAnsi="Arial" w:cs="Arial"/>
          <w:color w:val="FF0000"/>
          <w:sz w:val="22"/>
          <w:szCs w:val="22"/>
        </w:rPr>
        <w:lastRenderedPageBreak/>
        <w:t xml:space="preserve">white </w:t>
      </w:r>
      <w:r w:rsidR="00F20085">
        <w:rPr>
          <w:rFonts w:ascii="Arial" w:eastAsiaTheme="minorEastAsia" w:hAnsi="Arial" w:cs="Arial"/>
          <w:color w:val="FF0000"/>
          <w:sz w:val="22"/>
          <w:szCs w:val="22"/>
        </w:rPr>
        <w:t xml:space="preserve">blood </w:t>
      </w:r>
      <w:r w:rsidR="00DB168B" w:rsidRPr="00CE60DA">
        <w:rPr>
          <w:rFonts w:ascii="Arial" w:eastAsiaTheme="minorEastAsia" w:hAnsi="Arial" w:cs="Arial"/>
          <w:color w:val="FF0000"/>
          <w:sz w:val="22"/>
          <w:szCs w:val="22"/>
        </w:rPr>
        <w:t xml:space="preserve">cells, we checked DNA methylation status of </w:t>
      </w:r>
      <w:r w:rsidR="008A4B43" w:rsidRPr="008A4B43">
        <w:rPr>
          <w:rFonts w:ascii="Arial" w:eastAsiaTheme="minorEastAsia" w:hAnsi="Arial" w:cs="Arial"/>
          <w:i/>
          <w:color w:val="FF0000"/>
          <w:sz w:val="22"/>
          <w:szCs w:val="22"/>
        </w:rPr>
        <w:t>ADHFE1</w:t>
      </w:r>
      <w:r w:rsidR="00DB168B" w:rsidRPr="00CE60DA">
        <w:rPr>
          <w:rFonts w:ascii="Arial" w:eastAsiaTheme="minorEastAsia" w:hAnsi="Arial" w:cs="Arial"/>
          <w:color w:val="FF0000"/>
          <w:sz w:val="22"/>
          <w:szCs w:val="22"/>
        </w:rPr>
        <w:t xml:space="preserve"> promoter in 656 whole blood cases from public data. As expected, all sites in the promoter were consistently at low methylation level (Figure S6).</w:t>
      </w:r>
      <w:r w:rsidR="00795C26" w:rsidRPr="00CE60DA">
        <w:rPr>
          <w:rFonts w:ascii="Arial" w:eastAsiaTheme="minorEastAsia" w:hAnsi="Arial" w:cs="Arial"/>
          <w:sz w:val="22"/>
          <w:szCs w:val="22"/>
        </w:rPr>
        <w:t xml:space="preserve"> </w:t>
      </w:r>
    </w:p>
    <w:p w14:paraId="021E25BE" w14:textId="6D9CCA1E" w:rsidR="00F86AD5" w:rsidRPr="00CE60DA" w:rsidRDefault="00743D48"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t>Discussion</w:t>
      </w:r>
    </w:p>
    <w:p w14:paraId="511A8CCE" w14:textId="5B9198EB" w:rsidR="00590FB5" w:rsidRDefault="00F136CC" w:rsidP="00561AA0">
      <w:pPr>
        <w:pStyle w:val="HTMLPreformatted"/>
        <w:shd w:val="clear" w:color="auto" w:fill="FFFFFF"/>
        <w:spacing w:line="480" w:lineRule="auto"/>
        <w:jc w:val="both"/>
        <w:rPr>
          <w:rFonts w:ascii="Arial" w:hAnsi="Arial" w:cs="Arial"/>
          <w:sz w:val="22"/>
          <w:szCs w:val="22"/>
        </w:rPr>
      </w:pPr>
      <w:bookmarkStart w:id="63" w:name="OLE_LINK83"/>
      <w:bookmarkStart w:id="64" w:name="OLE_LINK84"/>
      <w:r w:rsidRPr="00CE60DA">
        <w:rPr>
          <w:rFonts w:ascii="Arial" w:eastAsiaTheme="minorEastAsia" w:hAnsi="Arial" w:cs="Arial"/>
          <w:sz w:val="22"/>
          <w:szCs w:val="22"/>
        </w:rPr>
        <w:t>Whole</w:t>
      </w:r>
      <w:r w:rsidR="0081325D" w:rsidRPr="00CE60DA">
        <w:rPr>
          <w:rFonts w:ascii="Arial" w:eastAsiaTheme="minorEastAsia" w:hAnsi="Arial" w:cs="Arial"/>
          <w:sz w:val="22"/>
          <w:szCs w:val="22"/>
        </w:rPr>
        <w:t>-</w:t>
      </w:r>
      <w:r w:rsidRPr="00CE60DA">
        <w:rPr>
          <w:rFonts w:ascii="Arial" w:eastAsiaTheme="minorEastAsia" w:hAnsi="Arial" w:cs="Arial"/>
          <w:sz w:val="22"/>
          <w:szCs w:val="22"/>
        </w:rPr>
        <w:t xml:space="preserve">genome </w:t>
      </w:r>
      <w:bookmarkStart w:id="65" w:name="OLE_LINK85"/>
      <w:bookmarkStart w:id="66" w:name="OLE_LINK86"/>
      <w:bookmarkStart w:id="67" w:name="OLE_LINK89"/>
      <w:r w:rsidRPr="00CE60DA">
        <w:rPr>
          <w:rFonts w:ascii="Arial" w:eastAsiaTheme="minorEastAsia" w:hAnsi="Arial" w:cs="Arial"/>
          <w:sz w:val="22"/>
          <w:szCs w:val="22"/>
        </w:rPr>
        <w:t xml:space="preserve">DNA </w:t>
      </w:r>
      <w:r w:rsidR="00BB12F7" w:rsidRPr="00CE60DA">
        <w:rPr>
          <w:rFonts w:ascii="Arial" w:eastAsiaTheme="minorEastAsia" w:hAnsi="Arial" w:cs="Arial"/>
          <w:sz w:val="22"/>
          <w:szCs w:val="22"/>
        </w:rPr>
        <w:t>hypo-me</w:t>
      </w:r>
      <w:r w:rsidRPr="00CE60DA">
        <w:rPr>
          <w:rFonts w:ascii="Arial" w:eastAsiaTheme="minorEastAsia" w:hAnsi="Arial" w:cs="Arial"/>
          <w:sz w:val="22"/>
          <w:szCs w:val="22"/>
        </w:rPr>
        <w:t>thylation</w:t>
      </w:r>
      <w:bookmarkEnd w:id="63"/>
      <w:bookmarkEnd w:id="64"/>
      <w:bookmarkEnd w:id="65"/>
      <w:bookmarkEnd w:id="66"/>
      <w:bookmarkEnd w:id="67"/>
      <w:r w:rsidRPr="00CE60DA">
        <w:rPr>
          <w:rFonts w:ascii="Arial" w:eastAsiaTheme="minorEastAsia" w:hAnsi="Arial" w:cs="Arial"/>
          <w:sz w:val="22"/>
          <w:szCs w:val="22"/>
        </w:rPr>
        <w:t xml:space="preserve"> and </w:t>
      </w:r>
      <w:bookmarkStart w:id="68" w:name="OLE_LINK100"/>
      <w:bookmarkStart w:id="69" w:name="OLE_LINK101"/>
      <w:r w:rsidR="00BB12F7" w:rsidRPr="00CE60DA">
        <w:rPr>
          <w:rFonts w:ascii="Arial" w:eastAsiaTheme="minorEastAsia" w:hAnsi="Arial" w:cs="Arial"/>
          <w:sz w:val="22"/>
          <w:szCs w:val="22"/>
        </w:rPr>
        <w:t>hyper-me</w:t>
      </w:r>
      <w:r w:rsidR="00CE69ED" w:rsidRPr="00CE60DA">
        <w:rPr>
          <w:rFonts w:ascii="Arial" w:eastAsiaTheme="minorEastAsia" w:hAnsi="Arial" w:cs="Arial"/>
          <w:sz w:val="22"/>
          <w:szCs w:val="22"/>
        </w:rPr>
        <w:t xml:space="preserve">thylation </w:t>
      </w:r>
      <w:r w:rsidR="0081325D" w:rsidRPr="00CE60DA">
        <w:rPr>
          <w:rFonts w:ascii="Arial" w:eastAsiaTheme="minorEastAsia" w:hAnsi="Arial" w:cs="Arial"/>
          <w:sz w:val="22"/>
          <w:szCs w:val="22"/>
        </w:rPr>
        <w:t xml:space="preserve">analysis </w:t>
      </w:r>
      <w:r w:rsidR="00CE69ED" w:rsidRPr="00CE60DA">
        <w:rPr>
          <w:rFonts w:ascii="Arial" w:eastAsiaTheme="minorEastAsia" w:hAnsi="Arial" w:cs="Arial"/>
          <w:sz w:val="22"/>
          <w:szCs w:val="22"/>
        </w:rPr>
        <w:t xml:space="preserve">of </w:t>
      </w:r>
      <w:r w:rsidR="0081325D" w:rsidRPr="00CE60DA">
        <w:rPr>
          <w:rFonts w:ascii="Arial" w:eastAsiaTheme="minorEastAsia" w:hAnsi="Arial" w:cs="Arial"/>
          <w:sz w:val="22"/>
          <w:szCs w:val="22"/>
        </w:rPr>
        <w:t xml:space="preserve">the </w:t>
      </w:r>
      <w:r w:rsidRPr="00CE60DA">
        <w:rPr>
          <w:rFonts w:ascii="Arial" w:eastAsiaTheme="minorEastAsia" w:hAnsi="Arial" w:cs="Arial"/>
          <w:sz w:val="22"/>
          <w:szCs w:val="22"/>
        </w:rPr>
        <w:t>promoter</w:t>
      </w:r>
      <w:r w:rsidR="0081325D" w:rsidRPr="00CE60DA">
        <w:rPr>
          <w:rFonts w:ascii="Arial" w:eastAsiaTheme="minorEastAsia" w:hAnsi="Arial" w:cs="Arial"/>
          <w:sz w:val="22"/>
          <w:szCs w:val="22"/>
        </w:rPr>
        <w:t xml:space="preserve"> regions</w:t>
      </w:r>
      <w:r w:rsidRPr="00CE60DA">
        <w:rPr>
          <w:rFonts w:ascii="Arial" w:eastAsiaTheme="minorEastAsia" w:hAnsi="Arial" w:cs="Arial"/>
          <w:sz w:val="22"/>
          <w:szCs w:val="22"/>
        </w:rPr>
        <w:t xml:space="preserve"> of canc</w:t>
      </w:r>
      <w:r w:rsidRPr="00CE60DA">
        <w:rPr>
          <w:rFonts w:ascii="Arial" w:eastAsiaTheme="minorEastAsia" w:hAnsi="Arial" w:cs="Arial"/>
          <w:kern w:val="2"/>
          <w:sz w:val="22"/>
          <w:szCs w:val="22"/>
        </w:rPr>
        <w:t>er</w:t>
      </w:r>
      <w:r w:rsidR="0081325D" w:rsidRPr="00CE60DA">
        <w:rPr>
          <w:rFonts w:ascii="Arial" w:eastAsiaTheme="minorEastAsia" w:hAnsi="Arial" w:cs="Arial"/>
          <w:kern w:val="2"/>
          <w:sz w:val="22"/>
          <w:szCs w:val="22"/>
        </w:rPr>
        <w:t>-</w:t>
      </w:r>
      <w:r w:rsidRPr="00CE60DA">
        <w:rPr>
          <w:rFonts w:ascii="Arial" w:eastAsiaTheme="minorEastAsia" w:hAnsi="Arial" w:cs="Arial"/>
          <w:kern w:val="2"/>
          <w:sz w:val="22"/>
          <w:szCs w:val="22"/>
        </w:rPr>
        <w:t>related gene</w:t>
      </w:r>
      <w:r w:rsidR="0081325D" w:rsidRPr="00CE60DA">
        <w:rPr>
          <w:rFonts w:ascii="Arial" w:eastAsiaTheme="minorEastAsia" w:hAnsi="Arial" w:cs="Arial"/>
          <w:kern w:val="2"/>
          <w:sz w:val="22"/>
          <w:szCs w:val="22"/>
        </w:rPr>
        <w:t>s</w:t>
      </w:r>
      <w:r w:rsidRPr="00CE60DA">
        <w:rPr>
          <w:rFonts w:ascii="Arial" w:eastAsiaTheme="minorEastAsia" w:hAnsi="Arial" w:cs="Arial"/>
          <w:kern w:val="2"/>
          <w:sz w:val="22"/>
          <w:szCs w:val="22"/>
        </w:rPr>
        <w:t xml:space="preserve"> </w:t>
      </w:r>
      <w:bookmarkEnd w:id="68"/>
      <w:bookmarkEnd w:id="69"/>
      <w:r w:rsidRPr="00CE60DA">
        <w:rPr>
          <w:rFonts w:ascii="Arial" w:eastAsiaTheme="minorEastAsia" w:hAnsi="Arial" w:cs="Arial"/>
          <w:kern w:val="2"/>
          <w:sz w:val="22"/>
          <w:szCs w:val="22"/>
        </w:rPr>
        <w:t>are regard</w:t>
      </w:r>
      <w:r w:rsidR="0081325D" w:rsidRPr="00CE60DA">
        <w:rPr>
          <w:rFonts w:ascii="Arial" w:eastAsiaTheme="minorEastAsia" w:hAnsi="Arial" w:cs="Arial"/>
          <w:kern w:val="2"/>
          <w:sz w:val="22"/>
          <w:szCs w:val="22"/>
        </w:rPr>
        <w:t>ed</w:t>
      </w:r>
      <w:r w:rsidRPr="00CE60DA">
        <w:rPr>
          <w:rFonts w:ascii="Arial" w:eastAsiaTheme="minorEastAsia" w:hAnsi="Arial" w:cs="Arial"/>
          <w:kern w:val="2"/>
          <w:sz w:val="22"/>
          <w:szCs w:val="22"/>
        </w:rPr>
        <w:t xml:space="preserve"> as </w:t>
      </w:r>
      <w:bookmarkStart w:id="70" w:name="OLE_LINK87"/>
      <w:bookmarkStart w:id="71" w:name="OLE_LINK88"/>
      <w:r w:rsidR="0081325D" w:rsidRPr="00CE60DA">
        <w:rPr>
          <w:rFonts w:ascii="Arial" w:eastAsiaTheme="minorEastAsia" w:hAnsi="Arial" w:cs="Arial"/>
          <w:kern w:val="2"/>
          <w:sz w:val="22"/>
          <w:szCs w:val="22"/>
        </w:rPr>
        <w:t>a</w:t>
      </w:r>
      <w:r w:rsidRPr="00CE60DA">
        <w:rPr>
          <w:rFonts w:ascii="Arial" w:eastAsiaTheme="minorEastAsia" w:hAnsi="Arial" w:cs="Arial"/>
          <w:kern w:val="2"/>
          <w:sz w:val="22"/>
          <w:szCs w:val="22"/>
        </w:rPr>
        <w:t xml:space="preserve"> common </w:t>
      </w:r>
      <w:r w:rsidR="0081325D" w:rsidRPr="00CE60DA">
        <w:rPr>
          <w:rFonts w:ascii="Arial" w:eastAsiaTheme="minorEastAsia" w:hAnsi="Arial" w:cs="Arial"/>
          <w:kern w:val="2"/>
          <w:sz w:val="22"/>
          <w:szCs w:val="22"/>
        </w:rPr>
        <w:t>method of characterizing</w:t>
      </w:r>
      <w:r w:rsidRPr="00CE60DA">
        <w:rPr>
          <w:rFonts w:ascii="Arial" w:eastAsiaTheme="minorEastAsia" w:hAnsi="Arial" w:cs="Arial"/>
          <w:kern w:val="2"/>
          <w:sz w:val="22"/>
          <w:szCs w:val="22"/>
        </w:rPr>
        <w:t xml:space="preserve"> diverse cancers</w:t>
      </w:r>
      <w:r w:rsidR="006151BC" w:rsidRPr="00CE60DA">
        <w:rPr>
          <w:rFonts w:ascii="Arial" w:eastAsiaTheme="minorEastAsia" w:hAnsi="Arial" w:cs="Arial"/>
          <w:kern w:val="2"/>
          <w:sz w:val="22"/>
          <w:szCs w:val="22"/>
        </w:rPr>
        <w:t xml:space="preserve"> </w:t>
      </w:r>
      <w:r w:rsidR="00AA3789"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&lt;EndNote&gt;&lt;Cite&gt;&lt;Author&gt;Kulis&lt;/Author&gt;&lt;Year&gt;2010&lt;/Year&gt;&lt;RecNum&gt;57&lt;/RecNum&gt;&lt;DisplayText&gt;[28]&lt;/DisplayText&gt;&lt;record&gt;&lt;rec-number&gt;57&lt;/rec-number&gt;&lt;foreign-keys&gt;&lt;key app="EN" db-id="zffsxeepa00fpreedaupevsaw9eeftzdw009" timestamp="1571104289"&gt;57&lt;/key&gt;&lt;/foreign-keys&gt;&lt;ref-type name="Journal Article"&gt;17&lt;/ref-type&gt;&lt;contributors&gt;&lt;authors&gt;&lt;author&gt;Kulis, M.&lt;/author&gt;&lt;author&gt;Esteller, M.&lt;/author&gt;&lt;/authors&gt;&lt;/contributors&gt;&lt;auth-address&gt;The Bellvitge Institute forBiomedical Research , L&amp;apos;Hospitalet de Llobregat, Barcelona,Catalonia, Spain.&lt;/auth-address&gt;&lt;titles&gt;&lt;title&gt;DNA methylation and cancer&lt;/title&gt;&lt;secondary-title&gt;Adv Genet&lt;/secondary-title&gt;&lt;/titles&gt;&lt;periodical&gt;&lt;full-title&gt;Adv Genet&lt;/full-title&gt;&lt;/periodical&gt;&lt;pages&gt;27-56&lt;/pages&gt;&lt;volume&gt;70&lt;/volume&gt;&lt;edition&gt;2010/10/06&lt;/edition&gt;&lt;keywords&gt;&lt;keyword&gt;Animals&lt;/keyword&gt;&lt;keyword&gt;Antineoplastic Agents/therapeutic use&lt;/keyword&gt;&lt;keyword&gt;Azacitidine/analogs &amp;amp; derivatives/therapeutic use&lt;/keyword&gt;&lt;keyword&gt;CpG Islands&lt;/keyword&gt;&lt;keyword&gt;DNA (Cytosine-5-)-Methyltransferases/antagonists &amp;amp; inhibitors/metabolism&lt;/keyword&gt;&lt;keyword&gt;DNA Methylation/drug effects/*genetics&lt;/keyword&gt;&lt;keyword&gt;DNA, Neoplasm/genetics/*metabolism&lt;/keyword&gt;&lt;keyword&gt;Decitabine&lt;/keyword&gt;&lt;keyword&gt;*Epigenesis, Genetic&lt;/keyword&gt;&lt;keyword&gt;Gene Expression Regulation, Neoplastic&lt;/keyword&gt;&lt;keyword&gt;Gene Silencing&lt;/keyword&gt;&lt;keyword&gt;Genes, Tumor Suppressor&lt;/keyword&gt;&lt;keyword&gt;Humans&lt;/keyword&gt;&lt;keyword&gt;Neoplasms/*genetics/*therapy&lt;/keyword&gt;&lt;/keywords&gt;&lt;dates&gt;&lt;year&gt;2010&lt;/year&gt;&lt;/dates&gt;&lt;isbn&gt;0065-2660 (Print)&amp;#xD;0065-2660 (Linking)&lt;/isbn&gt;&lt;accession-num&gt;20920744&lt;/accession-num&gt;&lt;urls&gt;&lt;related-urls&gt;&lt;url&gt;https://www.ncbi.nlm.nih.gov/pubmed/20920744&lt;/url&gt;&lt;/related-urls&gt;&lt;/urls&gt;&lt;electronic-resource-num&gt;10.1016/B978-0-12-380866-0.60002-2&lt;/electronic-resource-num&gt;&lt;/record&gt;&lt;/Cite&gt;&lt;/EndNote&gt;</w:instrText>
      </w:r>
      <w:r w:rsidR="00AA3789"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[28]</w:t>
      </w:r>
      <w:r w:rsidR="00AA3789"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In our study, we found </w:t>
      </w:r>
      <w:r w:rsidR="0081325D" w:rsidRPr="00CE60DA">
        <w:rPr>
          <w:rFonts w:ascii="Arial" w:eastAsiaTheme="minorEastAsia" w:hAnsi="Arial" w:cs="Arial"/>
          <w:kern w:val="2"/>
          <w:sz w:val="22"/>
          <w:szCs w:val="22"/>
        </w:rPr>
        <w:t xml:space="preserve">that </w:t>
      </w:r>
      <w:r w:rsidRPr="00CE60DA">
        <w:rPr>
          <w:rFonts w:ascii="Arial" w:eastAsiaTheme="minorEastAsia" w:hAnsi="Arial" w:cs="Arial"/>
          <w:kern w:val="2"/>
          <w:sz w:val="22"/>
          <w:szCs w:val="22"/>
        </w:rPr>
        <w:t>whole</w:t>
      </w:r>
      <w:r w:rsidR="0081325D" w:rsidRPr="00CE60DA">
        <w:rPr>
          <w:rFonts w:ascii="Arial" w:eastAsiaTheme="minorEastAsia" w:hAnsi="Arial" w:cs="Arial"/>
          <w:kern w:val="2"/>
          <w:sz w:val="22"/>
          <w:szCs w:val="22"/>
        </w:rPr>
        <w:t>-</w:t>
      </w:r>
      <w:r w:rsidRPr="00CE60DA">
        <w:rPr>
          <w:rFonts w:ascii="Arial" w:eastAsiaTheme="minorEastAsia" w:hAnsi="Arial" w:cs="Arial"/>
          <w:kern w:val="2"/>
          <w:sz w:val="22"/>
          <w:szCs w:val="22"/>
        </w:rPr>
        <w:t xml:space="preserve">genome DNA </w:t>
      </w:r>
      <w:r w:rsidR="00BB12F7" w:rsidRPr="00CE60DA">
        <w:rPr>
          <w:rFonts w:ascii="Arial" w:eastAsiaTheme="minorEastAsia" w:hAnsi="Arial" w:cs="Arial"/>
          <w:kern w:val="2"/>
          <w:sz w:val="22"/>
          <w:szCs w:val="22"/>
        </w:rPr>
        <w:t>hypo-me</w:t>
      </w:r>
      <w:r w:rsidRPr="00CE60DA">
        <w:rPr>
          <w:rFonts w:ascii="Arial" w:eastAsiaTheme="minorEastAsia" w:hAnsi="Arial" w:cs="Arial"/>
          <w:kern w:val="2"/>
          <w:sz w:val="22"/>
          <w:szCs w:val="22"/>
        </w:rPr>
        <w:t xml:space="preserve">thylation </w:t>
      </w:r>
      <w:r w:rsidR="00B36EA7" w:rsidRPr="00CE60DA">
        <w:rPr>
          <w:rFonts w:ascii="Arial" w:eastAsiaTheme="minorEastAsia" w:hAnsi="Arial" w:cs="Arial"/>
          <w:kern w:val="2"/>
          <w:sz w:val="22"/>
          <w:szCs w:val="22"/>
        </w:rPr>
        <w:t>may start</w:t>
      </w:r>
      <w:r w:rsidRPr="00CE60DA">
        <w:rPr>
          <w:rFonts w:ascii="Arial" w:eastAsiaTheme="minorEastAsia" w:hAnsi="Arial" w:cs="Arial"/>
          <w:kern w:val="2"/>
          <w:sz w:val="22"/>
          <w:szCs w:val="22"/>
        </w:rPr>
        <w:t xml:space="preserve"> at </w:t>
      </w:r>
      <w:r w:rsidR="0081325D" w:rsidRPr="00CE60DA">
        <w:rPr>
          <w:rFonts w:ascii="Arial" w:eastAsiaTheme="minorEastAsia" w:hAnsi="Arial" w:cs="Arial"/>
          <w:kern w:val="2"/>
          <w:sz w:val="22"/>
          <w:szCs w:val="22"/>
        </w:rPr>
        <w:t xml:space="preserve">the </w:t>
      </w:r>
      <w:r w:rsidRPr="00CE60DA">
        <w:rPr>
          <w:rFonts w:ascii="Arial" w:eastAsiaTheme="minorEastAsia" w:hAnsi="Arial" w:cs="Arial"/>
          <w:kern w:val="2"/>
          <w:sz w:val="22"/>
          <w:szCs w:val="22"/>
        </w:rPr>
        <w:t>benign adenoma stage</w:t>
      </w:r>
      <w:bookmarkEnd w:id="70"/>
      <w:bookmarkEnd w:id="71"/>
      <w:r w:rsidR="00CE69ED" w:rsidRPr="00CE60DA">
        <w:rPr>
          <w:rFonts w:ascii="Arial" w:eastAsiaTheme="minorEastAsia" w:hAnsi="Arial" w:cs="Arial"/>
          <w:kern w:val="2"/>
          <w:sz w:val="22"/>
          <w:szCs w:val="22"/>
        </w:rPr>
        <w:t xml:space="preserve"> </w:t>
      </w:r>
      <w:r w:rsidR="0081325D" w:rsidRPr="00CE60DA">
        <w:rPr>
          <w:rFonts w:ascii="Arial" w:eastAsiaTheme="minorEastAsia" w:hAnsi="Arial" w:cs="Arial"/>
          <w:kern w:val="2"/>
          <w:sz w:val="22"/>
          <w:szCs w:val="22"/>
        </w:rPr>
        <w:t xml:space="preserve">(LGA) </w:t>
      </w:r>
      <w:r w:rsidR="00CE69ED" w:rsidRPr="00CE60DA">
        <w:rPr>
          <w:rFonts w:ascii="Arial" w:eastAsiaTheme="minorEastAsia" w:hAnsi="Arial" w:cs="Arial"/>
          <w:kern w:val="2"/>
          <w:sz w:val="22"/>
          <w:szCs w:val="22"/>
        </w:rPr>
        <w:t>and</w:t>
      </w:r>
      <w:r w:rsidRPr="00CE60DA">
        <w:rPr>
          <w:rFonts w:ascii="Arial" w:eastAsiaTheme="minorEastAsia" w:hAnsi="Arial" w:cs="Arial"/>
          <w:kern w:val="2"/>
          <w:sz w:val="22"/>
          <w:szCs w:val="22"/>
        </w:rPr>
        <w:t xml:space="preserve"> </w:t>
      </w:r>
      <w:r w:rsidR="00E20DA0" w:rsidRPr="00CE60DA">
        <w:rPr>
          <w:rFonts w:ascii="Arial" w:eastAsiaTheme="minorEastAsia" w:hAnsi="Arial" w:cs="Arial"/>
          <w:kern w:val="2"/>
          <w:sz w:val="22"/>
          <w:szCs w:val="22"/>
        </w:rPr>
        <w:t>lead to</w:t>
      </w:r>
      <w:r w:rsidR="00B36EA7" w:rsidRPr="00CE60DA">
        <w:rPr>
          <w:rFonts w:ascii="Arial" w:eastAsiaTheme="minorEastAsia" w:hAnsi="Arial" w:cs="Arial"/>
          <w:kern w:val="2"/>
          <w:sz w:val="22"/>
          <w:szCs w:val="22"/>
        </w:rPr>
        <w:t xml:space="preserve"> </w:t>
      </w:r>
      <w:r w:rsidRPr="00CE60DA">
        <w:rPr>
          <w:rFonts w:ascii="Arial" w:hAnsi="Arial" w:cs="Arial"/>
          <w:sz w:val="22"/>
          <w:szCs w:val="22"/>
        </w:rPr>
        <w:t xml:space="preserve">further </w:t>
      </w:r>
      <w:r w:rsidR="00BB12F7" w:rsidRPr="00CE60DA">
        <w:rPr>
          <w:rFonts w:ascii="Arial" w:hAnsi="Arial" w:cs="Arial"/>
          <w:sz w:val="22"/>
          <w:szCs w:val="22"/>
        </w:rPr>
        <w:t>hypo-me</w:t>
      </w:r>
      <w:r w:rsidRPr="00CE60DA">
        <w:rPr>
          <w:rFonts w:ascii="Arial" w:hAnsi="Arial" w:cs="Arial"/>
          <w:sz w:val="22"/>
          <w:szCs w:val="22"/>
        </w:rPr>
        <w:t xml:space="preserve">thylation </w:t>
      </w:r>
      <w:r w:rsidR="0081325D" w:rsidRPr="00CE60DA">
        <w:rPr>
          <w:rFonts w:ascii="Arial" w:hAnsi="Arial" w:cs="Arial"/>
          <w:sz w:val="22"/>
          <w:szCs w:val="22"/>
        </w:rPr>
        <w:t xml:space="preserve">at HGA and CRC </w:t>
      </w:r>
      <w:r w:rsidRPr="00CE60DA">
        <w:rPr>
          <w:rFonts w:ascii="Arial" w:hAnsi="Arial" w:cs="Arial"/>
          <w:sz w:val="22"/>
          <w:szCs w:val="22"/>
        </w:rPr>
        <w:t>(</w:t>
      </w:r>
      <w:r w:rsidRPr="00CE60DA">
        <w:rPr>
          <w:rFonts w:ascii="Arial" w:eastAsiaTheme="minorEastAsia" w:hAnsi="Arial" w:cs="Arial"/>
          <w:b/>
          <w:kern w:val="2"/>
          <w:sz w:val="22"/>
          <w:szCs w:val="22"/>
        </w:rPr>
        <w:t>Figure 1</w:t>
      </w:r>
      <w:r w:rsidR="00EB5FD2" w:rsidRPr="00CE60DA">
        <w:rPr>
          <w:rFonts w:ascii="Arial" w:eastAsiaTheme="minorEastAsia" w:hAnsi="Arial" w:cs="Arial"/>
          <w:b/>
          <w:kern w:val="2"/>
          <w:sz w:val="22"/>
          <w:szCs w:val="22"/>
        </w:rPr>
        <w:t>C</w:t>
      </w:r>
      <w:r w:rsidRPr="00CE60DA">
        <w:rPr>
          <w:rFonts w:ascii="Arial" w:hAnsi="Arial" w:cs="Arial"/>
          <w:sz w:val="22"/>
          <w:szCs w:val="22"/>
        </w:rPr>
        <w:t>). As many previous studies</w:t>
      </w:r>
      <w:bookmarkStart w:id="72" w:name="OLE_LINK94"/>
      <w:bookmarkStart w:id="73" w:name="OLE_LINK95"/>
      <w:r w:rsidR="0081325D" w:rsidRPr="00CE60DA">
        <w:rPr>
          <w:rFonts w:ascii="Arial" w:hAnsi="Arial" w:cs="Arial"/>
          <w:sz w:val="22"/>
          <w:szCs w:val="22"/>
        </w:rPr>
        <w:t xml:space="preserve"> have</w:t>
      </w:r>
      <w:r w:rsidRPr="00CE60DA">
        <w:rPr>
          <w:rFonts w:ascii="Arial" w:hAnsi="Arial" w:cs="Arial"/>
          <w:sz w:val="22"/>
          <w:szCs w:val="22"/>
        </w:rPr>
        <w:t xml:space="preserve"> reported, </w:t>
      </w:r>
      <w:r w:rsidR="0081325D" w:rsidRPr="00CE60DA">
        <w:rPr>
          <w:rFonts w:ascii="Arial" w:hAnsi="Arial" w:cs="Arial"/>
          <w:sz w:val="22"/>
          <w:szCs w:val="22"/>
        </w:rPr>
        <w:t xml:space="preserve">a </w:t>
      </w:r>
      <w:r w:rsidRPr="00CE60DA">
        <w:rPr>
          <w:rFonts w:ascii="Arial" w:hAnsi="Arial" w:cs="Arial"/>
          <w:sz w:val="22"/>
          <w:szCs w:val="22"/>
        </w:rPr>
        <w:t>bimodal distribution</w:t>
      </w:r>
      <w:bookmarkEnd w:id="72"/>
      <w:bookmarkEnd w:id="73"/>
      <w:r w:rsidRPr="00CE60DA">
        <w:rPr>
          <w:rFonts w:ascii="Arial" w:hAnsi="Arial" w:cs="Arial"/>
          <w:sz w:val="22"/>
          <w:szCs w:val="22"/>
        </w:rPr>
        <w:t xml:space="preserve"> can characterize DNA methylation pattern, and we </w:t>
      </w:r>
      <w:r w:rsidR="00B34044" w:rsidRPr="00CE60DA">
        <w:rPr>
          <w:rFonts w:ascii="Arial" w:hAnsi="Arial" w:cs="Arial"/>
          <w:sz w:val="22"/>
          <w:szCs w:val="22"/>
        </w:rPr>
        <w:t>noted that the</w:t>
      </w:r>
      <w:r w:rsidRPr="00CE60DA">
        <w:rPr>
          <w:rFonts w:ascii="Arial" w:hAnsi="Arial" w:cs="Arial"/>
          <w:sz w:val="22"/>
          <w:szCs w:val="22"/>
        </w:rPr>
        <w:t xml:space="preserve"> </w:t>
      </w:r>
      <w:bookmarkStart w:id="74" w:name="OLE_LINK102"/>
      <w:bookmarkStart w:id="75" w:name="OLE_LINK103"/>
      <w:r w:rsidR="00BB12F7" w:rsidRPr="00CE60DA">
        <w:rPr>
          <w:rFonts w:ascii="Arial" w:hAnsi="Arial" w:cs="Arial"/>
          <w:sz w:val="22"/>
          <w:szCs w:val="22"/>
        </w:rPr>
        <w:t>hyper-me</w:t>
      </w:r>
      <w:r w:rsidRPr="00CE60DA">
        <w:rPr>
          <w:rFonts w:ascii="Arial" w:hAnsi="Arial" w:cs="Arial"/>
          <w:sz w:val="22"/>
          <w:szCs w:val="22"/>
        </w:rPr>
        <w:t>thylated peak</w:t>
      </w:r>
      <w:bookmarkEnd w:id="74"/>
      <w:bookmarkEnd w:id="75"/>
      <w:r w:rsidRPr="00CE60DA">
        <w:rPr>
          <w:rFonts w:ascii="Arial" w:hAnsi="Arial" w:cs="Arial"/>
          <w:sz w:val="22"/>
          <w:szCs w:val="22"/>
        </w:rPr>
        <w:t xml:space="preserve"> can clearly reflect progressive </w:t>
      </w:r>
      <w:r w:rsidR="00BB12F7" w:rsidRPr="00CE60DA">
        <w:rPr>
          <w:rFonts w:ascii="Arial" w:hAnsi="Arial" w:cs="Arial"/>
          <w:sz w:val="22"/>
          <w:szCs w:val="22"/>
        </w:rPr>
        <w:t>hypo-me</w:t>
      </w:r>
      <w:r w:rsidRPr="00CE60DA">
        <w:rPr>
          <w:rFonts w:ascii="Arial" w:hAnsi="Arial" w:cs="Arial"/>
          <w:sz w:val="22"/>
          <w:szCs w:val="22"/>
        </w:rPr>
        <w:t>thylation (</w:t>
      </w:r>
      <w:r w:rsidRPr="00CE60DA">
        <w:rPr>
          <w:rFonts w:ascii="Arial" w:eastAsiaTheme="minorEastAsia" w:hAnsi="Arial" w:cs="Arial"/>
          <w:b/>
          <w:kern w:val="2"/>
          <w:sz w:val="22"/>
          <w:szCs w:val="22"/>
        </w:rPr>
        <w:t xml:space="preserve">Figure </w:t>
      </w:r>
      <w:r w:rsidR="00BD1114" w:rsidRPr="00CE60DA">
        <w:rPr>
          <w:rFonts w:ascii="Arial" w:eastAsiaTheme="minorEastAsia" w:hAnsi="Arial" w:cs="Arial"/>
          <w:b/>
          <w:kern w:val="2"/>
          <w:sz w:val="22"/>
          <w:szCs w:val="22"/>
        </w:rPr>
        <w:t>1D</w:t>
      </w:r>
      <w:r w:rsidRPr="00CE60DA">
        <w:rPr>
          <w:rFonts w:ascii="Arial" w:hAnsi="Arial" w:cs="Arial"/>
          <w:sz w:val="22"/>
          <w:szCs w:val="22"/>
        </w:rPr>
        <w:t xml:space="preserve"> and </w:t>
      </w:r>
      <w:r w:rsidRPr="00CE60DA">
        <w:rPr>
          <w:rFonts w:ascii="Arial" w:eastAsiaTheme="minorEastAsia" w:hAnsi="Arial" w:cs="Arial"/>
          <w:b/>
          <w:kern w:val="2"/>
          <w:sz w:val="22"/>
          <w:szCs w:val="22"/>
        </w:rPr>
        <w:t xml:space="preserve">Figure </w:t>
      </w:r>
      <w:r w:rsidR="00BD1114" w:rsidRPr="00CE60DA">
        <w:rPr>
          <w:rFonts w:ascii="Arial" w:eastAsiaTheme="minorEastAsia" w:hAnsi="Arial" w:cs="Arial"/>
          <w:b/>
          <w:kern w:val="2"/>
          <w:sz w:val="22"/>
          <w:szCs w:val="22"/>
        </w:rPr>
        <w:t>1E</w:t>
      </w:r>
      <w:r w:rsidRPr="00CE60DA">
        <w:rPr>
          <w:rFonts w:ascii="Arial" w:hAnsi="Arial" w:cs="Arial"/>
          <w:sz w:val="22"/>
          <w:szCs w:val="22"/>
        </w:rPr>
        <w:t>)</w:t>
      </w:r>
      <w:r w:rsidR="00EE5923"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&lt;EndNote&gt;&lt;Cite&gt;&lt;Author&gt;Straussman&lt;/Author&gt;&lt;Year&gt;2009&lt;/Year&gt;&lt;RecNum&gt;39&lt;/RecNum&gt;&lt;DisplayText&gt;[29]&lt;/DisplayText&gt;&lt;record&gt;&lt;rec-number&gt;39&lt;/rec-number&gt;&lt;foreign-keys&gt;&lt;key app="EN" db-id="zffsxeepa00fpreedaupevsaw9eeftzdw009" timestamp="1562230137"&gt;39&lt;/key&gt;&lt;/foreign-keys&gt;&lt;ref-type name="Journal Article"&gt;17&lt;/ref-type&gt;&lt;contributors&gt;&lt;authors&gt;&lt;author&gt;Straussman, R.&lt;/author&gt;&lt;author&gt;Nejman, D.&lt;/author&gt;&lt;author&gt;Roberts, D.&lt;/author&gt;&lt;author&gt;Steinfeld, I.&lt;/author&gt;&lt;author&gt;Blum, B.&lt;/author&gt;&lt;author&gt;Benvenisty, N.&lt;/author&gt;&lt;author&gt;Simon, I.&lt;/author&gt;&lt;author&gt;Yakhini, Z.&lt;/author&gt;&lt;author&gt;Cedar, H.&lt;/author&gt;&lt;/authors&gt;&lt;/contributors&gt;&lt;auth-address&gt;Department of Cellular Biochemistry and Human Genetics, The Hebrew University-Hadassah Medical School, Jerusalem, Israel.&lt;/auth-address&gt;&lt;titles&gt;&lt;title&gt;Developmental programming of CpG island methylation profiles in the human genome&lt;/title&gt;&lt;secondary-title&gt;Nat Struct Mol Biol&lt;/secondary-title&gt;&lt;/titles&gt;&lt;periodical&gt;&lt;full-title&gt;Nat Struct Mol Biol&lt;/full-title&gt;&lt;/periodical&gt;&lt;pages&gt;564-71&lt;/pages&gt;&lt;volume&gt;16&lt;/volume&gt;&lt;number&gt;5&lt;/number&gt;&lt;edition&gt;2009/04/21&lt;/edition&gt;&lt;keywords&gt;&lt;keyword&gt;Algorithms&lt;/keyword&gt;&lt;keyword&gt;CpG Islands/*genetics&lt;/keyword&gt;&lt;keyword&gt;*DNA Methylation&lt;/keyword&gt;&lt;keyword&gt;Embryonic Development/*genetics&lt;/keyword&gt;&lt;keyword&gt;Genome, Human/*genetics&lt;/keyword&gt;&lt;keyword&gt;Humans&lt;/keyword&gt;&lt;keyword&gt;Oligonucleotide Array Sequence Analysis&lt;/keyword&gt;&lt;keyword&gt;Organ Specificity/genetics&lt;/keyword&gt;&lt;keyword&gt;Pluripotent Stem Cells/metabolism&lt;/keyword&gt;&lt;keyword&gt;Regulatory Sequences, Nucleic Acid/genetics&lt;/keyword&gt;&lt;keyword&gt;Transcription Initiation Site&lt;/keyword&gt;&lt;/keywords&gt;&lt;dates&gt;&lt;year&gt;2009&lt;/year&gt;&lt;pub-dates&gt;&lt;date&gt;May&lt;/date&gt;&lt;/pub-dates&gt;&lt;/dates&gt;&lt;isbn&gt;1545-9985 (Electronic)&amp;#xD;1545-9985 (Linking)&lt;/isbn&gt;&lt;accession-num&gt;19377480&lt;/accession-num&gt;&lt;urls&gt;&lt;related-urls&gt;&lt;url&gt;https://www.ncbi.nlm.nih.gov/pubmed/19377480&lt;/url&gt;&lt;/related-urls&gt;&lt;/urls&gt;&lt;electronic-resource-num&gt;10.1038/nsmb.1594&lt;/electronic-resource-num&gt;&lt;/record&gt;&lt;/Cite&gt;&lt;/EndNote&gt;</w:instrText>
      </w:r>
      <w:r w:rsidR="00EE5923" w:rsidRPr="00CE60DA">
        <w:rPr>
          <w:rFonts w:ascii="Arial" w:hAnsi="Arial" w:cs="Arial"/>
          <w:sz w:val="22"/>
          <w:szCs w:val="22"/>
        </w:rPr>
        <w:fldChar w:fldCharType="separate"/>
      </w:r>
      <w:r w:rsidR="00583E7E" w:rsidRPr="00CE60DA">
        <w:rPr>
          <w:rFonts w:ascii="Arial" w:hAnsi="Arial" w:cs="Arial"/>
          <w:noProof/>
          <w:sz w:val="22"/>
          <w:szCs w:val="22"/>
        </w:rPr>
        <w:t>[29]</w:t>
      </w:r>
      <w:r w:rsidR="00EE5923" w:rsidRPr="00CE60DA">
        <w:rPr>
          <w:rFonts w:ascii="Arial" w:hAnsi="Arial" w:cs="Arial"/>
          <w:sz w:val="22"/>
          <w:szCs w:val="22"/>
        </w:rPr>
        <w:fldChar w:fldCharType="end"/>
      </w:r>
      <w:r w:rsidRPr="00CE60DA">
        <w:rPr>
          <w:rFonts w:ascii="Arial" w:hAnsi="Arial" w:cs="Arial"/>
          <w:sz w:val="22"/>
          <w:szCs w:val="22"/>
        </w:rPr>
        <w:t>. We identified 440 and 6</w:t>
      </w:r>
      <w:r w:rsidR="005B2613" w:rsidRPr="00CE60DA">
        <w:rPr>
          <w:rFonts w:ascii="Arial" w:hAnsi="Arial" w:cs="Arial"/>
          <w:sz w:val="22"/>
          <w:szCs w:val="22"/>
        </w:rPr>
        <w:t>,</w:t>
      </w:r>
      <w:r w:rsidRPr="00CE60DA">
        <w:rPr>
          <w:rFonts w:ascii="Arial" w:hAnsi="Arial" w:cs="Arial"/>
          <w:sz w:val="22"/>
          <w:szCs w:val="22"/>
        </w:rPr>
        <w:t xml:space="preserve">805 DMRs in low- and hyper-grade adenoma respectively, and </w:t>
      </w:r>
      <w:r w:rsidR="0081325D" w:rsidRPr="00CE60DA">
        <w:rPr>
          <w:rFonts w:ascii="Arial" w:hAnsi="Arial" w:cs="Arial"/>
          <w:sz w:val="22"/>
          <w:szCs w:val="22"/>
        </w:rPr>
        <w:t xml:space="preserve">of these DMRs, </w:t>
      </w:r>
      <w:r w:rsidRPr="00CE60DA">
        <w:rPr>
          <w:rFonts w:ascii="Arial" w:hAnsi="Arial" w:cs="Arial"/>
          <w:sz w:val="22"/>
          <w:szCs w:val="22"/>
        </w:rPr>
        <w:t xml:space="preserve">314(71.4%) in </w:t>
      </w:r>
      <w:r w:rsidR="0081325D" w:rsidRPr="00CE60DA">
        <w:rPr>
          <w:rFonts w:ascii="Arial" w:hAnsi="Arial" w:cs="Arial"/>
          <w:sz w:val="22"/>
          <w:szCs w:val="22"/>
        </w:rPr>
        <w:t>LGA</w:t>
      </w:r>
      <w:r w:rsidR="00AA3789" w:rsidRPr="00CE60DA">
        <w:rPr>
          <w:rFonts w:ascii="Arial" w:hAnsi="Arial" w:cs="Arial"/>
          <w:sz w:val="22"/>
          <w:szCs w:val="22"/>
        </w:rPr>
        <w:t xml:space="preserve"> </w:t>
      </w:r>
      <w:r w:rsidRPr="00CE60DA">
        <w:rPr>
          <w:rFonts w:ascii="Arial" w:hAnsi="Arial" w:cs="Arial"/>
          <w:sz w:val="22"/>
          <w:szCs w:val="22"/>
        </w:rPr>
        <w:t>and 4,213</w:t>
      </w:r>
      <w:r w:rsidR="0081325D" w:rsidRPr="00CE60DA">
        <w:rPr>
          <w:rFonts w:ascii="Arial" w:hAnsi="Arial" w:cs="Arial"/>
          <w:sz w:val="22"/>
          <w:szCs w:val="22"/>
        </w:rPr>
        <w:t xml:space="preserve"> </w:t>
      </w:r>
      <w:r w:rsidRPr="00CE60DA">
        <w:rPr>
          <w:rFonts w:ascii="Arial" w:hAnsi="Arial" w:cs="Arial"/>
          <w:sz w:val="22"/>
          <w:szCs w:val="22"/>
        </w:rPr>
        <w:t xml:space="preserve">(61.9%) in </w:t>
      </w:r>
      <w:r w:rsidR="0081325D" w:rsidRPr="00CE60DA">
        <w:rPr>
          <w:rFonts w:ascii="Arial" w:hAnsi="Arial" w:cs="Arial"/>
          <w:sz w:val="22"/>
          <w:szCs w:val="22"/>
        </w:rPr>
        <w:t xml:space="preserve">HGA </w:t>
      </w:r>
      <w:r w:rsidR="00B36EA7" w:rsidRPr="00CE60DA">
        <w:rPr>
          <w:rFonts w:ascii="Arial" w:hAnsi="Arial" w:cs="Arial"/>
          <w:sz w:val="22"/>
          <w:szCs w:val="22"/>
        </w:rPr>
        <w:t xml:space="preserve">were </w:t>
      </w:r>
      <w:r w:rsidR="00BB12F7" w:rsidRPr="00CE60DA">
        <w:rPr>
          <w:rFonts w:ascii="Arial" w:hAnsi="Arial" w:cs="Arial"/>
          <w:sz w:val="22"/>
          <w:szCs w:val="22"/>
        </w:rPr>
        <w:t>hypo-me</w:t>
      </w:r>
      <w:r w:rsidRPr="00CE60DA">
        <w:rPr>
          <w:rFonts w:ascii="Arial" w:hAnsi="Arial" w:cs="Arial"/>
          <w:sz w:val="22"/>
          <w:szCs w:val="22"/>
        </w:rPr>
        <w:t>thylated</w:t>
      </w:r>
      <w:r w:rsidR="0081325D" w:rsidRPr="00CE60DA">
        <w:rPr>
          <w:rFonts w:ascii="Arial" w:hAnsi="Arial" w:cs="Arial"/>
          <w:sz w:val="22"/>
          <w:szCs w:val="22"/>
        </w:rPr>
        <w:t xml:space="preserve"> compared to normal tissues</w:t>
      </w:r>
      <w:r w:rsidRPr="00CE60DA">
        <w:rPr>
          <w:rFonts w:ascii="Arial" w:hAnsi="Arial" w:cs="Arial"/>
          <w:sz w:val="22"/>
          <w:szCs w:val="22"/>
        </w:rPr>
        <w:t xml:space="preserve">. </w:t>
      </w:r>
      <w:r w:rsidR="00B36EA7" w:rsidRPr="00CE60DA">
        <w:rPr>
          <w:rFonts w:ascii="Arial" w:hAnsi="Arial" w:cs="Arial"/>
          <w:sz w:val="22"/>
          <w:szCs w:val="22"/>
        </w:rPr>
        <w:t xml:space="preserve">On the contrary, most DMRs (660/868, 76.0%) </w:t>
      </w:r>
      <w:r w:rsidR="0081325D" w:rsidRPr="00CE60DA">
        <w:rPr>
          <w:rFonts w:ascii="Arial" w:hAnsi="Arial" w:cs="Arial"/>
          <w:sz w:val="22"/>
          <w:szCs w:val="22"/>
        </w:rPr>
        <w:t xml:space="preserve">differences </w:t>
      </w:r>
      <w:r w:rsidR="00B36EA7" w:rsidRPr="00CE60DA">
        <w:rPr>
          <w:rFonts w:ascii="Arial" w:hAnsi="Arial" w:cs="Arial"/>
          <w:sz w:val="22"/>
          <w:szCs w:val="22"/>
        </w:rPr>
        <w:t>between</w:t>
      </w:r>
      <w:r w:rsidRPr="00CE60DA">
        <w:rPr>
          <w:rFonts w:ascii="Arial" w:hAnsi="Arial" w:cs="Arial"/>
          <w:sz w:val="22"/>
          <w:szCs w:val="22"/>
        </w:rPr>
        <w:t xml:space="preserve"> </w:t>
      </w:r>
      <w:r w:rsidR="0081325D" w:rsidRPr="00CE60DA">
        <w:rPr>
          <w:rFonts w:ascii="Arial" w:hAnsi="Arial" w:cs="Arial"/>
          <w:sz w:val="22"/>
          <w:szCs w:val="22"/>
        </w:rPr>
        <w:t xml:space="preserve">HGA </w:t>
      </w:r>
      <w:r w:rsidR="00B36EA7" w:rsidRPr="00CE60DA">
        <w:rPr>
          <w:rFonts w:ascii="Arial" w:hAnsi="Arial" w:cs="Arial"/>
          <w:sz w:val="22"/>
          <w:szCs w:val="22"/>
        </w:rPr>
        <w:t xml:space="preserve">and </w:t>
      </w:r>
      <w:r w:rsidR="0081325D" w:rsidRPr="00CE60DA">
        <w:rPr>
          <w:rFonts w:ascii="Arial" w:hAnsi="Arial" w:cs="Arial"/>
          <w:sz w:val="22"/>
          <w:szCs w:val="22"/>
        </w:rPr>
        <w:t>LGA</w:t>
      </w:r>
      <w:r w:rsidR="00255D6E" w:rsidRPr="00CE60DA">
        <w:rPr>
          <w:rFonts w:ascii="Arial" w:hAnsi="Arial" w:cs="Arial"/>
          <w:sz w:val="22"/>
          <w:szCs w:val="22"/>
        </w:rPr>
        <w:t xml:space="preserve"> </w:t>
      </w:r>
      <w:r w:rsidR="00B36EA7" w:rsidRPr="00CE60DA">
        <w:rPr>
          <w:rFonts w:ascii="Arial" w:hAnsi="Arial" w:cs="Arial"/>
          <w:sz w:val="22"/>
          <w:szCs w:val="22"/>
        </w:rPr>
        <w:t xml:space="preserve">were </w:t>
      </w:r>
      <w:r w:rsidR="00BB12F7" w:rsidRPr="00CE60DA">
        <w:rPr>
          <w:rFonts w:ascii="Arial" w:hAnsi="Arial" w:cs="Arial"/>
          <w:sz w:val="22"/>
          <w:szCs w:val="22"/>
        </w:rPr>
        <w:t>hyper-me</w:t>
      </w:r>
      <w:r w:rsidRPr="00CE60DA">
        <w:rPr>
          <w:rFonts w:ascii="Arial" w:hAnsi="Arial" w:cs="Arial"/>
          <w:sz w:val="22"/>
          <w:szCs w:val="22"/>
        </w:rPr>
        <w:t xml:space="preserve">thylated. </w:t>
      </w:r>
      <w:r w:rsidR="0081325D" w:rsidRPr="00CE60DA">
        <w:rPr>
          <w:rFonts w:ascii="Arial" w:hAnsi="Arial" w:cs="Arial"/>
          <w:sz w:val="22"/>
          <w:szCs w:val="22"/>
        </w:rPr>
        <w:t>Aside from</w:t>
      </w:r>
      <w:r w:rsidRPr="00CE60DA">
        <w:rPr>
          <w:rFonts w:ascii="Arial" w:hAnsi="Arial" w:cs="Arial"/>
          <w:sz w:val="22"/>
          <w:szCs w:val="22"/>
        </w:rPr>
        <w:t xml:space="preserve"> a little overlap between </w:t>
      </w:r>
      <w:r w:rsidR="0081325D" w:rsidRPr="00CE60DA">
        <w:rPr>
          <w:rFonts w:ascii="Arial" w:hAnsi="Arial" w:cs="Arial"/>
          <w:sz w:val="22"/>
          <w:szCs w:val="22"/>
        </w:rPr>
        <w:t>HGA</w:t>
      </w:r>
      <w:r w:rsidRPr="00CE60DA">
        <w:rPr>
          <w:rFonts w:ascii="Arial" w:hAnsi="Arial" w:cs="Arial"/>
          <w:sz w:val="22"/>
          <w:szCs w:val="22"/>
        </w:rPr>
        <w:t xml:space="preserve"> genes</w:t>
      </w:r>
      <w:r w:rsidR="0081325D" w:rsidRPr="00CE60DA">
        <w:rPr>
          <w:rFonts w:ascii="Arial" w:hAnsi="Arial" w:cs="Arial"/>
          <w:sz w:val="22"/>
          <w:szCs w:val="22"/>
        </w:rPr>
        <w:t>,</w:t>
      </w:r>
      <w:r w:rsidRPr="00CE60DA">
        <w:rPr>
          <w:rFonts w:ascii="Arial" w:hAnsi="Arial" w:cs="Arial"/>
          <w:sz w:val="22"/>
          <w:szCs w:val="22"/>
        </w:rPr>
        <w:t xml:space="preserve"> significant</w:t>
      </w:r>
      <w:r w:rsidR="0081325D" w:rsidRPr="00CE60DA">
        <w:rPr>
          <w:rFonts w:ascii="Arial" w:hAnsi="Arial" w:cs="Arial"/>
          <w:sz w:val="22"/>
          <w:szCs w:val="22"/>
        </w:rPr>
        <w:t>ly</w:t>
      </w:r>
      <w:r w:rsidRPr="00CE60DA">
        <w:rPr>
          <w:rFonts w:ascii="Arial" w:hAnsi="Arial" w:cs="Arial"/>
          <w:sz w:val="22"/>
          <w:szCs w:val="22"/>
        </w:rPr>
        <w:t xml:space="preserve"> distinct DMRs </w:t>
      </w:r>
      <w:r w:rsidR="0081325D" w:rsidRPr="00CE60DA">
        <w:rPr>
          <w:rFonts w:ascii="Arial" w:hAnsi="Arial" w:cs="Arial"/>
          <w:sz w:val="22"/>
          <w:szCs w:val="22"/>
        </w:rPr>
        <w:t xml:space="preserve">were </w:t>
      </w:r>
      <w:r w:rsidRPr="00CE60DA">
        <w:rPr>
          <w:rFonts w:ascii="Arial" w:hAnsi="Arial" w:cs="Arial"/>
          <w:sz w:val="22"/>
          <w:szCs w:val="22"/>
        </w:rPr>
        <w:t xml:space="preserve">located </w:t>
      </w:r>
      <w:r w:rsidR="0081325D" w:rsidRPr="00CE60DA">
        <w:rPr>
          <w:rFonts w:ascii="Arial" w:hAnsi="Arial" w:cs="Arial"/>
          <w:sz w:val="22"/>
          <w:szCs w:val="22"/>
        </w:rPr>
        <w:t>between</w:t>
      </w:r>
      <w:r w:rsidRPr="00CE60DA">
        <w:rPr>
          <w:rFonts w:ascii="Arial" w:hAnsi="Arial" w:cs="Arial"/>
          <w:sz w:val="22"/>
          <w:szCs w:val="22"/>
        </w:rPr>
        <w:t xml:space="preserve"> </w:t>
      </w:r>
      <w:r w:rsidR="005B004F" w:rsidRPr="00CE60DA">
        <w:rPr>
          <w:rFonts w:ascii="Arial" w:hAnsi="Arial" w:cs="Arial"/>
          <w:sz w:val="22"/>
          <w:szCs w:val="22"/>
        </w:rPr>
        <w:t>LGA vs Normal</w:t>
      </w:r>
      <w:r w:rsidRPr="00CE60DA">
        <w:rPr>
          <w:rFonts w:ascii="Arial" w:hAnsi="Arial" w:cs="Arial"/>
          <w:sz w:val="22"/>
          <w:szCs w:val="22"/>
        </w:rPr>
        <w:t xml:space="preserve"> and </w:t>
      </w:r>
      <w:r w:rsidR="005B004F" w:rsidRPr="00CE60DA">
        <w:rPr>
          <w:rFonts w:ascii="Arial" w:hAnsi="Arial" w:cs="Arial"/>
          <w:sz w:val="22"/>
          <w:szCs w:val="22"/>
        </w:rPr>
        <w:t>HGA vs LGA</w:t>
      </w:r>
      <w:r w:rsidR="006E3F42" w:rsidRPr="00CE60DA">
        <w:rPr>
          <w:rFonts w:ascii="Arial" w:hAnsi="Arial" w:cs="Arial"/>
          <w:sz w:val="22"/>
          <w:szCs w:val="22"/>
        </w:rPr>
        <w:t xml:space="preserve"> which</w:t>
      </w:r>
      <w:r w:rsidRPr="00CE60DA">
        <w:rPr>
          <w:rFonts w:ascii="Arial" w:hAnsi="Arial" w:cs="Arial"/>
          <w:sz w:val="22"/>
          <w:szCs w:val="22"/>
        </w:rPr>
        <w:t xml:space="preserve"> indicate</w:t>
      </w:r>
      <w:r w:rsidR="006E3F42" w:rsidRPr="00CE60DA">
        <w:rPr>
          <w:rFonts w:ascii="Arial" w:hAnsi="Arial" w:cs="Arial"/>
          <w:sz w:val="22"/>
          <w:szCs w:val="22"/>
        </w:rPr>
        <w:t>s that</w:t>
      </w:r>
      <w:r w:rsidRPr="00CE60DA">
        <w:rPr>
          <w:rFonts w:ascii="Arial" w:hAnsi="Arial" w:cs="Arial"/>
          <w:sz w:val="22"/>
          <w:szCs w:val="22"/>
        </w:rPr>
        <w:t xml:space="preserve"> </w:t>
      </w:r>
      <w:r w:rsidR="005B004F" w:rsidRPr="00CE60DA">
        <w:rPr>
          <w:rFonts w:ascii="Arial" w:hAnsi="Arial" w:cs="Arial"/>
          <w:sz w:val="22"/>
          <w:szCs w:val="22"/>
        </w:rPr>
        <w:t>LGA vs Normal</w:t>
      </w:r>
      <w:r w:rsidRPr="00CE60DA">
        <w:rPr>
          <w:rFonts w:ascii="Arial" w:hAnsi="Arial" w:cs="Arial"/>
          <w:sz w:val="22"/>
          <w:szCs w:val="22"/>
        </w:rPr>
        <w:t xml:space="preserve"> and </w:t>
      </w:r>
      <w:r w:rsidR="005B004F" w:rsidRPr="00CE60DA">
        <w:rPr>
          <w:rFonts w:ascii="Arial" w:hAnsi="Arial" w:cs="Arial"/>
          <w:sz w:val="22"/>
          <w:szCs w:val="22"/>
        </w:rPr>
        <w:t>HGA vs LGA</w:t>
      </w:r>
      <w:r w:rsidR="006E3F42" w:rsidRPr="00CE60DA">
        <w:rPr>
          <w:rFonts w:ascii="Arial" w:hAnsi="Arial" w:cs="Arial"/>
          <w:sz w:val="22"/>
          <w:szCs w:val="22"/>
        </w:rPr>
        <w:t xml:space="preserve"> are</w:t>
      </w:r>
      <w:r w:rsidRPr="00CE60DA">
        <w:rPr>
          <w:rFonts w:ascii="Arial" w:hAnsi="Arial" w:cs="Arial"/>
          <w:sz w:val="22"/>
          <w:szCs w:val="22"/>
        </w:rPr>
        <w:t xml:space="preserve"> possibly not the same process with </w:t>
      </w:r>
      <w:r w:rsidR="006E3F42" w:rsidRPr="00CE60DA">
        <w:rPr>
          <w:rFonts w:ascii="Arial" w:hAnsi="Arial" w:cs="Arial"/>
          <w:sz w:val="22"/>
          <w:szCs w:val="22"/>
        </w:rPr>
        <w:t xml:space="preserve">a </w:t>
      </w:r>
      <w:r w:rsidRPr="00CE60DA">
        <w:rPr>
          <w:rFonts w:ascii="Arial" w:hAnsi="Arial" w:cs="Arial"/>
          <w:sz w:val="22"/>
          <w:szCs w:val="22"/>
        </w:rPr>
        <w:t xml:space="preserve">degree difference but two different epigenetic processes. </w:t>
      </w:r>
      <w:r w:rsidR="006E3F42" w:rsidRPr="00CE60DA">
        <w:rPr>
          <w:rFonts w:ascii="Arial" w:hAnsi="Arial" w:cs="Arial"/>
          <w:sz w:val="22"/>
          <w:szCs w:val="22"/>
        </w:rPr>
        <w:t>These genome-wide demethylation patterns may indicate that though</w:t>
      </w:r>
      <w:r w:rsidR="0003505D" w:rsidRPr="00CE60DA">
        <w:rPr>
          <w:rFonts w:ascii="Arial" w:hAnsi="Arial" w:cs="Arial"/>
          <w:sz w:val="22"/>
          <w:szCs w:val="22"/>
        </w:rPr>
        <w:t xml:space="preserve"> </w:t>
      </w:r>
      <w:r w:rsidR="00BB12F7" w:rsidRPr="00CE60DA">
        <w:rPr>
          <w:rFonts w:ascii="Arial" w:hAnsi="Arial" w:cs="Arial"/>
          <w:sz w:val="22"/>
          <w:szCs w:val="22"/>
        </w:rPr>
        <w:t>hypo-me</w:t>
      </w:r>
      <w:r w:rsidR="006E3F42" w:rsidRPr="00CE60DA">
        <w:rPr>
          <w:rFonts w:ascii="Arial" w:hAnsi="Arial" w:cs="Arial"/>
          <w:sz w:val="22"/>
          <w:szCs w:val="22"/>
        </w:rPr>
        <w:t>thylation dominates the carcinogenesis of CRC,</w:t>
      </w:r>
      <w:r w:rsidR="0003505D" w:rsidRPr="00CE60DA">
        <w:rPr>
          <w:rFonts w:ascii="Arial" w:hAnsi="Arial" w:cs="Arial"/>
          <w:sz w:val="22"/>
          <w:szCs w:val="22"/>
        </w:rPr>
        <w:t xml:space="preserve"> </w:t>
      </w:r>
      <w:r w:rsidR="00BB12F7" w:rsidRPr="00CE60DA">
        <w:rPr>
          <w:rFonts w:ascii="Arial" w:hAnsi="Arial" w:cs="Arial"/>
          <w:sz w:val="22"/>
          <w:szCs w:val="22"/>
        </w:rPr>
        <w:t>hyper-me</w:t>
      </w:r>
      <w:r w:rsidR="006E3F42" w:rsidRPr="00CE60DA">
        <w:rPr>
          <w:rFonts w:ascii="Arial" w:hAnsi="Arial" w:cs="Arial"/>
          <w:sz w:val="22"/>
          <w:szCs w:val="22"/>
        </w:rPr>
        <w:t>thylation sites may contribute more to the distinct malignancy of these lesions.</w:t>
      </w:r>
    </w:p>
    <w:p w14:paraId="7BA454E5" w14:textId="77777777" w:rsidR="00641BAC" w:rsidRPr="00CE60DA" w:rsidRDefault="00641BAC" w:rsidP="00561AA0">
      <w:pPr>
        <w:pStyle w:val="HTMLPreformatted"/>
        <w:shd w:val="clear" w:color="auto" w:fill="FFFFFF"/>
        <w:spacing w:line="480" w:lineRule="auto"/>
        <w:jc w:val="both"/>
        <w:rPr>
          <w:rFonts w:ascii="Arial" w:hAnsi="Arial" w:cs="Arial"/>
          <w:sz w:val="22"/>
          <w:szCs w:val="22"/>
        </w:rPr>
      </w:pPr>
    </w:p>
    <w:p w14:paraId="1C9443C8" w14:textId="1694E254" w:rsidR="00F136CC" w:rsidRPr="00CE60DA" w:rsidRDefault="00E151AB" w:rsidP="00561AA0">
      <w:pPr>
        <w:pStyle w:val="HTMLPreformatted"/>
        <w:shd w:val="clear" w:color="auto" w:fill="FFFFFF"/>
        <w:spacing w:line="480" w:lineRule="auto"/>
        <w:jc w:val="both"/>
        <w:rPr>
          <w:rFonts w:ascii="Arial" w:hAnsi="Arial" w:cs="Arial"/>
          <w:sz w:val="22"/>
          <w:szCs w:val="22"/>
        </w:rPr>
      </w:pPr>
      <w:r w:rsidRPr="00CE60DA">
        <w:rPr>
          <w:rFonts w:ascii="Arial" w:hAnsi="Arial" w:cs="Arial"/>
          <w:sz w:val="22"/>
          <w:szCs w:val="22"/>
        </w:rPr>
        <w:t>To find functional differences</w:t>
      </w:r>
      <w:r w:rsidR="006E3F42" w:rsidRPr="00CE60DA">
        <w:rPr>
          <w:rFonts w:ascii="Arial" w:hAnsi="Arial" w:cs="Arial"/>
          <w:sz w:val="22"/>
          <w:szCs w:val="22"/>
        </w:rPr>
        <w:t xml:space="preserve"> between differing methylation patterns in normal, pre-cancerous, and cancerous tissues</w:t>
      </w:r>
      <w:r w:rsidRPr="00CE60DA">
        <w:rPr>
          <w:rFonts w:ascii="Arial" w:hAnsi="Arial" w:cs="Arial"/>
          <w:sz w:val="22"/>
          <w:szCs w:val="22"/>
        </w:rPr>
        <w:t>, e</w:t>
      </w:r>
      <w:r w:rsidR="00F136CC" w:rsidRPr="00CE60DA">
        <w:rPr>
          <w:rFonts w:ascii="Arial" w:hAnsi="Arial" w:cs="Arial"/>
          <w:sz w:val="22"/>
          <w:szCs w:val="22"/>
        </w:rPr>
        <w:t xml:space="preserve">nrichment analysis </w:t>
      </w:r>
      <w:r w:rsidRPr="00CE60DA">
        <w:rPr>
          <w:rFonts w:ascii="Arial" w:hAnsi="Arial" w:cs="Arial"/>
          <w:sz w:val="22"/>
          <w:szCs w:val="22"/>
        </w:rPr>
        <w:t>was applied</w:t>
      </w:r>
      <w:r w:rsidR="00255D6E" w:rsidRPr="00CE60DA">
        <w:rPr>
          <w:rFonts w:ascii="Arial" w:hAnsi="Arial" w:cs="Arial"/>
          <w:sz w:val="22"/>
          <w:szCs w:val="22"/>
        </w:rPr>
        <w:t xml:space="preserve"> </w:t>
      </w:r>
      <w:r w:rsidR="006E3F42" w:rsidRPr="00CE60DA">
        <w:rPr>
          <w:rFonts w:ascii="Arial" w:hAnsi="Arial" w:cs="Arial"/>
          <w:sz w:val="22"/>
          <w:szCs w:val="22"/>
        </w:rPr>
        <w:t>to</w:t>
      </w:r>
      <w:r w:rsidR="00F136CC" w:rsidRPr="00CE60DA">
        <w:rPr>
          <w:rFonts w:ascii="Arial" w:hAnsi="Arial" w:cs="Arial"/>
          <w:sz w:val="22"/>
          <w:szCs w:val="22"/>
        </w:rPr>
        <w:t xml:space="preserve"> 603 genes </w:t>
      </w:r>
      <w:r w:rsidRPr="00CE60DA">
        <w:rPr>
          <w:rFonts w:ascii="Arial" w:hAnsi="Arial" w:cs="Arial"/>
          <w:sz w:val="22"/>
          <w:szCs w:val="22"/>
        </w:rPr>
        <w:t xml:space="preserve">with </w:t>
      </w:r>
      <w:r w:rsidR="00F136CC" w:rsidRPr="00CE60DA">
        <w:rPr>
          <w:rFonts w:ascii="Arial" w:hAnsi="Arial" w:cs="Arial"/>
          <w:sz w:val="22"/>
          <w:szCs w:val="22"/>
        </w:rPr>
        <w:t xml:space="preserve">DMRs between </w:t>
      </w:r>
      <w:r w:rsidR="006E3F42" w:rsidRPr="00CE60DA">
        <w:rPr>
          <w:rFonts w:ascii="Arial" w:hAnsi="Arial" w:cs="Arial"/>
          <w:sz w:val="22"/>
          <w:szCs w:val="22"/>
        </w:rPr>
        <w:t xml:space="preserve">HGA </w:t>
      </w:r>
      <w:r w:rsidR="00F136CC" w:rsidRPr="00CE60DA">
        <w:rPr>
          <w:rFonts w:ascii="Arial" w:hAnsi="Arial" w:cs="Arial"/>
          <w:sz w:val="22"/>
          <w:szCs w:val="22"/>
        </w:rPr>
        <w:t>and</w:t>
      </w:r>
      <w:r w:rsidR="00255D6E" w:rsidRPr="00CE60DA">
        <w:rPr>
          <w:rFonts w:ascii="Arial" w:hAnsi="Arial" w:cs="Arial"/>
          <w:sz w:val="22"/>
          <w:szCs w:val="22"/>
        </w:rPr>
        <w:t xml:space="preserve"> </w:t>
      </w:r>
      <w:r w:rsidR="006E3F42" w:rsidRPr="00CE60DA">
        <w:rPr>
          <w:rFonts w:ascii="Arial" w:hAnsi="Arial" w:cs="Arial"/>
          <w:sz w:val="22"/>
          <w:szCs w:val="22"/>
        </w:rPr>
        <w:t>LGA</w:t>
      </w:r>
      <w:r w:rsidR="00F136CC" w:rsidRPr="00CE60DA">
        <w:rPr>
          <w:rFonts w:ascii="Arial" w:hAnsi="Arial" w:cs="Arial"/>
          <w:sz w:val="22"/>
          <w:szCs w:val="22"/>
        </w:rPr>
        <w:t xml:space="preserve"> </w:t>
      </w:r>
      <w:r w:rsidR="006E3F42" w:rsidRPr="00CE60DA">
        <w:rPr>
          <w:rFonts w:ascii="Arial" w:hAnsi="Arial" w:cs="Arial"/>
          <w:sz w:val="22"/>
          <w:szCs w:val="22"/>
        </w:rPr>
        <w:t xml:space="preserve">which determined that the </w:t>
      </w:r>
      <w:r w:rsidR="00F136CC" w:rsidRPr="00CE60DA">
        <w:rPr>
          <w:rFonts w:ascii="Arial" w:hAnsi="Arial" w:cs="Arial"/>
          <w:sz w:val="22"/>
          <w:szCs w:val="22"/>
        </w:rPr>
        <w:t xml:space="preserve">most </w:t>
      </w:r>
      <w:r w:rsidRPr="00CE60DA">
        <w:rPr>
          <w:rFonts w:ascii="Arial" w:hAnsi="Arial" w:cs="Arial"/>
          <w:sz w:val="22"/>
          <w:szCs w:val="22"/>
        </w:rPr>
        <w:t xml:space="preserve">enriched </w:t>
      </w:r>
      <w:r w:rsidR="00F136CC" w:rsidRPr="00CE60DA">
        <w:rPr>
          <w:rFonts w:ascii="Arial" w:hAnsi="Arial" w:cs="Arial"/>
          <w:sz w:val="22"/>
          <w:szCs w:val="22"/>
        </w:rPr>
        <w:t xml:space="preserve">terms </w:t>
      </w:r>
      <w:r w:rsidR="006E3F42" w:rsidRPr="00CE60DA">
        <w:rPr>
          <w:rFonts w:ascii="Arial" w:hAnsi="Arial" w:cs="Arial"/>
          <w:sz w:val="22"/>
          <w:szCs w:val="22"/>
        </w:rPr>
        <w:t xml:space="preserve">were </w:t>
      </w:r>
      <w:r w:rsidRPr="00CE60DA">
        <w:rPr>
          <w:rFonts w:ascii="Arial" w:hAnsi="Arial" w:cs="Arial"/>
          <w:sz w:val="22"/>
          <w:szCs w:val="22"/>
        </w:rPr>
        <w:t xml:space="preserve">related to </w:t>
      </w:r>
      <w:r w:rsidR="00F136CC" w:rsidRPr="00CE60DA">
        <w:rPr>
          <w:rFonts w:ascii="Arial" w:hAnsi="Arial" w:cs="Arial"/>
          <w:sz w:val="22"/>
          <w:szCs w:val="22"/>
        </w:rPr>
        <w:t>nervous system and signal transduction (</w:t>
      </w:r>
      <w:r w:rsidR="00BD1114" w:rsidRPr="00CE60DA">
        <w:rPr>
          <w:rFonts w:ascii="Arial" w:eastAsiaTheme="minorEastAsia" w:hAnsi="Arial" w:cs="Arial"/>
          <w:b/>
          <w:kern w:val="2"/>
          <w:sz w:val="22"/>
          <w:szCs w:val="22"/>
        </w:rPr>
        <w:t>Figure 2A</w:t>
      </w:r>
      <w:r w:rsidR="00F136CC" w:rsidRPr="00CE60DA">
        <w:rPr>
          <w:rFonts w:ascii="Arial" w:hAnsi="Arial" w:cs="Arial"/>
          <w:sz w:val="22"/>
          <w:szCs w:val="22"/>
        </w:rPr>
        <w:t xml:space="preserve">). The term </w:t>
      </w:r>
      <w:bookmarkStart w:id="76" w:name="OLE_LINK196"/>
      <w:bookmarkStart w:id="77" w:name="OLE_LINK197"/>
      <w:r w:rsidR="00F136CC" w:rsidRPr="00CE60DA">
        <w:rPr>
          <w:rFonts w:ascii="Arial" w:hAnsi="Arial" w:cs="Arial"/>
          <w:sz w:val="22"/>
          <w:szCs w:val="22"/>
        </w:rPr>
        <w:t>gut–brain-axis</w:t>
      </w:r>
      <w:bookmarkEnd w:id="76"/>
      <w:bookmarkEnd w:id="77"/>
      <w:r w:rsidR="00F136CC" w:rsidRPr="00CE60DA">
        <w:rPr>
          <w:rFonts w:ascii="Arial" w:hAnsi="Arial" w:cs="Arial"/>
          <w:sz w:val="22"/>
          <w:szCs w:val="22"/>
        </w:rPr>
        <w:t xml:space="preserve"> describes an integrative physiology concept that incorporates all, including </w:t>
      </w:r>
      <w:r w:rsidR="00F136CC" w:rsidRPr="00CE60DA">
        <w:rPr>
          <w:rFonts w:ascii="Arial" w:hAnsi="Arial" w:cs="Arial"/>
          <w:sz w:val="22"/>
          <w:szCs w:val="22"/>
        </w:rPr>
        <w:lastRenderedPageBreak/>
        <w:t>afferent and efferent neural, endocrine, nutrient, and immunological signals</w:t>
      </w:r>
      <w:r w:rsidR="006E3F42" w:rsidRPr="00CE60DA">
        <w:rPr>
          <w:rFonts w:ascii="Arial" w:hAnsi="Arial" w:cs="Arial"/>
          <w:sz w:val="22"/>
          <w:szCs w:val="22"/>
        </w:rPr>
        <w:t>, cross-talk</w:t>
      </w:r>
      <w:r w:rsidR="00F136CC" w:rsidRPr="00CE60DA">
        <w:rPr>
          <w:rFonts w:ascii="Arial" w:hAnsi="Arial" w:cs="Arial"/>
          <w:sz w:val="22"/>
          <w:szCs w:val="22"/>
        </w:rPr>
        <w:t xml:space="preserve"> between the </w:t>
      </w:r>
      <w:r w:rsidR="006E3F42" w:rsidRPr="00CE60DA">
        <w:rPr>
          <w:rFonts w:ascii="Arial" w:hAnsi="Arial" w:cs="Arial"/>
          <w:sz w:val="22"/>
          <w:szCs w:val="22"/>
        </w:rPr>
        <w:t>central nervous system</w:t>
      </w:r>
      <w:r w:rsidR="00F136CC" w:rsidRPr="00CE60DA">
        <w:rPr>
          <w:rFonts w:ascii="Arial" w:hAnsi="Arial" w:cs="Arial"/>
          <w:sz w:val="22"/>
          <w:szCs w:val="22"/>
        </w:rPr>
        <w:t xml:space="preserve"> and the gastrointestinal system</w:t>
      </w:r>
      <w:r w:rsidR="006E3F42" w:rsidRPr="00CE60DA">
        <w:rPr>
          <w:rFonts w:ascii="Arial" w:hAnsi="Arial" w:cs="Arial"/>
          <w:sz w:val="22"/>
          <w:szCs w:val="22"/>
        </w:rPr>
        <w:t xml:space="preserve"> that may be dysregulated during carcinogenesis</w:t>
      </w:r>
      <w:r w:rsidRPr="00CE60DA" w:rsidDel="00E151AB">
        <w:rPr>
          <w:rFonts w:ascii="Arial" w:hAnsi="Arial" w:cs="Arial"/>
          <w:sz w:val="22"/>
          <w:szCs w:val="22"/>
        </w:rPr>
        <w:t xml:space="preserve"> </w:t>
      </w:r>
      <w:r w:rsidR="00A67B7D" w:rsidRPr="00CE60DA">
        <w:rPr>
          <w:rFonts w:ascii="Arial" w:hAnsi="Arial" w:cs="Arial"/>
          <w:sz w:val="22"/>
          <w:szCs w:val="22"/>
        </w:rPr>
        <w:fldChar w:fldCharType="begin">
          <w:fldData xml:space="preserve">PEVuZE5vdGU+PENpdGU+PEF1dGhvcj5DbGVtbWVuc2VuPC9BdXRob3I+PFllYXI+MjAxNzwvWWVh
cj48UmVjTnVtPjMyPC9SZWNOdW0+PERpc3BsYXlUZXh0PlsyNl08L0Rpc3BsYXlUZXh0PjxyZWNv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583E7E" w:rsidRPr="00CE60DA">
        <w:rPr>
          <w:rFonts w:ascii="Arial" w:hAnsi="Arial" w:cs="Arial"/>
          <w:sz w:val="22"/>
          <w:szCs w:val="22"/>
        </w:rPr>
        <w:instrText xml:space="preserve"> ADDIN EN.CITE </w:instrText>
      </w:r>
      <w:r w:rsidR="00583E7E" w:rsidRPr="00CE60DA">
        <w:rPr>
          <w:rFonts w:ascii="Arial" w:hAnsi="Arial" w:cs="Arial"/>
          <w:sz w:val="22"/>
          <w:szCs w:val="22"/>
        </w:rPr>
        <w:fldChar w:fldCharType="begin">
          <w:fldData xml:space="preserve">PEVuZE5vdGU+PENpdGU+PEF1dGhvcj5DbGVtbWVuc2VuPC9BdXRob3I+PFllYXI+MjAxNzwvWWVh
cj48UmVjTnVtPjMyPC9SZWNOdW0+PERpc3BsYXlUZXh0PlsyNl08L0Rpc3BsYXlUZXh0PjxyZWNv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583E7E" w:rsidRPr="00CE60DA">
        <w:rPr>
          <w:rFonts w:ascii="Arial" w:hAnsi="Arial" w:cs="Arial"/>
          <w:sz w:val="22"/>
          <w:szCs w:val="22"/>
        </w:rPr>
        <w:instrText xml:space="preserve"> ADDIN EN.CITE.DATA </w:instrText>
      </w:r>
      <w:r w:rsidR="00583E7E" w:rsidRPr="00CE60DA">
        <w:rPr>
          <w:rFonts w:ascii="Arial" w:hAnsi="Arial" w:cs="Arial"/>
          <w:sz w:val="22"/>
          <w:szCs w:val="22"/>
        </w:rPr>
      </w:r>
      <w:r w:rsidR="00583E7E" w:rsidRPr="00CE60DA">
        <w:rPr>
          <w:rFonts w:ascii="Arial" w:hAnsi="Arial" w:cs="Arial"/>
          <w:sz w:val="22"/>
          <w:szCs w:val="22"/>
        </w:rPr>
        <w:fldChar w:fldCharType="end"/>
      </w:r>
      <w:r w:rsidR="00A67B7D" w:rsidRPr="00CE60DA">
        <w:rPr>
          <w:rFonts w:ascii="Arial" w:hAnsi="Arial" w:cs="Arial"/>
          <w:sz w:val="22"/>
          <w:szCs w:val="22"/>
        </w:rPr>
      </w:r>
      <w:r w:rsidR="00A67B7D" w:rsidRPr="00CE60DA">
        <w:rPr>
          <w:rFonts w:ascii="Arial" w:hAnsi="Arial" w:cs="Arial"/>
          <w:sz w:val="22"/>
          <w:szCs w:val="22"/>
        </w:rPr>
        <w:fldChar w:fldCharType="separate"/>
      </w:r>
      <w:r w:rsidR="00583E7E" w:rsidRPr="00CE60DA">
        <w:rPr>
          <w:rFonts w:ascii="Arial" w:hAnsi="Arial" w:cs="Arial"/>
          <w:noProof/>
          <w:sz w:val="22"/>
          <w:szCs w:val="22"/>
        </w:rPr>
        <w:t>[26]</w:t>
      </w:r>
      <w:r w:rsidR="00A67B7D" w:rsidRPr="00CE60DA">
        <w:rPr>
          <w:rFonts w:ascii="Arial" w:hAnsi="Arial" w:cs="Arial"/>
          <w:sz w:val="22"/>
          <w:szCs w:val="22"/>
        </w:rPr>
        <w:fldChar w:fldCharType="end"/>
      </w:r>
      <w:r w:rsidR="00F136CC" w:rsidRPr="00CE60DA">
        <w:rPr>
          <w:rFonts w:ascii="Arial" w:hAnsi="Arial" w:cs="Arial"/>
          <w:sz w:val="22"/>
          <w:szCs w:val="22"/>
        </w:rPr>
        <w:t xml:space="preserve">. </w:t>
      </w:r>
      <w:r w:rsidRPr="00CE60DA">
        <w:rPr>
          <w:rFonts w:ascii="Arial" w:hAnsi="Arial" w:cs="Arial"/>
          <w:sz w:val="22"/>
          <w:szCs w:val="22"/>
        </w:rPr>
        <w:t xml:space="preserve">Our KEGG enrichment analysis </w:t>
      </w:r>
      <w:r w:rsidR="006E3F42" w:rsidRPr="00CE60DA">
        <w:rPr>
          <w:rFonts w:ascii="Arial" w:hAnsi="Arial" w:cs="Arial"/>
          <w:sz w:val="22"/>
          <w:szCs w:val="22"/>
        </w:rPr>
        <w:t xml:space="preserve">further highlighted </w:t>
      </w:r>
      <w:r w:rsidRPr="00CE60DA">
        <w:rPr>
          <w:rFonts w:ascii="Arial" w:hAnsi="Arial" w:cs="Arial"/>
          <w:sz w:val="22"/>
          <w:szCs w:val="22"/>
        </w:rPr>
        <w:t>the significance of</w:t>
      </w:r>
      <w:r w:rsidR="00F136CC" w:rsidRPr="00CE60DA">
        <w:rPr>
          <w:rFonts w:ascii="Arial" w:hAnsi="Arial" w:cs="Arial"/>
          <w:sz w:val="22"/>
          <w:szCs w:val="22"/>
        </w:rPr>
        <w:t xml:space="preserve"> dopaminergic synapse and serotonergic synapse</w:t>
      </w:r>
      <w:r w:rsidR="006E3F42" w:rsidRPr="00CE60DA">
        <w:rPr>
          <w:rFonts w:ascii="Arial" w:hAnsi="Arial" w:cs="Arial"/>
          <w:sz w:val="22"/>
          <w:szCs w:val="22"/>
        </w:rPr>
        <w:t xml:space="preserve"> to CRC development.</w:t>
      </w:r>
      <w:r w:rsidR="008913DA" w:rsidRPr="00CE60DA">
        <w:rPr>
          <w:rFonts w:ascii="Arial" w:hAnsi="Arial" w:cs="Arial"/>
          <w:sz w:val="22"/>
          <w:szCs w:val="22"/>
        </w:rPr>
        <w:t xml:space="preserve"> </w:t>
      </w:r>
      <w:r w:rsidR="00F136CC" w:rsidRPr="00CE60DA">
        <w:rPr>
          <w:rFonts w:ascii="Arial" w:hAnsi="Arial" w:cs="Arial"/>
          <w:sz w:val="22"/>
          <w:szCs w:val="22"/>
        </w:rPr>
        <w:t xml:space="preserve">Serotonin (5-hydroxytryptamine, 5-HT) </w:t>
      </w:r>
      <w:r w:rsidR="008913DA" w:rsidRPr="00CE60DA">
        <w:rPr>
          <w:rFonts w:ascii="Arial" w:hAnsi="Arial" w:cs="Arial"/>
          <w:sz w:val="22"/>
          <w:szCs w:val="22"/>
        </w:rPr>
        <w:t xml:space="preserve">is popularized </w:t>
      </w:r>
      <w:r w:rsidR="00F136CC" w:rsidRPr="00CE60DA">
        <w:rPr>
          <w:rFonts w:ascii="Arial" w:hAnsi="Arial" w:cs="Arial"/>
          <w:sz w:val="22"/>
          <w:szCs w:val="22"/>
        </w:rPr>
        <w:t>as a contributor to feelings of well-being and happiness though its actual biological function is complex and multifaceted</w:t>
      </w:r>
      <w:r w:rsidR="008913DA" w:rsidRPr="00CE60DA">
        <w:rPr>
          <w:rFonts w:ascii="Arial" w:hAnsi="Arial" w:cs="Arial"/>
          <w:sz w:val="22"/>
          <w:szCs w:val="22"/>
        </w:rPr>
        <w:t xml:space="preserve"> with roles in</w:t>
      </w:r>
      <w:r w:rsidR="00F136CC" w:rsidRPr="00CE60DA">
        <w:rPr>
          <w:rFonts w:ascii="Arial" w:hAnsi="Arial" w:cs="Arial"/>
          <w:sz w:val="22"/>
          <w:szCs w:val="22"/>
        </w:rPr>
        <w:t xml:space="preserve"> modulating cognition, reward, learning, memory, and numerous physiological processes</w:t>
      </w:r>
      <w:r w:rsidR="00572555"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&lt;EndNote&gt;&lt;Cite&gt;&lt;Author&gt;Swami&lt;/Author&gt;&lt;Year&gt;2018&lt;/Year&gt;&lt;RecNum&gt;41&lt;/RecNum&gt;&lt;DisplayText&gt;[30]&lt;/DisplayText&gt;&lt;record&gt;&lt;rec-number&gt;41&lt;/rec-number&gt;&lt;foreign-keys&gt;&lt;key app="EN" db-id="zffsxeepa00fpreedaupevsaw9eeftzdw009" timestamp="1562294257"&gt;41&lt;/key&gt;&lt;key app="ENWeb" db-id=""&gt;0&lt;/key&gt;&lt;/foreign-keys&gt;&lt;ref-type name="Journal Article"&gt;17&lt;/ref-type&gt;&lt;contributors&gt;&lt;authors&gt;&lt;author&gt;Swami, T.&lt;/author&gt;&lt;author&gt;Weber, H. C.&lt;/author&gt;&lt;/authors&gt;&lt;/contributors&gt;&lt;auth-address&gt;Section of Gastroenterology, Boston University School of Medicine, Boston, Massachusetts, USA.&lt;/auth-address&gt;&lt;titles&gt;&lt;title&gt;Updates on the biology of serotonin and tryptophan hydroxylase&lt;/title&gt;&lt;secondary-title&gt;Curr Opin Endocrinol Diabetes Obes&lt;/secondary-title&gt;&lt;/titles&gt;&lt;periodical&gt;&lt;full-title&gt;Curr Opin Endocrinol Diabetes Obes&lt;/full-title&gt;&lt;/periodical&gt;&lt;pages&gt;12-21&lt;/pages&gt;&lt;volume&gt;25&lt;/volume&gt;&lt;number&gt;1&lt;/number&gt;&lt;edition&gt;2017/12/02&lt;/edition&gt;&lt;keywords&gt;&lt;keyword&gt;Animals&lt;/keyword&gt;&lt;keyword&gt;Enteroendocrine Cells/physiology&lt;/keyword&gt;&lt;keyword&gt;Gastrointestinal Diseases/etiology/metabolism&lt;/keyword&gt;&lt;keyword&gt;Gastrointestinal Motility/physiology&lt;/keyword&gt;&lt;keyword&gt;Humans&lt;/keyword&gt;&lt;keyword&gt;Serotonin/*physiology&lt;/keyword&gt;&lt;keyword&gt;Tryptophan Hydroxylase/*physiology&lt;/keyword&gt;&lt;/keywords&gt;&lt;dates&gt;&lt;year&gt;2018&lt;/year&gt;&lt;pub-dates&gt;&lt;date&gt;Feb&lt;/date&gt;&lt;/pub-dates&gt;&lt;/dates&gt;&lt;isbn&gt;1752-2978 (Electronic)&amp;#xD;1752-296X (Linking)&lt;/isbn&gt;&lt;accession-num&gt;29194046&lt;/accession-num&gt;&lt;urls&gt;&lt;related-urls&gt;&lt;url&gt;https://www.ncbi.nlm.nih.gov/pubmed/29194046&lt;/url&gt;&lt;/related-urls&gt;&lt;/urls&gt;&lt;electronic-resource-num&gt;10.1097/MED.0000000000000383&lt;/electronic-resource-num&gt;&lt;/record&gt;&lt;/Cite&gt;&lt;/EndNote&gt;</w:instrText>
      </w:r>
      <w:r w:rsidR="00572555" w:rsidRPr="00CE60DA">
        <w:rPr>
          <w:rFonts w:ascii="Arial" w:hAnsi="Arial" w:cs="Arial"/>
          <w:sz w:val="22"/>
          <w:szCs w:val="22"/>
        </w:rPr>
        <w:fldChar w:fldCharType="separate"/>
      </w:r>
      <w:r w:rsidR="00583E7E" w:rsidRPr="00CE60DA">
        <w:rPr>
          <w:rFonts w:ascii="Arial" w:hAnsi="Arial" w:cs="Arial"/>
          <w:noProof/>
          <w:sz w:val="22"/>
          <w:szCs w:val="22"/>
        </w:rPr>
        <w:t>[30]</w:t>
      </w:r>
      <w:r w:rsidR="00572555" w:rsidRPr="00CE60DA">
        <w:rPr>
          <w:rFonts w:ascii="Arial" w:hAnsi="Arial" w:cs="Arial"/>
          <w:sz w:val="22"/>
          <w:szCs w:val="22"/>
        </w:rPr>
        <w:fldChar w:fldCharType="end"/>
      </w:r>
      <w:r w:rsidR="00F136CC" w:rsidRPr="00CE60DA">
        <w:rPr>
          <w:rFonts w:ascii="Arial" w:hAnsi="Arial" w:cs="Arial"/>
          <w:sz w:val="22"/>
          <w:szCs w:val="22"/>
        </w:rPr>
        <w:t>. Brain 5-HT gets much more respect, and certainly more press</w:t>
      </w:r>
      <w:r w:rsidR="008913DA" w:rsidRPr="00CE60DA">
        <w:rPr>
          <w:rFonts w:ascii="Arial" w:hAnsi="Arial" w:cs="Arial"/>
          <w:sz w:val="22"/>
          <w:szCs w:val="22"/>
        </w:rPr>
        <w:t xml:space="preserve"> and research</w:t>
      </w:r>
      <w:r w:rsidR="00F136CC" w:rsidRPr="00CE60DA">
        <w:rPr>
          <w:rFonts w:ascii="Arial" w:hAnsi="Arial" w:cs="Arial"/>
          <w:sz w:val="22"/>
          <w:szCs w:val="22"/>
        </w:rPr>
        <w:t>, than the vastly larger store of 5-HT in the gut</w:t>
      </w:r>
      <w:r w:rsidR="008913DA" w:rsidRPr="00CE60DA">
        <w:rPr>
          <w:rFonts w:ascii="Arial" w:hAnsi="Arial" w:cs="Arial"/>
          <w:sz w:val="22"/>
          <w:szCs w:val="22"/>
        </w:rPr>
        <w:t xml:space="preserve"> though both are important for physiological functions </w:t>
      </w:r>
      <w:r w:rsidR="0036554C"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&lt;EndNote&gt;&lt;Cite&gt;&lt;Author&gt;Xiaolong&lt;/Author&gt;&lt;Year&gt;2018&lt;/Year&gt;&lt;RecNum&gt;40&lt;/RecNum&gt;&lt;DisplayText&gt;[31]&lt;/DisplayText&gt;&lt;record&gt;&lt;rec-number&gt;40&lt;/rec-number&gt;&lt;foreign-keys&gt;&lt;key app="EN" db-id="zffsxeepa00fpreedaupevsaw9eeftzdw009" timestamp="1562230988"&gt;40&lt;/key&gt;&lt;/foreign-keys&gt;&lt;ref-type name="Journal Article"&gt;17&lt;/ref-type&gt;&lt;contributors&gt;&lt;authors&gt;&lt;author&gt;Xiaolong, Ge&lt;/author&gt;&lt;author&gt;Junhai, Pan&lt;/author&gt;&lt;author&gt;Yichang, Liu&lt;/author&gt;&lt;author&gt;Hongkan, Wang&lt;/author&gt;&lt;author&gt;Wei, Zhou&lt;/author&gt;&lt;author&gt;Xianfa, Wang&lt;/author&gt;&lt;/authors&gt;&lt;/contributors&gt;&lt;titles&gt;&lt;title&gt;Intestinal Crosstalk between Microbiota and Serotonin and its Impact on Gut Motility&lt;/title&gt;&lt;secondary-title&gt;Current Pharmaceutical Biotechnology&lt;/secondary-title&gt;&lt;/titles&gt;&lt;periodical&gt;&lt;full-title&gt;Current Pharmaceutical Biotechnology&lt;/full-title&gt;&lt;/periodical&gt;&lt;pages&gt;190-195&lt;/pages&gt;&lt;volume&gt;19&lt;/volume&gt;&lt;number&gt;3&lt;/number&gt;&lt;keywords&gt;&lt;keyword&gt;Intestinal microbiota&lt;/keyword&gt;&lt;keyword&gt;gut motility&lt;/keyword&gt;&lt;keyword&gt;bile acids&lt;/keyword&gt;&lt;keyword&gt;short chain fatty acids&lt;/keyword&gt;&lt;keyword&gt;serotonin&lt;/keyword&gt;&lt;keyword&gt;endocrine cells.&lt;/keyword&gt;&lt;/keywords&gt;&lt;dates&gt;&lt;year&gt;2018&lt;/year&gt;&lt;/dates&gt;&lt;isbn&gt;1389-2010/1873-4316&lt;/isbn&gt;&lt;urls&gt;&lt;related-urls&gt;&lt;url&gt;http://www.eurekaselect.com/node/162497/article&lt;/url&gt;&lt;/related-urls&gt;&lt;/urls&gt;&lt;electronic-resource-num&gt;http://dx.doi.org/10.2174/1389201019666180528094202&lt;/electronic-resource-num&gt;&lt;/record&gt;&lt;/Cite&gt;&lt;/EndNote&gt;</w:instrText>
      </w:r>
      <w:r w:rsidR="0036554C" w:rsidRPr="00CE60DA">
        <w:rPr>
          <w:rFonts w:ascii="Arial" w:hAnsi="Arial" w:cs="Arial"/>
          <w:sz w:val="22"/>
          <w:szCs w:val="22"/>
        </w:rPr>
        <w:fldChar w:fldCharType="separate"/>
      </w:r>
      <w:r w:rsidR="00583E7E" w:rsidRPr="00CE60DA">
        <w:rPr>
          <w:rFonts w:ascii="Arial" w:hAnsi="Arial" w:cs="Arial"/>
          <w:noProof/>
          <w:sz w:val="22"/>
          <w:szCs w:val="22"/>
        </w:rPr>
        <w:t>[31]</w:t>
      </w:r>
      <w:r w:rsidR="0036554C" w:rsidRPr="00CE60DA">
        <w:rPr>
          <w:rFonts w:ascii="Arial" w:hAnsi="Arial" w:cs="Arial"/>
          <w:sz w:val="22"/>
          <w:szCs w:val="22"/>
        </w:rPr>
        <w:fldChar w:fldCharType="end"/>
      </w:r>
      <w:r w:rsidR="00F136CC" w:rsidRPr="00CE60DA">
        <w:rPr>
          <w:rFonts w:ascii="Arial" w:hAnsi="Arial" w:cs="Arial"/>
          <w:sz w:val="22"/>
          <w:szCs w:val="22"/>
        </w:rPr>
        <w:t>. Dopamine (3,4-dihydroxyphenethylamine, DA) is an organic chemical of the catecholamine and phenethylamine families</w:t>
      </w:r>
      <w:r w:rsidR="008913DA" w:rsidRPr="00CE60DA">
        <w:rPr>
          <w:rFonts w:ascii="Arial" w:hAnsi="Arial" w:cs="Arial"/>
          <w:sz w:val="22"/>
          <w:szCs w:val="22"/>
        </w:rPr>
        <w:t xml:space="preserve"> that</w:t>
      </w:r>
      <w:r w:rsidR="00F136CC" w:rsidRPr="00CE60DA">
        <w:rPr>
          <w:rFonts w:ascii="Arial" w:hAnsi="Arial" w:cs="Arial"/>
          <w:sz w:val="22"/>
          <w:szCs w:val="22"/>
        </w:rPr>
        <w:t xml:space="preserve"> functions both as a hormone and a neurotransmitter and plays several important roles in the brain and body</w:t>
      </w:r>
      <w:r w:rsidR="0003505D" w:rsidRPr="00CE60DA">
        <w:rPr>
          <w:rFonts w:ascii="Arial" w:hAnsi="Arial" w:cs="Arial"/>
          <w:sz w:val="22"/>
          <w:szCs w:val="22"/>
        </w:rPr>
        <w:t xml:space="preserve"> </w:t>
      </w:r>
      <w:r w:rsidR="00E12BC2"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&lt;EndNote&gt;&lt;Cite&gt;&lt;Author&gt;Berke&lt;/Author&gt;&lt;Year&gt;2018&lt;/Year&gt;&lt;RecNum&gt;42&lt;/RecNum&gt;&lt;DisplayText&gt;[32]&lt;/DisplayText&gt;&lt;record&gt;&lt;rec-number&gt;42&lt;/rec-number&gt;&lt;foreign-keys&gt;&lt;key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sidRPr="00CE60DA">
        <w:rPr>
          <w:rFonts w:ascii="Arial" w:hAnsi="Arial" w:cs="Arial"/>
          <w:sz w:val="22"/>
          <w:szCs w:val="22"/>
        </w:rPr>
        <w:fldChar w:fldCharType="separate"/>
      </w:r>
      <w:r w:rsidR="00583E7E" w:rsidRPr="00CE60DA">
        <w:rPr>
          <w:rFonts w:ascii="Arial" w:hAnsi="Arial" w:cs="Arial"/>
          <w:noProof/>
          <w:sz w:val="22"/>
          <w:szCs w:val="22"/>
        </w:rPr>
        <w:t>[32]</w:t>
      </w:r>
      <w:r w:rsidR="00E12BC2" w:rsidRPr="00CE60DA">
        <w:rPr>
          <w:rFonts w:ascii="Arial" w:hAnsi="Arial" w:cs="Arial"/>
          <w:sz w:val="22"/>
          <w:szCs w:val="22"/>
        </w:rPr>
        <w:fldChar w:fldCharType="end"/>
      </w:r>
      <w:r w:rsidR="00F136CC" w:rsidRPr="00CE60DA">
        <w:rPr>
          <w:rFonts w:ascii="Arial" w:hAnsi="Arial" w:cs="Arial"/>
          <w:sz w:val="22"/>
          <w:szCs w:val="22"/>
        </w:rPr>
        <w:t>. In the brain, dopamine functions as a neurotransmitter</w:t>
      </w:r>
      <w:r w:rsidR="00D936E7" w:rsidRPr="00CE60DA">
        <w:rPr>
          <w:rFonts w:ascii="Arial" w:hAnsi="Arial" w:cs="Arial"/>
          <w:sz w:val="22"/>
          <w:szCs w:val="22"/>
        </w:rPr>
        <w:t xml:space="preserve"> </w:t>
      </w:r>
      <w:r w:rsidR="00F136CC" w:rsidRPr="00CE60DA">
        <w:rPr>
          <w:rFonts w:ascii="Arial" w:hAnsi="Arial" w:cs="Arial"/>
          <w:sz w:val="22"/>
          <w:szCs w:val="22"/>
        </w:rPr>
        <w:t>to send signals to other nerve cells</w:t>
      </w:r>
      <w:r w:rsidR="0003505D" w:rsidRPr="00CE60DA">
        <w:rPr>
          <w:rFonts w:ascii="Arial" w:hAnsi="Arial" w:cs="Arial"/>
          <w:sz w:val="22"/>
          <w:szCs w:val="22"/>
        </w:rPr>
        <w:t xml:space="preserve"> </w:t>
      </w:r>
      <w:r w:rsidR="00E12BC2"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&lt;EndNote&gt;&lt;Cite&gt;&lt;Author&gt;Berke&lt;/Author&gt;&lt;Year&gt;2018&lt;/Year&gt;&lt;RecNum&gt;42&lt;/RecNum&gt;&lt;DisplayText&gt;[32]&lt;/DisplayText&gt;&lt;record&gt;&lt;rec-number&gt;42&lt;/rec-number&gt;&lt;foreign-keys&gt;&lt;key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sidRPr="00CE60DA">
        <w:rPr>
          <w:rFonts w:ascii="Arial" w:hAnsi="Arial" w:cs="Arial"/>
          <w:sz w:val="22"/>
          <w:szCs w:val="22"/>
        </w:rPr>
        <w:fldChar w:fldCharType="separate"/>
      </w:r>
      <w:r w:rsidR="00583E7E" w:rsidRPr="00CE60DA">
        <w:rPr>
          <w:rFonts w:ascii="Arial" w:hAnsi="Arial" w:cs="Arial"/>
          <w:noProof/>
          <w:sz w:val="22"/>
          <w:szCs w:val="22"/>
        </w:rPr>
        <w:t>[32]</w:t>
      </w:r>
      <w:r w:rsidR="00E12BC2" w:rsidRPr="00CE60DA">
        <w:rPr>
          <w:rFonts w:ascii="Arial" w:hAnsi="Arial" w:cs="Arial"/>
          <w:sz w:val="22"/>
          <w:szCs w:val="22"/>
        </w:rPr>
        <w:fldChar w:fldCharType="end"/>
      </w:r>
      <w:r w:rsidR="00F136CC" w:rsidRPr="00CE60DA">
        <w:rPr>
          <w:rFonts w:ascii="Arial" w:hAnsi="Arial" w:cs="Arial"/>
          <w:sz w:val="22"/>
          <w:szCs w:val="22"/>
        </w:rPr>
        <w:t>. Outside the central nervous system, dopamine functions primarily as a local paracrine messenger</w:t>
      </w:r>
      <w:r w:rsidR="008913DA" w:rsidRPr="00CE60DA">
        <w:rPr>
          <w:rFonts w:ascii="Arial" w:hAnsi="Arial" w:cs="Arial"/>
          <w:sz w:val="22"/>
          <w:szCs w:val="22"/>
        </w:rPr>
        <w:t xml:space="preserve"> to</w:t>
      </w:r>
      <w:r w:rsidR="00F136CC" w:rsidRPr="00CE60DA">
        <w:rPr>
          <w:rFonts w:ascii="Arial" w:hAnsi="Arial" w:cs="Arial"/>
          <w:sz w:val="22"/>
          <w:szCs w:val="22"/>
        </w:rPr>
        <w:t xml:space="preserve"> reduce gastrointestinal motility and protect </w:t>
      </w:r>
      <w:r w:rsidR="008913DA" w:rsidRPr="00CE60DA">
        <w:rPr>
          <w:rFonts w:ascii="Arial" w:hAnsi="Arial" w:cs="Arial"/>
          <w:sz w:val="22"/>
          <w:szCs w:val="22"/>
        </w:rPr>
        <w:t xml:space="preserve">the </w:t>
      </w:r>
      <w:r w:rsidR="00F136CC" w:rsidRPr="00CE60DA">
        <w:rPr>
          <w:rFonts w:ascii="Arial" w:hAnsi="Arial" w:cs="Arial"/>
          <w:sz w:val="22"/>
          <w:szCs w:val="22"/>
        </w:rPr>
        <w:t>intestinal mucosa</w:t>
      </w:r>
      <w:r w:rsidR="0003505D" w:rsidRPr="00CE60DA">
        <w:rPr>
          <w:rFonts w:ascii="Arial" w:hAnsi="Arial" w:cs="Arial"/>
          <w:sz w:val="22"/>
          <w:szCs w:val="22"/>
        </w:rPr>
        <w:t xml:space="preserve"> </w:t>
      </w:r>
      <w:r w:rsidR="00E12BC2"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&lt;EndNote&gt;&lt;Cite&gt;&lt;Author&gt;Berke&lt;/Author&gt;&lt;Year&gt;2018&lt;/Year&gt;&lt;RecNum&gt;42&lt;/RecNum&gt;&lt;DisplayText&gt;[32]&lt;/DisplayText&gt;&lt;record&gt;&lt;rec-number&gt;42&lt;/rec-number&gt;&lt;foreign-keys&gt;&lt;key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sidRPr="00CE60DA">
        <w:rPr>
          <w:rFonts w:ascii="Arial" w:hAnsi="Arial" w:cs="Arial"/>
          <w:sz w:val="22"/>
          <w:szCs w:val="22"/>
        </w:rPr>
        <w:fldChar w:fldCharType="separate"/>
      </w:r>
      <w:r w:rsidR="00583E7E" w:rsidRPr="00CE60DA">
        <w:rPr>
          <w:rFonts w:ascii="Arial" w:hAnsi="Arial" w:cs="Arial"/>
          <w:noProof/>
          <w:sz w:val="22"/>
          <w:szCs w:val="22"/>
        </w:rPr>
        <w:t>[32]</w:t>
      </w:r>
      <w:r w:rsidR="00E12BC2" w:rsidRPr="00CE60DA">
        <w:rPr>
          <w:rFonts w:ascii="Arial" w:hAnsi="Arial" w:cs="Arial"/>
          <w:sz w:val="22"/>
          <w:szCs w:val="22"/>
        </w:rPr>
        <w:fldChar w:fldCharType="end"/>
      </w:r>
      <w:r w:rsidR="00F136CC" w:rsidRPr="00CE60DA">
        <w:rPr>
          <w:rFonts w:ascii="Arial" w:hAnsi="Arial" w:cs="Arial"/>
          <w:sz w:val="22"/>
          <w:szCs w:val="22"/>
        </w:rPr>
        <w:t xml:space="preserve">. </w:t>
      </w:r>
      <w:r w:rsidR="00427615" w:rsidRPr="00CE60DA">
        <w:rPr>
          <w:rFonts w:ascii="Arial" w:hAnsi="Arial" w:cs="Arial"/>
          <w:color w:val="FF0000"/>
          <w:sz w:val="22"/>
          <w:szCs w:val="22"/>
        </w:rPr>
        <w:t xml:space="preserve">The interaction of tumor and the nervous system </w:t>
      </w:r>
      <w:r w:rsidR="00DB168B" w:rsidRPr="00CE60DA">
        <w:rPr>
          <w:rFonts w:ascii="Arial" w:hAnsi="Arial" w:cs="Arial"/>
          <w:color w:val="FF0000"/>
          <w:sz w:val="22"/>
          <w:szCs w:val="22"/>
        </w:rPr>
        <w:t>has</w:t>
      </w:r>
      <w:r w:rsidR="00427615" w:rsidRPr="00CE60DA">
        <w:rPr>
          <w:rFonts w:ascii="Arial" w:hAnsi="Arial" w:cs="Arial"/>
          <w:color w:val="FF0000"/>
          <w:sz w:val="22"/>
          <w:szCs w:val="22"/>
        </w:rPr>
        <w:t xml:space="preserve"> also </w:t>
      </w:r>
      <w:r w:rsidR="00DB168B" w:rsidRPr="00CE60DA">
        <w:rPr>
          <w:rFonts w:ascii="Arial" w:hAnsi="Arial" w:cs="Arial"/>
          <w:color w:val="FF0000"/>
          <w:sz w:val="22"/>
          <w:szCs w:val="22"/>
        </w:rPr>
        <w:t xml:space="preserve">been </w:t>
      </w:r>
      <w:r w:rsidR="00427615" w:rsidRPr="00CE60DA">
        <w:rPr>
          <w:rFonts w:ascii="Arial" w:hAnsi="Arial" w:cs="Arial"/>
          <w:color w:val="FF0000"/>
          <w:sz w:val="22"/>
          <w:szCs w:val="22"/>
        </w:rPr>
        <w:t xml:space="preserve">found in </w:t>
      </w:r>
      <w:bookmarkStart w:id="78" w:name="OLE_LINK54"/>
      <w:bookmarkStart w:id="79" w:name="OLE_LINK55"/>
      <w:r w:rsidR="00427615" w:rsidRPr="00CE60DA">
        <w:rPr>
          <w:rFonts w:ascii="Arial" w:hAnsi="Arial" w:cs="Arial"/>
          <w:color w:val="FF0000"/>
          <w:sz w:val="22"/>
          <w:szCs w:val="22"/>
        </w:rPr>
        <w:t>gastric cancer</w:t>
      </w:r>
      <w:bookmarkEnd w:id="78"/>
      <w:bookmarkEnd w:id="79"/>
      <w:r w:rsidR="00427615" w:rsidRPr="00CE60DA">
        <w:rPr>
          <w:rFonts w:ascii="Arial" w:hAnsi="Arial" w:cs="Arial"/>
          <w:color w:val="FF0000"/>
          <w:sz w:val="22"/>
          <w:szCs w:val="22"/>
        </w:rPr>
        <w:t xml:space="preserve"> and liver cancer</w:t>
      </w:r>
      <w:r w:rsidR="00590FB5" w:rsidRPr="00CE60DA">
        <w:rPr>
          <w:rFonts w:ascii="Arial" w:hAnsi="Arial" w:cs="Arial"/>
          <w:color w:val="FF0000"/>
          <w:sz w:val="22"/>
          <w:szCs w:val="22"/>
        </w:rPr>
        <w:t xml:space="preserve"> </w:t>
      </w:r>
      <w:r w:rsidR="00590DC5" w:rsidRPr="00CE60DA">
        <w:rPr>
          <w:rFonts w:ascii="Arial" w:hAnsi="Arial" w:cs="Arial"/>
          <w:color w:val="FF0000"/>
          <w:sz w:val="22"/>
          <w:szCs w:val="22"/>
        </w:rPr>
        <w:fldChar w:fldCharType="begin">
          <w:fldData xml:space="preserve">PEVuZE5vdGU+PENpdGU+PEF1dGhvcj5KZW9uZzwvQXV0aG9yPjxZZWFyPjIwMTg8L1llYXI+PFJl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</w:fldData>
        </w:fldChar>
      </w:r>
      <w:r w:rsidR="00583E7E" w:rsidRPr="00CE60DA">
        <w:rPr>
          <w:rFonts w:ascii="Arial" w:hAnsi="Arial" w:cs="Arial"/>
          <w:color w:val="FF0000"/>
          <w:sz w:val="22"/>
          <w:szCs w:val="22"/>
        </w:rPr>
        <w:instrText xml:space="preserve"> ADDIN EN.CITE </w:instrText>
      </w:r>
      <w:r w:rsidR="00583E7E" w:rsidRPr="00CE60DA">
        <w:rPr>
          <w:rFonts w:ascii="Arial" w:hAnsi="Arial" w:cs="Arial"/>
          <w:color w:val="FF0000"/>
          <w:sz w:val="22"/>
          <w:szCs w:val="22"/>
        </w:rPr>
        <w:fldChar w:fldCharType="begin">
          <w:fldData xml:space="preserve">PEVuZE5vdGU+PENpdGU+PEF1dGhvcj5KZW9uZzwvQXV0aG9yPjxZZWFyPjIwMTg8L1llYXI+PFJl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</w:fldData>
        </w:fldChar>
      </w:r>
      <w:r w:rsidR="00583E7E" w:rsidRPr="00CE60DA">
        <w:rPr>
          <w:rFonts w:ascii="Arial" w:hAnsi="Arial" w:cs="Arial"/>
          <w:color w:val="FF0000"/>
          <w:sz w:val="22"/>
          <w:szCs w:val="22"/>
        </w:rPr>
        <w:instrText xml:space="preserve"> ADDIN EN.CITE.DATA </w:instrText>
      </w:r>
      <w:r w:rsidR="00583E7E" w:rsidRPr="00CE60DA">
        <w:rPr>
          <w:rFonts w:ascii="Arial" w:hAnsi="Arial" w:cs="Arial"/>
          <w:color w:val="FF0000"/>
          <w:sz w:val="22"/>
          <w:szCs w:val="22"/>
        </w:rPr>
      </w:r>
      <w:r w:rsidR="00583E7E" w:rsidRPr="00CE60DA">
        <w:rPr>
          <w:rFonts w:ascii="Arial" w:hAnsi="Arial" w:cs="Arial"/>
          <w:color w:val="FF0000"/>
          <w:sz w:val="22"/>
          <w:szCs w:val="22"/>
        </w:rPr>
        <w:fldChar w:fldCharType="end"/>
      </w:r>
      <w:r w:rsidR="00590DC5" w:rsidRPr="00CE60DA">
        <w:rPr>
          <w:rFonts w:ascii="Arial" w:hAnsi="Arial" w:cs="Arial"/>
          <w:color w:val="FF0000"/>
          <w:sz w:val="22"/>
          <w:szCs w:val="22"/>
        </w:rPr>
      </w:r>
      <w:r w:rsidR="00590DC5" w:rsidRPr="00CE60DA">
        <w:rPr>
          <w:rFonts w:ascii="Arial" w:hAnsi="Arial" w:cs="Arial"/>
          <w:color w:val="FF0000"/>
          <w:sz w:val="22"/>
          <w:szCs w:val="22"/>
        </w:rPr>
        <w:fldChar w:fldCharType="separate"/>
      </w:r>
      <w:r w:rsidR="00583E7E" w:rsidRPr="00CE60DA">
        <w:rPr>
          <w:rFonts w:ascii="Arial" w:hAnsi="Arial" w:cs="Arial"/>
          <w:noProof/>
          <w:color w:val="FF0000"/>
          <w:sz w:val="22"/>
          <w:szCs w:val="22"/>
        </w:rPr>
        <w:t>[33, 34]</w:t>
      </w:r>
      <w:r w:rsidR="00590DC5" w:rsidRPr="00CE60DA">
        <w:rPr>
          <w:rFonts w:ascii="Arial" w:hAnsi="Arial" w:cs="Arial"/>
          <w:color w:val="FF0000"/>
          <w:sz w:val="22"/>
          <w:szCs w:val="22"/>
        </w:rPr>
        <w:fldChar w:fldCharType="end"/>
      </w:r>
      <w:r w:rsidR="00427615" w:rsidRPr="00CE60DA">
        <w:rPr>
          <w:rFonts w:ascii="Arial" w:hAnsi="Arial" w:cs="Arial"/>
          <w:color w:val="FF0000"/>
          <w:sz w:val="22"/>
          <w:szCs w:val="22"/>
        </w:rPr>
        <w:t>.</w:t>
      </w:r>
      <w:r w:rsidR="00427615" w:rsidRPr="00CE60DA">
        <w:rPr>
          <w:rFonts w:ascii="Arial" w:hAnsi="Arial" w:cs="Arial"/>
          <w:sz w:val="22"/>
          <w:szCs w:val="22"/>
        </w:rPr>
        <w:t xml:space="preserve"> </w:t>
      </w:r>
      <w:r w:rsidR="00F136CC" w:rsidRPr="00CE60DA">
        <w:rPr>
          <w:rFonts w:ascii="Arial" w:hAnsi="Arial" w:cs="Arial"/>
          <w:sz w:val="22"/>
          <w:szCs w:val="22"/>
        </w:rPr>
        <w:t xml:space="preserve">Our study suggests </w:t>
      </w:r>
      <w:r w:rsidR="008913DA" w:rsidRPr="00CE60DA">
        <w:rPr>
          <w:rFonts w:ascii="Arial" w:hAnsi="Arial" w:cs="Arial"/>
          <w:sz w:val="22"/>
          <w:szCs w:val="22"/>
        </w:rPr>
        <w:t xml:space="preserve">that the </w:t>
      </w:r>
      <w:r w:rsidR="00F136CC" w:rsidRPr="00CE60DA">
        <w:rPr>
          <w:rFonts w:ascii="Arial" w:hAnsi="Arial" w:cs="Arial"/>
          <w:sz w:val="22"/>
          <w:szCs w:val="22"/>
        </w:rPr>
        <w:t>gut–brain-axis and related molecule</w:t>
      </w:r>
      <w:r w:rsidR="008913DA" w:rsidRPr="00CE60DA">
        <w:rPr>
          <w:rFonts w:ascii="Arial" w:hAnsi="Arial" w:cs="Arial"/>
          <w:sz w:val="22"/>
          <w:szCs w:val="22"/>
        </w:rPr>
        <w:t>s</w:t>
      </w:r>
      <w:r w:rsidR="00F136CC" w:rsidRPr="00CE60DA">
        <w:rPr>
          <w:rFonts w:ascii="Arial" w:hAnsi="Arial" w:cs="Arial"/>
          <w:sz w:val="22"/>
          <w:szCs w:val="22"/>
        </w:rPr>
        <w:t xml:space="preserve"> may</w:t>
      </w:r>
      <w:r w:rsidR="008913DA" w:rsidRPr="00CE60DA">
        <w:rPr>
          <w:rFonts w:ascii="Arial" w:hAnsi="Arial" w:cs="Arial"/>
          <w:sz w:val="22"/>
          <w:szCs w:val="22"/>
        </w:rPr>
        <w:t xml:space="preserve"> </w:t>
      </w:r>
      <w:r w:rsidR="00F136CC" w:rsidRPr="00CE60DA">
        <w:rPr>
          <w:rFonts w:ascii="Arial" w:hAnsi="Arial" w:cs="Arial"/>
          <w:sz w:val="22"/>
          <w:szCs w:val="22"/>
        </w:rPr>
        <w:t xml:space="preserve">be </w:t>
      </w:r>
      <w:r w:rsidR="008913DA" w:rsidRPr="00CE60DA">
        <w:rPr>
          <w:rFonts w:ascii="Arial" w:hAnsi="Arial" w:cs="Arial"/>
          <w:sz w:val="22"/>
          <w:szCs w:val="22"/>
        </w:rPr>
        <w:t xml:space="preserve">important contributors to the development and progression of CRC </w:t>
      </w:r>
      <w:r w:rsidR="00F136CC" w:rsidRPr="00CE60DA">
        <w:rPr>
          <w:rFonts w:ascii="Arial" w:hAnsi="Arial" w:cs="Arial"/>
          <w:sz w:val="22"/>
          <w:szCs w:val="22"/>
        </w:rPr>
        <w:t xml:space="preserve">even at </w:t>
      </w:r>
      <w:r w:rsidR="008913DA" w:rsidRPr="00CE60DA">
        <w:rPr>
          <w:rFonts w:ascii="Arial" w:hAnsi="Arial" w:cs="Arial"/>
          <w:sz w:val="22"/>
          <w:szCs w:val="22"/>
        </w:rPr>
        <w:t xml:space="preserve">the </w:t>
      </w:r>
      <w:r w:rsidR="00F136CC" w:rsidRPr="00CE60DA">
        <w:rPr>
          <w:rFonts w:ascii="Arial" w:hAnsi="Arial" w:cs="Arial"/>
          <w:sz w:val="22"/>
          <w:szCs w:val="22"/>
        </w:rPr>
        <w:t>benign adenoma stage.</w:t>
      </w:r>
    </w:p>
    <w:p w14:paraId="7EF918DC" w14:textId="77777777" w:rsidR="00F136CC" w:rsidRPr="00CE60DA" w:rsidRDefault="00F136CC" w:rsidP="00561AA0">
      <w:pPr>
        <w:spacing w:line="480" w:lineRule="auto"/>
        <w:jc w:val="both"/>
        <w:rPr>
          <w:rFonts w:ascii="Arial" w:hAnsi="Arial" w:cs="Arial"/>
          <w:sz w:val="22"/>
          <w:szCs w:val="22"/>
        </w:rPr>
      </w:pPr>
    </w:p>
    <w:p w14:paraId="6262D775" w14:textId="5D13A323" w:rsidR="00DD3117" w:rsidRPr="00CE60DA" w:rsidRDefault="00F136CC" w:rsidP="00561AA0">
      <w:pPr>
        <w:spacing w:line="480" w:lineRule="auto"/>
        <w:jc w:val="both"/>
        <w:rPr>
          <w:rFonts w:ascii="Arial" w:eastAsiaTheme="minorEastAsia" w:hAnsi="Arial" w:cs="Arial"/>
          <w:kern w:val="2"/>
          <w:sz w:val="22"/>
          <w:szCs w:val="22"/>
        </w:rPr>
      </w:pPr>
      <w:r w:rsidRPr="00CE60DA">
        <w:rPr>
          <w:rFonts w:ascii="Arial" w:hAnsi="Arial" w:cs="Arial"/>
          <w:sz w:val="22"/>
          <w:szCs w:val="22"/>
        </w:rPr>
        <w:t xml:space="preserve">DNA methylation </w:t>
      </w:r>
      <w:r w:rsidR="00E151AB" w:rsidRPr="00CE60DA">
        <w:rPr>
          <w:rFonts w:ascii="Arial" w:hAnsi="Arial" w:cs="Arial"/>
          <w:sz w:val="22"/>
          <w:szCs w:val="22"/>
        </w:rPr>
        <w:t xml:space="preserve">has </w:t>
      </w:r>
      <w:r w:rsidRPr="00CE60DA">
        <w:rPr>
          <w:rFonts w:ascii="Arial" w:hAnsi="Arial" w:cs="Arial"/>
          <w:sz w:val="22"/>
          <w:szCs w:val="22"/>
        </w:rPr>
        <w:t>always be</w:t>
      </w:r>
      <w:r w:rsidR="00E151AB" w:rsidRPr="00CE60DA">
        <w:rPr>
          <w:rFonts w:ascii="Arial" w:hAnsi="Arial" w:cs="Arial"/>
          <w:sz w:val="22"/>
          <w:szCs w:val="22"/>
        </w:rPr>
        <w:t>en</w:t>
      </w:r>
      <w:r w:rsidRPr="00CE60DA">
        <w:rPr>
          <w:rFonts w:ascii="Arial" w:hAnsi="Arial" w:cs="Arial"/>
          <w:sz w:val="22"/>
          <w:szCs w:val="22"/>
        </w:rPr>
        <w:t xml:space="preserve"> considered as a potential biomarker for many diseases </w:t>
      </w:r>
      <w:r w:rsidR="00E151AB" w:rsidRPr="00CE60DA">
        <w:rPr>
          <w:rFonts w:ascii="Arial" w:hAnsi="Arial" w:cs="Arial"/>
          <w:sz w:val="22"/>
          <w:szCs w:val="22"/>
        </w:rPr>
        <w:t xml:space="preserve">due to </w:t>
      </w:r>
      <w:r w:rsidRPr="00CE60DA">
        <w:rPr>
          <w:rFonts w:ascii="Arial" w:hAnsi="Arial" w:cs="Arial"/>
          <w:sz w:val="22"/>
          <w:szCs w:val="22"/>
        </w:rPr>
        <w:t xml:space="preserve">its tissue specificity and </w:t>
      </w:r>
      <w:r w:rsidR="008913DA" w:rsidRPr="00CE60DA">
        <w:rPr>
          <w:rFonts w:ascii="Arial" w:hAnsi="Arial" w:cs="Arial"/>
          <w:sz w:val="22"/>
          <w:szCs w:val="22"/>
        </w:rPr>
        <w:t>stability</w:t>
      </w:r>
      <w:r w:rsidR="0003505D" w:rsidRPr="00CE60DA">
        <w:rPr>
          <w:rFonts w:ascii="Arial" w:hAnsi="Arial" w:cs="Arial"/>
          <w:sz w:val="22"/>
          <w:szCs w:val="22"/>
        </w:rPr>
        <w:t xml:space="preserve"> </w:t>
      </w:r>
      <w:r w:rsidR="00E12BC2" w:rsidRPr="00CE60DA">
        <w:rPr>
          <w:rFonts w:ascii="Arial" w:hAnsi="Arial" w:cs="Arial"/>
          <w:sz w:val="22"/>
          <w:szCs w:val="22"/>
        </w:rPr>
        <w:fldChar w:fldCharType="begin">
          <w:fldData xml:space="preserve">PEVuZE5vdGU+PENpdGU+PEF1dGhvcj5QYW48L0F1dGhvcj48WWVhcj4yMDE4PC9ZZWFyPjxSZWNO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</w:fldData>
        </w:fldChar>
      </w:r>
      <w:r w:rsidR="00583E7E" w:rsidRPr="00CE60DA">
        <w:rPr>
          <w:rFonts w:ascii="Arial" w:hAnsi="Arial" w:cs="Arial"/>
          <w:sz w:val="22"/>
          <w:szCs w:val="22"/>
        </w:rPr>
        <w:instrText xml:space="preserve"> ADDIN EN.CITE </w:instrText>
      </w:r>
      <w:r w:rsidR="00583E7E" w:rsidRPr="00CE60DA">
        <w:rPr>
          <w:rFonts w:ascii="Arial" w:hAnsi="Arial" w:cs="Arial"/>
          <w:sz w:val="22"/>
          <w:szCs w:val="22"/>
        </w:rPr>
        <w:fldChar w:fldCharType="begin">
          <w:fldData xml:space="preserve">PEVuZE5vdGU+PENpdGU+PEF1dGhvcj5QYW48L0F1dGhvcj48WWVhcj4yMDE4PC9ZZWFyPjxSZWNO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</w:fldData>
        </w:fldChar>
      </w:r>
      <w:r w:rsidR="00583E7E" w:rsidRPr="00CE60DA">
        <w:rPr>
          <w:rFonts w:ascii="Arial" w:hAnsi="Arial" w:cs="Arial"/>
          <w:sz w:val="22"/>
          <w:szCs w:val="22"/>
        </w:rPr>
        <w:instrText xml:space="preserve"> ADDIN EN.CITE.DATA </w:instrText>
      </w:r>
      <w:r w:rsidR="00583E7E" w:rsidRPr="00CE60DA">
        <w:rPr>
          <w:rFonts w:ascii="Arial" w:hAnsi="Arial" w:cs="Arial"/>
          <w:sz w:val="22"/>
          <w:szCs w:val="22"/>
        </w:rPr>
      </w:r>
      <w:r w:rsidR="00583E7E" w:rsidRPr="00CE60DA">
        <w:rPr>
          <w:rFonts w:ascii="Arial" w:hAnsi="Arial" w:cs="Arial"/>
          <w:sz w:val="22"/>
          <w:szCs w:val="22"/>
        </w:rPr>
        <w:fldChar w:fldCharType="end"/>
      </w:r>
      <w:r w:rsidR="00E12BC2" w:rsidRPr="00CE60DA">
        <w:rPr>
          <w:rFonts w:ascii="Arial" w:hAnsi="Arial" w:cs="Arial"/>
          <w:sz w:val="22"/>
          <w:szCs w:val="22"/>
        </w:rPr>
      </w:r>
      <w:r w:rsidR="00E12BC2" w:rsidRPr="00CE60DA">
        <w:rPr>
          <w:rFonts w:ascii="Arial" w:hAnsi="Arial" w:cs="Arial"/>
          <w:sz w:val="22"/>
          <w:szCs w:val="22"/>
        </w:rPr>
        <w:fldChar w:fldCharType="separate"/>
      </w:r>
      <w:r w:rsidR="00583E7E" w:rsidRPr="00CE60DA">
        <w:rPr>
          <w:rFonts w:ascii="Arial" w:hAnsi="Arial" w:cs="Arial"/>
          <w:noProof/>
          <w:sz w:val="22"/>
          <w:szCs w:val="22"/>
        </w:rPr>
        <w:t>[35]</w:t>
      </w:r>
      <w:r w:rsidR="00E12BC2" w:rsidRPr="00CE60DA">
        <w:rPr>
          <w:rFonts w:ascii="Arial" w:hAnsi="Arial" w:cs="Arial"/>
          <w:sz w:val="22"/>
          <w:szCs w:val="22"/>
        </w:rPr>
        <w:fldChar w:fldCharType="end"/>
      </w:r>
      <w:r w:rsidR="00E151AB" w:rsidRPr="00CE60DA">
        <w:rPr>
          <w:rFonts w:ascii="Arial" w:hAnsi="Arial" w:cs="Arial"/>
          <w:sz w:val="22"/>
          <w:szCs w:val="22"/>
        </w:rPr>
        <w:t>. Here,</w:t>
      </w:r>
      <w:r w:rsidRPr="00CE60DA">
        <w:rPr>
          <w:rFonts w:ascii="Arial" w:hAnsi="Arial" w:cs="Arial"/>
          <w:sz w:val="22"/>
          <w:szCs w:val="22"/>
        </w:rPr>
        <w:t xml:space="preserve"> we </w:t>
      </w:r>
      <w:r w:rsidR="008913DA" w:rsidRPr="00CE60DA">
        <w:rPr>
          <w:rFonts w:ascii="Arial" w:hAnsi="Arial" w:cs="Arial"/>
          <w:sz w:val="22"/>
          <w:szCs w:val="22"/>
        </w:rPr>
        <w:t xml:space="preserve">analyzed DNA methylation patterns as a mechanism </w:t>
      </w:r>
      <w:r w:rsidRPr="00CE60DA">
        <w:rPr>
          <w:rFonts w:ascii="Arial" w:hAnsi="Arial" w:cs="Arial"/>
          <w:sz w:val="22"/>
          <w:szCs w:val="22"/>
        </w:rPr>
        <w:t xml:space="preserve">to distinguish disease </w:t>
      </w:r>
      <w:r w:rsidRPr="00CE60DA">
        <w:rPr>
          <w:rFonts w:ascii="Arial" w:eastAsiaTheme="minorEastAsia" w:hAnsi="Arial" w:cs="Arial"/>
          <w:kern w:val="2"/>
          <w:sz w:val="22"/>
          <w:szCs w:val="22"/>
        </w:rPr>
        <w:t>samples</w:t>
      </w:r>
      <w:r w:rsidRPr="00CE60DA">
        <w:rPr>
          <w:rFonts w:ascii="Arial" w:hAnsi="Arial" w:cs="Arial"/>
          <w:sz w:val="22"/>
          <w:szCs w:val="22"/>
        </w:rPr>
        <w:t xml:space="preserve"> </w:t>
      </w:r>
      <w:r w:rsidRPr="00CE60DA">
        <w:rPr>
          <w:rFonts w:ascii="Arial" w:eastAsiaTheme="minorEastAsia" w:hAnsi="Arial" w:cs="Arial"/>
          <w:kern w:val="2"/>
          <w:sz w:val="22"/>
          <w:szCs w:val="22"/>
        </w:rPr>
        <w:t xml:space="preserve">(including </w:t>
      </w:r>
      <w:bookmarkStart w:id="80" w:name="OLE_LINK90"/>
      <w:bookmarkStart w:id="81" w:name="OLE_LINK91"/>
      <w:r w:rsidRPr="00CE60DA">
        <w:rPr>
          <w:rFonts w:ascii="Arial" w:eastAsiaTheme="minorEastAsia" w:hAnsi="Arial" w:cs="Arial"/>
          <w:kern w:val="2"/>
          <w:sz w:val="22"/>
          <w:szCs w:val="22"/>
        </w:rPr>
        <w:t>adenoma and cancer</w:t>
      </w:r>
      <w:bookmarkEnd w:id="80"/>
      <w:bookmarkEnd w:id="81"/>
      <w:r w:rsidRPr="00CE60DA">
        <w:rPr>
          <w:rFonts w:ascii="Arial" w:eastAsiaTheme="minorEastAsia" w:hAnsi="Arial" w:cs="Arial"/>
          <w:kern w:val="2"/>
          <w:sz w:val="22"/>
          <w:szCs w:val="22"/>
        </w:rPr>
        <w:t>)</w:t>
      </w:r>
      <w:r w:rsidRPr="00CE60DA">
        <w:rPr>
          <w:rFonts w:ascii="Arial" w:hAnsi="Arial" w:cs="Arial"/>
          <w:sz w:val="22"/>
          <w:szCs w:val="22"/>
        </w:rPr>
        <w:t xml:space="preserve"> from normal </w:t>
      </w:r>
      <w:r w:rsidRPr="00CE60DA">
        <w:rPr>
          <w:rFonts w:ascii="Arial" w:eastAsiaTheme="minorEastAsia" w:hAnsi="Arial" w:cs="Arial"/>
          <w:kern w:val="2"/>
          <w:sz w:val="22"/>
          <w:szCs w:val="22"/>
        </w:rPr>
        <w:t>samples</w:t>
      </w:r>
      <w:r w:rsidR="008913DA" w:rsidRPr="00CE60DA">
        <w:rPr>
          <w:rFonts w:ascii="Arial" w:eastAsiaTheme="minorEastAsia" w:hAnsi="Arial" w:cs="Arial"/>
          <w:kern w:val="2"/>
          <w:sz w:val="22"/>
          <w:szCs w:val="22"/>
        </w:rPr>
        <w:t xml:space="preserve"> during CRC development</w:t>
      </w:r>
      <w:r w:rsidRPr="00CE60DA">
        <w:rPr>
          <w:rFonts w:ascii="Arial" w:hAnsi="Arial" w:cs="Arial"/>
          <w:sz w:val="22"/>
          <w:szCs w:val="22"/>
        </w:rPr>
        <w:t xml:space="preserve">. We </w:t>
      </w:r>
      <w:r w:rsidR="008913DA" w:rsidRPr="00CE60DA">
        <w:rPr>
          <w:rFonts w:ascii="Arial" w:hAnsi="Arial" w:cs="Arial"/>
          <w:sz w:val="22"/>
          <w:szCs w:val="22"/>
        </w:rPr>
        <w:t>identified</w:t>
      </w:r>
      <w:r w:rsidRPr="00CE60DA">
        <w:rPr>
          <w:rFonts w:ascii="Arial" w:hAnsi="Arial" w:cs="Arial"/>
          <w:sz w:val="22"/>
          <w:szCs w:val="22"/>
        </w:rPr>
        <w:t xml:space="preserve"> 209 hyper-methylated sites and 441 hypo-methylated sites </w:t>
      </w:r>
      <w:r w:rsidR="004A0799" w:rsidRPr="00CE60DA">
        <w:rPr>
          <w:rFonts w:ascii="Arial" w:hAnsi="Arial" w:cs="Arial"/>
          <w:sz w:val="22"/>
          <w:szCs w:val="22"/>
        </w:rPr>
        <w:t>between</w:t>
      </w:r>
      <w:r w:rsidRPr="00CE60DA">
        <w:rPr>
          <w:rFonts w:ascii="Arial" w:hAnsi="Arial" w:cs="Arial"/>
          <w:sz w:val="22"/>
          <w:szCs w:val="22"/>
        </w:rPr>
        <w:t xml:space="preserve"> </w:t>
      </w:r>
      <w:r w:rsidR="00055AEA" w:rsidRPr="00CE60DA">
        <w:rPr>
          <w:rFonts w:ascii="Arial" w:hAnsi="Arial" w:cs="Arial"/>
          <w:sz w:val="22"/>
          <w:szCs w:val="22"/>
        </w:rPr>
        <w:t xml:space="preserve">LGA </w:t>
      </w:r>
      <w:r w:rsidR="004A0799" w:rsidRPr="00CE60DA">
        <w:rPr>
          <w:rFonts w:ascii="Arial" w:hAnsi="Arial" w:cs="Arial"/>
          <w:sz w:val="22"/>
          <w:szCs w:val="22"/>
        </w:rPr>
        <w:t>and normal samples</w:t>
      </w:r>
      <w:r w:rsidRPr="00CE60DA">
        <w:rPr>
          <w:rFonts w:ascii="Arial" w:hAnsi="Arial" w:cs="Arial"/>
          <w:sz w:val="22"/>
          <w:szCs w:val="22"/>
        </w:rPr>
        <w:t xml:space="preserve"> and </w:t>
      </w:r>
      <w:r w:rsidR="008913DA" w:rsidRPr="00CE60DA">
        <w:rPr>
          <w:rFonts w:ascii="Arial" w:eastAsiaTheme="minorEastAsia" w:hAnsi="Arial" w:cs="Arial"/>
          <w:kern w:val="2"/>
          <w:sz w:val="22"/>
          <w:szCs w:val="22"/>
        </w:rPr>
        <w:t>noted that</w:t>
      </w:r>
      <w:r w:rsidRPr="00CE60DA">
        <w:rPr>
          <w:rFonts w:ascii="Arial" w:eastAsiaTheme="minorEastAsia" w:hAnsi="Arial" w:cs="Arial"/>
          <w:kern w:val="2"/>
          <w:sz w:val="22"/>
          <w:szCs w:val="22"/>
        </w:rPr>
        <w:t xml:space="preserve"> both hyper- and hypo-methylated sites could effective</w:t>
      </w:r>
      <w:r w:rsidR="008913DA" w:rsidRPr="00CE60DA">
        <w:rPr>
          <w:rFonts w:ascii="Arial" w:eastAsiaTheme="minorEastAsia" w:hAnsi="Arial" w:cs="Arial"/>
          <w:kern w:val="2"/>
          <w:sz w:val="22"/>
          <w:szCs w:val="22"/>
        </w:rPr>
        <w:t>ly</w:t>
      </w:r>
      <w:r w:rsidRPr="00CE60DA">
        <w:rPr>
          <w:rFonts w:ascii="Arial" w:eastAsiaTheme="minorEastAsia" w:hAnsi="Arial" w:cs="Arial"/>
          <w:kern w:val="2"/>
          <w:sz w:val="22"/>
          <w:szCs w:val="22"/>
        </w:rPr>
        <w:t xml:space="preserve"> distinguish </w:t>
      </w:r>
      <w:r w:rsidR="008913DA" w:rsidRPr="00CE60DA">
        <w:rPr>
          <w:rFonts w:ascii="Arial" w:eastAsiaTheme="minorEastAsia" w:hAnsi="Arial" w:cs="Arial"/>
          <w:kern w:val="2"/>
          <w:sz w:val="22"/>
          <w:szCs w:val="22"/>
        </w:rPr>
        <w:t xml:space="preserve">between normal and CRC </w:t>
      </w:r>
      <w:r w:rsidR="008913DA" w:rsidRPr="00CE60DA">
        <w:rPr>
          <w:rFonts w:ascii="Arial" w:eastAsiaTheme="minorEastAsia" w:hAnsi="Arial" w:cs="Arial"/>
          <w:kern w:val="2"/>
          <w:sz w:val="22"/>
          <w:szCs w:val="22"/>
        </w:rPr>
        <w:lastRenderedPageBreak/>
        <w:t>tissues</w:t>
      </w:r>
      <w:r w:rsidRPr="00CE60DA">
        <w:rPr>
          <w:rFonts w:ascii="Arial" w:eastAsiaTheme="minorEastAsia" w:hAnsi="Arial" w:cs="Arial"/>
          <w:kern w:val="2"/>
          <w:sz w:val="22"/>
          <w:szCs w:val="22"/>
        </w:rPr>
        <w:t xml:space="preserve">. </w:t>
      </w:r>
      <w:r w:rsidR="008913DA" w:rsidRPr="00CE60DA">
        <w:rPr>
          <w:rFonts w:ascii="Arial" w:eastAsiaTheme="minorEastAsia" w:hAnsi="Arial" w:cs="Arial"/>
          <w:kern w:val="2"/>
          <w:sz w:val="22"/>
          <w:szCs w:val="22"/>
        </w:rPr>
        <w:t xml:space="preserve">Further validation with </w:t>
      </w:r>
      <w:r w:rsidRPr="00CE60DA">
        <w:rPr>
          <w:rFonts w:ascii="Arial" w:eastAsiaTheme="minorEastAsia" w:hAnsi="Arial" w:cs="Arial"/>
          <w:kern w:val="2"/>
          <w:sz w:val="22"/>
          <w:szCs w:val="22"/>
        </w:rPr>
        <w:t xml:space="preserve">random forest and neural network </w:t>
      </w:r>
      <w:r w:rsidR="008913DA" w:rsidRPr="00CE60DA">
        <w:rPr>
          <w:rFonts w:ascii="Arial" w:eastAsiaTheme="minorEastAsia" w:hAnsi="Arial" w:cs="Arial"/>
          <w:kern w:val="2"/>
          <w:sz w:val="22"/>
          <w:szCs w:val="22"/>
        </w:rPr>
        <w:t xml:space="preserve">analyses confirmed </w:t>
      </w:r>
      <w:r w:rsidRPr="00CE60DA">
        <w:rPr>
          <w:rFonts w:ascii="Arial" w:eastAsiaTheme="minorEastAsia" w:hAnsi="Arial" w:cs="Arial"/>
          <w:kern w:val="2"/>
          <w:sz w:val="22"/>
          <w:szCs w:val="22"/>
        </w:rPr>
        <w:t>our observation</w:t>
      </w:r>
      <w:r w:rsidR="008913DA" w:rsidRPr="00CE60DA">
        <w:rPr>
          <w:rFonts w:ascii="Arial" w:eastAsiaTheme="minorEastAsia" w:hAnsi="Arial" w:cs="Arial"/>
          <w:kern w:val="2"/>
          <w:sz w:val="22"/>
          <w:szCs w:val="22"/>
        </w:rPr>
        <w:t>s</w:t>
      </w:r>
      <w:r w:rsidR="004A0799" w:rsidRPr="00CE60DA">
        <w:rPr>
          <w:rFonts w:ascii="Arial" w:eastAsiaTheme="minorEastAsia" w:hAnsi="Arial" w:cs="Arial"/>
          <w:kern w:val="2"/>
          <w:sz w:val="22"/>
          <w:szCs w:val="22"/>
        </w:rPr>
        <w:t xml:space="preserve">. </w:t>
      </w:r>
      <w:r w:rsidR="008913DA" w:rsidRPr="00CE60DA">
        <w:rPr>
          <w:rFonts w:ascii="Arial" w:eastAsiaTheme="minorEastAsia" w:hAnsi="Arial" w:cs="Arial"/>
          <w:kern w:val="2"/>
          <w:sz w:val="22"/>
          <w:szCs w:val="22"/>
        </w:rPr>
        <w:t>Specifically</w:t>
      </w:r>
      <w:r w:rsidR="004A0799"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t xml:space="preserve">AUCs of ROC curves </w:t>
      </w:r>
      <w:r w:rsidR="004A0799" w:rsidRPr="00CE60DA">
        <w:rPr>
          <w:rFonts w:ascii="Arial" w:eastAsiaTheme="minorEastAsia" w:hAnsi="Arial" w:cs="Arial"/>
          <w:kern w:val="2"/>
          <w:sz w:val="22"/>
          <w:szCs w:val="22"/>
        </w:rPr>
        <w:t xml:space="preserve">for </w:t>
      </w:r>
      <w:r w:rsidR="007D7102" w:rsidRPr="00CE60DA">
        <w:rPr>
          <w:rFonts w:ascii="Arial" w:eastAsiaTheme="minorEastAsia" w:hAnsi="Arial" w:cs="Arial"/>
          <w:kern w:val="2"/>
          <w:sz w:val="22"/>
          <w:szCs w:val="22"/>
        </w:rPr>
        <w:t xml:space="preserve">our </w:t>
      </w:r>
      <w:r w:rsidR="004A0799" w:rsidRPr="00CE60DA">
        <w:rPr>
          <w:rFonts w:ascii="Arial" w:eastAsiaTheme="minorEastAsia" w:hAnsi="Arial" w:cs="Arial"/>
          <w:kern w:val="2"/>
          <w:sz w:val="22"/>
          <w:szCs w:val="22"/>
        </w:rPr>
        <w:t xml:space="preserve">prediction model using </w:t>
      </w:r>
      <w:r w:rsidRPr="00CE60DA">
        <w:rPr>
          <w:rFonts w:ascii="Arial" w:eastAsiaTheme="minorEastAsia" w:hAnsi="Arial" w:cs="Arial"/>
          <w:kern w:val="2"/>
          <w:sz w:val="22"/>
          <w:szCs w:val="22"/>
        </w:rPr>
        <w:t xml:space="preserve">hyper-methylated </w:t>
      </w:r>
      <w:r w:rsidR="004A0799" w:rsidRPr="00CE60DA">
        <w:rPr>
          <w:rFonts w:ascii="Arial" w:eastAsiaTheme="minorEastAsia" w:hAnsi="Arial" w:cs="Arial"/>
          <w:kern w:val="2"/>
          <w:sz w:val="22"/>
          <w:szCs w:val="22"/>
        </w:rPr>
        <w:t xml:space="preserve">sites were </w:t>
      </w:r>
      <w:r w:rsidR="009446D3" w:rsidRPr="00CE60DA">
        <w:rPr>
          <w:rFonts w:ascii="Arial" w:eastAsiaTheme="minorEastAsia" w:hAnsi="Arial" w:cs="Arial"/>
          <w:kern w:val="2"/>
          <w:sz w:val="22"/>
          <w:szCs w:val="22"/>
        </w:rPr>
        <w:t xml:space="preserve">larger than </w:t>
      </w:r>
      <w:r w:rsidR="004A0799" w:rsidRPr="00CE60DA">
        <w:rPr>
          <w:rFonts w:ascii="Arial" w:eastAsiaTheme="minorEastAsia" w:hAnsi="Arial" w:cs="Arial"/>
          <w:kern w:val="2"/>
          <w:sz w:val="22"/>
          <w:szCs w:val="22"/>
        </w:rPr>
        <w:t xml:space="preserve">those using </w:t>
      </w:r>
      <w:r w:rsidR="009446D3" w:rsidRPr="00CE60DA">
        <w:rPr>
          <w:rFonts w:ascii="Arial" w:eastAsiaTheme="minorEastAsia" w:hAnsi="Arial" w:cs="Arial"/>
          <w:kern w:val="2"/>
          <w:sz w:val="22"/>
          <w:szCs w:val="22"/>
        </w:rPr>
        <w:t>hypo-methylated</w:t>
      </w:r>
      <w:r w:rsidR="004A0799" w:rsidRPr="00CE60DA">
        <w:rPr>
          <w:rFonts w:ascii="Arial" w:eastAsiaTheme="minorEastAsia" w:hAnsi="Arial" w:cs="Arial"/>
          <w:kern w:val="2"/>
          <w:sz w:val="22"/>
          <w:szCs w:val="22"/>
        </w:rPr>
        <w:t xml:space="preserve"> sites, despite </w:t>
      </w:r>
      <w:r w:rsidR="007D7102" w:rsidRPr="00CE60DA">
        <w:rPr>
          <w:rFonts w:ascii="Arial" w:eastAsiaTheme="minorEastAsia" w:hAnsi="Arial" w:cs="Arial"/>
          <w:kern w:val="2"/>
          <w:sz w:val="22"/>
          <w:szCs w:val="22"/>
        </w:rPr>
        <w:t>the observation that</w:t>
      </w:r>
      <w:r w:rsidR="004A0799" w:rsidRPr="00CE60DA">
        <w:rPr>
          <w:rFonts w:ascii="Arial" w:eastAsiaTheme="minorEastAsia" w:hAnsi="Arial" w:cs="Arial"/>
          <w:kern w:val="2"/>
          <w:sz w:val="22"/>
          <w:szCs w:val="22"/>
        </w:rPr>
        <w:t xml:space="preserve"> hypo</w:t>
      </w:r>
      <w:r w:rsidR="002D40B6" w:rsidRPr="00CE60DA">
        <w:rPr>
          <w:rFonts w:ascii="Arial" w:eastAsiaTheme="minorEastAsia" w:hAnsi="Arial" w:cs="Arial"/>
          <w:kern w:val="2"/>
          <w:sz w:val="22"/>
          <w:szCs w:val="22"/>
        </w:rPr>
        <w:t xml:space="preserve">-methylated sites were </w:t>
      </w:r>
      <w:r w:rsidRPr="00CE60DA">
        <w:rPr>
          <w:rFonts w:ascii="Arial" w:eastAsiaTheme="minorEastAsia" w:hAnsi="Arial" w:cs="Arial"/>
          <w:kern w:val="2"/>
          <w:sz w:val="22"/>
          <w:szCs w:val="22"/>
        </w:rPr>
        <w:t xml:space="preserve">more than twice </w:t>
      </w:r>
      <w:r w:rsidR="007D7102" w:rsidRPr="00CE60DA">
        <w:rPr>
          <w:rFonts w:ascii="Arial" w:eastAsiaTheme="minorEastAsia" w:hAnsi="Arial" w:cs="Arial"/>
          <w:kern w:val="2"/>
          <w:sz w:val="22"/>
          <w:szCs w:val="22"/>
        </w:rPr>
        <w:t>the number of</w:t>
      </w:r>
      <w:r w:rsidRPr="00CE60DA">
        <w:rPr>
          <w:rFonts w:ascii="Arial" w:eastAsiaTheme="minorEastAsia" w:hAnsi="Arial" w:cs="Arial"/>
          <w:kern w:val="2"/>
          <w:sz w:val="22"/>
          <w:szCs w:val="22"/>
        </w:rPr>
        <w:t xml:space="preserve"> hyper-methylated</w:t>
      </w:r>
      <w:r w:rsidR="002D40B6" w:rsidRPr="00CE60DA">
        <w:rPr>
          <w:rFonts w:ascii="Arial" w:eastAsiaTheme="minorEastAsia" w:hAnsi="Arial" w:cs="Arial"/>
          <w:kern w:val="2"/>
          <w:sz w:val="22"/>
          <w:szCs w:val="22"/>
        </w:rPr>
        <w:t xml:space="preserve"> ones</w:t>
      </w:r>
      <w:r w:rsidRPr="00CE60DA">
        <w:rPr>
          <w:rFonts w:ascii="Arial" w:eastAsiaTheme="minorEastAsia" w:hAnsi="Arial" w:cs="Arial"/>
          <w:kern w:val="2"/>
          <w:sz w:val="22"/>
          <w:szCs w:val="22"/>
        </w:rPr>
        <w:t xml:space="preserve">. </w:t>
      </w:r>
      <w:r w:rsidR="007D7102" w:rsidRPr="00CE60DA">
        <w:rPr>
          <w:rFonts w:ascii="Arial" w:eastAsiaTheme="minorEastAsia" w:hAnsi="Arial" w:cs="Arial"/>
          <w:kern w:val="2"/>
          <w:sz w:val="22"/>
          <w:szCs w:val="22"/>
        </w:rPr>
        <w:t xml:space="preserve">Since </w:t>
      </w:r>
      <w:r w:rsidR="002D40B6" w:rsidRPr="00CE60DA">
        <w:rPr>
          <w:rFonts w:ascii="Arial" w:eastAsiaTheme="minorEastAsia" w:hAnsi="Arial" w:cs="Arial"/>
          <w:kern w:val="2"/>
          <w:sz w:val="22"/>
          <w:szCs w:val="22"/>
        </w:rPr>
        <w:t xml:space="preserve">tumors are known to have </w:t>
      </w:r>
      <w:r w:rsidRPr="00CE60DA">
        <w:rPr>
          <w:rFonts w:ascii="Arial" w:eastAsiaTheme="minorEastAsia" w:hAnsi="Arial" w:cs="Arial"/>
          <w:kern w:val="2"/>
          <w:sz w:val="22"/>
          <w:szCs w:val="22"/>
        </w:rPr>
        <w:t>whole-genome hypo</w:t>
      </w:r>
      <w:r w:rsidR="009446D3" w:rsidRPr="00CE60DA">
        <w:rPr>
          <w:rFonts w:ascii="Arial" w:eastAsiaTheme="minorEastAsia" w:hAnsi="Arial" w:cs="Arial"/>
          <w:kern w:val="2"/>
          <w:sz w:val="22"/>
          <w:szCs w:val="22"/>
        </w:rPr>
        <w:t>-</w:t>
      </w:r>
      <w:r w:rsidRPr="00CE60DA">
        <w:rPr>
          <w:rFonts w:ascii="Arial" w:eastAsiaTheme="minorEastAsia" w:hAnsi="Arial" w:cs="Arial"/>
          <w:kern w:val="2"/>
          <w:sz w:val="22"/>
          <w:szCs w:val="22"/>
        </w:rPr>
        <w:t>methylation, we speculate</w:t>
      </w:r>
      <w:r w:rsidR="006645C4" w:rsidRPr="00CE60DA">
        <w:rPr>
          <w:rFonts w:ascii="Arial" w:eastAsiaTheme="minorEastAsia" w:hAnsi="Arial" w:cs="Arial"/>
          <w:kern w:val="2"/>
          <w:sz w:val="22"/>
          <w:szCs w:val="22"/>
        </w:rPr>
        <w:t xml:space="preserve"> </w:t>
      </w:r>
      <w:r w:rsidR="007D7102" w:rsidRPr="00CE60DA">
        <w:rPr>
          <w:rFonts w:ascii="Arial" w:eastAsiaTheme="minorEastAsia" w:hAnsi="Arial" w:cs="Arial"/>
          <w:kern w:val="2"/>
          <w:sz w:val="22"/>
          <w:szCs w:val="22"/>
        </w:rPr>
        <w:t xml:space="preserve">that gene hyper-methylation at </w:t>
      </w:r>
      <w:r w:rsidR="006645C4" w:rsidRPr="00CE60DA">
        <w:rPr>
          <w:rFonts w:ascii="Arial" w:eastAsiaTheme="minorEastAsia" w:hAnsi="Arial" w:cs="Arial"/>
          <w:kern w:val="2"/>
          <w:sz w:val="22"/>
          <w:szCs w:val="22"/>
        </w:rPr>
        <w:t xml:space="preserve">several key sites </w:t>
      </w:r>
      <w:r w:rsidR="007D7102" w:rsidRPr="00CE60DA">
        <w:rPr>
          <w:rFonts w:ascii="Arial" w:eastAsiaTheme="minorEastAsia" w:hAnsi="Arial" w:cs="Arial"/>
          <w:kern w:val="2"/>
          <w:sz w:val="22"/>
          <w:szCs w:val="22"/>
        </w:rPr>
        <w:t>and/</w:t>
      </w:r>
      <w:r w:rsidR="006645C4" w:rsidRPr="00CE60DA">
        <w:rPr>
          <w:rFonts w:ascii="Arial" w:eastAsiaTheme="minorEastAsia" w:hAnsi="Arial" w:cs="Arial"/>
          <w:kern w:val="2"/>
          <w:sz w:val="22"/>
          <w:szCs w:val="22"/>
        </w:rPr>
        <w:t xml:space="preserve">or </w:t>
      </w:r>
      <w:r w:rsidR="007D7102" w:rsidRPr="00CE60DA">
        <w:rPr>
          <w:rFonts w:ascii="Arial" w:eastAsiaTheme="minorEastAsia" w:hAnsi="Arial" w:cs="Arial"/>
          <w:kern w:val="2"/>
          <w:sz w:val="22"/>
          <w:szCs w:val="22"/>
        </w:rPr>
        <w:t>global hypo-methylation during</w:t>
      </w:r>
      <w:r w:rsidR="006645C4" w:rsidRPr="00CE60DA">
        <w:rPr>
          <w:rFonts w:ascii="Arial" w:eastAsiaTheme="minorEastAsia" w:hAnsi="Arial" w:cs="Arial"/>
          <w:kern w:val="2"/>
          <w:sz w:val="22"/>
          <w:szCs w:val="22"/>
        </w:rPr>
        <w:t xml:space="preserve"> early </w:t>
      </w:r>
      <w:r w:rsidR="007D7102" w:rsidRPr="00CE60DA">
        <w:rPr>
          <w:rFonts w:ascii="Arial" w:eastAsiaTheme="minorEastAsia" w:hAnsi="Arial" w:cs="Arial"/>
          <w:kern w:val="2"/>
          <w:sz w:val="22"/>
          <w:szCs w:val="22"/>
        </w:rPr>
        <w:t xml:space="preserve">CA </w:t>
      </w:r>
      <w:r w:rsidR="006645C4" w:rsidRPr="00CE60DA">
        <w:rPr>
          <w:rFonts w:ascii="Arial" w:eastAsiaTheme="minorEastAsia" w:hAnsi="Arial" w:cs="Arial"/>
          <w:kern w:val="2"/>
          <w:sz w:val="22"/>
          <w:szCs w:val="22"/>
        </w:rPr>
        <w:t>may be the driver events</w:t>
      </w:r>
      <w:r w:rsidR="007D7102" w:rsidRPr="00CE60DA">
        <w:rPr>
          <w:rFonts w:ascii="Arial" w:eastAsiaTheme="minorEastAsia" w:hAnsi="Arial" w:cs="Arial"/>
          <w:kern w:val="2"/>
          <w:sz w:val="22"/>
          <w:szCs w:val="22"/>
        </w:rPr>
        <w:t xml:space="preserve"> for CRC</w:t>
      </w:r>
      <w:r w:rsidRPr="00CE60DA">
        <w:rPr>
          <w:rFonts w:ascii="Arial" w:eastAsiaTheme="minorEastAsia" w:hAnsi="Arial" w:cs="Arial"/>
          <w:kern w:val="2"/>
          <w:sz w:val="22"/>
          <w:szCs w:val="22"/>
        </w:rPr>
        <w:t>.</w:t>
      </w:r>
      <w:r w:rsidR="002D40B6" w:rsidRPr="00CE60DA">
        <w:rPr>
          <w:rFonts w:ascii="Arial" w:eastAsiaTheme="minorEastAsia" w:hAnsi="Arial" w:cs="Arial"/>
          <w:kern w:val="2"/>
          <w:sz w:val="22"/>
          <w:szCs w:val="22"/>
        </w:rPr>
        <w:t xml:space="preserve"> To </w:t>
      </w:r>
      <w:r w:rsidR="007D7102" w:rsidRPr="00CE60DA">
        <w:rPr>
          <w:rFonts w:ascii="Arial" w:eastAsiaTheme="minorEastAsia" w:hAnsi="Arial" w:cs="Arial"/>
          <w:kern w:val="2"/>
          <w:sz w:val="22"/>
          <w:szCs w:val="22"/>
        </w:rPr>
        <w:t xml:space="preserve">reduce </w:t>
      </w:r>
      <w:r w:rsidR="002D40B6" w:rsidRPr="00CE60DA">
        <w:rPr>
          <w:rFonts w:ascii="Arial" w:eastAsiaTheme="minorEastAsia" w:hAnsi="Arial" w:cs="Arial"/>
          <w:kern w:val="2"/>
          <w:sz w:val="22"/>
          <w:szCs w:val="22"/>
        </w:rPr>
        <w:t xml:space="preserve">bias </w:t>
      </w:r>
      <w:r w:rsidRPr="00CE60DA">
        <w:rPr>
          <w:rFonts w:ascii="Arial" w:eastAsiaTheme="minorEastAsia" w:hAnsi="Arial" w:cs="Arial"/>
          <w:kern w:val="2"/>
          <w:sz w:val="22"/>
          <w:szCs w:val="22"/>
        </w:rPr>
        <w:t>caused by unstable methylation on single CpG site</w:t>
      </w:r>
      <w:r w:rsidR="007D7102" w:rsidRPr="00CE60DA">
        <w:rPr>
          <w:rFonts w:ascii="Arial" w:eastAsiaTheme="minorEastAsia" w:hAnsi="Arial" w:cs="Arial"/>
          <w:kern w:val="2"/>
          <w:sz w:val="22"/>
          <w:szCs w:val="22"/>
        </w:rPr>
        <w:t>s</w:t>
      </w:r>
      <w:r w:rsidRPr="00CE60DA">
        <w:rPr>
          <w:rFonts w:ascii="Arial" w:eastAsiaTheme="minorEastAsia" w:hAnsi="Arial" w:cs="Arial"/>
          <w:kern w:val="2"/>
          <w:sz w:val="22"/>
          <w:szCs w:val="22"/>
        </w:rPr>
        <w:t xml:space="preserve">, we compared </w:t>
      </w:r>
      <w:proofErr w:type="spellStart"/>
      <w:r w:rsidRPr="00CE60DA">
        <w:rPr>
          <w:rFonts w:ascii="Arial" w:eastAsiaTheme="minorEastAsia" w:hAnsi="Arial" w:cs="Arial"/>
          <w:kern w:val="2"/>
          <w:sz w:val="22"/>
          <w:szCs w:val="22"/>
        </w:rPr>
        <w:t>mBV</w:t>
      </w:r>
      <w:proofErr w:type="spellEnd"/>
      <w:r w:rsidRPr="00CE60DA">
        <w:rPr>
          <w:rFonts w:ascii="Arial" w:eastAsiaTheme="minorEastAsia" w:hAnsi="Arial" w:cs="Arial"/>
          <w:kern w:val="2"/>
          <w:sz w:val="22"/>
          <w:szCs w:val="22"/>
        </w:rPr>
        <w:t xml:space="preserve"> of these sites</w:t>
      </w:r>
      <w:r w:rsidR="007D7102" w:rsidRPr="00CE60DA">
        <w:rPr>
          <w:rFonts w:ascii="Arial" w:eastAsiaTheme="minorEastAsia" w:hAnsi="Arial" w:cs="Arial"/>
          <w:kern w:val="2"/>
          <w:sz w:val="22"/>
          <w:szCs w:val="22"/>
        </w:rPr>
        <w:t xml:space="preserve"> among tissue groups</w:t>
      </w:r>
      <w:r w:rsidRPr="00CE60DA">
        <w:rPr>
          <w:rFonts w:ascii="Arial" w:eastAsiaTheme="minorEastAsia" w:hAnsi="Arial" w:cs="Arial"/>
          <w:kern w:val="2"/>
          <w:sz w:val="22"/>
          <w:szCs w:val="22"/>
        </w:rPr>
        <w:t xml:space="preserve">. We </w:t>
      </w:r>
      <w:r w:rsidR="0003505D" w:rsidRPr="00CE60DA">
        <w:rPr>
          <w:rFonts w:ascii="Arial" w:eastAsiaTheme="minorEastAsia" w:hAnsi="Arial" w:cs="Arial"/>
          <w:kern w:val="2"/>
          <w:sz w:val="22"/>
          <w:szCs w:val="22"/>
        </w:rPr>
        <w:t xml:space="preserve">found that hyper-methylated </w:t>
      </w:r>
      <w:proofErr w:type="spellStart"/>
      <w:r w:rsidR="0003505D" w:rsidRPr="00CE60DA">
        <w:rPr>
          <w:rFonts w:ascii="Arial" w:eastAsiaTheme="minorEastAsia" w:hAnsi="Arial" w:cs="Arial"/>
          <w:kern w:val="2"/>
          <w:sz w:val="22"/>
          <w:szCs w:val="22"/>
        </w:rPr>
        <w:t>mBVs</w:t>
      </w:r>
      <w:proofErr w:type="spellEnd"/>
      <w:r w:rsidRPr="00CE60DA">
        <w:rPr>
          <w:rFonts w:ascii="Arial" w:eastAsiaTheme="minorEastAsia" w:hAnsi="Arial" w:cs="Arial"/>
          <w:kern w:val="2"/>
          <w:sz w:val="22"/>
          <w:szCs w:val="22"/>
        </w:rPr>
        <w:t xml:space="preserve"> were significant</w:t>
      </w:r>
      <w:r w:rsidR="007D7102" w:rsidRPr="00CE60DA">
        <w:rPr>
          <w:rFonts w:ascii="Arial" w:eastAsiaTheme="minorEastAsia" w:hAnsi="Arial" w:cs="Arial"/>
          <w:kern w:val="2"/>
          <w:sz w:val="22"/>
          <w:szCs w:val="22"/>
        </w:rPr>
        <w:t>ly</w:t>
      </w:r>
      <w:r w:rsidRPr="00CE60DA">
        <w:rPr>
          <w:rFonts w:ascii="Arial" w:eastAsiaTheme="minorEastAsia" w:hAnsi="Arial" w:cs="Arial"/>
          <w:kern w:val="2"/>
          <w:sz w:val="22"/>
          <w:szCs w:val="22"/>
        </w:rPr>
        <w:t xml:space="preserve"> different between normal tissue and cancers (P&lt;2.2x10</w:t>
      </w:r>
      <w:r w:rsidRPr="00CE60DA">
        <w:rPr>
          <w:rFonts w:ascii="Arial" w:eastAsiaTheme="minorEastAsia" w:hAnsi="Arial" w:cs="Arial"/>
          <w:kern w:val="2"/>
          <w:sz w:val="22"/>
          <w:szCs w:val="22"/>
          <w:vertAlign w:val="superscript"/>
        </w:rPr>
        <w:t>-16</w:t>
      </w:r>
      <w:r w:rsidRPr="00CE60DA">
        <w:rPr>
          <w:rFonts w:ascii="Arial" w:eastAsiaTheme="minorEastAsia" w:hAnsi="Arial" w:cs="Arial"/>
          <w:kern w:val="2"/>
          <w:sz w:val="22"/>
          <w:szCs w:val="22"/>
        </w:rPr>
        <w:t>)</w:t>
      </w:r>
      <w:r w:rsidR="00FD41D4" w:rsidRPr="00CE60DA">
        <w:rPr>
          <w:rFonts w:ascii="Arial" w:eastAsiaTheme="minorEastAsia" w:hAnsi="Arial" w:cs="Arial"/>
          <w:kern w:val="2"/>
          <w:sz w:val="22"/>
          <w:szCs w:val="22"/>
        </w:rPr>
        <w:t>,</w:t>
      </w:r>
      <w:r w:rsidRPr="00CE60DA">
        <w:rPr>
          <w:rFonts w:ascii="Arial" w:eastAsiaTheme="minorEastAsia" w:hAnsi="Arial" w:cs="Arial"/>
          <w:kern w:val="2"/>
          <w:sz w:val="22"/>
          <w:szCs w:val="22"/>
        </w:rPr>
        <w:t xml:space="preserve"> while no significance was found between the adenoma and </w:t>
      </w:r>
      <w:r w:rsidR="007D7102" w:rsidRPr="00CE60DA">
        <w:rPr>
          <w:rFonts w:ascii="Arial" w:eastAsiaTheme="minorEastAsia" w:hAnsi="Arial" w:cs="Arial"/>
          <w:kern w:val="2"/>
          <w:sz w:val="22"/>
          <w:szCs w:val="22"/>
        </w:rPr>
        <w:t>CRC</w:t>
      </w:r>
      <w:r w:rsidRPr="00CE60DA">
        <w:rPr>
          <w:rFonts w:ascii="Arial" w:eastAsiaTheme="minorEastAsia" w:hAnsi="Arial" w:cs="Arial"/>
          <w:kern w:val="2"/>
          <w:sz w:val="22"/>
          <w:szCs w:val="22"/>
        </w:rPr>
        <w:t xml:space="preserve"> (P= 0.288, </w:t>
      </w:r>
      <w:r w:rsidRPr="00CE60DA">
        <w:rPr>
          <w:rFonts w:ascii="Arial" w:eastAsiaTheme="minorEastAsia" w:hAnsi="Arial" w:cs="Arial"/>
          <w:b/>
          <w:kern w:val="2"/>
          <w:sz w:val="22"/>
          <w:szCs w:val="22"/>
        </w:rPr>
        <w:t xml:space="preserve">Figure </w:t>
      </w:r>
      <w:r w:rsidR="009446D3" w:rsidRPr="00CE60DA">
        <w:rPr>
          <w:rFonts w:ascii="Arial" w:eastAsiaTheme="minorEastAsia" w:hAnsi="Arial" w:cs="Arial"/>
          <w:b/>
          <w:kern w:val="2"/>
          <w:sz w:val="22"/>
          <w:szCs w:val="22"/>
        </w:rPr>
        <w:t>3G</w:t>
      </w:r>
      <w:r w:rsidRPr="00CE60DA">
        <w:rPr>
          <w:rFonts w:ascii="Arial" w:eastAsiaTheme="minorEastAsia" w:hAnsi="Arial" w:cs="Arial"/>
          <w:kern w:val="2"/>
          <w:sz w:val="22"/>
          <w:szCs w:val="22"/>
        </w:rPr>
        <w:t>)</w:t>
      </w:r>
      <w:r w:rsidR="00FD41D4"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t xml:space="preserve">Permutation analysis based on bootstrap strategy </w:t>
      </w:r>
      <w:r w:rsidR="007D7102" w:rsidRPr="00CE60DA">
        <w:rPr>
          <w:rFonts w:ascii="Arial" w:eastAsiaTheme="minorEastAsia" w:hAnsi="Arial" w:cs="Arial"/>
          <w:kern w:val="2"/>
          <w:sz w:val="22"/>
          <w:szCs w:val="22"/>
        </w:rPr>
        <w:t xml:space="preserve">suggest that </w:t>
      </w:r>
      <w:r w:rsidRPr="00CE60DA">
        <w:rPr>
          <w:rFonts w:ascii="Arial" w:eastAsiaTheme="minorEastAsia" w:hAnsi="Arial" w:cs="Arial"/>
          <w:kern w:val="2"/>
          <w:sz w:val="22"/>
          <w:szCs w:val="22"/>
        </w:rPr>
        <w:t xml:space="preserve">the model based on hyper-methylated sites </w:t>
      </w:r>
      <w:r w:rsidR="00FD41D4" w:rsidRPr="00CE60DA">
        <w:rPr>
          <w:rFonts w:ascii="Arial" w:eastAsiaTheme="minorEastAsia" w:hAnsi="Arial" w:cs="Arial"/>
          <w:kern w:val="2"/>
          <w:sz w:val="22"/>
          <w:szCs w:val="22"/>
        </w:rPr>
        <w:t>ha</w:t>
      </w:r>
      <w:r w:rsidR="007D7102" w:rsidRPr="00CE60DA">
        <w:rPr>
          <w:rFonts w:ascii="Arial" w:eastAsiaTheme="minorEastAsia" w:hAnsi="Arial" w:cs="Arial"/>
          <w:kern w:val="2"/>
          <w:sz w:val="22"/>
          <w:szCs w:val="22"/>
        </w:rPr>
        <w:t>s</w:t>
      </w:r>
      <w:r w:rsidR="00FD41D4"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t xml:space="preserve">better discrimination </w:t>
      </w:r>
      <w:r w:rsidR="007D7102" w:rsidRPr="00CE60DA">
        <w:rPr>
          <w:rFonts w:ascii="Arial" w:eastAsiaTheme="minorEastAsia" w:hAnsi="Arial" w:cs="Arial"/>
          <w:kern w:val="2"/>
          <w:sz w:val="22"/>
          <w:szCs w:val="22"/>
        </w:rPr>
        <w:t xml:space="preserve">power </w:t>
      </w:r>
      <w:r w:rsidRPr="00CE60DA">
        <w:rPr>
          <w:rFonts w:ascii="Arial" w:eastAsiaTheme="minorEastAsia" w:hAnsi="Arial" w:cs="Arial"/>
          <w:kern w:val="2"/>
          <w:sz w:val="22"/>
          <w:szCs w:val="22"/>
        </w:rPr>
        <w:t xml:space="preserve">than the model of hypo-methylated </w:t>
      </w:r>
      <w:r w:rsidR="00BD1080" w:rsidRPr="00CE60DA">
        <w:rPr>
          <w:rFonts w:ascii="Arial" w:eastAsiaTheme="minorEastAsia" w:hAnsi="Arial" w:cs="Arial"/>
          <w:kern w:val="2"/>
          <w:sz w:val="22"/>
          <w:szCs w:val="22"/>
        </w:rPr>
        <w:t>sites</w:t>
      </w:r>
      <w:r w:rsidRPr="00CE60DA">
        <w:rPr>
          <w:rFonts w:ascii="Arial" w:eastAsiaTheme="minorEastAsia" w:hAnsi="Arial" w:cs="Arial"/>
          <w:kern w:val="2"/>
          <w:sz w:val="22"/>
          <w:szCs w:val="22"/>
        </w:rPr>
        <w:t xml:space="preserve"> (P&lt;2.2x10</w:t>
      </w:r>
      <w:r w:rsidRPr="00CE60DA">
        <w:rPr>
          <w:rFonts w:ascii="Arial" w:eastAsiaTheme="minorEastAsia" w:hAnsi="Arial" w:cs="Arial"/>
          <w:kern w:val="2"/>
          <w:sz w:val="22"/>
          <w:szCs w:val="22"/>
          <w:vertAlign w:val="superscript"/>
        </w:rPr>
        <w:t>-8</w:t>
      </w:r>
      <w:r w:rsidRPr="00CE60DA">
        <w:rPr>
          <w:rFonts w:ascii="Arial" w:eastAsiaTheme="minorEastAsia" w:hAnsi="Arial" w:cs="Arial"/>
          <w:kern w:val="2"/>
          <w:sz w:val="22"/>
          <w:szCs w:val="22"/>
        </w:rPr>
        <w:t xml:space="preserve">, </w:t>
      </w:r>
      <w:r w:rsidRPr="00CE60DA">
        <w:rPr>
          <w:rFonts w:ascii="Arial" w:eastAsiaTheme="minorEastAsia" w:hAnsi="Arial" w:cs="Arial"/>
          <w:b/>
          <w:kern w:val="2"/>
          <w:sz w:val="22"/>
          <w:szCs w:val="22"/>
        </w:rPr>
        <w:t xml:space="preserve">Figure </w:t>
      </w:r>
      <w:r w:rsidR="009446D3" w:rsidRPr="00CE60DA">
        <w:rPr>
          <w:rFonts w:ascii="Arial" w:eastAsiaTheme="minorEastAsia" w:hAnsi="Arial" w:cs="Arial"/>
          <w:b/>
          <w:kern w:val="2"/>
          <w:sz w:val="22"/>
          <w:szCs w:val="22"/>
        </w:rPr>
        <w:t>3H</w:t>
      </w:r>
      <w:r w:rsidRPr="00CE60DA">
        <w:rPr>
          <w:rFonts w:ascii="Arial" w:eastAsiaTheme="minorEastAsia" w:hAnsi="Arial" w:cs="Arial"/>
          <w:kern w:val="2"/>
          <w:sz w:val="22"/>
          <w:szCs w:val="22"/>
        </w:rPr>
        <w:t>)</w:t>
      </w:r>
      <w:r w:rsidR="007D7102" w:rsidRPr="00CE60DA">
        <w:rPr>
          <w:rFonts w:ascii="Arial" w:eastAsiaTheme="minorEastAsia" w:hAnsi="Arial" w:cs="Arial"/>
          <w:kern w:val="2"/>
          <w:sz w:val="22"/>
          <w:szCs w:val="22"/>
        </w:rPr>
        <w:t xml:space="preserve"> which may lend support to the theory that hyper-methylation at several key sites may trigger widespread hypo-methylation throughout the genome during cancer development</w:t>
      </w:r>
      <w:r w:rsidRPr="00CE60DA">
        <w:rPr>
          <w:rFonts w:ascii="Arial" w:eastAsiaTheme="minorEastAsia" w:hAnsi="Arial" w:cs="Arial"/>
          <w:kern w:val="2"/>
          <w:sz w:val="22"/>
          <w:szCs w:val="22"/>
        </w:rPr>
        <w:t>.</w:t>
      </w:r>
    </w:p>
    <w:p w14:paraId="3DD12FBF" w14:textId="77777777" w:rsidR="00DD3117" w:rsidRPr="00CE60DA" w:rsidRDefault="00DD3117" w:rsidP="00561AA0">
      <w:pPr>
        <w:spacing w:line="480" w:lineRule="auto"/>
        <w:jc w:val="both"/>
        <w:rPr>
          <w:rFonts w:ascii="Arial" w:eastAsiaTheme="minorEastAsia" w:hAnsi="Arial" w:cs="Arial"/>
          <w:kern w:val="2"/>
          <w:sz w:val="22"/>
          <w:szCs w:val="22"/>
        </w:rPr>
      </w:pPr>
    </w:p>
    <w:p w14:paraId="3B0C1BEF" w14:textId="7AACEC90" w:rsidR="00590FB5" w:rsidRPr="00CE60DA" w:rsidRDefault="00FD41D4"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C</w:t>
      </w:r>
      <w:r w:rsidR="00F136CC" w:rsidRPr="00CE60DA">
        <w:rPr>
          <w:rFonts w:ascii="Arial" w:eastAsiaTheme="minorEastAsia" w:hAnsi="Arial" w:cs="Arial"/>
          <w:kern w:val="2"/>
          <w:sz w:val="22"/>
          <w:szCs w:val="22"/>
        </w:rPr>
        <w:t>olorectal adenoma</w:t>
      </w:r>
      <w:r w:rsidRPr="00CE60DA">
        <w:rPr>
          <w:rFonts w:ascii="Arial" w:eastAsiaTheme="minorEastAsia" w:hAnsi="Arial" w:cs="Arial"/>
          <w:kern w:val="2"/>
          <w:sz w:val="22"/>
          <w:szCs w:val="22"/>
        </w:rPr>
        <w:t xml:space="preserve"> is </w:t>
      </w:r>
      <w:r w:rsidR="007D7102" w:rsidRPr="00CE60DA">
        <w:rPr>
          <w:rFonts w:ascii="Arial" w:eastAsiaTheme="minorEastAsia" w:hAnsi="Arial" w:cs="Arial"/>
          <w:kern w:val="2"/>
          <w:sz w:val="22"/>
          <w:szCs w:val="22"/>
        </w:rPr>
        <w:t xml:space="preserve">considered </w:t>
      </w:r>
      <w:r w:rsidRPr="00CE60DA">
        <w:rPr>
          <w:rFonts w:ascii="Arial" w:eastAsiaTheme="minorEastAsia" w:hAnsi="Arial" w:cs="Arial"/>
          <w:kern w:val="2"/>
          <w:sz w:val="22"/>
          <w:szCs w:val="22"/>
        </w:rPr>
        <w:t xml:space="preserve">the </w:t>
      </w:r>
      <w:r w:rsidR="00F136CC" w:rsidRPr="00CE60DA">
        <w:rPr>
          <w:rFonts w:ascii="Arial" w:eastAsiaTheme="minorEastAsia" w:hAnsi="Arial" w:cs="Arial"/>
          <w:kern w:val="2"/>
          <w:sz w:val="22"/>
          <w:szCs w:val="22"/>
        </w:rPr>
        <w:t>middle stage between normal status and cancer</w:t>
      </w:r>
      <w:r w:rsidR="007D7102" w:rsidRPr="00CE60DA">
        <w:rPr>
          <w:rFonts w:ascii="Arial" w:eastAsiaTheme="minorEastAsia" w:hAnsi="Arial" w:cs="Arial"/>
          <w:kern w:val="2"/>
          <w:sz w:val="22"/>
          <w:szCs w:val="22"/>
        </w:rPr>
        <w:t>; therefore, our</w:t>
      </w:r>
      <w:r w:rsidR="00F136CC" w:rsidRPr="00CE60DA">
        <w:rPr>
          <w:rFonts w:ascii="Arial" w:eastAsiaTheme="minorEastAsia" w:hAnsi="Arial" w:cs="Arial"/>
          <w:kern w:val="2"/>
          <w:sz w:val="22"/>
          <w:szCs w:val="22"/>
        </w:rPr>
        <w:t xml:space="preserve"> study focuse</w:t>
      </w:r>
      <w:r w:rsidR="007D7102" w:rsidRPr="00CE60DA">
        <w:rPr>
          <w:rFonts w:ascii="Arial" w:eastAsiaTheme="minorEastAsia" w:hAnsi="Arial" w:cs="Arial"/>
          <w:kern w:val="2"/>
          <w:sz w:val="22"/>
          <w:szCs w:val="22"/>
        </w:rPr>
        <w:t>d</w:t>
      </w:r>
      <w:r w:rsidR="00F136CC" w:rsidRPr="00CE60DA">
        <w:rPr>
          <w:rFonts w:ascii="Arial" w:eastAsiaTheme="minorEastAsia" w:hAnsi="Arial" w:cs="Arial"/>
          <w:kern w:val="2"/>
          <w:sz w:val="22"/>
          <w:szCs w:val="22"/>
        </w:rPr>
        <w:t xml:space="preserve"> on </w:t>
      </w:r>
      <w:r w:rsidR="007D7102" w:rsidRPr="00CE60DA">
        <w:rPr>
          <w:rFonts w:ascii="Arial" w:eastAsiaTheme="minorEastAsia" w:hAnsi="Arial" w:cs="Arial"/>
          <w:kern w:val="2"/>
          <w:sz w:val="22"/>
          <w:szCs w:val="22"/>
        </w:rPr>
        <w:t>identifying and comparing the differences in DNA methylation patterns among normal, pre-cancerous, and cancerous colorectal tissues</w:t>
      </w:r>
      <w:r w:rsidR="00F136CC" w:rsidRPr="00CE60DA">
        <w:rPr>
          <w:rFonts w:ascii="Arial" w:eastAsiaTheme="minorEastAsia" w:hAnsi="Arial" w:cs="Arial"/>
          <w:kern w:val="2"/>
          <w:sz w:val="22"/>
          <w:szCs w:val="22"/>
        </w:rPr>
        <w:t xml:space="preserve">. </w:t>
      </w:r>
      <w:r w:rsidR="00B64B84" w:rsidRPr="00CE60DA">
        <w:rPr>
          <w:rFonts w:ascii="Arial" w:eastAsiaTheme="minorEastAsia" w:hAnsi="Arial" w:cs="Arial"/>
          <w:kern w:val="2"/>
          <w:sz w:val="22"/>
          <w:szCs w:val="22"/>
        </w:rPr>
        <w:t xml:space="preserve">IPA enrichment analysis of hyper-DMRs identified in very early stage cancers selected </w:t>
      </w:r>
      <w:r w:rsidRPr="00CE60DA">
        <w:rPr>
          <w:rFonts w:ascii="Arial" w:eastAsiaTheme="minorEastAsia" w:hAnsi="Arial" w:cs="Arial"/>
          <w:kern w:val="2"/>
          <w:sz w:val="22"/>
          <w:szCs w:val="22"/>
        </w:rPr>
        <w:t>E</w:t>
      </w:r>
      <w:r w:rsidR="00F136CC" w:rsidRPr="00CE60DA">
        <w:rPr>
          <w:rFonts w:ascii="Arial" w:eastAsiaTheme="minorEastAsia" w:hAnsi="Arial" w:cs="Arial"/>
          <w:kern w:val="2"/>
          <w:sz w:val="22"/>
          <w:szCs w:val="22"/>
        </w:rPr>
        <w:t xml:space="preserve">thanol degradation </w:t>
      </w:r>
      <w:r w:rsidR="009446D3" w:rsidRPr="00CE60DA">
        <w:rPr>
          <w:rFonts w:ascii="Arial" w:eastAsiaTheme="minorEastAsia" w:hAnsi="Arial" w:cs="Arial"/>
          <w:kern w:val="2"/>
          <w:sz w:val="22"/>
          <w:szCs w:val="22"/>
        </w:rPr>
        <w:t xml:space="preserve">II </w:t>
      </w:r>
      <w:r w:rsidR="00B64B84" w:rsidRPr="00CE60DA">
        <w:rPr>
          <w:rFonts w:ascii="Arial" w:eastAsiaTheme="minorEastAsia" w:hAnsi="Arial" w:cs="Arial"/>
          <w:kern w:val="2"/>
          <w:sz w:val="22"/>
          <w:szCs w:val="22"/>
        </w:rPr>
        <w:t xml:space="preserve">as </w:t>
      </w:r>
      <w:r w:rsidR="00F136CC" w:rsidRPr="00CE60DA">
        <w:rPr>
          <w:rFonts w:ascii="Arial" w:eastAsiaTheme="minorEastAsia" w:hAnsi="Arial" w:cs="Arial"/>
          <w:kern w:val="2"/>
          <w:sz w:val="22"/>
          <w:szCs w:val="22"/>
        </w:rPr>
        <w:t xml:space="preserve">the top term </w:t>
      </w:r>
      <w:r w:rsidR="00B64B84" w:rsidRPr="00CE60DA">
        <w:rPr>
          <w:rFonts w:ascii="Arial" w:eastAsiaTheme="minorEastAsia" w:hAnsi="Arial" w:cs="Arial"/>
          <w:kern w:val="2"/>
          <w:sz w:val="22"/>
          <w:szCs w:val="22"/>
        </w:rPr>
        <w:t>for functional impact</w:t>
      </w:r>
      <w:r w:rsidR="00EA739C" w:rsidRPr="00CE60DA">
        <w:rPr>
          <w:rFonts w:ascii="Arial" w:eastAsiaTheme="minorEastAsia" w:hAnsi="Arial" w:cs="Arial"/>
          <w:kern w:val="2"/>
          <w:sz w:val="22"/>
          <w:szCs w:val="22"/>
        </w:rPr>
        <w:t xml:space="preserve">, in which </w:t>
      </w:r>
      <w:r w:rsidR="008A4B43" w:rsidRPr="008A4B43">
        <w:rPr>
          <w:rFonts w:ascii="Arial" w:eastAsiaTheme="minorEastAsia" w:hAnsi="Arial" w:cs="Arial"/>
          <w:i/>
          <w:kern w:val="2"/>
          <w:sz w:val="22"/>
          <w:szCs w:val="22"/>
        </w:rPr>
        <w:t>ADHFE1</w:t>
      </w:r>
      <w:r w:rsidR="00EA739C" w:rsidRPr="00CE60DA">
        <w:rPr>
          <w:rFonts w:ascii="Arial" w:eastAsiaTheme="minorEastAsia" w:hAnsi="Arial" w:cs="Arial"/>
          <w:kern w:val="2"/>
          <w:sz w:val="22"/>
          <w:szCs w:val="22"/>
        </w:rPr>
        <w:t xml:space="preserve"> and </w:t>
      </w:r>
      <w:r w:rsidR="00EA739C" w:rsidRPr="00CE60DA">
        <w:rPr>
          <w:rFonts w:ascii="Arial" w:eastAsiaTheme="minorEastAsia" w:hAnsi="Arial" w:cs="Arial"/>
          <w:i/>
          <w:kern w:val="2"/>
          <w:sz w:val="22"/>
          <w:szCs w:val="22"/>
        </w:rPr>
        <w:t>ACSS3</w:t>
      </w:r>
      <w:r w:rsidR="00EA739C" w:rsidRPr="00CE60DA">
        <w:rPr>
          <w:rFonts w:ascii="Arial" w:eastAsiaTheme="minorEastAsia" w:hAnsi="Arial" w:cs="Arial"/>
          <w:kern w:val="2"/>
          <w:sz w:val="22"/>
          <w:szCs w:val="22"/>
        </w:rPr>
        <w:t xml:space="preserve"> were hit</w:t>
      </w:r>
      <w:r w:rsidR="00F136CC" w:rsidRPr="00CE60DA">
        <w:rPr>
          <w:rFonts w:ascii="Arial" w:eastAsiaTheme="minorEastAsia" w:hAnsi="Arial" w:cs="Arial"/>
          <w:kern w:val="2"/>
          <w:sz w:val="22"/>
          <w:szCs w:val="22"/>
        </w:rPr>
        <w:t xml:space="preserve">. </w:t>
      </w:r>
      <w:r w:rsidR="00B64B84" w:rsidRPr="00CE60DA">
        <w:rPr>
          <w:rFonts w:ascii="Arial" w:eastAsiaTheme="minorEastAsia" w:hAnsi="Arial" w:cs="Arial"/>
          <w:kern w:val="2"/>
          <w:sz w:val="22"/>
          <w:szCs w:val="22"/>
        </w:rPr>
        <w:t>I</w:t>
      </w:r>
      <w:r w:rsidR="00E822D5" w:rsidRPr="00CE60DA">
        <w:rPr>
          <w:rFonts w:ascii="Arial" w:eastAsiaTheme="minorEastAsia" w:hAnsi="Arial" w:cs="Arial"/>
          <w:kern w:val="2"/>
          <w:sz w:val="22"/>
          <w:szCs w:val="22"/>
        </w:rPr>
        <w:t xml:space="preserve">ntense </w:t>
      </w:r>
      <w:r w:rsidR="00F136CC" w:rsidRPr="00CE60DA">
        <w:rPr>
          <w:rFonts w:ascii="Arial" w:eastAsiaTheme="minorEastAsia" w:hAnsi="Arial" w:cs="Arial"/>
          <w:kern w:val="2"/>
          <w:sz w:val="22"/>
          <w:szCs w:val="22"/>
        </w:rPr>
        <w:t xml:space="preserve">early </w:t>
      </w:r>
      <w:r w:rsidR="00B64B84" w:rsidRPr="00CE60DA">
        <w:rPr>
          <w:rFonts w:ascii="Arial" w:eastAsiaTheme="minorEastAsia" w:hAnsi="Arial" w:cs="Arial"/>
          <w:kern w:val="2"/>
          <w:sz w:val="22"/>
          <w:szCs w:val="22"/>
        </w:rPr>
        <w:t xml:space="preserve">changes in </w:t>
      </w:r>
      <w:r w:rsidR="00F136CC" w:rsidRPr="00CE60DA">
        <w:rPr>
          <w:rFonts w:ascii="Arial" w:eastAsiaTheme="minorEastAsia" w:hAnsi="Arial" w:cs="Arial"/>
          <w:kern w:val="2"/>
          <w:sz w:val="22"/>
          <w:szCs w:val="22"/>
        </w:rPr>
        <w:t xml:space="preserve">DNA methylation </w:t>
      </w:r>
      <w:r w:rsidR="00B64B84" w:rsidRPr="00CE60DA">
        <w:rPr>
          <w:rFonts w:ascii="Arial" w:eastAsiaTheme="minorEastAsia" w:hAnsi="Arial" w:cs="Arial"/>
          <w:kern w:val="2"/>
          <w:sz w:val="22"/>
          <w:szCs w:val="22"/>
        </w:rPr>
        <w:t xml:space="preserve">patterns at the promotor region of these genes supports their </w:t>
      </w:r>
      <w:r w:rsidR="00F136CC" w:rsidRPr="00CE60DA">
        <w:rPr>
          <w:rFonts w:ascii="Arial" w:eastAsiaTheme="minorEastAsia" w:hAnsi="Arial" w:cs="Arial"/>
          <w:kern w:val="2"/>
          <w:sz w:val="22"/>
          <w:szCs w:val="22"/>
        </w:rPr>
        <w:t xml:space="preserve">potential </w:t>
      </w:r>
      <w:r w:rsidR="00B64B84" w:rsidRPr="00CE60DA">
        <w:rPr>
          <w:rFonts w:ascii="Arial" w:eastAsiaTheme="minorEastAsia" w:hAnsi="Arial" w:cs="Arial"/>
          <w:kern w:val="2"/>
          <w:sz w:val="22"/>
          <w:szCs w:val="22"/>
        </w:rPr>
        <w:t xml:space="preserve">use </w:t>
      </w:r>
      <w:r w:rsidR="00F136CC" w:rsidRPr="00CE60DA">
        <w:rPr>
          <w:rFonts w:ascii="Arial" w:eastAsiaTheme="minorEastAsia" w:hAnsi="Arial" w:cs="Arial"/>
          <w:kern w:val="2"/>
          <w:sz w:val="22"/>
          <w:szCs w:val="22"/>
        </w:rPr>
        <w:t>as</w:t>
      </w:r>
      <w:r w:rsidR="00E822D5" w:rsidRPr="00CE60DA">
        <w:rPr>
          <w:rFonts w:ascii="Arial" w:eastAsiaTheme="minorEastAsia" w:hAnsi="Arial" w:cs="Arial"/>
          <w:kern w:val="2"/>
          <w:sz w:val="22"/>
          <w:szCs w:val="22"/>
        </w:rPr>
        <w:t xml:space="preserve"> adenoma </w:t>
      </w:r>
      <w:r w:rsidR="00F136CC" w:rsidRPr="00CE60DA">
        <w:rPr>
          <w:rFonts w:ascii="Arial" w:eastAsiaTheme="minorEastAsia" w:hAnsi="Arial" w:cs="Arial"/>
          <w:kern w:val="2"/>
          <w:sz w:val="22"/>
          <w:szCs w:val="22"/>
        </w:rPr>
        <w:t xml:space="preserve">biomarker. </w:t>
      </w:r>
      <w:r w:rsidR="00E822D5" w:rsidRPr="00CE60DA">
        <w:rPr>
          <w:rFonts w:ascii="Arial" w:eastAsiaTheme="minorEastAsia" w:hAnsi="Arial" w:cs="Arial"/>
          <w:kern w:val="2"/>
          <w:sz w:val="22"/>
          <w:szCs w:val="22"/>
        </w:rPr>
        <w:t xml:space="preserve">It is known that </w:t>
      </w:r>
      <w:r w:rsidR="008A4B43" w:rsidRPr="008A4B43">
        <w:rPr>
          <w:rFonts w:ascii="Arial" w:eastAsiaTheme="minorEastAsia" w:hAnsi="Arial" w:cs="Arial"/>
          <w:i/>
          <w:kern w:val="2"/>
          <w:sz w:val="22"/>
          <w:szCs w:val="22"/>
        </w:rPr>
        <w:t>ADHFE1</w:t>
      </w:r>
      <w:r w:rsidR="00F136CC" w:rsidRPr="00CE60DA">
        <w:rPr>
          <w:rFonts w:ascii="Arial" w:eastAsiaTheme="minorEastAsia" w:hAnsi="Arial" w:cs="Arial"/>
          <w:kern w:val="2"/>
          <w:sz w:val="22"/>
          <w:szCs w:val="22"/>
        </w:rPr>
        <w:t xml:space="preserve"> encodes </w:t>
      </w:r>
      <w:r w:rsidR="00B64B84" w:rsidRPr="00CE60DA">
        <w:rPr>
          <w:rFonts w:ascii="Arial" w:eastAsiaTheme="minorEastAsia" w:hAnsi="Arial" w:cs="Arial"/>
          <w:kern w:val="2"/>
          <w:sz w:val="22"/>
          <w:szCs w:val="22"/>
        </w:rPr>
        <w:t xml:space="preserve">for </w:t>
      </w:r>
      <w:proofErr w:type="spellStart"/>
      <w:r w:rsidR="00F136CC" w:rsidRPr="00CE60DA">
        <w:rPr>
          <w:rFonts w:ascii="Arial" w:eastAsiaTheme="minorEastAsia" w:hAnsi="Arial" w:cs="Arial"/>
          <w:kern w:val="2"/>
          <w:sz w:val="22"/>
          <w:szCs w:val="22"/>
        </w:rPr>
        <w:t>hydroxyacid</w:t>
      </w:r>
      <w:proofErr w:type="spellEnd"/>
      <w:r w:rsidR="00F136CC" w:rsidRPr="00CE60DA">
        <w:rPr>
          <w:rFonts w:ascii="Arial" w:eastAsiaTheme="minorEastAsia" w:hAnsi="Arial" w:cs="Arial"/>
          <w:kern w:val="2"/>
          <w:sz w:val="22"/>
          <w:szCs w:val="22"/>
        </w:rPr>
        <w:t>-oxoacid transhydrogenase</w:t>
      </w:r>
      <w:r w:rsidR="00B64B84" w:rsidRPr="00CE60DA">
        <w:rPr>
          <w:rFonts w:ascii="Arial" w:eastAsiaTheme="minorEastAsia" w:hAnsi="Arial" w:cs="Arial"/>
          <w:kern w:val="2"/>
          <w:sz w:val="22"/>
          <w:szCs w:val="22"/>
        </w:rPr>
        <w:t xml:space="preserve"> which is</w:t>
      </w:r>
      <w:r w:rsidR="00F136CC" w:rsidRPr="00CE60DA">
        <w:rPr>
          <w:rFonts w:ascii="Arial" w:eastAsiaTheme="minorEastAsia" w:hAnsi="Arial" w:cs="Arial"/>
          <w:kern w:val="2"/>
          <w:sz w:val="22"/>
          <w:szCs w:val="22"/>
        </w:rPr>
        <w:t xml:space="preserve"> responsible for the oxidation of 4-hydroxybutyrate in mammalian tissues</w:t>
      </w:r>
      <w:r w:rsidR="0003505D" w:rsidRPr="00CE60DA">
        <w:rPr>
          <w:rFonts w:ascii="Arial" w:eastAsiaTheme="minorEastAsia" w:hAnsi="Arial" w:cs="Arial"/>
          <w:kern w:val="2"/>
          <w:sz w:val="22"/>
          <w:szCs w:val="22"/>
        </w:rPr>
        <w:t xml:space="preserve"> </w:t>
      </w:r>
      <w:r w:rsidR="00B66264"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&lt;EndNote&gt;&lt;Cite&gt;&lt;Author&gt;Deng&lt;/Author&gt;&lt;Year&gt;2002&lt;/Year&gt;&lt;RecNum&gt;45&lt;/RecNum&gt;&lt;DisplayText&gt;[36]&lt;/DisplayText&gt;&lt;record&gt;&lt;rec-number&gt;45&lt;/rec-number&gt;&lt;foreign-keys&gt;&lt;key app="EN" db-id="zffsxeepa00fpreedaupevsaw9eeftzdw009" timestamp="1562552811"&gt;45&lt;/key&gt;&lt;/foreign-keys&gt;&lt;ref-type name="Journal Article"&gt;17&lt;/ref-type&gt;&lt;contributors&gt;&lt;authors&gt;&lt;author&gt;Deng, Y.&lt;/author&gt;&lt;author&gt;Wang, Z.&lt;/author&gt;&lt;author&gt;Gu, S.&lt;/author&gt;&lt;author&gt;Ji, C.&lt;/author&gt;&lt;author&gt;Ying, K.&lt;/author&gt;&lt;author&gt;Xie, Y.&lt;/author&gt;&lt;author&gt;Mao, Y.&lt;/author&gt;&lt;/authors&gt;&lt;/contributors&gt;&lt;auth-address&gt;State Key Laboratory of Genetic Engineering, Institute of Genetics, School of Life Sciences, Fudan University, Shanghai 200433, People&amp;apos;s Republic of China.&lt;/auth-address&gt;&lt;titles&gt;&lt;title&gt;Cloning and characterization of a novel human alcohol dehydrogenase gene (ADHFe1)&lt;/title&gt;&lt;secondary-title&gt;DNA Seq&lt;/secondary-title&gt;&lt;/titles&gt;&lt;periodical&gt;&lt;full-title&gt;DNA Seq&lt;/full-title&gt;&lt;/periodical&gt;&lt;pages&gt;301-6&lt;/pages&gt;&lt;volume&gt;13&lt;/volume&gt;&lt;number&gt;5&lt;/number&gt;&lt;edition&gt;2003/02/21&lt;/edition&gt;&lt;keywords&gt;&lt;keyword&gt;Alcohol Dehydrogenase/*genetics/metabolism&lt;/keyword&gt;&lt;keyword&gt;Amino Acid Motifs&lt;/keyword&gt;&lt;keyword&gt;Amino Acid Sequence&lt;/keyword&gt;&lt;keyword&gt;Base Sequence&lt;/keyword&gt;&lt;keyword&gt;Humans&lt;/keyword&gt;&lt;keyword&gt;Liver/metabolism&lt;/keyword&gt;&lt;keyword&gt;Molecular Sequence Data&lt;/keyword&gt;&lt;keyword&gt;Organ Specificity/physiology&lt;/keyword&gt;&lt;/keywords&gt;&lt;dates&gt;&lt;year&gt;2002&lt;/year&gt;&lt;pub-dates&gt;&lt;date&gt;Oct&lt;/date&gt;&lt;/pub-dates&gt;&lt;/dates&gt;&lt;isbn&gt;1042-5179 (Print)&amp;#xD;1026-7913 (Linking)&lt;/isbn&gt;&lt;accession-num&gt;12592711&lt;/accession-num&gt;&lt;urls&gt;&lt;related-urls&gt;&lt;url&gt;https://www.ncbi.nlm.nih.gov/pubmed/12592711&lt;/url&gt;&lt;/related-urls&gt;&lt;/urls&gt;&lt;/record&gt;&lt;/Cite&gt;&lt;/EndNote&gt;</w:instrText>
      </w:r>
      <w:r w:rsidR="00B66264"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[36]</w:t>
      </w:r>
      <w:r w:rsidR="00B66264" w:rsidRPr="00CE60DA">
        <w:rPr>
          <w:rFonts w:ascii="Arial" w:eastAsiaTheme="minorEastAsia" w:hAnsi="Arial" w:cs="Arial"/>
          <w:kern w:val="2"/>
          <w:sz w:val="22"/>
          <w:szCs w:val="22"/>
        </w:rPr>
        <w:fldChar w:fldCharType="end"/>
      </w:r>
      <w:r w:rsidR="00E822D5" w:rsidRPr="00CE60DA">
        <w:rPr>
          <w:rFonts w:ascii="Arial" w:eastAsiaTheme="minorEastAsia" w:hAnsi="Arial" w:cs="Arial"/>
          <w:kern w:val="2"/>
          <w:sz w:val="22"/>
          <w:szCs w:val="22"/>
        </w:rPr>
        <w:t>. S</w:t>
      </w:r>
      <w:r w:rsidR="00F136CC" w:rsidRPr="00CE60DA">
        <w:rPr>
          <w:rFonts w:ascii="Arial" w:eastAsiaTheme="minorEastAsia" w:hAnsi="Arial" w:cs="Arial"/>
          <w:kern w:val="2"/>
          <w:sz w:val="22"/>
          <w:szCs w:val="22"/>
        </w:rPr>
        <w:t xml:space="preserve">ome studies </w:t>
      </w:r>
      <w:r w:rsidR="00E822D5" w:rsidRPr="00CE60DA">
        <w:rPr>
          <w:rFonts w:ascii="Arial" w:eastAsiaTheme="minorEastAsia" w:hAnsi="Arial" w:cs="Arial"/>
          <w:kern w:val="2"/>
          <w:sz w:val="22"/>
          <w:szCs w:val="22"/>
        </w:rPr>
        <w:t xml:space="preserve">have </w:t>
      </w:r>
      <w:r w:rsidR="00B64B84" w:rsidRPr="00CE60DA">
        <w:rPr>
          <w:rFonts w:ascii="Arial" w:eastAsiaTheme="minorEastAsia" w:hAnsi="Arial" w:cs="Arial"/>
          <w:kern w:val="2"/>
          <w:sz w:val="22"/>
          <w:szCs w:val="22"/>
        </w:rPr>
        <w:t xml:space="preserve">also </w:t>
      </w:r>
      <w:r w:rsidR="00F136CC" w:rsidRPr="00CE60DA">
        <w:rPr>
          <w:rFonts w:ascii="Arial" w:eastAsiaTheme="minorEastAsia" w:hAnsi="Arial" w:cs="Arial"/>
          <w:kern w:val="2"/>
          <w:sz w:val="22"/>
          <w:szCs w:val="22"/>
        </w:rPr>
        <w:t>report</w:t>
      </w:r>
      <w:r w:rsidR="00E822D5" w:rsidRPr="00CE60DA">
        <w:rPr>
          <w:rFonts w:ascii="Arial" w:eastAsiaTheme="minorEastAsia" w:hAnsi="Arial" w:cs="Arial"/>
          <w:kern w:val="2"/>
          <w:sz w:val="22"/>
          <w:szCs w:val="22"/>
        </w:rPr>
        <w:t>ed</w:t>
      </w:r>
      <w:r w:rsidR="00F136CC" w:rsidRPr="00CE60DA">
        <w:rPr>
          <w:rFonts w:ascii="Arial" w:eastAsiaTheme="minorEastAsia" w:hAnsi="Arial" w:cs="Arial"/>
          <w:kern w:val="2"/>
          <w:sz w:val="22"/>
          <w:szCs w:val="22"/>
        </w:rPr>
        <w:t xml:space="preserve"> </w:t>
      </w:r>
      <w:r w:rsidR="00B64B84" w:rsidRPr="00CE60DA">
        <w:rPr>
          <w:rFonts w:ascii="Arial" w:eastAsiaTheme="minorEastAsia" w:hAnsi="Arial" w:cs="Arial"/>
          <w:kern w:val="2"/>
          <w:sz w:val="22"/>
          <w:szCs w:val="22"/>
        </w:rPr>
        <w:t xml:space="preserve">that </w:t>
      </w:r>
      <w:r w:rsidR="00F136CC" w:rsidRPr="00CE60DA">
        <w:rPr>
          <w:rFonts w:ascii="Arial" w:eastAsiaTheme="minorEastAsia" w:hAnsi="Arial" w:cs="Arial"/>
          <w:kern w:val="2"/>
          <w:sz w:val="22"/>
          <w:szCs w:val="22"/>
        </w:rPr>
        <w:t>the gene is associated with cell proliferation and differentiation</w:t>
      </w:r>
      <w:r w:rsidR="0003505D" w:rsidRPr="00CE60DA">
        <w:rPr>
          <w:rFonts w:ascii="Arial" w:eastAsiaTheme="minorEastAsia" w:hAnsi="Arial" w:cs="Arial"/>
          <w:kern w:val="2"/>
          <w:sz w:val="22"/>
          <w:szCs w:val="22"/>
        </w:rPr>
        <w:t xml:space="preserve"> </w:t>
      </w:r>
      <w:r w:rsidR="0086011E" w:rsidRPr="00CE60DA">
        <w:rPr>
          <w:rFonts w:ascii="Arial" w:eastAsiaTheme="minorEastAsia" w:hAnsi="Arial" w:cs="Arial"/>
          <w:kern w:val="2"/>
          <w:sz w:val="22"/>
          <w:szCs w:val="22"/>
        </w:rPr>
        <w:lastRenderedPageBreak/>
        <w:fldChar w:fldCharType="begin">
          <w:fldData xml:space="preserve">PEVuZE5vdGU+PENpdGU+PEF1dGhvcj5EZW5nPC9BdXRob3I+PFllYXI+MjAwMjwvWWVhcj48UmVj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PEVuZE5vdGU+PENpdGU+PEF1dGhvcj5EZW5nPC9BdXRob3I+PFllYXI+MjAwMjwvWWVhcj48UmVj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0086011E" w:rsidRPr="00CE60DA">
        <w:rPr>
          <w:rFonts w:ascii="Arial" w:eastAsiaTheme="minorEastAsia" w:hAnsi="Arial" w:cs="Arial"/>
          <w:kern w:val="2"/>
          <w:sz w:val="22"/>
          <w:szCs w:val="22"/>
        </w:rPr>
      </w:r>
      <w:r w:rsidR="0086011E"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[36-38]</w:t>
      </w:r>
      <w:r w:rsidR="0086011E" w:rsidRPr="00CE60DA">
        <w:rPr>
          <w:rFonts w:ascii="Arial" w:eastAsiaTheme="minorEastAsia" w:hAnsi="Arial" w:cs="Arial"/>
          <w:kern w:val="2"/>
          <w:sz w:val="22"/>
          <w:szCs w:val="22"/>
        </w:rPr>
        <w:fldChar w:fldCharType="end"/>
      </w:r>
      <w:r w:rsidR="00F136CC" w:rsidRPr="00CE60DA">
        <w:rPr>
          <w:rFonts w:ascii="Arial" w:eastAsiaTheme="minorEastAsia" w:hAnsi="Arial" w:cs="Arial"/>
          <w:kern w:val="2"/>
          <w:sz w:val="22"/>
          <w:szCs w:val="22"/>
        </w:rPr>
        <w:t xml:space="preserve">. </w:t>
      </w:r>
      <w:r w:rsidR="00E822D5" w:rsidRPr="00CE60DA">
        <w:rPr>
          <w:rFonts w:ascii="Arial" w:eastAsiaTheme="minorEastAsia" w:hAnsi="Arial" w:cs="Arial"/>
          <w:kern w:val="2"/>
          <w:sz w:val="22"/>
          <w:szCs w:val="22"/>
        </w:rPr>
        <w:t xml:space="preserve">In </w:t>
      </w:r>
      <w:r w:rsidR="00B64B84" w:rsidRPr="00CE60DA">
        <w:rPr>
          <w:rFonts w:ascii="Arial" w:eastAsiaTheme="minorEastAsia" w:hAnsi="Arial" w:cs="Arial"/>
          <w:kern w:val="2"/>
          <w:sz w:val="22"/>
          <w:szCs w:val="22"/>
        </w:rPr>
        <w:t xml:space="preserve">CRC </w:t>
      </w:r>
      <w:r w:rsidR="00F136CC" w:rsidRPr="00CE60DA">
        <w:rPr>
          <w:rFonts w:ascii="Arial" w:eastAsiaTheme="minorEastAsia" w:hAnsi="Arial" w:cs="Arial"/>
          <w:kern w:val="2"/>
          <w:sz w:val="22"/>
          <w:szCs w:val="22"/>
        </w:rPr>
        <w:t xml:space="preserve">tissue, </w:t>
      </w:r>
      <w:r w:rsidR="008A4B43" w:rsidRPr="008A4B43">
        <w:rPr>
          <w:rFonts w:ascii="Arial" w:eastAsiaTheme="minorEastAsia" w:hAnsi="Arial" w:cs="Arial"/>
          <w:i/>
          <w:kern w:val="2"/>
          <w:sz w:val="22"/>
          <w:szCs w:val="22"/>
        </w:rPr>
        <w:t>ADHFE1</w:t>
      </w:r>
      <w:r w:rsidR="00F136CC" w:rsidRPr="00CE60DA">
        <w:rPr>
          <w:rFonts w:ascii="Arial" w:eastAsiaTheme="minorEastAsia" w:hAnsi="Arial" w:cs="Arial"/>
          <w:kern w:val="2"/>
          <w:sz w:val="22"/>
          <w:szCs w:val="22"/>
        </w:rPr>
        <w:t xml:space="preserve"> </w:t>
      </w:r>
      <w:r w:rsidR="00B64B84" w:rsidRPr="00CE60DA">
        <w:rPr>
          <w:rFonts w:ascii="Arial" w:eastAsiaTheme="minorEastAsia" w:hAnsi="Arial" w:cs="Arial"/>
          <w:kern w:val="2"/>
          <w:sz w:val="22"/>
          <w:szCs w:val="22"/>
        </w:rPr>
        <w:t xml:space="preserve">is </w:t>
      </w:r>
      <w:r w:rsidR="00F136CC" w:rsidRPr="00CE60DA">
        <w:rPr>
          <w:rFonts w:ascii="Arial" w:eastAsiaTheme="minorEastAsia" w:hAnsi="Arial" w:cs="Arial"/>
          <w:kern w:val="2"/>
          <w:sz w:val="22"/>
          <w:szCs w:val="22"/>
        </w:rPr>
        <w:t>hyper</w:t>
      </w:r>
      <w:r w:rsidR="00B11C83" w:rsidRPr="00CE60DA">
        <w:rPr>
          <w:rFonts w:ascii="Arial" w:eastAsiaTheme="minorEastAsia" w:hAnsi="Arial" w:cs="Arial"/>
          <w:kern w:val="2"/>
          <w:sz w:val="22"/>
          <w:szCs w:val="22"/>
        </w:rPr>
        <w:t>-</w:t>
      </w:r>
      <w:r w:rsidR="00F136CC" w:rsidRPr="00CE60DA">
        <w:rPr>
          <w:rFonts w:ascii="Arial" w:eastAsiaTheme="minorEastAsia" w:hAnsi="Arial" w:cs="Arial"/>
          <w:kern w:val="2"/>
          <w:sz w:val="22"/>
          <w:szCs w:val="22"/>
        </w:rPr>
        <w:t>methylat</w:t>
      </w:r>
      <w:r w:rsidR="00B64B84" w:rsidRPr="00CE60DA">
        <w:rPr>
          <w:rFonts w:ascii="Arial" w:eastAsiaTheme="minorEastAsia" w:hAnsi="Arial" w:cs="Arial"/>
          <w:kern w:val="2"/>
          <w:sz w:val="22"/>
          <w:szCs w:val="22"/>
        </w:rPr>
        <w:t>ed</w:t>
      </w:r>
      <w:r w:rsidR="00E822D5" w:rsidRPr="00CE60DA">
        <w:rPr>
          <w:rFonts w:ascii="Arial" w:eastAsiaTheme="minorEastAsia" w:hAnsi="Arial" w:cs="Arial"/>
          <w:kern w:val="2"/>
          <w:sz w:val="22"/>
          <w:szCs w:val="22"/>
        </w:rPr>
        <w:t xml:space="preserve"> in </w:t>
      </w:r>
      <w:r w:rsidR="00B64B84" w:rsidRPr="00CE60DA">
        <w:rPr>
          <w:rFonts w:ascii="Arial" w:eastAsiaTheme="minorEastAsia" w:hAnsi="Arial" w:cs="Arial"/>
          <w:kern w:val="2"/>
          <w:sz w:val="22"/>
          <w:szCs w:val="22"/>
        </w:rPr>
        <w:t xml:space="preserve">the </w:t>
      </w:r>
      <w:r w:rsidR="00E822D5" w:rsidRPr="00CE60DA">
        <w:rPr>
          <w:rFonts w:ascii="Arial" w:eastAsiaTheme="minorEastAsia" w:hAnsi="Arial" w:cs="Arial"/>
          <w:kern w:val="2"/>
          <w:sz w:val="22"/>
          <w:szCs w:val="22"/>
        </w:rPr>
        <w:t>promoter region</w:t>
      </w:r>
      <w:r w:rsidR="00864CB3" w:rsidRPr="00CE60DA">
        <w:rPr>
          <w:rFonts w:ascii="Arial" w:eastAsiaTheme="minorEastAsia" w:hAnsi="Arial" w:cs="Arial"/>
          <w:kern w:val="2"/>
          <w:sz w:val="22"/>
          <w:szCs w:val="22"/>
        </w:rPr>
        <w:t xml:space="preserve"> corresponding to </w:t>
      </w:r>
      <w:r w:rsidR="00F136CC" w:rsidRPr="00CE60DA">
        <w:rPr>
          <w:rFonts w:ascii="Arial" w:eastAsiaTheme="minorEastAsia" w:hAnsi="Arial" w:cs="Arial"/>
          <w:kern w:val="2"/>
          <w:sz w:val="22"/>
          <w:szCs w:val="22"/>
        </w:rPr>
        <w:t>down</w:t>
      </w:r>
      <w:r w:rsidR="00B64B84" w:rsidRPr="00CE60DA">
        <w:rPr>
          <w:rFonts w:ascii="Arial" w:eastAsiaTheme="minorEastAsia" w:hAnsi="Arial" w:cs="Arial"/>
          <w:kern w:val="2"/>
          <w:sz w:val="22"/>
          <w:szCs w:val="22"/>
        </w:rPr>
        <w:t>-</w:t>
      </w:r>
      <w:r w:rsidR="00F136CC" w:rsidRPr="00CE60DA">
        <w:rPr>
          <w:rFonts w:ascii="Arial" w:eastAsiaTheme="minorEastAsia" w:hAnsi="Arial" w:cs="Arial"/>
          <w:kern w:val="2"/>
          <w:sz w:val="22"/>
          <w:szCs w:val="22"/>
        </w:rPr>
        <w:t>regulation of expression</w:t>
      </w:r>
      <w:r w:rsidR="00B64B84" w:rsidRPr="00CE60DA">
        <w:rPr>
          <w:rFonts w:ascii="Arial" w:eastAsiaTheme="minorEastAsia" w:hAnsi="Arial" w:cs="Arial"/>
          <w:kern w:val="2"/>
          <w:sz w:val="22"/>
          <w:szCs w:val="22"/>
        </w:rPr>
        <w:t xml:space="preserve"> that </w:t>
      </w:r>
      <w:r w:rsidR="00F136CC" w:rsidRPr="00CE60DA">
        <w:rPr>
          <w:rFonts w:ascii="Arial" w:eastAsiaTheme="minorEastAsia" w:hAnsi="Arial" w:cs="Arial"/>
          <w:kern w:val="2"/>
          <w:sz w:val="22"/>
          <w:szCs w:val="22"/>
        </w:rPr>
        <w:t xml:space="preserve">may </w:t>
      </w:r>
      <w:r w:rsidR="002B7C2E" w:rsidRPr="00CE60DA">
        <w:rPr>
          <w:rFonts w:ascii="Arial" w:eastAsiaTheme="minorEastAsia" w:hAnsi="Arial" w:cs="Arial"/>
          <w:kern w:val="2"/>
          <w:sz w:val="22"/>
          <w:szCs w:val="22"/>
        </w:rPr>
        <w:t>facilitate</w:t>
      </w:r>
      <w:r w:rsidR="00F136CC" w:rsidRPr="00CE60DA">
        <w:rPr>
          <w:rFonts w:ascii="Arial" w:eastAsiaTheme="minorEastAsia" w:hAnsi="Arial" w:cs="Arial"/>
          <w:kern w:val="2"/>
          <w:sz w:val="22"/>
          <w:szCs w:val="22"/>
        </w:rPr>
        <w:t xml:space="preserve"> tumor </w:t>
      </w:r>
      <w:r w:rsidR="008B50E2" w:rsidRPr="00CE60DA">
        <w:rPr>
          <w:rFonts w:ascii="Arial" w:eastAsiaTheme="minorEastAsia" w:hAnsi="Arial" w:cs="Arial"/>
          <w:kern w:val="2"/>
          <w:sz w:val="22"/>
          <w:szCs w:val="22"/>
        </w:rPr>
        <w:t xml:space="preserve">growth </w:t>
      </w:r>
      <w:r w:rsidR="002959E5" w:rsidRPr="00CE60DA">
        <w:rPr>
          <w:rFonts w:ascii="Arial" w:eastAsiaTheme="minorEastAsia" w:hAnsi="Arial" w:cs="Arial"/>
          <w:kern w:val="2"/>
          <w:sz w:val="22"/>
          <w:szCs w:val="22"/>
        </w:rPr>
        <w:fldChar w:fldCharType="begin">
          <w:fldData xml:space="preserve">PEVuZE5vdGU+PENpdGU+PEF1dGhvcj5UYWU8L0F1dGhvcj48WWVhcj4yMDEzPC9ZZWFyPjxSZWNO
dW0+NDY8L1JlY051bT48RGlzcGxheVRleHQ+WzM4XTwvRGlzcGxheVRleHQ+PHJlY29yZD48cmVj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PEVuZE5vdGU+PENpdGU+PEF1dGhvcj5UYWU8L0F1dGhvcj48WWVhcj4yMDEzPC9ZZWFyPjxSZWNO
dW0+NDY8L1JlY051bT48RGlzcGxheVRleHQ+WzM4XTwvRGlzcGxheVRleHQ+PHJlY29yZD48cmVj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002959E5" w:rsidRPr="00CE60DA">
        <w:rPr>
          <w:rFonts w:ascii="Arial" w:eastAsiaTheme="minorEastAsia" w:hAnsi="Arial" w:cs="Arial"/>
          <w:kern w:val="2"/>
          <w:sz w:val="22"/>
          <w:szCs w:val="22"/>
        </w:rPr>
      </w:r>
      <w:r w:rsidR="002959E5"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[38]</w:t>
      </w:r>
      <w:r w:rsidR="002959E5" w:rsidRPr="00CE60DA">
        <w:rPr>
          <w:rFonts w:ascii="Arial" w:eastAsiaTheme="minorEastAsia" w:hAnsi="Arial" w:cs="Arial"/>
          <w:kern w:val="2"/>
          <w:sz w:val="22"/>
          <w:szCs w:val="22"/>
        </w:rPr>
        <w:fldChar w:fldCharType="end"/>
      </w:r>
      <w:r w:rsidR="00F136CC" w:rsidRPr="00CE60DA">
        <w:rPr>
          <w:rFonts w:ascii="Arial" w:eastAsiaTheme="minorEastAsia" w:hAnsi="Arial" w:cs="Arial"/>
          <w:kern w:val="2"/>
          <w:sz w:val="22"/>
          <w:szCs w:val="22"/>
        </w:rPr>
        <w:t>.</w:t>
      </w:r>
      <w:r w:rsidR="00EE467A" w:rsidRPr="00CE60DA">
        <w:rPr>
          <w:rFonts w:ascii="Arial" w:eastAsiaTheme="minorEastAsia" w:hAnsi="Arial" w:cs="Arial"/>
          <w:kern w:val="2"/>
          <w:sz w:val="22"/>
          <w:szCs w:val="22"/>
        </w:rPr>
        <w:t xml:space="preserve"> </w:t>
      </w:r>
      <w:r w:rsidR="008651FE" w:rsidRPr="00CE60DA">
        <w:rPr>
          <w:rFonts w:ascii="Arial" w:eastAsiaTheme="minorEastAsia" w:hAnsi="Arial" w:cs="Arial"/>
          <w:kern w:val="2"/>
          <w:sz w:val="22"/>
          <w:szCs w:val="22"/>
        </w:rPr>
        <w:t xml:space="preserve">Our results suggest that the DNA methylation of the </w:t>
      </w:r>
      <w:r w:rsidR="008A4B43" w:rsidRPr="008A4B43">
        <w:rPr>
          <w:rFonts w:ascii="Arial" w:eastAsiaTheme="minorEastAsia" w:hAnsi="Arial" w:cs="Arial"/>
          <w:i/>
          <w:iCs/>
          <w:kern w:val="2"/>
          <w:sz w:val="22"/>
          <w:szCs w:val="22"/>
        </w:rPr>
        <w:t>ADHFE1</w:t>
      </w:r>
      <w:r w:rsidR="008651FE" w:rsidRPr="00CE60DA">
        <w:rPr>
          <w:rFonts w:ascii="Arial" w:eastAsiaTheme="minorEastAsia" w:hAnsi="Arial" w:cs="Arial"/>
          <w:kern w:val="2"/>
          <w:sz w:val="22"/>
          <w:szCs w:val="22"/>
        </w:rPr>
        <w:t xml:space="preserve"> promoter is a potential biomarker for distinguishing colorectal adenoma and cancer from normal tissue. </w:t>
      </w:r>
    </w:p>
    <w:p w14:paraId="514C48CC" w14:textId="77777777" w:rsidR="00590FB5" w:rsidRPr="00CE60DA" w:rsidRDefault="00590FB5" w:rsidP="00561AA0">
      <w:pPr>
        <w:spacing w:line="480" w:lineRule="auto"/>
        <w:jc w:val="both"/>
        <w:rPr>
          <w:rFonts w:ascii="Arial" w:eastAsiaTheme="minorEastAsia" w:hAnsi="Arial" w:cs="Arial"/>
          <w:kern w:val="2"/>
          <w:sz w:val="22"/>
          <w:szCs w:val="22"/>
        </w:rPr>
      </w:pPr>
    </w:p>
    <w:p w14:paraId="1B2AE46B" w14:textId="24117ECC" w:rsidR="00831420" w:rsidRPr="00CE60DA" w:rsidRDefault="00253B82"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color w:val="FF0000"/>
          <w:kern w:val="2"/>
          <w:sz w:val="22"/>
          <w:szCs w:val="22"/>
        </w:rPr>
        <w:t>A</w:t>
      </w:r>
      <w:r w:rsidR="00430CD4" w:rsidRPr="00CE60DA">
        <w:rPr>
          <w:rFonts w:ascii="Arial" w:eastAsiaTheme="minorEastAsia" w:hAnsi="Arial" w:cs="Arial"/>
          <w:color w:val="FF0000"/>
          <w:kern w:val="2"/>
          <w:sz w:val="22"/>
          <w:szCs w:val="22"/>
        </w:rPr>
        <w:t xml:space="preserve">s </w:t>
      </w:r>
      <w:r w:rsidRPr="00CE60DA">
        <w:rPr>
          <w:rFonts w:ascii="Arial" w:eastAsiaTheme="minorEastAsia" w:hAnsi="Arial" w:cs="Arial"/>
          <w:color w:val="FF0000"/>
          <w:kern w:val="2"/>
          <w:sz w:val="22"/>
          <w:szCs w:val="22"/>
        </w:rPr>
        <w:t>the only</w:t>
      </w:r>
      <w:r w:rsidR="00430CD4" w:rsidRPr="00CE60DA">
        <w:rPr>
          <w:rFonts w:ascii="Arial" w:eastAsiaTheme="minorEastAsia" w:hAnsi="Arial" w:cs="Arial"/>
          <w:color w:val="FF0000"/>
          <w:kern w:val="2"/>
          <w:sz w:val="22"/>
          <w:szCs w:val="22"/>
        </w:rPr>
        <w:t xml:space="preserve"> FDA</w:t>
      </w:r>
      <w:r w:rsidRPr="00CE60DA">
        <w:rPr>
          <w:rFonts w:ascii="Arial" w:eastAsiaTheme="minorEastAsia" w:hAnsi="Arial" w:cs="Arial"/>
          <w:color w:val="FF0000"/>
          <w:kern w:val="2"/>
          <w:sz w:val="22"/>
          <w:szCs w:val="22"/>
        </w:rPr>
        <w:t>-</w:t>
      </w:r>
      <w:r w:rsidR="00430CD4" w:rsidRPr="00CE60DA">
        <w:rPr>
          <w:rFonts w:ascii="Arial" w:eastAsiaTheme="minorEastAsia" w:hAnsi="Arial" w:cs="Arial"/>
          <w:color w:val="FF0000"/>
          <w:kern w:val="2"/>
          <w:sz w:val="22"/>
          <w:szCs w:val="22"/>
        </w:rPr>
        <w:t xml:space="preserve">approved </w:t>
      </w:r>
      <w:r w:rsidR="00821DD5" w:rsidRPr="00CE60DA">
        <w:rPr>
          <w:rFonts w:ascii="Arial" w:eastAsiaTheme="minorEastAsia" w:hAnsi="Arial" w:cs="Arial"/>
          <w:color w:val="FF0000"/>
          <w:kern w:val="2"/>
          <w:sz w:val="22"/>
          <w:szCs w:val="22"/>
        </w:rPr>
        <w:t>liquid biopsy marker</w:t>
      </w:r>
      <w:r w:rsidRPr="00CE60DA">
        <w:rPr>
          <w:rFonts w:ascii="Arial" w:eastAsiaTheme="minorEastAsia" w:hAnsi="Arial" w:cs="Arial"/>
          <w:color w:val="FF0000"/>
          <w:kern w:val="2"/>
          <w:sz w:val="22"/>
          <w:szCs w:val="22"/>
        </w:rPr>
        <w:t xml:space="preserve"> for DNA methylation</w:t>
      </w:r>
      <w:r w:rsidR="00821DD5" w:rsidRPr="00CE60DA">
        <w:rPr>
          <w:rFonts w:ascii="Arial" w:eastAsiaTheme="minorEastAsia" w:hAnsi="Arial" w:cs="Arial"/>
          <w:color w:val="FF0000"/>
          <w:kern w:val="2"/>
          <w:sz w:val="22"/>
          <w:szCs w:val="22"/>
        </w:rPr>
        <w:t xml:space="preserve">, </w:t>
      </w:r>
      <w:r w:rsidR="008A4B43" w:rsidRPr="008A4B43">
        <w:rPr>
          <w:rFonts w:ascii="Arial" w:eastAsiaTheme="minorEastAsia" w:hAnsi="Arial" w:cs="Arial"/>
          <w:i/>
          <w:color w:val="FF0000"/>
          <w:kern w:val="2"/>
          <w:sz w:val="22"/>
          <w:szCs w:val="22"/>
        </w:rPr>
        <w:t>SEPT9</w:t>
      </w:r>
      <w:r w:rsidRPr="00CE60DA">
        <w:rPr>
          <w:rFonts w:ascii="Arial" w:eastAsiaTheme="minorEastAsia" w:hAnsi="Arial" w:cs="Arial"/>
          <w:color w:val="FF0000"/>
          <w:kern w:val="2"/>
          <w:sz w:val="22"/>
          <w:szCs w:val="22"/>
        </w:rPr>
        <w:t xml:space="preserve"> ha</w:t>
      </w:r>
      <w:r w:rsidR="00821DD5" w:rsidRPr="00CE60DA">
        <w:rPr>
          <w:rFonts w:ascii="Arial" w:eastAsiaTheme="minorEastAsia" w:hAnsi="Arial" w:cs="Arial"/>
          <w:color w:val="FF0000"/>
          <w:kern w:val="2"/>
          <w:sz w:val="22"/>
          <w:szCs w:val="22"/>
        </w:rPr>
        <w:t xml:space="preserve">s </w:t>
      </w:r>
      <w:r w:rsidRPr="00CE60DA">
        <w:rPr>
          <w:rFonts w:ascii="Arial" w:eastAsiaTheme="minorEastAsia" w:hAnsi="Arial" w:cs="Arial"/>
          <w:color w:val="FF0000"/>
          <w:kern w:val="2"/>
          <w:sz w:val="22"/>
          <w:szCs w:val="22"/>
        </w:rPr>
        <w:t xml:space="preserve">been applied for </w:t>
      </w:r>
      <w:r w:rsidR="00821DD5" w:rsidRPr="00CE60DA">
        <w:rPr>
          <w:rFonts w:ascii="Arial" w:eastAsiaTheme="minorEastAsia" w:hAnsi="Arial" w:cs="Arial"/>
          <w:color w:val="FF0000"/>
          <w:kern w:val="2"/>
          <w:sz w:val="22"/>
          <w:szCs w:val="22"/>
        </w:rPr>
        <w:t>colon cancers scree</w:t>
      </w:r>
      <w:r w:rsidR="000C6610" w:rsidRPr="00CE60DA">
        <w:rPr>
          <w:rFonts w:ascii="Arial" w:eastAsiaTheme="minorEastAsia" w:hAnsi="Arial" w:cs="Arial"/>
          <w:color w:val="FF0000"/>
          <w:kern w:val="2"/>
          <w:sz w:val="22"/>
          <w:szCs w:val="22"/>
        </w:rPr>
        <w:t>n</w:t>
      </w:r>
      <w:r w:rsidR="00821DD5" w:rsidRPr="00CE60DA">
        <w:rPr>
          <w:rFonts w:ascii="Arial" w:eastAsiaTheme="minorEastAsia" w:hAnsi="Arial" w:cs="Arial"/>
          <w:color w:val="FF0000"/>
          <w:kern w:val="2"/>
          <w:sz w:val="22"/>
          <w:szCs w:val="22"/>
        </w:rPr>
        <w:t>ing</w:t>
      </w:r>
      <w:r w:rsidR="00590FB5" w:rsidRPr="00CE60DA">
        <w:rPr>
          <w:rFonts w:ascii="Arial" w:eastAsiaTheme="minorEastAsia" w:hAnsi="Arial" w:cs="Arial"/>
          <w:color w:val="FF0000"/>
          <w:kern w:val="2"/>
          <w:sz w:val="22"/>
          <w:szCs w:val="22"/>
        </w:rPr>
        <w:t xml:space="preserve"> </w:t>
      </w:r>
      <w:r w:rsidR="00293395" w:rsidRPr="00CE60DA">
        <w:rPr>
          <w:rFonts w:ascii="Arial" w:eastAsiaTheme="minorEastAsia" w:hAnsi="Arial" w:cs="Arial"/>
          <w:color w:val="FF0000"/>
          <w:kern w:val="2"/>
          <w:sz w:val="22"/>
          <w:szCs w:val="22"/>
        </w:rPr>
        <w:fldChar w:fldCharType="begin"/>
      </w:r>
      <w:r w:rsidR="00583E7E" w:rsidRPr="00CE60DA">
        <w:rPr>
          <w:rFonts w:ascii="Arial" w:eastAsiaTheme="minorEastAsia" w:hAnsi="Arial" w:cs="Arial"/>
          <w:color w:val="FF0000"/>
          <w:kern w:val="2"/>
          <w:sz w:val="22"/>
          <w:szCs w:val="22"/>
        </w:rPr>
        <w:instrText xml:space="preserve"> ADDIN EN.CITE &lt;EndNote&gt;&lt;Cite&gt;&lt;Author&gt;Tóth&lt;/Author&gt;&lt;Year&gt;2012&lt;/Year&gt;&lt;RecNum&gt;0&lt;/RecNum&gt;&lt;IDText&gt;Detection of methylated SEPT9 in plasma is a reliable screening method for both left- and right-sided colon cancers&lt;/IDText&gt;&lt;DisplayText&gt;[39]&lt;/DisplayText&gt;&lt;record&gt;&lt;keywords&gt;&lt;keyword&gt;Aged&lt;/keyword&gt;&lt;keyword&gt;Carcinoembryonic Antigen&lt;/keyword&gt;&lt;keyword&gt;Case-Control Studies&lt;/keyword&gt;&lt;keyword&gt;Colonic Neoplasms&lt;/keyword&gt;&lt;keyword&gt;DNA Methylation&lt;/keyword&gt;&lt;keyword&gt;Female&lt;/keyword&gt;&lt;keyword&gt;Gene Expression Regulation, Neoplastic&lt;/keyword&gt;&lt;keyword&gt;Guaiac&lt;/keyword&gt;&lt;keyword&gt;Humans&lt;/keyword&gt;&lt;keyword&gt;Male&lt;/keyword&gt;&lt;keyword&gt;Middle Aged&lt;/keyword&gt;&lt;keyword&gt;Occult Blood&lt;/keyword&gt;&lt;keyword&gt;Reproducibility of Results&lt;/keyword&gt;&lt;keyword&gt;Sensitivity and Specificity&lt;/keyword&gt;&lt;keyword&gt;Septins&lt;/keyword&gt;&lt;/keywords&gt;&lt;urls&gt;&lt;related-urls&gt;&lt;url&gt;https://www.ncbi.nlm.nih.gov/pubmed/23049919&lt;/url&gt;&lt;/related-urls&gt;&lt;/urls&gt;&lt;isbn&gt;1932-6203&lt;/isbn&gt;&lt;custom2&gt;PMC3457959&lt;/custom2&gt;&lt;titles&gt;&lt;title&gt;Detection of methylated SEPT9 in plasma is a reliable screening method for both left- and right-sided colon cancers&lt;/title&gt;&lt;secondary-title&gt;PLoS One&lt;/secondary-title&gt;&lt;/titles&gt;&lt;pages&gt;e46000&lt;/pages&gt;&lt;number&gt;9&lt;/number&gt;&lt;contributors&gt;&lt;authors&gt;&lt;author&gt;Tóth, K.&lt;/author&gt;&lt;author&gt;Sipos, F.&lt;/author&gt;&lt;author&gt;Kalmár, A.&lt;/author&gt;&lt;author&gt;Patai, A. V.&lt;/author&gt;&lt;author&gt;Wichmann, B.&lt;/author&gt;&lt;author&gt;Stoehr, R.&lt;/author&gt;&lt;author&gt;Golcher, H.&lt;/author&gt;&lt;author&gt;Schellerer, V.&lt;/author&gt;&lt;author&gt;Tulassay, Z.&lt;/author&gt;&lt;author&gt;Molnár, B.&lt;/author&gt;&lt;/authors&gt;&lt;/contributors&gt;&lt;edition&gt;2012/09/25&lt;/edition&gt;&lt;language&gt;eng&lt;/language&gt;&lt;added-date format="utc"&gt;1582790796&lt;/added-date&gt;&lt;ref-type name="Journal Article"&gt;17&lt;/ref-type&gt;&lt;dates&gt;&lt;year&gt;2012&lt;/year&gt;&lt;/dates&gt;&lt;rec-number&gt;58&lt;/rec-number&gt;&lt;last-updated-date format="utc"&gt;1582790796&lt;/last-updated-date&gt;&lt;accession-num&gt;23049919&lt;/accession-num&gt;&lt;electronic-resource-num&gt;10.1371/journal.pone.0046000&lt;/electronic-resource-num&gt;&lt;volume&gt;7&lt;/volume&gt;&lt;/record&gt;&lt;/Cite&gt;&lt;/EndNote&gt;</w:instrText>
      </w:r>
      <w:r w:rsidR="00293395" w:rsidRPr="00CE60DA">
        <w:rPr>
          <w:rFonts w:ascii="Arial" w:eastAsiaTheme="minorEastAsia" w:hAnsi="Arial" w:cs="Arial"/>
          <w:color w:val="FF0000"/>
          <w:kern w:val="2"/>
          <w:sz w:val="22"/>
          <w:szCs w:val="22"/>
        </w:rPr>
        <w:fldChar w:fldCharType="separate"/>
      </w:r>
      <w:r w:rsidR="00583E7E" w:rsidRPr="00CE60DA">
        <w:rPr>
          <w:rFonts w:ascii="Arial" w:eastAsiaTheme="minorEastAsia" w:hAnsi="Arial" w:cs="Arial"/>
          <w:noProof/>
          <w:color w:val="FF0000"/>
          <w:kern w:val="2"/>
          <w:sz w:val="22"/>
          <w:szCs w:val="22"/>
        </w:rPr>
        <w:t>[39]</w:t>
      </w:r>
      <w:r w:rsidR="00293395" w:rsidRPr="00CE60DA">
        <w:rPr>
          <w:rFonts w:ascii="Arial" w:eastAsiaTheme="minorEastAsia" w:hAnsi="Arial" w:cs="Arial"/>
          <w:color w:val="FF0000"/>
          <w:kern w:val="2"/>
          <w:sz w:val="22"/>
          <w:szCs w:val="22"/>
        </w:rPr>
        <w:fldChar w:fldCharType="end"/>
      </w:r>
      <w:r w:rsidR="00821DD5" w:rsidRPr="00CE60DA">
        <w:rPr>
          <w:rFonts w:ascii="Arial" w:eastAsiaTheme="minorEastAsia" w:hAnsi="Arial" w:cs="Arial"/>
          <w:color w:val="FF0000"/>
          <w:kern w:val="2"/>
          <w:sz w:val="22"/>
          <w:szCs w:val="22"/>
        </w:rPr>
        <w:t>.</w:t>
      </w:r>
      <w:r w:rsidR="00A37686" w:rsidRPr="00CE60DA">
        <w:rPr>
          <w:rFonts w:ascii="Arial" w:eastAsiaTheme="minorEastAsia" w:hAnsi="Arial" w:cs="Arial"/>
          <w:color w:val="FF0000"/>
          <w:kern w:val="2"/>
          <w:sz w:val="22"/>
          <w:szCs w:val="22"/>
        </w:rPr>
        <w:t xml:space="preserve"> </w:t>
      </w:r>
      <w:r w:rsidR="00831420" w:rsidRPr="00CE60DA">
        <w:rPr>
          <w:rFonts w:ascii="Arial" w:eastAsiaTheme="minorEastAsia" w:hAnsi="Arial" w:cs="Arial"/>
          <w:color w:val="FF0000"/>
          <w:kern w:val="2"/>
          <w:sz w:val="22"/>
          <w:szCs w:val="22"/>
        </w:rPr>
        <w:t>Actual</w:t>
      </w:r>
      <w:r w:rsidRPr="00CE60DA">
        <w:rPr>
          <w:rFonts w:ascii="Arial" w:eastAsiaTheme="minorEastAsia" w:hAnsi="Arial" w:cs="Arial"/>
          <w:color w:val="FF0000"/>
          <w:kern w:val="2"/>
          <w:sz w:val="22"/>
          <w:szCs w:val="22"/>
        </w:rPr>
        <w:t xml:space="preserve">ly </w:t>
      </w:r>
      <w:r w:rsidR="00831420" w:rsidRPr="00CE60DA">
        <w:rPr>
          <w:rFonts w:ascii="Arial" w:eastAsiaTheme="minorEastAsia" w:hAnsi="Arial" w:cs="Arial"/>
          <w:color w:val="FF0000"/>
          <w:kern w:val="2"/>
          <w:sz w:val="22"/>
          <w:szCs w:val="22"/>
        </w:rPr>
        <w:t>the detection signal of</w:t>
      </w:r>
      <w:r w:rsidR="00831420" w:rsidRPr="00CE60DA">
        <w:rPr>
          <w:rFonts w:ascii="Arial" w:eastAsiaTheme="minorEastAsia" w:hAnsi="Arial" w:cs="Arial"/>
          <w:i/>
          <w:color w:val="FF0000"/>
          <w:kern w:val="2"/>
          <w:sz w:val="22"/>
          <w:szCs w:val="22"/>
        </w:rPr>
        <w:t xml:space="preserve"> </w:t>
      </w:r>
      <w:r w:rsidR="008A4B43" w:rsidRPr="008A4B43">
        <w:rPr>
          <w:rFonts w:ascii="Arial" w:eastAsiaTheme="minorEastAsia" w:hAnsi="Arial" w:cs="Arial"/>
          <w:i/>
          <w:color w:val="FF0000"/>
          <w:kern w:val="2"/>
          <w:sz w:val="22"/>
          <w:szCs w:val="22"/>
        </w:rPr>
        <w:t>SEPT9</w:t>
      </w:r>
      <w:r w:rsidR="00831420" w:rsidRPr="00CE60DA">
        <w:rPr>
          <w:rFonts w:ascii="Arial" w:eastAsiaTheme="minorEastAsia" w:hAnsi="Arial" w:cs="Arial"/>
          <w:color w:val="FF0000"/>
          <w:kern w:val="2"/>
          <w:sz w:val="22"/>
          <w:szCs w:val="22"/>
        </w:rPr>
        <w:t xml:space="preserve"> has been shown to be more distinguishable in tissues than at </w:t>
      </w:r>
      <w:proofErr w:type="spellStart"/>
      <w:r w:rsidR="00A37686" w:rsidRPr="00CE60DA">
        <w:rPr>
          <w:rFonts w:ascii="Arial" w:eastAsiaTheme="minorEastAsia" w:hAnsi="Arial" w:cs="Arial"/>
          <w:color w:val="FF0000"/>
          <w:kern w:val="2"/>
          <w:sz w:val="22"/>
          <w:szCs w:val="22"/>
        </w:rPr>
        <w:t>cfDNA</w:t>
      </w:r>
      <w:proofErr w:type="spellEnd"/>
      <w:r w:rsidR="00A37686" w:rsidRPr="00CE60DA">
        <w:rPr>
          <w:rFonts w:ascii="Arial" w:eastAsiaTheme="minorEastAsia" w:hAnsi="Arial" w:cs="Arial"/>
          <w:color w:val="FF0000"/>
          <w:kern w:val="2"/>
          <w:sz w:val="22"/>
          <w:szCs w:val="22"/>
        </w:rPr>
        <w:t xml:space="preserve"> </w:t>
      </w:r>
      <w:r w:rsidR="00831420" w:rsidRPr="00CE60DA">
        <w:rPr>
          <w:rFonts w:ascii="Arial" w:eastAsiaTheme="minorEastAsia" w:hAnsi="Arial" w:cs="Arial"/>
          <w:color w:val="FF0000"/>
          <w:kern w:val="2"/>
          <w:sz w:val="22"/>
          <w:szCs w:val="22"/>
        </w:rPr>
        <w:t>samples</w:t>
      </w:r>
      <w:r w:rsidR="00590FB5" w:rsidRPr="00CE60DA">
        <w:rPr>
          <w:rFonts w:ascii="Arial" w:eastAsiaTheme="minorEastAsia" w:hAnsi="Arial" w:cs="Arial"/>
          <w:color w:val="FF0000"/>
          <w:kern w:val="2"/>
          <w:sz w:val="22"/>
          <w:szCs w:val="22"/>
        </w:rPr>
        <w:t xml:space="preserve"> </w:t>
      </w:r>
      <w:r w:rsidR="00A37686" w:rsidRPr="00CE60DA">
        <w:rPr>
          <w:rFonts w:ascii="Arial" w:eastAsiaTheme="minorEastAsia" w:hAnsi="Arial" w:cs="Arial"/>
          <w:color w:val="FF0000"/>
          <w:kern w:val="2"/>
          <w:sz w:val="22"/>
          <w:szCs w:val="22"/>
        </w:rPr>
        <w:fldChar w:fldCharType="begin"/>
      </w:r>
      <w:r w:rsidR="00583E7E" w:rsidRPr="00CE60DA">
        <w:rPr>
          <w:rFonts w:ascii="Arial" w:eastAsiaTheme="minorEastAsia" w:hAnsi="Arial" w:cs="Arial"/>
          <w:color w:val="FF0000"/>
          <w:kern w:val="2"/>
          <w:sz w:val="22"/>
          <w:szCs w:val="22"/>
        </w:rPr>
        <w:instrText xml:space="preserve"> ADDIN EN.CITE &lt;EndNote&gt;&lt;Cite&gt;&lt;Author&gt;Tóth&lt;/Author&gt;&lt;Year&gt;2014&lt;/Year&gt;&lt;RecNum&gt;0&lt;/RecNum&gt;&lt;IDText&gt;Detection of methylated septin 9 in tissue and plasma of colorectal patients with neoplasia and the relationship to the amount of circulating cell-free DNA&lt;/IDText&gt;&lt;DisplayText&gt;[40]&lt;/DisplayText&gt;&lt;record&gt;&lt;keywords&gt;&lt;keyword&gt;Adenoma&lt;/keyword&gt;&lt;keyword&gt;Adult&lt;/keyword&gt;&lt;keyword&gt;Aged&lt;/keyword&gt;&lt;keyword&gt;Biomarkers, Tumor&lt;/keyword&gt;&lt;keyword&gt;Case-Control Studies&lt;/keyword&gt;&lt;keyword&gt;Colorectal Neoplasms&lt;/keyword&gt;&lt;keyword&gt;DNA&lt;/keyword&gt;&lt;keyword&gt;Female&lt;/keyword&gt;&lt;keyword&gt;Humans&lt;/keyword&gt;&lt;keyword&gt;Male&lt;/keyword&gt;&lt;keyword&gt;Methylation&lt;/keyword&gt;&lt;keyword&gt;Middle Aged&lt;/keyword&gt;&lt;keyword&gt;Septins&lt;/keyword&gt;&lt;/keywords&gt;&lt;urls&gt;&lt;related-urls&gt;&lt;url&gt;https://www.ncbi.nlm.nih.gov/pubmed/25526039&lt;/url&gt;&lt;/related-urls&gt;&lt;/urls&gt;&lt;isbn&gt;1932-6203&lt;/isbn&gt;&lt;custom2&gt;PMC4272286&lt;/custom2&gt;&lt;titles&gt;&lt;title&gt;Detection of methylated septin 9 in tissue and plasma of colorectal patients with neoplasia and the relationship to the amount of circulating cell-free DNA&lt;/title&gt;&lt;secondary-title&gt;PLoS One&lt;/secondary-title&gt;&lt;/titles&gt;&lt;pages&gt;e115415&lt;/pages&gt;&lt;number&gt;12&lt;/number&gt;&lt;contributors&gt;&lt;authors&gt;&lt;author&gt;Tóth, K.&lt;/author&gt;&lt;author&gt;Wasserkort, R.&lt;/author&gt;&lt;author&gt;Sipos, F.&lt;/author&gt;&lt;author&gt;Kalmár, A.&lt;/author&gt;&lt;author&gt;Wichmann, B.&lt;/author&gt;&lt;author&gt;Leiszter, K.&lt;/author&gt;&lt;author&gt;Valcz, G.&lt;/author&gt;&lt;author&gt;Juhász, M.&lt;/author&gt;&lt;author&gt;Miheller, P.&lt;/author&gt;&lt;author&gt;Patai, ÁV&lt;/author&gt;&lt;author&gt;Tulassay, Z.&lt;/author&gt;&lt;author&gt;Molnár, B.&lt;/author&gt;&lt;/authors&gt;&lt;/contributors&gt;&lt;edition&gt;2014/12/19&lt;/edition&gt;&lt;language&gt;eng&lt;/language&gt;&lt;added-date format="utc"&gt;1582795940&lt;/added-date&gt;&lt;ref-type name="Journal Article"&gt;17&lt;/ref-type&gt;&lt;dates&gt;&lt;year&gt;2014&lt;/year&gt;&lt;/dates&gt;&lt;rec-number&gt;59&lt;/rec-number&gt;&lt;last-updated-date format="utc"&gt;1582795940&lt;/last-updated-date&gt;&lt;accession-num&gt;25526039&lt;/accession-num&gt;&lt;electronic-resource-num&gt;10.1371/journal.pone.0115415&lt;/electronic-resource-num&gt;&lt;volume&gt;9&lt;/volume&gt;&lt;/record&gt;&lt;/Cite&gt;&lt;/EndNote&gt;</w:instrText>
      </w:r>
      <w:r w:rsidR="00A37686" w:rsidRPr="00CE60DA">
        <w:rPr>
          <w:rFonts w:ascii="Arial" w:eastAsiaTheme="minorEastAsia" w:hAnsi="Arial" w:cs="Arial"/>
          <w:color w:val="FF0000"/>
          <w:kern w:val="2"/>
          <w:sz w:val="22"/>
          <w:szCs w:val="22"/>
        </w:rPr>
        <w:fldChar w:fldCharType="separate"/>
      </w:r>
      <w:r w:rsidR="00583E7E" w:rsidRPr="00CE60DA">
        <w:rPr>
          <w:rFonts w:ascii="Arial" w:eastAsiaTheme="minorEastAsia" w:hAnsi="Arial" w:cs="Arial"/>
          <w:noProof/>
          <w:color w:val="FF0000"/>
          <w:kern w:val="2"/>
          <w:sz w:val="22"/>
          <w:szCs w:val="22"/>
        </w:rPr>
        <w:t>[40]</w:t>
      </w:r>
      <w:r w:rsidR="00A37686" w:rsidRPr="00CE60DA">
        <w:rPr>
          <w:rFonts w:ascii="Arial" w:eastAsiaTheme="minorEastAsia" w:hAnsi="Arial" w:cs="Arial"/>
          <w:color w:val="FF0000"/>
          <w:kern w:val="2"/>
          <w:sz w:val="22"/>
          <w:szCs w:val="22"/>
        </w:rPr>
        <w:fldChar w:fldCharType="end"/>
      </w:r>
      <w:r w:rsidR="00A37686" w:rsidRPr="00CE60DA">
        <w:rPr>
          <w:rFonts w:ascii="Arial" w:eastAsiaTheme="minorEastAsia" w:hAnsi="Arial" w:cs="Arial"/>
          <w:color w:val="FF0000"/>
          <w:kern w:val="2"/>
          <w:sz w:val="22"/>
          <w:szCs w:val="22"/>
        </w:rPr>
        <w:t xml:space="preserve">. </w:t>
      </w:r>
      <w:r w:rsidR="008651FE" w:rsidRPr="00CE60DA">
        <w:rPr>
          <w:rFonts w:ascii="Arial" w:eastAsiaTheme="minorEastAsia" w:hAnsi="Arial" w:cs="Arial"/>
          <w:kern w:val="2"/>
          <w:sz w:val="22"/>
          <w:szCs w:val="22"/>
        </w:rPr>
        <w:t xml:space="preserve">The better </w:t>
      </w:r>
      <w:r w:rsidR="00831420" w:rsidRPr="00CE60DA">
        <w:rPr>
          <w:rFonts w:ascii="Arial" w:eastAsiaTheme="minorEastAsia" w:hAnsi="Arial" w:cs="Arial"/>
          <w:kern w:val="2"/>
          <w:sz w:val="22"/>
          <w:szCs w:val="22"/>
        </w:rPr>
        <w:t xml:space="preserve">performance of </w:t>
      </w:r>
      <w:r w:rsidR="008A4B43" w:rsidRPr="008A4B43">
        <w:rPr>
          <w:rFonts w:ascii="Arial" w:eastAsiaTheme="minorEastAsia" w:hAnsi="Arial" w:cs="Arial"/>
          <w:i/>
          <w:kern w:val="2"/>
          <w:sz w:val="22"/>
          <w:szCs w:val="22"/>
        </w:rPr>
        <w:t>ADHFE1</w:t>
      </w:r>
      <w:r w:rsidR="00831420" w:rsidRPr="00CE60DA">
        <w:rPr>
          <w:rFonts w:ascii="Arial" w:eastAsiaTheme="minorEastAsia" w:hAnsi="Arial" w:cs="Arial"/>
          <w:kern w:val="2"/>
          <w:sz w:val="22"/>
          <w:szCs w:val="22"/>
        </w:rPr>
        <w:t xml:space="preserve"> </w:t>
      </w:r>
      <w:r w:rsidR="008651FE" w:rsidRPr="00CE60DA">
        <w:rPr>
          <w:rFonts w:ascii="Arial" w:eastAsiaTheme="minorEastAsia" w:hAnsi="Arial" w:cs="Arial"/>
          <w:kern w:val="2"/>
          <w:sz w:val="22"/>
          <w:szCs w:val="22"/>
        </w:rPr>
        <w:t xml:space="preserve">than </w:t>
      </w:r>
      <w:r w:rsidR="008A4B43" w:rsidRPr="008A4B43">
        <w:rPr>
          <w:rFonts w:ascii="Arial" w:eastAsiaTheme="minorEastAsia" w:hAnsi="Arial" w:cs="Arial"/>
          <w:i/>
          <w:kern w:val="2"/>
          <w:sz w:val="22"/>
          <w:szCs w:val="22"/>
        </w:rPr>
        <w:t>SEPT9</w:t>
      </w:r>
      <w:r w:rsidR="008651FE" w:rsidRPr="00CE60DA">
        <w:rPr>
          <w:rFonts w:ascii="Arial" w:eastAsiaTheme="minorEastAsia" w:hAnsi="Arial" w:cs="Arial"/>
          <w:kern w:val="2"/>
          <w:sz w:val="22"/>
          <w:szCs w:val="22"/>
        </w:rPr>
        <w:t xml:space="preserve"> at tissue level made it a promising liquid biopsy biomarker for CRC. Further efforts with a larger, more diverse sample population is needed to validate the predictive efficacy of this biomarker at </w:t>
      </w:r>
      <w:proofErr w:type="spellStart"/>
      <w:r w:rsidR="008651FE" w:rsidRPr="00CE60DA">
        <w:rPr>
          <w:rFonts w:ascii="Arial" w:eastAsiaTheme="minorEastAsia" w:hAnsi="Arial" w:cs="Arial"/>
          <w:kern w:val="2"/>
          <w:sz w:val="22"/>
          <w:szCs w:val="22"/>
        </w:rPr>
        <w:t>cfDNA</w:t>
      </w:r>
      <w:proofErr w:type="spellEnd"/>
      <w:r w:rsidR="008651FE" w:rsidRPr="00CE60DA">
        <w:rPr>
          <w:rFonts w:ascii="Arial" w:eastAsiaTheme="minorEastAsia" w:hAnsi="Arial" w:cs="Arial"/>
          <w:kern w:val="2"/>
          <w:sz w:val="22"/>
          <w:szCs w:val="22"/>
        </w:rPr>
        <w:t>.</w:t>
      </w:r>
      <w:r w:rsidR="003A2DBD" w:rsidRPr="00CE60DA">
        <w:rPr>
          <w:rFonts w:ascii="Arial" w:eastAsiaTheme="minorEastAsia" w:hAnsi="Arial" w:cs="Arial"/>
          <w:kern w:val="2"/>
          <w:sz w:val="22"/>
          <w:szCs w:val="22"/>
        </w:rPr>
        <w:t xml:space="preserve"> </w:t>
      </w:r>
    </w:p>
    <w:p w14:paraId="46C79C03" w14:textId="77777777" w:rsidR="00831420" w:rsidRPr="00CE60DA" w:rsidRDefault="00831420" w:rsidP="00561AA0">
      <w:pPr>
        <w:spacing w:line="480" w:lineRule="auto"/>
        <w:jc w:val="both"/>
        <w:rPr>
          <w:rFonts w:ascii="Arial" w:eastAsiaTheme="minorEastAsia" w:hAnsi="Arial" w:cs="Arial"/>
          <w:kern w:val="2"/>
          <w:sz w:val="22"/>
          <w:szCs w:val="22"/>
        </w:rPr>
      </w:pPr>
    </w:p>
    <w:p w14:paraId="65E49F77" w14:textId="1DBC277B" w:rsidR="002B4A44" w:rsidRPr="00CE60DA" w:rsidRDefault="003A2DBD" w:rsidP="00561AA0">
      <w:pPr>
        <w:spacing w:line="480" w:lineRule="auto"/>
        <w:jc w:val="both"/>
        <w:rPr>
          <w:rFonts w:ascii="Arial" w:eastAsiaTheme="minorHAnsi" w:hAnsi="Arial" w:cs="Arial"/>
          <w:color w:val="FF0000"/>
          <w:shd w:val="clear" w:color="auto" w:fill="FFFFFF"/>
        </w:rPr>
      </w:pPr>
      <w:r w:rsidRPr="00CE60DA">
        <w:rPr>
          <w:rFonts w:ascii="Arial" w:eastAsiaTheme="minorEastAsia" w:hAnsi="Arial" w:cs="Arial"/>
          <w:color w:val="FF0000"/>
          <w:kern w:val="2"/>
          <w:sz w:val="22"/>
          <w:szCs w:val="22"/>
        </w:rPr>
        <w:t xml:space="preserve">In addition, </w:t>
      </w:r>
      <w:r w:rsidR="00AF1BAE" w:rsidRPr="00CE60DA">
        <w:rPr>
          <w:rFonts w:ascii="Arial" w:eastAsiaTheme="minorEastAsia" w:hAnsi="Arial" w:cs="Arial"/>
          <w:color w:val="FF0000"/>
          <w:kern w:val="2"/>
          <w:sz w:val="22"/>
          <w:szCs w:val="22"/>
        </w:rPr>
        <w:t>a recent study found a promising biomarker cg10673833 which distinguish</w:t>
      </w:r>
      <w:r w:rsidR="002B4A44" w:rsidRPr="00CE60DA">
        <w:rPr>
          <w:rFonts w:ascii="Arial" w:eastAsiaTheme="minorEastAsia" w:hAnsi="Arial" w:cs="Arial"/>
          <w:color w:val="FF0000"/>
          <w:kern w:val="2"/>
          <w:sz w:val="22"/>
          <w:szCs w:val="22"/>
        </w:rPr>
        <w:t>ed</w:t>
      </w:r>
      <w:r w:rsidR="00AF1BAE" w:rsidRPr="00CE60DA">
        <w:rPr>
          <w:rFonts w:ascii="Arial" w:eastAsiaTheme="minorEastAsia" w:hAnsi="Arial" w:cs="Arial"/>
          <w:color w:val="FF0000"/>
          <w:kern w:val="2"/>
          <w:sz w:val="22"/>
          <w:szCs w:val="22"/>
        </w:rPr>
        <w:t xml:space="preserve"> tumor patients from healthy people </w:t>
      </w:r>
      <w:r w:rsidR="00831420" w:rsidRPr="00CE60DA">
        <w:rPr>
          <w:rFonts w:ascii="Arial" w:eastAsiaTheme="minorEastAsia" w:hAnsi="Arial" w:cs="Arial"/>
          <w:color w:val="FF0000"/>
          <w:kern w:val="2"/>
          <w:sz w:val="22"/>
          <w:szCs w:val="22"/>
        </w:rPr>
        <w:t>by</w:t>
      </w:r>
      <w:r w:rsidR="00AF1BAE" w:rsidRPr="00CE60DA">
        <w:rPr>
          <w:rFonts w:ascii="Arial" w:eastAsiaTheme="minorEastAsia" w:hAnsi="Arial" w:cs="Arial"/>
          <w:color w:val="FF0000"/>
          <w:kern w:val="2"/>
          <w:sz w:val="22"/>
          <w:szCs w:val="22"/>
        </w:rPr>
        <w:t xml:space="preserve"> </w:t>
      </w:r>
      <w:proofErr w:type="spellStart"/>
      <w:r w:rsidR="00AF1BAE" w:rsidRPr="00CE60DA">
        <w:rPr>
          <w:rFonts w:ascii="Arial" w:eastAsiaTheme="minorEastAsia" w:hAnsi="Arial" w:cs="Arial"/>
          <w:color w:val="FF0000"/>
          <w:kern w:val="2"/>
          <w:sz w:val="22"/>
          <w:szCs w:val="22"/>
        </w:rPr>
        <w:t>cfDNA</w:t>
      </w:r>
      <w:proofErr w:type="spellEnd"/>
      <w:r w:rsidR="00AF1BAE" w:rsidRPr="00CE60DA">
        <w:rPr>
          <w:rFonts w:ascii="Arial" w:eastAsiaTheme="minorEastAsia" w:hAnsi="Arial" w:cs="Arial"/>
          <w:color w:val="FF0000"/>
          <w:kern w:val="2"/>
          <w:sz w:val="22"/>
          <w:szCs w:val="22"/>
        </w:rPr>
        <w:t xml:space="preserve"> </w:t>
      </w:r>
      <w:r w:rsidR="00800D63" w:rsidRPr="00CE60DA">
        <w:rPr>
          <w:rFonts w:ascii="Arial" w:eastAsiaTheme="minorEastAsia" w:hAnsi="Arial" w:cs="Arial"/>
          <w:color w:val="FF0000"/>
          <w:kern w:val="2"/>
          <w:sz w:val="22"/>
          <w:szCs w:val="22"/>
        </w:rPr>
        <w:fldChar w:fldCharType="begin"/>
      </w:r>
      <w:r w:rsidR="00583E7E" w:rsidRPr="00CE60DA">
        <w:rPr>
          <w:rFonts w:ascii="Arial" w:eastAsiaTheme="minorEastAsia" w:hAnsi="Arial" w:cs="Arial"/>
          <w:color w:val="FF0000"/>
          <w:kern w:val="2"/>
          <w:sz w:val="22"/>
          <w:szCs w:val="22"/>
        </w:rPr>
        <w:instrText xml:space="preserve"> ADDIN EN.CITE &lt;EndNote&gt;&lt;Cite&gt;&lt;Author&gt;Luo&lt;/Author&gt;&lt;Year&gt;2020&lt;/Year&gt;&lt;RecNum&gt;0&lt;/RecNum&gt;&lt;IDText&gt;Circulating tumor DNA methylation profiles enable early diagnosis, prognosis prediction, and screening for colorectal cancer&lt;/IDText&gt;&lt;DisplayText&gt;[41]&lt;/DisplayText&gt;&lt;record&gt;&lt;dates&gt;&lt;pub-dates&gt;&lt;date&gt;Jan&lt;/date&gt;&lt;/pub-dates&gt;&lt;year&gt;2020&lt;/year&gt;&lt;/dates&gt;&lt;urls&gt;&lt;related-urls&gt;&lt;url&gt;https://www.ncbi.nlm.nih.gov/pubmed/31894106&lt;/url&gt;&lt;/related-urls&gt;&lt;/urls&gt;&lt;isbn&gt;1946-6242&lt;/isbn&gt;&lt;titles&gt;&lt;title&gt;Circulating tumor DNA methylation profiles enable early diagnosis, prognosis prediction, and screening for colorectal cancer&lt;/title&gt;&lt;secondary-title&gt;Sci Transl Med&lt;/secondary-title&gt;&lt;/titles&gt;&lt;number&gt;524&lt;/number&gt;&lt;contributors&gt;&lt;authors&gt;&lt;author&gt;Luo, H.&lt;/author&gt;&lt;author&gt;Zhao, Q.&lt;/author&gt;&lt;author&gt;Wei, W.&lt;/author&gt;&lt;author&gt;Zheng, L.&lt;/author&gt;&lt;author&gt;Yi, S.&lt;/author&gt;&lt;author&gt;Li, G.&lt;/author&gt;&lt;author&gt;Wang, W.&lt;/author&gt;&lt;author&gt;Sheng, H.&lt;/author&gt;&lt;author&gt;Pu, H.&lt;/author&gt;&lt;author&gt;Mo, H.&lt;/author&gt;&lt;author&gt;Zuo, Z.&lt;/author&gt;&lt;author&gt;Liu, Z.&lt;/author&gt;&lt;author&gt;Li, C.&lt;/author&gt;&lt;author&gt;Xie, C.&lt;/author&gt;&lt;author&gt;Zeng, Z.&lt;/author&gt;&lt;author&gt;Li, W.&lt;/author&gt;&lt;author&gt;Hao, X.&lt;/author&gt;&lt;author&gt;Liu, Y.&lt;/author&gt;&lt;author&gt;Cao, S.&lt;/author&gt;&lt;author&gt;Liu, W.&lt;/author&gt;&lt;author&gt;Gibson, S.&lt;/author&gt;&lt;author&gt;Zhang, K.&lt;/author&gt;&lt;author&gt;Xu, G.&lt;/author&gt;&lt;author&gt;Xu, R. H.&lt;/author&gt;&lt;/authors&gt;&lt;/contributors&gt;&lt;language&gt;eng&lt;/language&gt;&lt;added-date format="utc"&gt;1583827585&lt;/added-date&gt;&lt;ref-type name="Journal Article"&gt;17&lt;/ref-type&gt;&lt;rec-number&gt;62&lt;/rec-number&gt;&lt;last-updated-date format="utc"&gt;1583827585&lt;/last-updated-date&gt;&lt;accession-num&gt;31894106&lt;/accession-num&gt;&lt;electronic-resource-num&gt;10.1126/scitranslmed.aax7533&lt;/electronic-resource-num&gt;&lt;volume&gt;12&lt;/volume&gt;&lt;/record&gt;&lt;/Cite&gt;&lt;/EndNote&gt;</w:instrText>
      </w:r>
      <w:r w:rsidR="00800D63" w:rsidRPr="00CE60DA">
        <w:rPr>
          <w:rFonts w:ascii="Arial" w:eastAsiaTheme="minorEastAsia" w:hAnsi="Arial" w:cs="Arial"/>
          <w:color w:val="FF0000"/>
          <w:kern w:val="2"/>
          <w:sz w:val="22"/>
          <w:szCs w:val="22"/>
        </w:rPr>
        <w:fldChar w:fldCharType="separate"/>
      </w:r>
      <w:r w:rsidR="00583E7E" w:rsidRPr="00CE60DA">
        <w:rPr>
          <w:rFonts w:ascii="Arial" w:eastAsiaTheme="minorEastAsia" w:hAnsi="Arial" w:cs="Arial"/>
          <w:noProof/>
          <w:color w:val="FF0000"/>
          <w:kern w:val="2"/>
          <w:sz w:val="22"/>
          <w:szCs w:val="22"/>
        </w:rPr>
        <w:t>[41]</w:t>
      </w:r>
      <w:r w:rsidR="00800D63" w:rsidRPr="00CE60DA">
        <w:rPr>
          <w:rFonts w:ascii="Arial" w:eastAsiaTheme="minorEastAsia" w:hAnsi="Arial" w:cs="Arial"/>
          <w:color w:val="FF0000"/>
          <w:kern w:val="2"/>
          <w:sz w:val="22"/>
          <w:szCs w:val="22"/>
        </w:rPr>
        <w:fldChar w:fldCharType="end"/>
      </w:r>
      <w:r w:rsidR="00AF1BAE" w:rsidRPr="00CE60DA">
        <w:rPr>
          <w:rFonts w:ascii="Arial" w:eastAsiaTheme="minorEastAsia" w:hAnsi="Arial" w:cs="Arial"/>
          <w:color w:val="FF0000"/>
          <w:kern w:val="2"/>
          <w:sz w:val="22"/>
          <w:szCs w:val="22"/>
        </w:rPr>
        <w:t xml:space="preserve">. </w:t>
      </w:r>
      <w:r w:rsidR="00686CBF" w:rsidRPr="00CE60DA">
        <w:rPr>
          <w:rFonts w:ascii="Arial" w:eastAsiaTheme="minorEastAsia" w:hAnsi="Arial" w:cs="Arial"/>
          <w:color w:val="FF0000"/>
          <w:kern w:val="2"/>
          <w:sz w:val="22"/>
          <w:szCs w:val="22"/>
        </w:rPr>
        <w:t>However, t</w:t>
      </w:r>
      <w:r w:rsidR="00AF1BAE" w:rsidRPr="00CE60DA">
        <w:rPr>
          <w:rFonts w:ascii="Arial" w:eastAsiaTheme="minorEastAsia" w:hAnsi="Arial" w:cs="Arial"/>
          <w:color w:val="FF0000"/>
          <w:kern w:val="2"/>
          <w:sz w:val="22"/>
          <w:szCs w:val="22"/>
        </w:rPr>
        <w:t xml:space="preserve">he methylation level of this </w:t>
      </w:r>
      <w:r w:rsidR="00686CBF" w:rsidRPr="00CE60DA">
        <w:rPr>
          <w:rFonts w:ascii="Arial" w:eastAsiaTheme="minorEastAsia" w:hAnsi="Arial" w:cs="Arial"/>
          <w:color w:val="FF0000"/>
          <w:kern w:val="2"/>
          <w:sz w:val="22"/>
          <w:szCs w:val="22"/>
        </w:rPr>
        <w:t>marker</w:t>
      </w:r>
      <w:r w:rsidR="00AF1BAE" w:rsidRPr="00CE60DA">
        <w:rPr>
          <w:rFonts w:ascii="Arial" w:eastAsiaTheme="minorEastAsia" w:hAnsi="Arial" w:cs="Arial"/>
          <w:color w:val="FF0000"/>
          <w:kern w:val="2"/>
          <w:sz w:val="22"/>
          <w:szCs w:val="22"/>
        </w:rPr>
        <w:t xml:space="preserve"> showed only a slight upward trend from normal</w:t>
      </w:r>
      <w:r w:rsidR="00686CBF" w:rsidRPr="00CE60DA">
        <w:rPr>
          <w:rFonts w:ascii="Arial" w:eastAsiaTheme="minorEastAsia" w:hAnsi="Arial" w:cs="Arial"/>
          <w:color w:val="FF0000"/>
          <w:kern w:val="2"/>
          <w:sz w:val="22"/>
          <w:szCs w:val="22"/>
        </w:rPr>
        <w:t xml:space="preserve"> tissues</w:t>
      </w:r>
      <w:r w:rsidR="00AF1BAE" w:rsidRPr="00CE60DA">
        <w:rPr>
          <w:rFonts w:ascii="Arial" w:eastAsiaTheme="minorEastAsia" w:hAnsi="Arial" w:cs="Arial"/>
          <w:color w:val="FF0000"/>
          <w:kern w:val="2"/>
          <w:sz w:val="22"/>
          <w:szCs w:val="22"/>
        </w:rPr>
        <w:t xml:space="preserve"> to adenoma and cancer, in our samples as well as in public data. </w:t>
      </w:r>
      <w:r w:rsidR="00686CBF" w:rsidRPr="00CE60DA">
        <w:rPr>
          <w:rFonts w:ascii="Arial" w:eastAsiaTheme="minorEastAsia" w:hAnsi="Arial" w:cs="Arial"/>
          <w:color w:val="FF0000"/>
          <w:kern w:val="2"/>
          <w:sz w:val="22"/>
          <w:szCs w:val="22"/>
        </w:rPr>
        <w:t>In view of the very low methylation of cg10673833 in blood</w:t>
      </w:r>
      <w:r w:rsidR="00AF1BAE" w:rsidRPr="00CE60DA">
        <w:rPr>
          <w:rFonts w:ascii="Arial" w:eastAsiaTheme="minorEastAsia" w:hAnsi="Arial" w:cs="Arial"/>
          <w:color w:val="FF0000"/>
          <w:kern w:val="2"/>
          <w:sz w:val="22"/>
          <w:szCs w:val="22"/>
        </w:rPr>
        <w:t xml:space="preserve">, most likely </w:t>
      </w:r>
      <w:r w:rsidR="002B4A44" w:rsidRPr="00CE60DA">
        <w:rPr>
          <w:rFonts w:ascii="Arial" w:eastAsiaTheme="minorEastAsia" w:hAnsi="Arial" w:cs="Arial"/>
          <w:color w:val="FF0000"/>
          <w:kern w:val="2"/>
          <w:sz w:val="22"/>
          <w:szCs w:val="22"/>
        </w:rPr>
        <w:t xml:space="preserve">its detection of cancer </w:t>
      </w:r>
      <w:r w:rsidR="00AF1BAE" w:rsidRPr="00CE60DA">
        <w:rPr>
          <w:rFonts w:ascii="Arial" w:eastAsiaTheme="minorEastAsia" w:hAnsi="Arial" w:cs="Arial"/>
          <w:color w:val="FF0000"/>
          <w:kern w:val="2"/>
          <w:sz w:val="22"/>
          <w:szCs w:val="22"/>
        </w:rPr>
        <w:t xml:space="preserve">was mainly due to </w:t>
      </w:r>
      <w:r w:rsidR="002B4A44" w:rsidRPr="00CE60DA">
        <w:rPr>
          <w:rFonts w:ascii="Arial" w:eastAsiaTheme="minorEastAsia" w:hAnsi="Arial" w:cs="Arial"/>
          <w:color w:val="FF0000"/>
          <w:kern w:val="2"/>
          <w:sz w:val="22"/>
          <w:szCs w:val="22"/>
        </w:rPr>
        <w:t>largely</w:t>
      </w:r>
      <w:r w:rsidR="00AF1BAE" w:rsidRPr="00CE60DA">
        <w:rPr>
          <w:rFonts w:ascii="Arial" w:eastAsiaTheme="minorEastAsia" w:hAnsi="Arial" w:cs="Arial"/>
          <w:color w:val="FF0000"/>
          <w:kern w:val="2"/>
          <w:sz w:val="22"/>
          <w:szCs w:val="22"/>
        </w:rPr>
        <w:t xml:space="preserve"> </w:t>
      </w:r>
      <w:r w:rsidR="00AF1BAE" w:rsidRPr="00CE60DA">
        <w:rPr>
          <w:rFonts w:ascii="Arial" w:eastAsiaTheme="minorHAnsi" w:hAnsi="Arial" w:cs="Arial"/>
          <w:color w:val="FF0000"/>
          <w:sz w:val="22"/>
          <w:szCs w:val="22"/>
        </w:rPr>
        <w:t xml:space="preserve">increased metabolism of the tumor tissue </w:t>
      </w:r>
      <w:r w:rsidR="002B4A44" w:rsidRPr="00CE60DA">
        <w:rPr>
          <w:rFonts w:ascii="Arial" w:eastAsiaTheme="minorHAnsi" w:hAnsi="Arial" w:cs="Arial"/>
          <w:color w:val="FF0000"/>
          <w:sz w:val="22"/>
          <w:szCs w:val="22"/>
        </w:rPr>
        <w:t>that caused</w:t>
      </w:r>
      <w:r w:rsidR="00AF1BAE" w:rsidRPr="00CE60DA">
        <w:rPr>
          <w:rFonts w:ascii="Arial" w:eastAsiaTheme="minorHAnsi" w:hAnsi="Arial" w:cs="Arial"/>
          <w:color w:val="FF0000"/>
          <w:sz w:val="22"/>
          <w:szCs w:val="22"/>
        </w:rPr>
        <w:t xml:space="preserve"> increased shedding of </w:t>
      </w:r>
      <w:proofErr w:type="spellStart"/>
      <w:r w:rsidR="00AF1BAE" w:rsidRPr="00CE60DA">
        <w:rPr>
          <w:rFonts w:ascii="Arial" w:eastAsiaTheme="minorHAnsi" w:hAnsi="Arial" w:cs="Arial"/>
          <w:color w:val="FF0000"/>
          <w:sz w:val="22"/>
          <w:szCs w:val="22"/>
        </w:rPr>
        <w:t>ctDNA</w:t>
      </w:r>
      <w:proofErr w:type="spellEnd"/>
      <w:r w:rsidR="00AB38B2" w:rsidRPr="00CE60DA">
        <w:rPr>
          <w:rFonts w:ascii="Arial" w:eastAsiaTheme="minorHAnsi" w:hAnsi="Arial" w:cs="Arial"/>
          <w:color w:val="FF0000"/>
          <w:sz w:val="22"/>
          <w:szCs w:val="22"/>
        </w:rPr>
        <w:t>.</w:t>
      </w:r>
      <w:r w:rsidR="00AB38B2" w:rsidRPr="00CE60DA">
        <w:rPr>
          <w:rFonts w:ascii="Arial" w:eastAsiaTheme="minorHAnsi" w:hAnsi="Arial" w:cs="Arial"/>
          <w:color w:val="FF0000"/>
        </w:rPr>
        <w:t xml:space="preserve"> </w:t>
      </w:r>
      <w:r w:rsidR="002B4A44" w:rsidRPr="00CE60DA">
        <w:rPr>
          <w:rFonts w:ascii="Arial" w:eastAsiaTheme="minorHAnsi" w:hAnsi="Arial" w:cs="Arial"/>
          <w:color w:val="FF0000"/>
        </w:rPr>
        <w:t xml:space="preserve">Comparing with </w:t>
      </w:r>
      <w:r w:rsidR="002B4A44" w:rsidRPr="00CE60DA">
        <w:rPr>
          <w:rFonts w:ascii="Arial" w:eastAsiaTheme="minorEastAsia" w:hAnsi="Arial" w:cs="Arial"/>
          <w:color w:val="FF0000"/>
          <w:kern w:val="2"/>
          <w:sz w:val="22"/>
          <w:szCs w:val="22"/>
        </w:rPr>
        <w:t>cg10673833, t</w:t>
      </w:r>
      <w:r w:rsidR="002B4A44" w:rsidRPr="00CE60DA">
        <w:rPr>
          <w:rFonts w:ascii="Arial" w:eastAsiaTheme="minorHAnsi" w:hAnsi="Arial" w:cs="Arial"/>
          <w:color w:val="FF0000"/>
        </w:rPr>
        <w:t xml:space="preserve">he better discrimination of normal to adenoma and cancer by </w:t>
      </w:r>
      <w:r w:rsidR="008A4B43" w:rsidRPr="008A4B43">
        <w:rPr>
          <w:rFonts w:ascii="Arial" w:eastAsiaTheme="minorHAnsi" w:hAnsi="Arial" w:cs="Arial"/>
          <w:i/>
          <w:color w:val="FF0000"/>
          <w:shd w:val="clear" w:color="auto" w:fill="FFFFFF"/>
        </w:rPr>
        <w:t>ADHFE1</w:t>
      </w:r>
      <w:r w:rsidR="002B4A44" w:rsidRPr="00CE60DA">
        <w:rPr>
          <w:rFonts w:ascii="Arial" w:eastAsiaTheme="minorHAnsi" w:hAnsi="Arial" w:cs="Arial"/>
          <w:color w:val="FF0000"/>
        </w:rPr>
        <w:t xml:space="preserve"> raises a great potential for this candidate as a methylation marker to </w:t>
      </w:r>
      <w:r w:rsidR="002B4A44" w:rsidRPr="00CE60DA">
        <w:rPr>
          <w:rFonts w:ascii="Arial" w:eastAsiaTheme="minorHAnsi" w:hAnsi="Arial" w:cs="Arial"/>
          <w:color w:val="FF0000"/>
          <w:shd w:val="clear" w:color="auto" w:fill="FFFFFF"/>
        </w:rPr>
        <w:t xml:space="preserve">indicate pathological changes. </w:t>
      </w:r>
    </w:p>
    <w:p w14:paraId="086916F4" w14:textId="554A8AFC" w:rsidR="00AF1BAE" w:rsidRPr="00CE60DA" w:rsidRDefault="00AF1BAE" w:rsidP="00561AA0">
      <w:pPr>
        <w:spacing w:line="480" w:lineRule="auto"/>
        <w:jc w:val="both"/>
        <w:rPr>
          <w:rFonts w:ascii="Arial" w:eastAsiaTheme="minorHAnsi" w:hAnsi="Arial" w:cs="Arial"/>
          <w:color w:val="FF0000"/>
        </w:rPr>
      </w:pPr>
    </w:p>
    <w:p w14:paraId="78B7F672" w14:textId="72C82377" w:rsidR="00795C26" w:rsidRPr="00CE60DA" w:rsidRDefault="00795C26" w:rsidP="00561AA0">
      <w:pPr>
        <w:spacing w:line="480" w:lineRule="auto"/>
        <w:jc w:val="both"/>
        <w:rPr>
          <w:rFonts w:ascii="Arial" w:eastAsiaTheme="minorEastAsia" w:hAnsi="Arial" w:cs="Arial"/>
          <w:color w:val="FF0000"/>
          <w:kern w:val="2"/>
          <w:sz w:val="22"/>
          <w:szCs w:val="22"/>
        </w:rPr>
      </w:pPr>
      <w:r w:rsidRPr="00CE60DA">
        <w:rPr>
          <w:rFonts w:ascii="Arial" w:eastAsiaTheme="minorHAnsi" w:hAnsi="Arial" w:cs="Arial"/>
          <w:color w:val="FF0000"/>
          <w:shd w:val="clear" w:color="auto" w:fill="FFFFFF"/>
        </w:rPr>
        <w:t>Be</w:t>
      </w:r>
      <w:r w:rsidR="00EB2027" w:rsidRPr="00CE60DA">
        <w:rPr>
          <w:rFonts w:ascii="Arial" w:eastAsiaTheme="minorHAnsi" w:hAnsi="Arial" w:cs="Arial"/>
          <w:color w:val="FF0000"/>
          <w:shd w:val="clear" w:color="auto" w:fill="FFFFFF"/>
        </w:rPr>
        <w:t xml:space="preserve">sides </w:t>
      </w:r>
      <w:r w:rsidR="008A4B43" w:rsidRPr="008A4B43">
        <w:rPr>
          <w:rFonts w:ascii="Arial" w:eastAsiaTheme="minorHAnsi" w:hAnsi="Arial" w:cs="Arial"/>
          <w:i/>
          <w:color w:val="FF0000"/>
          <w:shd w:val="clear" w:color="auto" w:fill="FFFFFF"/>
        </w:rPr>
        <w:t>ADHFE1</w:t>
      </w:r>
      <w:r w:rsidR="00EB2027" w:rsidRPr="00CE60DA">
        <w:rPr>
          <w:rFonts w:ascii="Arial" w:eastAsiaTheme="minorHAnsi" w:hAnsi="Arial" w:cs="Arial"/>
          <w:i/>
          <w:color w:val="FF0000"/>
          <w:shd w:val="clear" w:color="auto" w:fill="FFFFFF"/>
        </w:rPr>
        <w:t xml:space="preserve">, </w:t>
      </w:r>
      <w:r w:rsidR="00EB2027" w:rsidRPr="00CE60DA">
        <w:rPr>
          <w:rFonts w:ascii="Arial" w:eastAsiaTheme="minorHAnsi" w:hAnsi="Arial" w:cs="Arial"/>
          <w:color w:val="FF0000"/>
          <w:shd w:val="clear" w:color="auto" w:fill="FFFFFF"/>
        </w:rPr>
        <w:t xml:space="preserve">we obtained </w:t>
      </w:r>
      <w:r w:rsidR="004E0FE6" w:rsidRPr="00CE60DA">
        <w:rPr>
          <w:rFonts w:ascii="Arial" w:eastAsiaTheme="minorEastAsia" w:hAnsi="Arial" w:cs="Arial"/>
          <w:color w:val="FF0000"/>
          <w:kern w:val="2"/>
          <w:sz w:val="22"/>
          <w:szCs w:val="22"/>
        </w:rPr>
        <w:t xml:space="preserve">a group of </w:t>
      </w:r>
      <w:r w:rsidRPr="00CE60DA">
        <w:rPr>
          <w:rFonts w:ascii="Arial" w:eastAsiaTheme="minorEastAsia" w:hAnsi="Arial" w:cs="Arial"/>
          <w:color w:val="FF0000"/>
          <w:kern w:val="2"/>
          <w:sz w:val="22"/>
          <w:szCs w:val="22"/>
        </w:rPr>
        <w:t xml:space="preserve">209 hyper-methylated DMSs </w:t>
      </w:r>
      <w:r w:rsidR="00EB2027" w:rsidRPr="00CE60DA">
        <w:rPr>
          <w:rFonts w:ascii="Arial" w:eastAsiaTheme="minorEastAsia" w:hAnsi="Arial" w:cs="Arial"/>
          <w:color w:val="FF0000"/>
          <w:kern w:val="2"/>
          <w:sz w:val="22"/>
          <w:szCs w:val="22"/>
        </w:rPr>
        <w:t>in our</w:t>
      </w:r>
      <w:r w:rsidRPr="00CE60DA">
        <w:rPr>
          <w:rFonts w:ascii="Arial" w:eastAsiaTheme="minorEastAsia" w:hAnsi="Arial" w:cs="Arial"/>
          <w:color w:val="FF0000"/>
          <w:kern w:val="2"/>
          <w:sz w:val="22"/>
          <w:szCs w:val="22"/>
        </w:rPr>
        <w:t xml:space="preserve"> LGA </w:t>
      </w:r>
      <w:r w:rsidR="00EB2027" w:rsidRPr="00CE60DA">
        <w:rPr>
          <w:rFonts w:ascii="Arial" w:eastAsiaTheme="minorEastAsia" w:hAnsi="Arial" w:cs="Arial"/>
          <w:color w:val="FF0000"/>
          <w:kern w:val="2"/>
          <w:sz w:val="22"/>
          <w:szCs w:val="22"/>
        </w:rPr>
        <w:t xml:space="preserve">samples. For their potential being candidates of methylation markers, we examined these sites </w:t>
      </w:r>
      <w:r w:rsidRPr="00CE60DA">
        <w:rPr>
          <w:rFonts w:ascii="Arial" w:eastAsiaTheme="minorEastAsia" w:hAnsi="Arial" w:cs="Arial"/>
          <w:color w:val="FF0000"/>
          <w:kern w:val="2"/>
          <w:sz w:val="22"/>
          <w:szCs w:val="22"/>
        </w:rPr>
        <w:t>in 656 cases of wh</w:t>
      </w:r>
      <w:r w:rsidR="00EB2027" w:rsidRPr="00CE60DA">
        <w:rPr>
          <w:rFonts w:ascii="Arial" w:eastAsiaTheme="minorEastAsia" w:hAnsi="Arial" w:cs="Arial"/>
          <w:color w:val="FF0000"/>
          <w:kern w:val="2"/>
          <w:sz w:val="22"/>
          <w:szCs w:val="22"/>
        </w:rPr>
        <w:t>ole</w:t>
      </w:r>
      <w:r w:rsidRPr="00CE60DA">
        <w:rPr>
          <w:rFonts w:ascii="Arial" w:eastAsiaTheme="minorEastAsia" w:hAnsi="Arial" w:cs="Arial"/>
          <w:color w:val="FF0000"/>
          <w:kern w:val="2"/>
          <w:sz w:val="22"/>
          <w:szCs w:val="22"/>
        </w:rPr>
        <w:t xml:space="preserve"> blood</w:t>
      </w:r>
      <w:r w:rsidR="00EB2027" w:rsidRPr="00CE60DA">
        <w:rPr>
          <w:rFonts w:ascii="Arial" w:eastAsiaTheme="minorEastAsia" w:hAnsi="Arial" w:cs="Arial"/>
          <w:color w:val="FF0000"/>
          <w:kern w:val="2"/>
          <w:sz w:val="22"/>
          <w:szCs w:val="22"/>
        </w:rPr>
        <w:t xml:space="preserve"> from GEO.</w:t>
      </w:r>
      <w:r w:rsidRPr="00CE60DA">
        <w:rPr>
          <w:rFonts w:ascii="Arial" w:eastAsiaTheme="minorEastAsia" w:hAnsi="Arial" w:cs="Arial"/>
          <w:color w:val="FF0000"/>
          <w:kern w:val="2"/>
          <w:sz w:val="22"/>
          <w:szCs w:val="22"/>
        </w:rPr>
        <w:t xml:space="preserve">  </w:t>
      </w:r>
      <w:r w:rsidR="00EB2027" w:rsidRPr="00CE60DA">
        <w:rPr>
          <w:rFonts w:ascii="Arial" w:eastAsiaTheme="minorEastAsia" w:hAnsi="Arial" w:cs="Arial"/>
          <w:color w:val="FF0000"/>
          <w:kern w:val="2"/>
          <w:sz w:val="22"/>
          <w:szCs w:val="22"/>
        </w:rPr>
        <w:t xml:space="preserve">As shown in the </w:t>
      </w:r>
      <w:r w:rsidRPr="00CE60DA">
        <w:rPr>
          <w:rFonts w:ascii="Arial" w:eastAsiaTheme="minorEastAsia" w:hAnsi="Arial" w:cs="Arial"/>
          <w:color w:val="FF0000"/>
          <w:kern w:val="2"/>
          <w:sz w:val="22"/>
          <w:szCs w:val="22"/>
        </w:rPr>
        <w:t xml:space="preserve">heatmap </w:t>
      </w:r>
      <w:r w:rsidR="00EB2027" w:rsidRPr="00CE60DA">
        <w:rPr>
          <w:rFonts w:ascii="Arial" w:eastAsiaTheme="minorEastAsia" w:hAnsi="Arial" w:cs="Arial"/>
          <w:color w:val="FF0000"/>
          <w:kern w:val="2"/>
          <w:sz w:val="22"/>
          <w:szCs w:val="22"/>
        </w:rPr>
        <w:t xml:space="preserve">of </w:t>
      </w:r>
      <w:r w:rsidRPr="00CE60DA">
        <w:rPr>
          <w:rFonts w:ascii="Arial" w:eastAsiaTheme="minorEastAsia" w:hAnsi="Arial" w:cs="Arial"/>
          <w:color w:val="FF0000"/>
          <w:kern w:val="2"/>
          <w:sz w:val="22"/>
          <w:szCs w:val="22"/>
        </w:rPr>
        <w:t>Figure S7</w:t>
      </w:r>
      <w:r w:rsidR="00EB2027" w:rsidRPr="00CE60DA">
        <w:rPr>
          <w:rFonts w:ascii="Arial" w:eastAsiaTheme="minorEastAsia" w:hAnsi="Arial" w:cs="Arial"/>
          <w:color w:val="FF0000"/>
          <w:kern w:val="2"/>
          <w:sz w:val="22"/>
          <w:szCs w:val="22"/>
        </w:rPr>
        <w:t>,</w:t>
      </w:r>
      <w:r w:rsidRPr="00CE60DA">
        <w:rPr>
          <w:rFonts w:ascii="Arial" w:eastAsiaTheme="minorEastAsia" w:hAnsi="Arial" w:cs="Arial"/>
          <w:color w:val="FF0000"/>
          <w:kern w:val="2"/>
          <w:sz w:val="22"/>
          <w:szCs w:val="22"/>
        </w:rPr>
        <w:t xml:space="preserve"> </w:t>
      </w:r>
      <w:r w:rsidR="00EB2027" w:rsidRPr="00CE60DA">
        <w:rPr>
          <w:rFonts w:ascii="Arial" w:eastAsiaTheme="minorHAnsi" w:hAnsi="Arial" w:cs="Arial"/>
          <w:color w:val="FF0000"/>
          <w:shd w:val="clear" w:color="auto" w:fill="FFFFFF"/>
        </w:rPr>
        <w:t xml:space="preserve">207 out of 209 sites showed their low methylation </w:t>
      </w:r>
      <w:r w:rsidR="00EB2027" w:rsidRPr="00CE60DA">
        <w:rPr>
          <w:rFonts w:ascii="Arial" w:eastAsiaTheme="minorHAnsi" w:hAnsi="Arial" w:cs="Arial"/>
          <w:color w:val="FF0000"/>
          <w:shd w:val="clear" w:color="auto" w:fill="FFFFFF"/>
        </w:rPr>
        <w:lastRenderedPageBreak/>
        <w:t xml:space="preserve">level as </w:t>
      </w:r>
      <w:r w:rsidR="00EB2027" w:rsidRPr="00CE60DA">
        <w:rPr>
          <w:rFonts w:ascii="Arial" w:eastAsiaTheme="minorHAnsi" w:hAnsi="Arial" w:cs="Arial"/>
          <w:color w:val="FF0000"/>
          <w:shd w:val="clear" w:color="auto" w:fill="FFFFFF"/>
        </w:rPr>
        <w:sym w:font="Symbol" w:char="F03C"/>
      </w:r>
      <w:r w:rsidR="00EB2027" w:rsidRPr="00CE60DA">
        <w:rPr>
          <w:rFonts w:ascii="Arial" w:eastAsiaTheme="minorHAnsi" w:hAnsi="Arial" w:cs="Arial"/>
          <w:color w:val="FF0000"/>
          <w:shd w:val="clear" w:color="auto" w:fill="FFFFFF"/>
        </w:rPr>
        <w:t xml:space="preserve"> 0.3 in average, implying the </w:t>
      </w:r>
      <w:r w:rsidRPr="00CE60DA">
        <w:rPr>
          <w:rFonts w:ascii="Arial" w:eastAsiaTheme="minorEastAsia" w:hAnsi="Arial" w:cs="Arial"/>
          <w:color w:val="FF0000"/>
          <w:kern w:val="2"/>
          <w:sz w:val="22"/>
          <w:szCs w:val="22"/>
        </w:rPr>
        <w:t xml:space="preserve">potential of these sites </w:t>
      </w:r>
      <w:r w:rsidR="004E0FE6" w:rsidRPr="00CE60DA">
        <w:rPr>
          <w:rFonts w:ascii="Arial" w:eastAsiaTheme="minorEastAsia" w:hAnsi="Arial" w:cs="Arial"/>
          <w:color w:val="FF0000"/>
          <w:kern w:val="2"/>
          <w:sz w:val="22"/>
          <w:szCs w:val="22"/>
        </w:rPr>
        <w:t>deserving</w:t>
      </w:r>
      <w:r w:rsidR="00EB2027" w:rsidRPr="00CE60DA">
        <w:rPr>
          <w:rFonts w:ascii="Arial" w:eastAsiaTheme="minorEastAsia" w:hAnsi="Arial" w:cs="Arial"/>
          <w:color w:val="FF0000"/>
          <w:kern w:val="2"/>
          <w:sz w:val="22"/>
          <w:szCs w:val="22"/>
        </w:rPr>
        <w:t xml:space="preserve"> further investigation for </w:t>
      </w:r>
      <w:r w:rsidRPr="00CE60DA">
        <w:rPr>
          <w:rFonts w:ascii="Arial" w:eastAsiaTheme="minorEastAsia" w:hAnsi="Arial" w:cs="Arial"/>
          <w:color w:val="FF0000"/>
          <w:kern w:val="2"/>
          <w:sz w:val="22"/>
          <w:szCs w:val="22"/>
        </w:rPr>
        <w:t>early diagnos</w:t>
      </w:r>
      <w:r w:rsidR="00EB2027" w:rsidRPr="00CE60DA">
        <w:rPr>
          <w:rFonts w:ascii="Arial" w:eastAsiaTheme="minorEastAsia" w:hAnsi="Arial" w:cs="Arial"/>
          <w:color w:val="FF0000"/>
          <w:kern w:val="2"/>
          <w:sz w:val="22"/>
          <w:szCs w:val="22"/>
        </w:rPr>
        <w:t>is.</w:t>
      </w:r>
    </w:p>
    <w:p w14:paraId="64637605" w14:textId="77777777" w:rsidR="00642F4E" w:rsidRPr="00CE60DA" w:rsidRDefault="00642F4E" w:rsidP="00561AA0">
      <w:pPr>
        <w:spacing w:line="480" w:lineRule="auto"/>
        <w:jc w:val="both"/>
        <w:rPr>
          <w:rFonts w:ascii="Arial" w:eastAsiaTheme="minorEastAsia" w:hAnsi="Arial" w:cs="Arial"/>
          <w:kern w:val="2"/>
          <w:sz w:val="22"/>
          <w:szCs w:val="22"/>
        </w:rPr>
      </w:pPr>
    </w:p>
    <w:p w14:paraId="3A35DDF0" w14:textId="77777777" w:rsidR="00642F4E" w:rsidRPr="00CE60DA" w:rsidRDefault="00642F4E"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t>Conclusions</w:t>
      </w:r>
    </w:p>
    <w:p w14:paraId="042AE336" w14:textId="03379AB3" w:rsidR="00B34044" w:rsidRPr="00CE60DA" w:rsidRDefault="00B34044"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Adenoma samples are perfect proxy for colorectal carcinoma early biomarker identification. </w:t>
      </w:r>
      <w:r w:rsidR="00642F4E" w:rsidRPr="00CE60DA">
        <w:rPr>
          <w:rFonts w:ascii="Arial" w:eastAsiaTheme="minorEastAsia" w:hAnsi="Arial" w:cs="Arial"/>
          <w:kern w:val="2"/>
          <w:sz w:val="22"/>
          <w:szCs w:val="22"/>
        </w:rPr>
        <w:t>Our study focus</w:t>
      </w:r>
      <w:r w:rsidRPr="00CE60DA">
        <w:rPr>
          <w:rFonts w:ascii="Arial" w:eastAsiaTheme="minorEastAsia" w:hAnsi="Arial" w:cs="Arial"/>
          <w:kern w:val="2"/>
          <w:sz w:val="22"/>
          <w:szCs w:val="22"/>
        </w:rPr>
        <w:t>ed</w:t>
      </w:r>
      <w:r w:rsidR="00642F4E" w:rsidRPr="00CE60DA">
        <w:rPr>
          <w:rFonts w:ascii="Arial" w:eastAsiaTheme="minorEastAsia" w:hAnsi="Arial" w:cs="Arial"/>
          <w:kern w:val="2"/>
          <w:sz w:val="22"/>
          <w:szCs w:val="22"/>
        </w:rPr>
        <w:t xml:space="preserve"> on early benign adenoma, in order to get the earliest clue</w:t>
      </w:r>
      <w:r w:rsidRPr="00CE60DA">
        <w:rPr>
          <w:rFonts w:ascii="Arial" w:eastAsiaTheme="minorEastAsia" w:hAnsi="Arial" w:cs="Arial"/>
          <w:kern w:val="2"/>
          <w:sz w:val="22"/>
          <w:szCs w:val="22"/>
        </w:rPr>
        <w:t xml:space="preserve"> to detect colorectal disease. DNA methylation is a promising biomarker for cancer diagnosis and surveillance for its tissue specificity and robustness. We established the DNA methylation landscape of LGA and HGA and noted the </w:t>
      </w:r>
      <w:r w:rsidR="00BB12F7" w:rsidRPr="00CE60DA">
        <w:rPr>
          <w:rFonts w:ascii="Arial" w:eastAsiaTheme="minorEastAsia" w:hAnsi="Arial" w:cs="Arial"/>
          <w:kern w:val="2"/>
          <w:sz w:val="22"/>
          <w:szCs w:val="22"/>
        </w:rPr>
        <w:t>hyper-me</w:t>
      </w:r>
      <w:r w:rsidRPr="00CE60DA">
        <w:rPr>
          <w:rFonts w:ascii="Arial" w:eastAsiaTheme="minorEastAsia" w:hAnsi="Arial" w:cs="Arial"/>
          <w:kern w:val="2"/>
          <w:sz w:val="22"/>
          <w:szCs w:val="22"/>
        </w:rPr>
        <w:t>thylated peak has a regular decrease compa</w:t>
      </w:r>
      <w:r w:rsidR="001A7364" w:rsidRPr="00CE60DA">
        <w:rPr>
          <w:rFonts w:ascii="Arial" w:eastAsiaTheme="minorEastAsia" w:hAnsi="Arial" w:cs="Arial"/>
          <w:kern w:val="2"/>
          <w:sz w:val="22"/>
          <w:szCs w:val="22"/>
        </w:rPr>
        <w:t xml:space="preserve">nied with disease procession. Furthermore, we found the development of adenoma is associated with functions of nervous system, while the initiation of the adenoma is more associated with cell biological functions. Another relatively independent work was based on the precious finding in LGA, in which we found </w:t>
      </w:r>
      <w:r w:rsidR="008A4B43" w:rsidRPr="008A4B43">
        <w:rPr>
          <w:rFonts w:ascii="Arial" w:hAnsi="Arial" w:cs="Arial"/>
          <w:bCs/>
          <w:i/>
          <w:sz w:val="22"/>
          <w:szCs w:val="22"/>
        </w:rPr>
        <w:t>ADHFE1</w:t>
      </w:r>
      <w:r w:rsidR="001A7364" w:rsidRPr="00CE60DA">
        <w:rPr>
          <w:rFonts w:ascii="Arial" w:hAnsi="Arial" w:cs="Arial"/>
          <w:bCs/>
          <w:sz w:val="22"/>
          <w:szCs w:val="22"/>
        </w:rPr>
        <w:t xml:space="preserve"> is a potential early diagnosis biomarker of colorectal carcinoma and adenoma. 833 samples from the public database strongly support</w:t>
      </w:r>
      <w:r w:rsidR="005C753D" w:rsidRPr="00CE60DA">
        <w:rPr>
          <w:rFonts w:ascii="Arial" w:hAnsi="Arial" w:cs="Arial"/>
          <w:bCs/>
          <w:sz w:val="22"/>
          <w:szCs w:val="22"/>
        </w:rPr>
        <w:t xml:space="preserve"> the gene is a promising biomarker.</w:t>
      </w:r>
    </w:p>
    <w:p w14:paraId="46C4DB70" w14:textId="1D5288F1" w:rsidR="00642F4E" w:rsidRPr="00CE60DA" w:rsidRDefault="00642F4E" w:rsidP="00561AA0">
      <w:pPr>
        <w:spacing w:line="480" w:lineRule="auto"/>
        <w:jc w:val="both"/>
        <w:rPr>
          <w:rFonts w:ascii="Arial" w:eastAsiaTheme="minorEastAsia" w:hAnsi="Arial" w:cs="Arial"/>
          <w:kern w:val="2"/>
          <w:sz w:val="22"/>
          <w:szCs w:val="22"/>
        </w:rPr>
      </w:pPr>
    </w:p>
    <w:p w14:paraId="56E56D6D" w14:textId="77777777" w:rsidR="006C2088" w:rsidRPr="00CE60DA" w:rsidRDefault="006C2088"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t>Methods</w:t>
      </w:r>
    </w:p>
    <w:p w14:paraId="3AA3D360" w14:textId="77777777" w:rsidR="006C2088" w:rsidRPr="00CE60DA" w:rsidRDefault="006C2088" w:rsidP="00561AA0">
      <w:pPr>
        <w:spacing w:line="480" w:lineRule="auto"/>
        <w:jc w:val="both"/>
        <w:rPr>
          <w:rFonts w:ascii="Arial" w:hAnsi="Arial" w:cs="Arial"/>
          <w:b/>
          <w:sz w:val="22"/>
          <w:szCs w:val="22"/>
        </w:rPr>
      </w:pPr>
      <w:r w:rsidRPr="00CE60DA">
        <w:rPr>
          <w:rFonts w:ascii="Arial" w:hAnsi="Arial" w:cs="Arial"/>
          <w:b/>
          <w:sz w:val="22"/>
          <w:szCs w:val="22"/>
        </w:rPr>
        <w:t>Sample collection and pathological confirmation</w:t>
      </w:r>
    </w:p>
    <w:p w14:paraId="39F0EF7A" w14:textId="53475BF1"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In the Department of Gastroenterology of Peking University Third hospital from March 2015 to June 2016, we collected</w:t>
      </w:r>
      <w:r w:rsidRPr="00CE60DA">
        <w:rPr>
          <w:rFonts w:ascii="Arial" w:hAnsi="Arial" w:cs="Arial"/>
          <w:sz w:val="22"/>
        </w:rPr>
        <w:t xml:space="preserve"> 18 LGA and 22 HGA specimens from patients who underwent endoscopic treatment for CA removal, and obtained adjacent normal tissue specimens from 20 patients with adenoma during the treatment. </w:t>
      </w:r>
      <w:r w:rsidRPr="00CE60DA">
        <w:rPr>
          <w:rFonts w:ascii="Arial" w:eastAsiaTheme="minorEastAsia" w:hAnsi="Arial" w:cs="Arial"/>
          <w:kern w:val="2"/>
          <w:sz w:val="22"/>
          <w:szCs w:val="22"/>
        </w:rPr>
        <w:t>Tissue specimens were embedded in paraffin, sectioned, stained with hematoxylin and eosin, and confirmed by pathologist by light micros</w:t>
      </w:r>
      <w:r w:rsidRPr="00CE60DA">
        <w:rPr>
          <w:rFonts w:ascii="Arial" w:hAnsi="Arial" w:cs="Arial"/>
          <w:sz w:val="22"/>
        </w:rPr>
        <w:t>copy.</w:t>
      </w:r>
      <w:r w:rsidR="00C86C14" w:rsidRPr="00CE60DA">
        <w:rPr>
          <w:rFonts w:ascii="Arial" w:hAnsi="Arial" w:cs="Arial"/>
          <w:sz w:val="22"/>
        </w:rPr>
        <w:t xml:space="preserve"> </w:t>
      </w:r>
      <w:bookmarkStart w:id="82" w:name="OLE_LINK167"/>
      <w:bookmarkStart w:id="83" w:name="OLE_LINK168"/>
      <w:r w:rsidR="00C86C14" w:rsidRPr="00CE60DA">
        <w:rPr>
          <w:rFonts w:ascii="Arial" w:hAnsi="Arial" w:cs="Arial"/>
          <w:color w:val="FF0000"/>
          <w:sz w:val="22"/>
        </w:rPr>
        <w:t>A</w:t>
      </w:r>
      <w:r w:rsidR="00C86C14" w:rsidRPr="00CE60DA">
        <w:rPr>
          <w:rFonts w:ascii="Arial" w:eastAsiaTheme="minorHAnsi" w:hAnsi="Arial" w:cs="Arial"/>
          <w:color w:val="FF0000"/>
        </w:rPr>
        <w:t xml:space="preserve">ll the patients were treatment naive before their surgeries, except </w:t>
      </w:r>
      <w:r w:rsidR="00C86C14" w:rsidRPr="00CE60DA">
        <w:rPr>
          <w:rFonts w:ascii="Arial" w:eastAsiaTheme="minorHAnsi" w:hAnsi="Arial" w:cs="Arial"/>
          <w:color w:val="FF0000"/>
        </w:rPr>
        <w:lastRenderedPageBreak/>
        <w:t xml:space="preserve">for one </w:t>
      </w:r>
      <w:r w:rsidR="00E757C7">
        <w:rPr>
          <w:rFonts w:ascii="Arial" w:eastAsiaTheme="minorHAnsi" w:hAnsi="Arial" w:cs="Arial"/>
          <w:color w:val="FF0000"/>
        </w:rPr>
        <w:t>patient ending the</w:t>
      </w:r>
      <w:r w:rsidR="00C86C14" w:rsidRPr="00CE60DA">
        <w:rPr>
          <w:rFonts w:ascii="Arial" w:eastAsiaTheme="minorHAnsi" w:hAnsi="Arial" w:cs="Arial"/>
          <w:color w:val="FF0000"/>
        </w:rPr>
        <w:t xml:space="preserve"> chemo- and radio-therapies 8 months prior to his surgery.</w:t>
      </w:r>
      <w:r w:rsidR="00C86C14" w:rsidRPr="00CE60DA">
        <w:rPr>
          <w:rFonts w:ascii="Arial" w:hAnsi="Arial" w:cs="Arial"/>
          <w:color w:val="FF0000"/>
          <w:sz w:val="22"/>
        </w:rPr>
        <w:t xml:space="preserve"> Clinical information of patients, and sample</w:t>
      </w:r>
      <w:r w:rsidR="00521071">
        <w:rPr>
          <w:rFonts w:ascii="Arial" w:hAnsi="Arial" w:cs="Arial"/>
          <w:color w:val="FF0000"/>
          <w:sz w:val="22"/>
        </w:rPr>
        <w:t xml:space="preserve"> position in corresponding microarray</w:t>
      </w:r>
      <w:r w:rsidR="00C86C14" w:rsidRPr="00CE60DA">
        <w:rPr>
          <w:rFonts w:ascii="Arial" w:eastAsiaTheme="minorEastAsia" w:hAnsi="Arial" w:cs="Arial"/>
          <w:color w:val="FF0000"/>
          <w:kern w:val="2"/>
          <w:sz w:val="22"/>
          <w:szCs w:val="22"/>
        </w:rPr>
        <w:t xml:space="preserve"> are provided </w:t>
      </w:r>
      <w:r w:rsidR="00521071">
        <w:rPr>
          <w:rFonts w:ascii="Arial" w:eastAsiaTheme="minorEastAsia" w:hAnsi="Arial" w:cs="Arial"/>
          <w:color w:val="FF0000"/>
          <w:kern w:val="2"/>
          <w:sz w:val="22"/>
          <w:szCs w:val="22"/>
        </w:rPr>
        <w:t xml:space="preserve">in </w:t>
      </w:r>
      <w:r w:rsidR="00C86C14" w:rsidRPr="00CE60DA">
        <w:rPr>
          <w:rFonts w:ascii="Arial" w:eastAsiaTheme="minorEastAsia" w:hAnsi="Arial" w:cs="Arial"/>
          <w:b/>
          <w:color w:val="FF0000"/>
          <w:kern w:val="2"/>
          <w:sz w:val="22"/>
          <w:szCs w:val="22"/>
        </w:rPr>
        <w:t>Table S5.</w:t>
      </w:r>
      <w:bookmarkEnd w:id="82"/>
      <w:bookmarkEnd w:id="83"/>
    </w:p>
    <w:p w14:paraId="6B2000D9" w14:textId="77777777" w:rsidR="006C2088" w:rsidRPr="00521071" w:rsidRDefault="006C2088" w:rsidP="00561AA0">
      <w:pPr>
        <w:pStyle w:val="HTMLPreformatted"/>
        <w:shd w:val="clear" w:color="auto" w:fill="FFFFFF"/>
        <w:spacing w:line="480" w:lineRule="auto"/>
        <w:jc w:val="both"/>
        <w:rPr>
          <w:rFonts w:ascii="Arial" w:eastAsiaTheme="minorEastAsia" w:hAnsi="Arial" w:cs="Arial"/>
          <w:kern w:val="2"/>
          <w:sz w:val="22"/>
          <w:szCs w:val="22"/>
        </w:rPr>
      </w:pPr>
    </w:p>
    <w:p w14:paraId="45CD6364" w14:textId="77777777" w:rsidR="006C2088" w:rsidRPr="00CE60DA" w:rsidRDefault="006C2088" w:rsidP="00561AA0">
      <w:pPr>
        <w:spacing w:line="480" w:lineRule="auto"/>
        <w:jc w:val="both"/>
        <w:rPr>
          <w:rFonts w:ascii="Arial" w:hAnsi="Arial" w:cs="Arial"/>
          <w:b/>
          <w:sz w:val="22"/>
          <w:szCs w:val="22"/>
        </w:rPr>
      </w:pPr>
      <w:r w:rsidRPr="00CE60DA">
        <w:rPr>
          <w:rFonts w:ascii="Arial" w:hAnsi="Arial" w:cs="Arial"/>
          <w:b/>
          <w:sz w:val="22"/>
          <w:szCs w:val="22"/>
        </w:rPr>
        <w:t>DNA isolation and bisulfite conversion</w:t>
      </w:r>
    </w:p>
    <w:p w14:paraId="736AD628" w14:textId="77777777" w:rsidR="006C2088" w:rsidRPr="00CE60DA" w:rsidRDefault="006C2088"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DNA was isolated using </w:t>
      </w:r>
      <w:proofErr w:type="spellStart"/>
      <w:r w:rsidRPr="00CE60DA">
        <w:rPr>
          <w:rFonts w:ascii="Arial" w:eastAsiaTheme="minorEastAsia" w:hAnsi="Arial" w:cs="Arial"/>
          <w:kern w:val="2"/>
          <w:sz w:val="22"/>
          <w:szCs w:val="22"/>
        </w:rPr>
        <w:t>QIAmp</w:t>
      </w:r>
      <w:proofErr w:type="spellEnd"/>
      <w:r w:rsidRPr="00CE60DA">
        <w:rPr>
          <w:rFonts w:ascii="Arial" w:eastAsiaTheme="minorEastAsia" w:hAnsi="Arial" w:cs="Arial"/>
          <w:kern w:val="2"/>
          <w:sz w:val="22"/>
          <w:szCs w:val="22"/>
        </w:rPr>
        <w:t xml:space="preserve"> DNA Mini Kit (Qiagen, Hilden, Germany) according to manufacturer’s protocol. Bisulfite conversion was performed using the EZ DNA Methylation-Gold Kit according to the instruction manual (</w:t>
      </w:r>
      <w:proofErr w:type="spellStart"/>
      <w:r w:rsidRPr="00CE60DA">
        <w:rPr>
          <w:rFonts w:ascii="Arial" w:eastAsiaTheme="minorEastAsia" w:hAnsi="Arial" w:cs="Arial"/>
          <w:kern w:val="2"/>
          <w:sz w:val="22"/>
          <w:szCs w:val="22"/>
        </w:rPr>
        <w:t>Zymo</w:t>
      </w:r>
      <w:proofErr w:type="spellEnd"/>
      <w:r w:rsidRPr="00CE60DA">
        <w:rPr>
          <w:rFonts w:ascii="Arial" w:eastAsiaTheme="minorEastAsia" w:hAnsi="Arial" w:cs="Arial"/>
          <w:kern w:val="2"/>
          <w:sz w:val="22"/>
          <w:szCs w:val="22"/>
        </w:rPr>
        <w:t xml:space="preserve"> Research, Irvine, CA, USA). </w:t>
      </w:r>
    </w:p>
    <w:p w14:paraId="64A6ACC6" w14:textId="77777777" w:rsidR="006C2088" w:rsidRPr="00CE60DA" w:rsidRDefault="006C2088" w:rsidP="00561AA0">
      <w:pPr>
        <w:spacing w:line="480" w:lineRule="auto"/>
        <w:jc w:val="both"/>
        <w:rPr>
          <w:rFonts w:ascii="Arial" w:eastAsiaTheme="minorEastAsia" w:hAnsi="Arial" w:cs="Arial"/>
          <w:kern w:val="2"/>
          <w:sz w:val="22"/>
          <w:szCs w:val="22"/>
        </w:rPr>
      </w:pPr>
    </w:p>
    <w:p w14:paraId="693F05AA" w14:textId="77777777" w:rsidR="006C2088" w:rsidRPr="00CE60DA" w:rsidRDefault="006C2088" w:rsidP="00561AA0">
      <w:pPr>
        <w:spacing w:line="480" w:lineRule="auto"/>
        <w:jc w:val="both"/>
        <w:rPr>
          <w:rFonts w:ascii="Arial" w:hAnsi="Arial" w:cs="Arial"/>
          <w:b/>
          <w:sz w:val="22"/>
          <w:szCs w:val="22"/>
        </w:rPr>
      </w:pPr>
      <w:bookmarkStart w:id="84" w:name="OLE_LINK17"/>
      <w:bookmarkStart w:id="85" w:name="OLE_LINK27"/>
      <w:r w:rsidRPr="00CE60DA">
        <w:rPr>
          <w:rFonts w:ascii="Arial" w:hAnsi="Arial" w:cs="Arial"/>
          <w:b/>
          <w:sz w:val="22"/>
          <w:szCs w:val="22"/>
        </w:rPr>
        <w:t>Methylation data processing</w:t>
      </w:r>
    </w:p>
    <w:bookmarkEnd w:id="84"/>
    <w:bookmarkEnd w:id="85"/>
    <w:p w14:paraId="31C92D84" w14:textId="7F42ECA8"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Epigenome-wide DNA methylation assessment for this study was performed using the Illumina Infinium Human Methylation 450 </w:t>
      </w:r>
      <w:proofErr w:type="spellStart"/>
      <w:r w:rsidRPr="00CE60DA">
        <w:rPr>
          <w:rFonts w:ascii="Arial" w:eastAsiaTheme="minorEastAsia" w:hAnsi="Arial" w:cs="Arial"/>
          <w:kern w:val="2"/>
          <w:sz w:val="22"/>
          <w:szCs w:val="22"/>
        </w:rPr>
        <w:t>BeadChip</w:t>
      </w:r>
      <w:proofErr w:type="spellEnd"/>
      <w:r w:rsidRPr="00CE60DA">
        <w:rPr>
          <w:rFonts w:ascii="Arial" w:eastAsiaTheme="minorEastAsia" w:hAnsi="Arial" w:cs="Arial"/>
          <w:kern w:val="2"/>
          <w:sz w:val="22"/>
          <w:szCs w:val="22"/>
        </w:rPr>
        <w:t xml:space="preserve"> (Illumina, San Diego, CA, USA), which simultaneously profiles the methylation status for &gt;485,000 CpG sites at single-nucleotide resolution and covers 96% of CpG islands with additional coverage of island shores (&lt;2 </w:t>
      </w:r>
      <w:proofErr w:type="spellStart"/>
      <w:r w:rsidRPr="00CE60DA">
        <w:rPr>
          <w:rFonts w:ascii="Arial" w:eastAsiaTheme="minorEastAsia" w:hAnsi="Arial" w:cs="Arial"/>
          <w:kern w:val="2"/>
          <w:sz w:val="22"/>
          <w:szCs w:val="22"/>
        </w:rPr>
        <w:t>Kb</w:t>
      </w:r>
      <w:proofErr w:type="spellEnd"/>
      <w:r w:rsidRPr="00CE60DA">
        <w:rPr>
          <w:rFonts w:ascii="Arial" w:eastAsiaTheme="minorEastAsia" w:hAnsi="Arial" w:cs="Arial"/>
          <w:kern w:val="2"/>
          <w:sz w:val="22"/>
          <w:szCs w:val="22"/>
        </w:rPr>
        <w:t xml:space="preserve"> from CpG Islands), island shelves (2–4 </w:t>
      </w:r>
      <w:proofErr w:type="spellStart"/>
      <w:r w:rsidRPr="00CE60DA">
        <w:rPr>
          <w:rFonts w:ascii="Arial" w:eastAsiaTheme="minorEastAsia" w:hAnsi="Arial" w:cs="Arial"/>
          <w:kern w:val="2"/>
          <w:sz w:val="22"/>
          <w:szCs w:val="22"/>
        </w:rPr>
        <w:t>Kb</w:t>
      </w:r>
      <w:proofErr w:type="spellEnd"/>
      <w:r w:rsidRPr="00CE60DA">
        <w:rPr>
          <w:rFonts w:ascii="Arial" w:eastAsiaTheme="minorEastAsia" w:hAnsi="Arial" w:cs="Arial"/>
          <w:kern w:val="2"/>
          <w:sz w:val="22"/>
          <w:szCs w:val="22"/>
        </w:rPr>
        <w:t xml:space="preserve"> from CpG islands), and regions flanking them.</w:t>
      </w:r>
      <w:r w:rsidRPr="00CE60DA">
        <w:rPr>
          <w:rFonts w:ascii="Arial" w:eastAsiaTheme="minorEastAsia" w:hAnsi="Arial" w:cs="Arial"/>
          <w:color w:val="FF0000"/>
          <w:kern w:val="2"/>
          <w:sz w:val="22"/>
          <w:szCs w:val="22"/>
        </w:rPr>
        <w:t xml:space="preserve"> </w:t>
      </w:r>
      <w:bookmarkStart w:id="86" w:name="OLE_LINK31"/>
      <w:bookmarkStart w:id="87" w:name="OLE_LINK42"/>
      <w:bookmarkStart w:id="88" w:name="OLE_LINK43"/>
      <w:r w:rsidRPr="00CE60DA">
        <w:rPr>
          <w:rFonts w:ascii="Arial" w:eastAsiaTheme="minorEastAsia" w:hAnsi="Arial" w:cs="Arial"/>
          <w:color w:val="FF0000"/>
          <w:kern w:val="2"/>
          <w:sz w:val="22"/>
          <w:szCs w:val="22"/>
        </w:rPr>
        <w:t xml:space="preserve">The raw data from the array was processed using </w:t>
      </w:r>
      <w:r w:rsidR="00CE60DA" w:rsidRPr="00CE60DA">
        <w:rPr>
          <w:rFonts w:ascii="Arial" w:eastAsiaTheme="minorEastAsia" w:hAnsi="Arial" w:cs="Arial"/>
          <w:color w:val="FF0000"/>
          <w:kern w:val="2"/>
          <w:sz w:val="22"/>
          <w:szCs w:val="22"/>
        </w:rPr>
        <w:t>t</w:t>
      </w:r>
      <w:r w:rsidRPr="00CE60DA">
        <w:rPr>
          <w:rFonts w:ascii="Arial" w:eastAsiaTheme="minorEastAsia" w:hAnsi="Arial" w:cs="Arial"/>
          <w:color w:val="FF0000"/>
          <w:kern w:val="2"/>
          <w:sz w:val="22"/>
          <w:szCs w:val="22"/>
        </w:rPr>
        <w:t>he</w:t>
      </w:r>
      <w:bookmarkStart w:id="89" w:name="OLE_LINK169"/>
      <w:bookmarkStart w:id="90" w:name="OLE_LINK170"/>
      <w:r w:rsidRPr="00CE60DA">
        <w:rPr>
          <w:rFonts w:ascii="Arial" w:eastAsiaTheme="minorEastAsia" w:hAnsi="Arial" w:cs="Arial"/>
          <w:color w:val="FF0000"/>
          <w:kern w:val="2"/>
          <w:sz w:val="22"/>
          <w:szCs w:val="22"/>
        </w:rPr>
        <w:t xml:space="preserve"> </w:t>
      </w:r>
      <w:bookmarkStart w:id="91" w:name="OLE_LINK6"/>
      <w:bookmarkStart w:id="92" w:name="OLE_LINK7"/>
      <w:proofErr w:type="spellStart"/>
      <w:r w:rsidRPr="00CE60DA">
        <w:rPr>
          <w:rFonts w:ascii="Arial" w:eastAsiaTheme="minorEastAsia" w:hAnsi="Arial" w:cs="Arial"/>
          <w:color w:val="FF0000"/>
          <w:kern w:val="2"/>
          <w:sz w:val="22"/>
          <w:szCs w:val="22"/>
        </w:rPr>
        <w:t>GenomeStudio</w:t>
      </w:r>
      <w:proofErr w:type="spellEnd"/>
      <w:r w:rsidRPr="00CE60DA">
        <w:rPr>
          <w:rFonts w:ascii="Arial" w:eastAsiaTheme="minorEastAsia" w:hAnsi="Arial" w:cs="Arial"/>
          <w:color w:val="FF0000"/>
          <w:kern w:val="2"/>
          <w:sz w:val="22"/>
          <w:szCs w:val="22"/>
        </w:rPr>
        <w:t xml:space="preserve"> Methylation</w:t>
      </w:r>
      <w:bookmarkEnd w:id="89"/>
      <w:bookmarkEnd w:id="90"/>
      <w:bookmarkEnd w:id="91"/>
      <w:bookmarkEnd w:id="92"/>
      <w:r w:rsidRPr="00CE60DA">
        <w:rPr>
          <w:rFonts w:ascii="Arial" w:eastAsiaTheme="minorEastAsia" w:hAnsi="Arial" w:cs="Arial"/>
          <w:color w:val="FF0000"/>
          <w:kern w:val="2"/>
          <w:sz w:val="22"/>
          <w:szCs w:val="22"/>
        </w:rPr>
        <w:t xml:space="preserve"> (version 1.8, Illumina) module which calculated methylation levels</w:t>
      </w:r>
      <w:r w:rsidR="006D2478" w:rsidRPr="00CE60DA">
        <w:rPr>
          <w:rFonts w:ascii="Arial" w:eastAsiaTheme="minorEastAsia" w:hAnsi="Arial" w:cs="Arial"/>
          <w:color w:val="FF0000"/>
          <w:kern w:val="2"/>
          <w:sz w:val="22"/>
          <w:szCs w:val="22"/>
        </w:rPr>
        <w:t xml:space="preserve">. The </w:t>
      </w:r>
      <w:proofErr w:type="spellStart"/>
      <w:r w:rsidR="006D2478" w:rsidRPr="00CE60DA">
        <w:rPr>
          <w:rFonts w:ascii="Arial" w:eastAsiaTheme="minorEastAsia" w:hAnsi="Arial" w:cs="Arial"/>
          <w:color w:val="FF0000"/>
          <w:kern w:val="2"/>
          <w:sz w:val="22"/>
          <w:szCs w:val="22"/>
        </w:rPr>
        <w:t>GenomeStudio</w:t>
      </w:r>
      <w:proofErr w:type="spellEnd"/>
      <w:r w:rsidR="006D2478" w:rsidRPr="00CE60DA">
        <w:rPr>
          <w:rFonts w:ascii="Arial" w:eastAsiaTheme="minorEastAsia" w:hAnsi="Arial" w:cs="Arial"/>
          <w:color w:val="FF0000"/>
          <w:kern w:val="2"/>
          <w:sz w:val="22"/>
          <w:szCs w:val="22"/>
        </w:rPr>
        <w:t xml:space="preserve"> is the software for array data processing of Illumina, which integrates data normalization, background adjustment</w:t>
      </w:r>
      <w:r w:rsidR="005C337C">
        <w:rPr>
          <w:rFonts w:ascii="Arial" w:eastAsiaTheme="minorEastAsia" w:hAnsi="Arial" w:cs="Arial"/>
          <w:color w:val="FF0000"/>
          <w:kern w:val="2"/>
          <w:sz w:val="22"/>
          <w:szCs w:val="22"/>
        </w:rPr>
        <w:t xml:space="preserve"> a</w:t>
      </w:r>
      <w:r w:rsidR="006D2478" w:rsidRPr="00CE60DA">
        <w:rPr>
          <w:rFonts w:ascii="Arial" w:eastAsiaTheme="minorEastAsia" w:hAnsi="Arial" w:cs="Arial"/>
          <w:color w:val="FF0000"/>
          <w:kern w:val="2"/>
          <w:sz w:val="22"/>
          <w:szCs w:val="22"/>
        </w:rPr>
        <w:t xml:space="preserve">nd </w:t>
      </w:r>
      <w:r w:rsidR="00096D98" w:rsidRPr="00CE60DA">
        <w:rPr>
          <w:rFonts w:ascii="Arial" w:eastAsiaTheme="minorEastAsia" w:hAnsi="Arial" w:cs="Arial"/>
          <w:color w:val="FF0000"/>
          <w:kern w:val="2"/>
          <w:sz w:val="22"/>
          <w:szCs w:val="22"/>
        </w:rPr>
        <w:t>methylation</w:t>
      </w:r>
      <w:r w:rsidR="00096C2F" w:rsidRPr="00CE60DA">
        <w:rPr>
          <w:rFonts w:ascii="Arial" w:eastAsiaTheme="minorEastAsia" w:hAnsi="Arial" w:cs="Arial"/>
          <w:color w:val="FF0000"/>
          <w:kern w:val="2"/>
          <w:sz w:val="22"/>
          <w:szCs w:val="22"/>
        </w:rPr>
        <w:t xml:space="preserve"> calculation. </w:t>
      </w:r>
      <w:r w:rsidR="006D2478" w:rsidRPr="00CE60DA">
        <w:rPr>
          <w:rFonts w:ascii="Arial" w:eastAsiaTheme="minorEastAsia" w:hAnsi="Arial" w:cs="Arial"/>
          <w:color w:val="FF0000"/>
          <w:kern w:val="2"/>
          <w:sz w:val="22"/>
          <w:szCs w:val="22"/>
        </w:rPr>
        <w:t>N</w:t>
      </w:r>
      <w:r w:rsidRPr="00CE60DA">
        <w:rPr>
          <w:rFonts w:ascii="Arial" w:eastAsiaTheme="minorEastAsia" w:hAnsi="Arial" w:cs="Arial"/>
          <w:color w:val="FF0000"/>
          <w:kern w:val="2"/>
          <w:sz w:val="22"/>
          <w:szCs w:val="22"/>
        </w:rPr>
        <w:t>ormalization was performed by</w:t>
      </w:r>
      <w:r w:rsidR="006D2478" w:rsidRPr="00CE60DA">
        <w:rPr>
          <w:rFonts w:ascii="Arial" w:eastAsiaTheme="minorEastAsia" w:hAnsi="Arial" w:cs="Arial"/>
          <w:color w:val="FF0000"/>
          <w:kern w:val="2"/>
          <w:sz w:val="22"/>
          <w:szCs w:val="22"/>
        </w:rPr>
        <w:t xml:space="preserve"> comparing</w:t>
      </w:r>
      <w:r w:rsidRPr="00CE60DA">
        <w:rPr>
          <w:rFonts w:ascii="Arial" w:eastAsiaTheme="minorEastAsia" w:hAnsi="Arial" w:cs="Arial"/>
          <w:color w:val="FF0000"/>
          <w:kern w:val="2"/>
          <w:sz w:val="22"/>
          <w:szCs w:val="22"/>
        </w:rPr>
        <w:t xml:space="preserve"> </w:t>
      </w:r>
      <w:r w:rsidR="006D2478" w:rsidRPr="00CE60DA">
        <w:rPr>
          <w:rFonts w:ascii="Arial" w:eastAsiaTheme="minorEastAsia" w:hAnsi="Arial" w:cs="Arial"/>
          <w:color w:val="FF0000"/>
          <w:kern w:val="2"/>
          <w:sz w:val="22"/>
          <w:szCs w:val="22"/>
        </w:rPr>
        <w:t xml:space="preserve">with control probes when </w:t>
      </w:r>
      <w:r w:rsidRPr="00CE60DA">
        <w:rPr>
          <w:rFonts w:ascii="Arial" w:eastAsiaTheme="minorEastAsia" w:hAnsi="Arial" w:cs="Arial"/>
          <w:color w:val="FF0000"/>
          <w:kern w:val="2"/>
          <w:sz w:val="22"/>
          <w:szCs w:val="22"/>
        </w:rPr>
        <w:t xml:space="preserve">set </w:t>
      </w:r>
      <w:r w:rsidR="006D2478" w:rsidRPr="00CE60DA">
        <w:rPr>
          <w:rFonts w:ascii="Arial" w:eastAsiaTheme="minorEastAsia" w:hAnsi="Arial" w:cs="Arial"/>
          <w:color w:val="FF0000"/>
          <w:kern w:val="2"/>
          <w:sz w:val="22"/>
          <w:szCs w:val="22"/>
        </w:rPr>
        <w:t xml:space="preserve">the option </w:t>
      </w:r>
      <w:r w:rsidRPr="00CE60DA">
        <w:rPr>
          <w:rFonts w:ascii="Arial" w:eastAsiaTheme="minorEastAsia" w:hAnsi="Arial" w:cs="Arial"/>
          <w:color w:val="FF0000"/>
          <w:kern w:val="2"/>
          <w:sz w:val="22"/>
          <w:szCs w:val="22"/>
        </w:rPr>
        <w:t>as controls, and background adjustment was performed automatically by the software selecting Subtract Background.</w:t>
      </w:r>
      <w:bookmarkEnd w:id="86"/>
      <w:bookmarkEnd w:id="87"/>
      <w:bookmarkEnd w:id="88"/>
      <w:r w:rsidRPr="007D58E2">
        <w:rPr>
          <w:rFonts w:ascii="Arial" w:eastAsiaTheme="minorEastAsia" w:hAnsi="Arial" w:cs="Arial"/>
          <w:color w:val="FF0000"/>
          <w:kern w:val="2"/>
          <w:sz w:val="22"/>
          <w:szCs w:val="22"/>
        </w:rPr>
        <w:t xml:space="preserve"> </w:t>
      </w:r>
      <w:r w:rsidR="00096D98" w:rsidRPr="007D58E2">
        <w:rPr>
          <w:rFonts w:ascii="Arial" w:eastAsiaTheme="minorEastAsia" w:hAnsi="Arial" w:cs="Arial"/>
          <w:color w:val="FF0000"/>
          <w:kern w:val="2"/>
          <w:sz w:val="22"/>
          <w:szCs w:val="22"/>
        </w:rPr>
        <w:t xml:space="preserve">The </w:t>
      </w:r>
      <w:r w:rsidR="007D58E2" w:rsidRPr="007D58E2">
        <w:rPr>
          <w:rFonts w:ascii="Arial" w:eastAsiaTheme="minorEastAsia" w:hAnsi="Arial" w:cs="Arial"/>
          <w:color w:val="FF0000"/>
          <w:kern w:val="2"/>
          <w:sz w:val="22"/>
          <w:szCs w:val="22"/>
        </w:rPr>
        <w:t xml:space="preserve">distribution of beta values before and after normalization across all was </w:t>
      </w:r>
      <w:r w:rsidR="00527212">
        <w:rPr>
          <w:rFonts w:ascii="Arial" w:eastAsiaTheme="minorEastAsia" w:hAnsi="Arial" w:cs="Arial"/>
          <w:color w:val="FF0000"/>
          <w:kern w:val="2"/>
          <w:sz w:val="22"/>
          <w:szCs w:val="22"/>
        </w:rPr>
        <w:t>analyzed (</w:t>
      </w:r>
      <w:r w:rsidR="007D58E2" w:rsidRPr="007D58E2">
        <w:rPr>
          <w:rFonts w:ascii="Arial" w:eastAsiaTheme="minorEastAsia" w:hAnsi="Arial" w:cs="Arial"/>
          <w:color w:val="FF0000"/>
          <w:kern w:val="2"/>
          <w:sz w:val="22"/>
          <w:szCs w:val="22"/>
        </w:rPr>
        <w:t>Figure S8</w:t>
      </w:r>
      <w:r w:rsidR="00527212">
        <w:rPr>
          <w:rFonts w:ascii="Arial" w:eastAsiaTheme="minorEastAsia" w:hAnsi="Arial" w:cs="Arial"/>
          <w:color w:val="FF0000"/>
          <w:kern w:val="2"/>
          <w:sz w:val="22"/>
          <w:szCs w:val="22"/>
        </w:rPr>
        <w:t>)</w:t>
      </w:r>
      <w:r w:rsidR="007D58E2" w:rsidRPr="007D58E2">
        <w:rPr>
          <w:rFonts w:ascii="Arial" w:eastAsiaTheme="minorEastAsia" w:hAnsi="Arial" w:cs="Arial"/>
          <w:color w:val="FF0000"/>
          <w:kern w:val="2"/>
          <w:sz w:val="22"/>
          <w:szCs w:val="22"/>
        </w:rPr>
        <w:t>,</w:t>
      </w:r>
      <w:r w:rsidR="00E757C7">
        <w:rPr>
          <w:rFonts w:ascii="Arial" w:eastAsiaTheme="minorEastAsia" w:hAnsi="Arial" w:cs="Arial"/>
          <w:color w:val="FF0000"/>
          <w:kern w:val="2"/>
          <w:sz w:val="22"/>
          <w:szCs w:val="22"/>
        </w:rPr>
        <w:t xml:space="preserve"> and</w:t>
      </w:r>
      <w:r w:rsidR="00521071">
        <w:rPr>
          <w:rFonts w:ascii="Arial" w:eastAsiaTheme="minorEastAsia" w:hAnsi="Arial" w:cs="Arial"/>
          <w:color w:val="FF0000"/>
          <w:kern w:val="2"/>
          <w:sz w:val="22"/>
          <w:szCs w:val="22"/>
        </w:rPr>
        <w:t xml:space="preserve"> </w:t>
      </w:r>
      <w:r w:rsidR="005C337C" w:rsidRPr="005C337C">
        <w:rPr>
          <w:rFonts w:ascii="Arial" w:eastAsiaTheme="minorEastAsia" w:hAnsi="Arial" w:cs="Arial"/>
          <w:color w:val="FF0000"/>
          <w:kern w:val="2"/>
          <w:sz w:val="22"/>
          <w:szCs w:val="22"/>
        </w:rPr>
        <w:t>multi-dimensional scaling</w:t>
      </w:r>
      <w:r w:rsidR="005C337C">
        <w:rPr>
          <w:rFonts w:ascii="Arial" w:eastAsiaTheme="minorEastAsia" w:hAnsi="Arial" w:cs="Arial"/>
          <w:color w:val="FF0000"/>
          <w:kern w:val="2"/>
          <w:sz w:val="22"/>
          <w:szCs w:val="22"/>
        </w:rPr>
        <w:t xml:space="preserve"> (MDS) </w:t>
      </w:r>
      <w:r w:rsidR="005C337C" w:rsidRPr="005C337C">
        <w:rPr>
          <w:rFonts w:ascii="Arial" w:eastAsiaTheme="minorEastAsia" w:hAnsi="Arial" w:cs="Arial"/>
          <w:color w:val="FF0000"/>
          <w:kern w:val="2"/>
          <w:sz w:val="22"/>
          <w:szCs w:val="22"/>
        </w:rPr>
        <w:t>according to 10000 most variable positions show</w:t>
      </w:r>
      <w:r w:rsidR="005C337C">
        <w:rPr>
          <w:rFonts w:ascii="Arial" w:eastAsiaTheme="minorEastAsia" w:hAnsi="Arial" w:cs="Arial"/>
          <w:color w:val="FF0000"/>
          <w:kern w:val="2"/>
          <w:sz w:val="22"/>
          <w:szCs w:val="22"/>
        </w:rPr>
        <w:t>ed</w:t>
      </w:r>
      <w:r w:rsidR="005C337C" w:rsidRPr="005C337C">
        <w:rPr>
          <w:rFonts w:ascii="Arial" w:eastAsiaTheme="minorEastAsia" w:hAnsi="Arial" w:cs="Arial"/>
          <w:color w:val="FF0000"/>
          <w:kern w:val="2"/>
          <w:sz w:val="22"/>
          <w:szCs w:val="22"/>
        </w:rPr>
        <w:t xml:space="preserve"> the</w:t>
      </w:r>
      <w:r w:rsidR="005C337C">
        <w:rPr>
          <w:rFonts w:ascii="Arial" w:eastAsiaTheme="minorEastAsia" w:hAnsi="Arial" w:cs="Arial"/>
          <w:color w:val="FF0000"/>
          <w:kern w:val="2"/>
          <w:sz w:val="22"/>
          <w:szCs w:val="22"/>
        </w:rPr>
        <w:t xml:space="preserve"> homogeneity of</w:t>
      </w:r>
      <w:r w:rsidR="005C337C" w:rsidRPr="005C337C">
        <w:rPr>
          <w:rFonts w:ascii="Arial" w:eastAsiaTheme="minorEastAsia" w:hAnsi="Arial" w:cs="Arial"/>
          <w:color w:val="FF0000"/>
          <w:kern w:val="2"/>
          <w:sz w:val="22"/>
          <w:szCs w:val="22"/>
        </w:rPr>
        <w:t xml:space="preserve"> samples</w:t>
      </w:r>
      <w:r w:rsidR="005C337C">
        <w:rPr>
          <w:rFonts w:ascii="Arial" w:eastAsiaTheme="minorEastAsia" w:hAnsi="Arial" w:cs="Arial"/>
          <w:color w:val="FF0000"/>
          <w:kern w:val="2"/>
          <w:sz w:val="22"/>
          <w:szCs w:val="22"/>
        </w:rPr>
        <w:t xml:space="preserve"> and their </w:t>
      </w:r>
      <w:r w:rsidR="005C337C" w:rsidRPr="005C337C">
        <w:rPr>
          <w:rFonts w:ascii="Arial" w:eastAsiaTheme="minorEastAsia" w:hAnsi="Arial" w:cs="Arial"/>
          <w:color w:val="FF0000"/>
          <w:kern w:val="2"/>
          <w:sz w:val="22"/>
          <w:szCs w:val="22"/>
        </w:rPr>
        <w:t>clustering according to pathological groups</w:t>
      </w:r>
      <w:r w:rsidR="005C337C">
        <w:rPr>
          <w:rFonts w:ascii="Arial" w:eastAsiaTheme="minorEastAsia" w:hAnsi="Arial" w:cs="Arial"/>
          <w:kern w:val="2"/>
          <w:sz w:val="22"/>
          <w:szCs w:val="22"/>
        </w:rPr>
        <w:t>.</w:t>
      </w:r>
      <w:r w:rsidR="00527212">
        <w:rPr>
          <w:rFonts w:ascii="Arial" w:eastAsiaTheme="minorEastAsia" w:hAnsi="Arial" w:cs="Arial"/>
          <w:color w:val="FF0000"/>
          <w:kern w:val="2"/>
          <w:sz w:val="22"/>
          <w:szCs w:val="22"/>
        </w:rPr>
        <w:t xml:space="preserve"> </w:t>
      </w:r>
      <w:r w:rsidR="005C337C" w:rsidRPr="005C337C">
        <w:rPr>
          <w:rFonts w:ascii="Arial" w:eastAsiaTheme="minorEastAsia" w:hAnsi="Arial" w:cs="Arial" w:hint="eastAsia"/>
          <w:color w:val="FF0000"/>
          <w:kern w:val="2"/>
          <w:sz w:val="22"/>
          <w:szCs w:val="22"/>
        </w:rPr>
        <w:t>B</w:t>
      </w:r>
      <w:r w:rsidR="005C337C" w:rsidRPr="005C337C">
        <w:rPr>
          <w:rFonts w:ascii="Arial" w:eastAsiaTheme="minorEastAsia" w:hAnsi="Arial" w:cs="Arial"/>
          <w:color w:val="FF0000"/>
          <w:kern w:val="2"/>
          <w:sz w:val="22"/>
          <w:szCs w:val="22"/>
        </w:rPr>
        <w:t xml:space="preserve">eta MDS </w:t>
      </w:r>
      <w:r w:rsidR="00527212">
        <w:rPr>
          <w:rFonts w:ascii="Arial" w:eastAsiaTheme="minorEastAsia" w:hAnsi="Arial" w:cs="Arial"/>
          <w:color w:val="FF0000"/>
          <w:kern w:val="2"/>
          <w:sz w:val="22"/>
          <w:szCs w:val="22"/>
        </w:rPr>
        <w:t xml:space="preserve">were also analyzed according to </w:t>
      </w:r>
      <w:r w:rsidR="005C337C" w:rsidRPr="005C337C">
        <w:rPr>
          <w:rFonts w:ascii="Arial" w:eastAsiaTheme="minorEastAsia" w:hAnsi="Arial" w:cs="Arial"/>
          <w:color w:val="FF0000"/>
          <w:kern w:val="2"/>
          <w:sz w:val="22"/>
          <w:szCs w:val="22"/>
        </w:rPr>
        <w:t>1000 and 20000 most variable positions</w:t>
      </w:r>
      <w:r w:rsidR="00527212">
        <w:rPr>
          <w:rFonts w:ascii="Arial" w:eastAsiaTheme="minorEastAsia" w:hAnsi="Arial" w:cs="Arial"/>
          <w:color w:val="FF0000"/>
          <w:kern w:val="2"/>
          <w:sz w:val="22"/>
          <w:szCs w:val="22"/>
        </w:rPr>
        <w:t xml:space="preserve"> for all samples</w:t>
      </w:r>
      <w:r w:rsidR="005C337C" w:rsidRPr="005C337C">
        <w:rPr>
          <w:rFonts w:ascii="Arial" w:eastAsiaTheme="minorEastAsia" w:hAnsi="Arial" w:cs="Arial"/>
          <w:color w:val="FF0000"/>
          <w:kern w:val="2"/>
          <w:sz w:val="22"/>
          <w:szCs w:val="22"/>
        </w:rPr>
        <w:t xml:space="preserve"> before and after normalization (Figure </w:t>
      </w:r>
      <w:r w:rsidR="005C337C" w:rsidRPr="005C337C">
        <w:rPr>
          <w:rFonts w:ascii="Arial" w:eastAsiaTheme="minorEastAsia" w:hAnsi="Arial" w:cs="Arial"/>
          <w:color w:val="FF0000"/>
          <w:kern w:val="2"/>
          <w:sz w:val="22"/>
          <w:szCs w:val="22"/>
        </w:rPr>
        <w:lastRenderedPageBreak/>
        <w:t>S9)</w:t>
      </w:r>
      <w:r w:rsidR="005C337C" w:rsidRPr="005C337C">
        <w:rPr>
          <w:rFonts w:ascii="Arial" w:eastAsiaTheme="minorEastAsia" w:hAnsi="Arial" w:cs="Arial"/>
          <w:kern w:val="2"/>
          <w:sz w:val="22"/>
          <w:szCs w:val="22"/>
        </w:rPr>
        <w:t>.</w:t>
      </w:r>
      <w:r w:rsidR="007D58E2">
        <w:rPr>
          <w:rFonts w:ascii="Arial" w:eastAsiaTheme="minorEastAsia" w:hAnsi="Arial" w:cs="Arial"/>
          <w:kern w:val="2"/>
          <w:sz w:val="22"/>
          <w:szCs w:val="22"/>
        </w:rPr>
        <w:t xml:space="preserve"> </w:t>
      </w:r>
      <w:r w:rsidR="00096C2F" w:rsidRPr="00CE60DA">
        <w:rPr>
          <w:rFonts w:ascii="Arial" w:eastAsiaTheme="minorEastAsia" w:hAnsi="Arial" w:cs="Arial" w:hint="eastAsia"/>
          <w:kern w:val="2"/>
          <w:sz w:val="22"/>
          <w:szCs w:val="22"/>
        </w:rPr>
        <w:t>T</w:t>
      </w:r>
      <w:r w:rsidR="00096C2F" w:rsidRPr="00CE60DA">
        <w:rPr>
          <w:rFonts w:ascii="Arial" w:eastAsiaTheme="minorEastAsia" w:hAnsi="Arial" w:cs="Arial"/>
          <w:kern w:val="2"/>
          <w:sz w:val="22"/>
          <w:szCs w:val="22"/>
        </w:rPr>
        <w:t xml:space="preserve">he methylation status for each CpG site was calculated as the ratio of fluorescent signals (β = Max(M,0)/[Max(M,0) + Max(U,0) + 100]), ranging from 0 to 1 using the average probe intensity for the methylated (M) and unmethylated (U) alleles. β= 1 indicates complete methylation; β = 0 represents no methylation. </w:t>
      </w:r>
      <w:r w:rsidRPr="00CE60DA">
        <w:rPr>
          <w:rFonts w:ascii="Arial" w:eastAsiaTheme="minorEastAsia" w:hAnsi="Arial" w:cs="Arial"/>
          <w:kern w:val="2"/>
          <w:sz w:val="22"/>
          <w:szCs w:val="22"/>
        </w:rPr>
        <w:t>Probes located on sex chromosomes or failed detection P value testing of at least one sample or SNP (single nucleotide polymorphism), were removed from analysis using R package IMA (vision 3.1.2)</w:t>
      </w:r>
      <w:r w:rsidR="00CE60DA"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&lt;EndNote&gt;&lt;Cite&gt;&lt;Author&gt;Wang&lt;/Author&gt;&lt;Year&gt;2012&lt;/Year&gt;&lt;RecNum&gt;37&lt;/RecNum&gt;&lt;DisplayText&gt;[42]&lt;/DisplayText&gt;&lt;record&gt;&lt;rec-number&gt;37&lt;/rec-number&gt;&lt;foreign-keys&gt;&lt;key app="EN" db-id="zffsxeepa00fpreedaupevsaw9eeftzdw009" timestamp="1562226024"&gt;37&lt;/key&gt;&lt;/foreign-keys&gt;&lt;ref-type name="Journal Article"&gt;17&lt;/ref-type&gt;&lt;contributors&gt;&lt;authors&gt;&lt;author&gt;Wang, D.&lt;/author&gt;&lt;author&gt;Yan, L.&lt;/author&gt;&lt;author&gt;Hu, Q.&lt;/author&gt;&lt;author&gt;Sucheston, L. E.&lt;/author&gt;&lt;author&gt;Higgins, M. J.&lt;/author&gt;&lt;author&gt;Ambrosone, C. B.&lt;/author&gt;&lt;author&gt;Johnson, C. S.&lt;/author&gt;&lt;author&gt;Smiraglia, D. J.&lt;/author&gt;&lt;author&gt;Liu, S.&lt;/author&gt;&lt;/authors&gt;&lt;/contributors&gt;&lt;auth-address&gt;Department of Biostatistics, Roswell Park Cancer Institute, Buffalo, NY 14263, USA.&lt;/auth-address&gt;&lt;titles&gt;&lt;title&gt;IMA: an R package for high-throughput analysis of Illumina&amp;apos;s 450K Infinium methylation data&lt;/title&gt;&lt;secondary-title&gt;Bioinformatics&lt;/secondary-title&gt;&lt;/titles&gt;&lt;periodical&gt;&lt;full-title&gt;Bioinformatics&lt;/full-title&gt;&lt;/periodical&gt;&lt;pages&gt;729-30&lt;/pages&gt;&lt;volume&gt;28&lt;/volume&gt;&lt;number&gt;5&lt;/number&gt;&lt;edition&gt;2012/01/19&lt;/edition&gt;&lt;keywords&gt;&lt;keyword&gt;*CpG Islands&lt;/keyword&gt;&lt;keyword&gt;*DNA Methylation&lt;/keyword&gt;&lt;keyword&gt;Genome, Human&lt;/keyword&gt;&lt;keyword&gt;Humans&lt;/keyword&gt;&lt;keyword&gt;*Oligonucleotide Array Sequence Analysis&lt;/keyword&gt;&lt;keyword&gt;*Software&lt;/keyword&gt;&lt;/keywords&gt;&lt;dates&gt;&lt;year&gt;2012&lt;/year&gt;&lt;pub-dates&gt;&lt;date&gt;Mar 1&lt;/date&gt;&lt;/pub-dates&gt;&lt;/dates&gt;&lt;isbn&gt;1367-4811 (Electronic)&amp;#xD;1367-4803 (Linking)&lt;/isbn&gt;&lt;accession-num&gt;22253290&lt;/accession-num&gt;&lt;urls&gt;&lt;related-urls&gt;&lt;url&gt;https://www.ncbi.nlm.nih.gov/pubmed/22253290&lt;/url&gt;&lt;/related-urls&gt;&lt;/urls&gt;&lt;custom2&gt;PMC3289916&lt;/custom2&gt;&lt;electronic-resource-num&gt;10.1093/bioinformatics/bts013&lt;/electronic-resource-num&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[42]</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DMRs were defined as rank sum test following </w:t>
      </w:r>
      <w:r w:rsidRPr="00CE60DA">
        <w:rPr>
          <w:rFonts w:ascii="Arial" w:hAnsi="Arial" w:cs="Arial"/>
          <w:sz w:val="22"/>
          <w:szCs w:val="22"/>
        </w:rPr>
        <w:t>false discovery rate</w:t>
      </w:r>
      <w:r w:rsidRPr="00CE60DA">
        <w:rPr>
          <w:rFonts w:ascii="Arial" w:eastAsiaTheme="minorEastAsia" w:hAnsi="Arial" w:cs="Arial"/>
          <w:kern w:val="2"/>
          <w:sz w:val="22"/>
          <w:szCs w:val="22"/>
        </w:rPr>
        <w:t xml:space="preserve"> (FDR) adjusted P value&lt;0.05 and |</w:t>
      </w:r>
      <m:oMath>
        <m:r>
          <m:rPr>
            <m:sty m:val="p"/>
          </m:rPr>
          <w:rPr>
            <w:rFonts w:ascii="Cambria Math" w:eastAsiaTheme="minorEastAsia" w:hAnsi="Cambria Math" w:cs="Arial"/>
            <w:kern w:val="2"/>
            <w:sz w:val="22"/>
            <w:szCs w:val="22"/>
          </w:rPr>
          <m:t>∆</m:t>
        </m:r>
      </m:oMath>
      <w:r w:rsidRPr="00CE60DA">
        <w:rPr>
          <w:rFonts w:ascii="Arial" w:eastAsiaTheme="minorEastAsia" w:hAnsi="Arial" w:cs="Arial"/>
          <w:kern w:val="2"/>
          <w:sz w:val="22"/>
          <w:szCs w:val="22"/>
        </w:rPr>
        <w:t>β|&gt;0.15, and DMSs were defined as rank sum test following FDR adjusted P value&lt;0.05 and |</w:t>
      </w:r>
      <m:oMath>
        <m:r>
          <m:rPr>
            <m:sty m:val="p"/>
          </m:rPr>
          <w:rPr>
            <w:rFonts w:ascii="Cambria Math" w:eastAsiaTheme="minorEastAsia" w:hAnsi="Cambria Math" w:cs="Arial"/>
            <w:kern w:val="2"/>
            <w:sz w:val="22"/>
            <w:szCs w:val="22"/>
          </w:rPr>
          <m:t>∆</m:t>
        </m:r>
      </m:oMath>
      <w:r w:rsidRPr="00CE60DA">
        <w:rPr>
          <w:rFonts w:ascii="Arial" w:eastAsiaTheme="minorEastAsia" w:hAnsi="Arial" w:cs="Arial"/>
          <w:kern w:val="2"/>
          <w:sz w:val="22"/>
          <w:szCs w:val="22"/>
        </w:rPr>
        <w:t xml:space="preserve">β|&gt;0.20. Promoter regions were defined as </w:t>
      </w:r>
      <w:r w:rsidRPr="00CE60DA">
        <w:rPr>
          <w:rFonts w:ascii="Arial" w:hAnsi="Arial" w:cs="Arial"/>
          <w:sz w:val="22"/>
          <w:szCs w:val="22"/>
        </w:rPr>
        <w:t>5′UTR, TSS200, TSS1500 and first exons.</w:t>
      </w:r>
    </w:p>
    <w:p w14:paraId="0DE3E3DE" w14:textId="77777777"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p>
    <w:p w14:paraId="7AA976FD" w14:textId="72DE6D17" w:rsidR="006C2088" w:rsidRPr="00CE60DA" w:rsidRDefault="006C2088" w:rsidP="00561AA0">
      <w:pPr>
        <w:spacing w:line="480" w:lineRule="auto"/>
        <w:jc w:val="both"/>
        <w:rPr>
          <w:rFonts w:ascii="Arial" w:hAnsi="Arial" w:cs="Arial"/>
          <w:b/>
          <w:sz w:val="22"/>
          <w:szCs w:val="22"/>
        </w:rPr>
      </w:pPr>
      <w:r w:rsidRPr="00CE60DA">
        <w:rPr>
          <w:rFonts w:ascii="Arial" w:hAnsi="Arial" w:cs="Arial"/>
          <w:b/>
          <w:sz w:val="22"/>
          <w:szCs w:val="22"/>
        </w:rPr>
        <w:t>Public data</w:t>
      </w:r>
      <w:r w:rsidR="00043FF1">
        <w:rPr>
          <w:rFonts w:ascii="Arial" w:hAnsi="Arial" w:cs="Arial"/>
          <w:b/>
          <w:sz w:val="22"/>
          <w:szCs w:val="22"/>
        </w:rPr>
        <w:t>sets</w:t>
      </w:r>
      <w:r w:rsidRPr="00CE60DA">
        <w:rPr>
          <w:rFonts w:ascii="Arial" w:hAnsi="Arial" w:cs="Arial" w:hint="eastAsia"/>
          <w:b/>
          <w:sz w:val="22"/>
          <w:szCs w:val="22"/>
        </w:rPr>
        <w:t xml:space="preserve"> </w:t>
      </w:r>
      <w:r w:rsidRPr="00CE60DA">
        <w:rPr>
          <w:rFonts w:ascii="Arial" w:hAnsi="Arial" w:cs="Arial"/>
          <w:b/>
          <w:sz w:val="22"/>
          <w:szCs w:val="22"/>
        </w:rPr>
        <w:t>and processing</w:t>
      </w:r>
    </w:p>
    <w:p w14:paraId="5246C2B8" w14:textId="12FD7A3F" w:rsidR="006C2088" w:rsidRPr="00CE60DA" w:rsidRDefault="006C2088"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To ensure consistency of data processing, we only compared our samples with </w:t>
      </w:r>
      <w:proofErr w:type="spellStart"/>
      <w:r w:rsidRPr="00CE60DA">
        <w:rPr>
          <w:rFonts w:ascii="Arial" w:eastAsiaTheme="minorEastAsia" w:hAnsi="Arial" w:cs="Arial"/>
          <w:kern w:val="2"/>
          <w:sz w:val="22"/>
          <w:szCs w:val="22"/>
        </w:rPr>
        <w:t>publically</w:t>
      </w:r>
      <w:proofErr w:type="spellEnd"/>
      <w:r w:rsidRPr="00CE60DA">
        <w:rPr>
          <w:rFonts w:ascii="Arial" w:eastAsiaTheme="minorEastAsia" w:hAnsi="Arial" w:cs="Arial"/>
          <w:kern w:val="2"/>
          <w:sz w:val="22"/>
          <w:szCs w:val="22"/>
        </w:rPr>
        <w:t xml:space="preserve"> accessible samples with raw </w:t>
      </w:r>
      <w:proofErr w:type="spellStart"/>
      <w:r w:rsidRPr="00CE60DA">
        <w:rPr>
          <w:rFonts w:ascii="Arial" w:eastAsiaTheme="minorEastAsia" w:hAnsi="Arial" w:cs="Arial"/>
          <w:i/>
          <w:kern w:val="2"/>
          <w:sz w:val="22"/>
          <w:szCs w:val="22"/>
        </w:rPr>
        <w:t>idat</w:t>
      </w:r>
      <w:proofErr w:type="spellEnd"/>
      <w:r w:rsidRPr="00CE60DA">
        <w:rPr>
          <w:rFonts w:ascii="Arial" w:eastAsiaTheme="minorEastAsia" w:hAnsi="Arial" w:cs="Arial"/>
          <w:kern w:val="2"/>
          <w:sz w:val="22"/>
          <w:szCs w:val="22"/>
        </w:rPr>
        <w:t xml:space="preserve"> files. GSE68060, GSE68838, GSE77954, GSE77965, GSE81211, GSE101764, GSE107352 and GSE75546 were collected from GEO while E-MTAB-6450 was collected from </w:t>
      </w:r>
      <w:proofErr w:type="spellStart"/>
      <w:r w:rsidRPr="00CE60DA">
        <w:rPr>
          <w:rFonts w:ascii="Arial" w:eastAsiaTheme="minorEastAsia" w:hAnsi="Arial" w:cs="Arial"/>
          <w:kern w:val="2"/>
          <w:sz w:val="22"/>
          <w:szCs w:val="22"/>
        </w:rPr>
        <w:t>ArrayExpress</w:t>
      </w:r>
      <w:proofErr w:type="spellEnd"/>
      <w:r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fldChar w:fldCharType="begin">
          <w:fldData xml:space="preserve">PEVuZE5vdGU+PENpdGU+PEF1dGhvcj5RdTwvQXV0aG9yPjxZZWFyPjIwMTY8L1llYXI+PFJlY051
bT4yMjwvUmVjTnVtPjxEaXNwbGF5VGV4dD5bNDMtNDhdPC9EaXNwbGF5VGV4dD48cmVjb3JkPjxy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PEVuZE5vdGU+PENpdGU+PEF1dGhvcj5RdTwvQXV0aG9yPjxZZWFyPjIwMTY8L1llYXI+PFJlY051
bT4yMjwvUmVjTnVtPjxEaXNwbGF5VGV4dD5bNDMtNDhdPC9EaXNwbGF5VGV4dD48cmVjb3JkPjxy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[43-48]</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w:t>
      </w:r>
      <w:r w:rsidRPr="00CE60DA">
        <w:rPr>
          <w:rFonts w:ascii="Arial" w:eastAsiaTheme="minorEastAsia" w:hAnsi="Arial" w:cs="Arial"/>
          <w:b/>
          <w:kern w:val="2"/>
          <w:sz w:val="22"/>
          <w:szCs w:val="22"/>
        </w:rPr>
        <w:t xml:space="preserve">Table </w:t>
      </w:r>
      <w:r w:rsidRPr="00CE60DA">
        <w:rPr>
          <w:rFonts w:ascii="Arial" w:eastAsiaTheme="minorEastAsia" w:hAnsi="Arial" w:cs="Arial"/>
          <w:b/>
          <w:color w:val="FF0000"/>
          <w:kern w:val="2"/>
          <w:sz w:val="22"/>
          <w:szCs w:val="22"/>
        </w:rPr>
        <w:t>S</w:t>
      </w:r>
      <w:r w:rsidR="001F4347" w:rsidRPr="00CE60DA">
        <w:rPr>
          <w:rFonts w:ascii="Arial" w:eastAsiaTheme="minorEastAsia" w:hAnsi="Arial" w:cs="Arial"/>
          <w:b/>
          <w:color w:val="FF0000"/>
          <w:kern w:val="2"/>
          <w:sz w:val="22"/>
          <w:szCs w:val="22"/>
        </w:rPr>
        <w:t>6</w:t>
      </w:r>
      <w:r w:rsidRPr="00CE60DA">
        <w:rPr>
          <w:rFonts w:ascii="Arial" w:eastAsiaTheme="minorEastAsia" w:hAnsi="Arial" w:cs="Arial"/>
          <w:kern w:val="2"/>
          <w:sz w:val="22"/>
          <w:szCs w:val="22"/>
        </w:rPr>
        <w:t xml:space="preserve">). Some cell line samples and metastatic cancer samples were removed upon further study. In total, we collected 278 normal samples, 51 adenoma samples, and 504 cancer samples. All datasets using raw </w:t>
      </w:r>
      <w:proofErr w:type="spellStart"/>
      <w:r w:rsidRPr="00CE60DA">
        <w:rPr>
          <w:rFonts w:ascii="Arial" w:eastAsiaTheme="minorEastAsia" w:hAnsi="Arial" w:cs="Arial"/>
          <w:i/>
          <w:kern w:val="2"/>
          <w:sz w:val="22"/>
          <w:szCs w:val="22"/>
        </w:rPr>
        <w:t>idat</w:t>
      </w:r>
      <w:proofErr w:type="spellEnd"/>
      <w:r w:rsidRPr="00CE60DA">
        <w:rPr>
          <w:rFonts w:ascii="Arial" w:eastAsiaTheme="minorEastAsia" w:hAnsi="Arial" w:cs="Arial"/>
          <w:kern w:val="2"/>
          <w:sz w:val="22"/>
          <w:szCs w:val="22"/>
        </w:rPr>
        <w:t xml:space="preserve"> files were preprocessed using R package </w:t>
      </w:r>
      <w:proofErr w:type="spellStart"/>
      <w:r w:rsidRPr="00CE60DA">
        <w:rPr>
          <w:rFonts w:ascii="Arial" w:eastAsiaTheme="minorEastAsia" w:hAnsi="Arial" w:cs="Arial"/>
          <w:kern w:val="2"/>
          <w:sz w:val="22"/>
          <w:szCs w:val="22"/>
        </w:rPr>
        <w:t>minfi</w:t>
      </w:r>
      <w:proofErr w:type="spellEnd"/>
      <w:r w:rsidRPr="00CE60DA">
        <w:rPr>
          <w:rFonts w:ascii="Arial" w:eastAsiaTheme="minorEastAsia" w:hAnsi="Arial" w:cs="Arial"/>
          <w:kern w:val="2"/>
          <w:sz w:val="22"/>
          <w:szCs w:val="22"/>
        </w:rPr>
        <w:t xml:space="preserve"> (vision 1.28.4) </w:t>
      </w:r>
      <w:r w:rsidRPr="00CE60DA">
        <w:rPr>
          <w:rFonts w:ascii="Arial" w:eastAsiaTheme="minorEastAsia" w:hAnsi="Arial" w:cs="Arial"/>
          <w:kern w:val="2"/>
          <w:sz w:val="22"/>
          <w:szCs w:val="22"/>
        </w:rPr>
        <w:fldChar w:fldCharType="begin">
          <w:fldData xml:space="preserve">PEVuZE5vdGU+PENpdGU+PEF1dGhvcj5BcnllZTwvQXV0aG9yPjxZZWFyPjIwMTQ8L1llYXI+PFJl
Y051bT4zODwvUmVjTnVtPjxEaXNwbGF5VGV4dD5bNDldPC9EaXNwbGF5VGV4dD48cmVjb3JkPjxy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PEVuZE5vdGU+PENpdGU+PEF1dGhvcj5BcnllZTwvQXV0aG9yPjxZZWFyPjIwMTQ8L1llYXI+PFJl
Y051bT4zODwvUmVjTnVtPjxEaXNwbGF5VGV4dD5bNDldPC9EaXNwbGF5VGV4dD48cmVjb3JkPjxy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[49]</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The sites which failed detection at P = 0.01 were rewrote by nearest neighbor average to ensure an adequate number of sites for analysis.</w:t>
      </w:r>
      <w:r w:rsidR="00800D63" w:rsidRPr="00CE60DA">
        <w:rPr>
          <w:rFonts w:ascii="Arial" w:eastAsiaTheme="minorEastAsia" w:hAnsi="Arial" w:cs="Arial"/>
          <w:kern w:val="2"/>
          <w:sz w:val="22"/>
          <w:szCs w:val="22"/>
        </w:rPr>
        <w:t xml:space="preserve"> </w:t>
      </w:r>
      <w:r w:rsidR="00800D63" w:rsidRPr="00CE60DA">
        <w:rPr>
          <w:rFonts w:ascii="Arial" w:eastAsiaTheme="minorEastAsia" w:hAnsi="Arial" w:cs="Arial"/>
          <w:color w:val="FF0000"/>
          <w:kern w:val="2"/>
          <w:sz w:val="22"/>
          <w:szCs w:val="22"/>
        </w:rPr>
        <w:t xml:space="preserve">656 </w:t>
      </w:r>
      <w:r w:rsidR="00CE60DA" w:rsidRPr="00CE60DA">
        <w:rPr>
          <w:rFonts w:ascii="Arial" w:eastAsiaTheme="minorEastAsia" w:hAnsi="Arial" w:cs="Arial"/>
          <w:color w:val="FF0000"/>
          <w:kern w:val="2"/>
          <w:sz w:val="22"/>
          <w:szCs w:val="22"/>
        </w:rPr>
        <w:t xml:space="preserve">cases of </w:t>
      </w:r>
      <w:r w:rsidR="00800D63" w:rsidRPr="00CE60DA">
        <w:rPr>
          <w:rFonts w:ascii="Arial" w:eastAsiaTheme="minorEastAsia" w:hAnsi="Arial" w:cs="Arial"/>
          <w:color w:val="FF0000"/>
          <w:kern w:val="2"/>
          <w:sz w:val="22"/>
          <w:szCs w:val="22"/>
        </w:rPr>
        <w:t>wh</w:t>
      </w:r>
      <w:r w:rsidR="00CE60DA" w:rsidRPr="00CE60DA">
        <w:rPr>
          <w:rFonts w:ascii="Arial" w:eastAsiaTheme="minorEastAsia" w:hAnsi="Arial" w:cs="Arial"/>
          <w:color w:val="FF0000"/>
          <w:kern w:val="2"/>
          <w:sz w:val="22"/>
          <w:szCs w:val="22"/>
        </w:rPr>
        <w:t>ol</w:t>
      </w:r>
      <w:r w:rsidR="00096C2F" w:rsidRPr="00CE60DA">
        <w:rPr>
          <w:rFonts w:ascii="Arial" w:eastAsiaTheme="minorEastAsia" w:hAnsi="Arial" w:cs="Arial"/>
          <w:color w:val="FF0000"/>
          <w:kern w:val="2"/>
          <w:sz w:val="22"/>
          <w:szCs w:val="22"/>
        </w:rPr>
        <w:t>e blood data w</w:t>
      </w:r>
      <w:r w:rsidR="00CE60DA" w:rsidRPr="00CE60DA">
        <w:rPr>
          <w:rFonts w:ascii="Arial" w:eastAsiaTheme="minorEastAsia" w:hAnsi="Arial" w:cs="Arial"/>
          <w:color w:val="FF0000"/>
          <w:kern w:val="2"/>
          <w:sz w:val="22"/>
          <w:szCs w:val="22"/>
        </w:rPr>
        <w:t>ere</w:t>
      </w:r>
      <w:r w:rsidR="00096C2F" w:rsidRPr="00CE60DA">
        <w:rPr>
          <w:rFonts w:ascii="Arial" w:eastAsiaTheme="minorEastAsia" w:hAnsi="Arial" w:cs="Arial"/>
          <w:color w:val="FF0000"/>
          <w:kern w:val="2"/>
          <w:sz w:val="22"/>
          <w:szCs w:val="22"/>
        </w:rPr>
        <w:t xml:space="preserve"> </w:t>
      </w:r>
      <w:r w:rsidR="000F7FFD" w:rsidRPr="00CE60DA">
        <w:rPr>
          <w:rFonts w:ascii="Arial" w:eastAsiaTheme="minorEastAsia" w:hAnsi="Arial" w:cs="Arial"/>
          <w:color w:val="FF0000"/>
          <w:kern w:val="2"/>
          <w:sz w:val="22"/>
          <w:szCs w:val="22"/>
        </w:rPr>
        <w:t>collected</w:t>
      </w:r>
      <w:r w:rsidR="00096C2F" w:rsidRPr="00CE60DA">
        <w:rPr>
          <w:rFonts w:ascii="Arial" w:eastAsiaTheme="minorEastAsia" w:hAnsi="Arial" w:cs="Arial"/>
          <w:color w:val="FF0000"/>
          <w:kern w:val="2"/>
          <w:sz w:val="22"/>
          <w:szCs w:val="22"/>
        </w:rPr>
        <w:t xml:space="preserve"> from</w:t>
      </w:r>
      <w:r w:rsidR="00800D63" w:rsidRPr="00CE60DA">
        <w:rPr>
          <w:rFonts w:ascii="Arial" w:eastAsiaTheme="minorEastAsia" w:hAnsi="Arial" w:cs="Arial"/>
          <w:color w:val="FF0000"/>
          <w:kern w:val="2"/>
          <w:sz w:val="22"/>
          <w:szCs w:val="22"/>
        </w:rPr>
        <w:t xml:space="preserve"> GEO</w:t>
      </w:r>
      <w:r w:rsidR="00096C2F" w:rsidRPr="00CE60DA">
        <w:rPr>
          <w:rFonts w:ascii="Arial" w:eastAsiaTheme="minorEastAsia" w:hAnsi="Arial" w:cs="Arial"/>
          <w:color w:val="FF0000"/>
          <w:kern w:val="2"/>
          <w:sz w:val="22"/>
          <w:szCs w:val="22"/>
        </w:rPr>
        <w:t xml:space="preserve"> (accession number </w:t>
      </w:r>
      <w:bookmarkStart w:id="93" w:name="OLE_LINK160"/>
      <w:bookmarkStart w:id="94" w:name="OLE_LINK161"/>
      <w:r w:rsidR="00096C2F" w:rsidRPr="00CE60DA">
        <w:rPr>
          <w:rFonts w:ascii="Arial" w:eastAsiaTheme="minorEastAsia" w:hAnsi="Arial" w:cs="Arial"/>
          <w:color w:val="FF0000"/>
          <w:kern w:val="2"/>
          <w:sz w:val="22"/>
          <w:szCs w:val="22"/>
        </w:rPr>
        <w:t>GSE40279</w:t>
      </w:r>
      <w:bookmarkEnd w:id="93"/>
      <w:bookmarkEnd w:id="94"/>
      <w:r w:rsidR="00096C2F" w:rsidRPr="00CE60DA">
        <w:rPr>
          <w:rFonts w:ascii="Arial" w:eastAsiaTheme="minorEastAsia" w:hAnsi="Arial" w:cs="Arial"/>
          <w:color w:val="FF0000"/>
          <w:kern w:val="2"/>
          <w:sz w:val="22"/>
          <w:szCs w:val="22"/>
        </w:rPr>
        <w:t>)</w:t>
      </w:r>
      <w:r w:rsidR="00800D63" w:rsidRPr="00CE60DA">
        <w:rPr>
          <w:rFonts w:ascii="Arial" w:eastAsiaTheme="minorEastAsia" w:hAnsi="Arial" w:cs="Arial"/>
          <w:color w:val="FF0000"/>
          <w:kern w:val="2"/>
          <w:sz w:val="22"/>
          <w:szCs w:val="22"/>
        </w:rPr>
        <w:t>.</w:t>
      </w:r>
      <w:r w:rsidRPr="00CE60DA">
        <w:rPr>
          <w:rFonts w:ascii="Arial" w:eastAsiaTheme="minorEastAsia" w:hAnsi="Arial" w:cs="Arial"/>
          <w:color w:val="FF0000"/>
          <w:kern w:val="2"/>
          <w:sz w:val="22"/>
          <w:szCs w:val="22"/>
        </w:rPr>
        <w:t xml:space="preserve"> </w:t>
      </w:r>
    </w:p>
    <w:p w14:paraId="7FA8DB97" w14:textId="77777777"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p>
    <w:p w14:paraId="0BFD2C64" w14:textId="77777777" w:rsidR="006C2088" w:rsidRPr="00CE60DA" w:rsidRDefault="006C2088" w:rsidP="00561AA0">
      <w:pPr>
        <w:spacing w:line="480" w:lineRule="auto"/>
        <w:jc w:val="both"/>
        <w:rPr>
          <w:rFonts w:ascii="Arial" w:hAnsi="Arial" w:cs="Arial"/>
          <w:b/>
          <w:sz w:val="22"/>
          <w:szCs w:val="22"/>
        </w:rPr>
      </w:pPr>
      <w:bookmarkStart w:id="95" w:name="OLE_LINK73"/>
      <w:bookmarkStart w:id="96" w:name="OLE_LINK74"/>
      <w:r w:rsidRPr="00CE60DA">
        <w:rPr>
          <w:rFonts w:ascii="Arial" w:hAnsi="Arial" w:cs="Arial"/>
          <w:b/>
          <w:sz w:val="22"/>
          <w:szCs w:val="22"/>
        </w:rPr>
        <w:t>Comparison</w:t>
      </w:r>
      <w:bookmarkEnd w:id="95"/>
      <w:bookmarkEnd w:id="96"/>
      <w:r w:rsidRPr="00CE60DA">
        <w:rPr>
          <w:rFonts w:ascii="Arial" w:hAnsi="Arial" w:cs="Arial"/>
          <w:b/>
          <w:sz w:val="22"/>
          <w:szCs w:val="22"/>
        </w:rPr>
        <w:t xml:space="preserve"> of the ability of discrimination between normal, LGA, HGA, and CRC tissue</w:t>
      </w:r>
    </w:p>
    <w:p w14:paraId="0A9CA79D" w14:textId="5AA8C575" w:rsidR="006C2088" w:rsidRPr="00CE60DA" w:rsidRDefault="006C2088"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For random forest prediction, we </w:t>
      </w:r>
      <w:bookmarkStart w:id="97" w:name="OLE_LINK165"/>
      <w:bookmarkStart w:id="98" w:name="OLE_LINK166"/>
      <w:r w:rsidRPr="00CE60DA">
        <w:rPr>
          <w:rFonts w:ascii="Arial" w:eastAsiaTheme="minorEastAsia" w:hAnsi="Arial" w:cs="Arial"/>
          <w:kern w:val="2"/>
          <w:sz w:val="22"/>
          <w:szCs w:val="22"/>
        </w:rPr>
        <w:t>use</w:t>
      </w:r>
      <w:bookmarkEnd w:id="97"/>
      <w:bookmarkEnd w:id="98"/>
      <w:r w:rsidRPr="00CE60DA">
        <w:rPr>
          <w:rFonts w:ascii="Arial" w:eastAsiaTheme="minorEastAsia" w:hAnsi="Arial" w:cs="Arial"/>
          <w:kern w:val="2"/>
          <w:sz w:val="22"/>
          <w:szCs w:val="22"/>
        </w:rPr>
        <w:t xml:space="preserve">d R package </w:t>
      </w:r>
      <w:proofErr w:type="spellStart"/>
      <w:r w:rsidRPr="00CE60DA">
        <w:rPr>
          <w:rFonts w:ascii="Arial" w:eastAsiaTheme="minorEastAsia" w:hAnsi="Arial" w:cs="Arial"/>
          <w:kern w:val="2"/>
          <w:sz w:val="22"/>
          <w:szCs w:val="22"/>
        </w:rPr>
        <w:t>randomForest</w:t>
      </w:r>
      <w:proofErr w:type="spellEnd"/>
      <w:r w:rsidRPr="00CE60DA">
        <w:rPr>
          <w:rFonts w:ascii="Arial" w:eastAsiaTheme="minorEastAsia" w:hAnsi="Arial" w:cs="Arial"/>
          <w:kern w:val="2"/>
          <w:sz w:val="22"/>
          <w:szCs w:val="22"/>
        </w:rPr>
        <w:t xml:space="preserve"> (vision 4.6.14) </w:t>
      </w:r>
      <w:bookmarkStart w:id="99" w:name="OLE_LINK77"/>
      <w:bookmarkStart w:id="100" w:name="OLE_LINK78"/>
      <w:r w:rsidRPr="00CE60DA">
        <w:rPr>
          <w:rFonts w:ascii="Arial" w:eastAsiaTheme="minorEastAsia" w:hAnsi="Arial" w:cs="Arial"/>
          <w:kern w:val="2"/>
          <w:sz w:val="22"/>
          <w:szCs w:val="22"/>
        </w:rPr>
        <w:t xml:space="preserve">with the number of trees set at 5,000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&lt;EndNote&gt;&lt;Cite&gt;&lt;Author&gt;Wiener&lt;/Author&gt;&lt;Year&gt;2002&lt;/Year&gt;&lt;RecNum&gt;43&lt;/RecNum&gt;&lt;DisplayText&gt;[50]&lt;/DisplayText&gt;&lt;record&gt;&lt;rec-number&gt;43&lt;/rec-number&gt;&lt;foreign-keys&gt;&lt;key app="EN" db-id="zffsxeepa00fpreedaupevsaw9eeftzdw009" timestamp="1562552000"&gt;43&lt;/key&gt;&lt;/foreign-keys&gt;&lt;ref-type name="Journal Article"&gt;17&lt;/ref-type&gt;&lt;contributors&gt;&lt;authors&gt;&lt;author&gt;Andy Liaw and Matthew Wiener&lt;/author&gt;&lt;/authors&gt;&lt;/contributors&gt;&lt;titles&gt;&lt;title&gt;Classification and Regression by randomForest&lt;/title&gt;&lt;secondary-title&gt;R News&lt;/secondary-title&gt;&lt;/titles&gt;&lt;periodical&gt;&lt;full-title&gt;R News&lt;/full-title&gt;&lt;/periodical&gt;&lt;pages&gt;18-22&lt;/pages&gt;&lt;volume&gt;2&lt;/volume&gt;&lt;dates&gt;&lt;year&gt;2002&lt;/year&gt;&lt;/dates&gt;&lt;urls&gt;&lt;related-urls&gt;&lt;url&gt;https://CRAN.R-project.org/doc/Rnews/&lt;/url&gt;&lt;/related-urls&gt;&lt;/urls&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[50]</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For neural network prediction, we used R package </w:t>
      </w:r>
      <w:proofErr w:type="spellStart"/>
      <w:r w:rsidRPr="00CE60DA">
        <w:rPr>
          <w:rFonts w:ascii="Arial" w:eastAsiaTheme="minorEastAsia" w:hAnsi="Arial" w:cs="Arial"/>
          <w:kern w:val="2"/>
          <w:sz w:val="22"/>
          <w:szCs w:val="22"/>
        </w:rPr>
        <w:t>nnet</w:t>
      </w:r>
      <w:proofErr w:type="spellEnd"/>
      <w:r w:rsidRPr="00CE60DA">
        <w:rPr>
          <w:rFonts w:ascii="Arial" w:eastAsiaTheme="minorEastAsia" w:hAnsi="Arial" w:cs="Arial"/>
          <w:kern w:val="2"/>
          <w:sz w:val="22"/>
          <w:szCs w:val="22"/>
        </w:rPr>
        <w:t xml:space="preserve"> (vision 7.3.12) with number of units in </w:t>
      </w:r>
      <w:r w:rsidRPr="00CE60DA">
        <w:rPr>
          <w:rFonts w:ascii="Arial" w:eastAsiaTheme="minorEastAsia" w:hAnsi="Arial" w:cs="Arial"/>
          <w:kern w:val="2"/>
          <w:sz w:val="22"/>
          <w:szCs w:val="22"/>
        </w:rPr>
        <w:lastRenderedPageBreak/>
        <w:t>the hidden layer as 2, weight decay as 10</w:t>
      </w:r>
      <w:r w:rsidRPr="00CE60DA">
        <w:rPr>
          <w:rFonts w:ascii="Arial" w:eastAsiaTheme="minorEastAsia" w:hAnsi="Arial" w:cs="Arial"/>
          <w:kern w:val="2"/>
          <w:sz w:val="22"/>
          <w:szCs w:val="22"/>
          <w:vertAlign w:val="superscript"/>
        </w:rPr>
        <w:t>-4</w:t>
      </w:r>
      <w:r w:rsidRPr="00CE60DA">
        <w:rPr>
          <w:rFonts w:ascii="Arial" w:eastAsiaTheme="minorEastAsia" w:hAnsi="Arial" w:cs="Arial"/>
          <w:kern w:val="2"/>
          <w:sz w:val="22"/>
          <w:szCs w:val="22"/>
        </w:rPr>
        <w:t>, and with a maximum number of iterations at 400</w:t>
      </w:r>
      <w:bookmarkEnd w:id="99"/>
      <w:bookmarkEnd w:id="100"/>
      <w:r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&lt;EndNote&gt;&lt;Cite&gt;&lt;Author&gt;Ripley&lt;/Author&gt;&lt;Year&gt;2002&lt;/Year&gt;&lt;RecNum&gt;44&lt;/RecNum&gt;&lt;DisplayText&gt;[51]&lt;/DisplayText&gt;&lt;record&gt;&lt;rec-number&gt;44&lt;/rec-number&gt;&lt;foreign-keys&gt;&lt;key app="EN" db-id="zffsxeepa00fpreedaupevsaw9eeftzdw009" timestamp="1562552252"&gt;44&lt;/key&gt;&lt;/foreign-keys&gt;&lt;ref-type name="Book"&gt;6&lt;/ref-type&gt;&lt;contributors&gt;&lt;authors&gt;&lt;author&gt;W. N. Venables and B. D. Ripley&lt;/author&gt;&lt;/authors&gt;&lt;/contributors&gt;&lt;titles&gt;&lt;title&gt;Modern Applied Statistics with S&lt;/title&gt;&lt;/titles&gt;&lt;edition&gt;Fourth&lt;/edition&gt;&lt;dates&gt;&lt;year&gt;2002&lt;/year&gt;&lt;/dates&gt;&lt;pub-location&gt;New York&lt;/pub-location&gt;&lt;publisher&gt;Springer&lt;/publisher&gt;&lt;isbn&gt;0-387-95457-0&lt;/isbn&gt;&lt;urls&gt;&lt;related-urls&gt;&lt;url&gt;&lt;style face="normal" font="default" charset="134" size="100%"&gt;http://www.stats.ox.ac.uk/pub/MASS4&lt;/style&gt;&lt;/url&gt;&lt;/related-urls&gt;&lt;/urls&gt;&lt;/record&gt;&lt;/Cite&gt;&lt;/EndNote&gt;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[51]</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The R package </w:t>
      </w:r>
      <w:proofErr w:type="spellStart"/>
      <w:r w:rsidRPr="00CE60DA">
        <w:rPr>
          <w:rFonts w:ascii="Arial" w:eastAsiaTheme="minorEastAsia" w:hAnsi="Arial" w:cs="Arial"/>
          <w:kern w:val="2"/>
          <w:sz w:val="22"/>
          <w:szCs w:val="22"/>
        </w:rPr>
        <w:t>pROC</w:t>
      </w:r>
      <w:proofErr w:type="spellEnd"/>
      <w:r w:rsidRPr="00CE60DA">
        <w:rPr>
          <w:rFonts w:ascii="Arial" w:eastAsiaTheme="minorEastAsia" w:hAnsi="Arial" w:cs="Arial"/>
          <w:kern w:val="2"/>
          <w:sz w:val="22"/>
          <w:szCs w:val="22"/>
        </w:rPr>
        <w:t xml:space="preserve"> (vision 1.14.0) was used for ROC analysis to compare the abilities of various models to distinguish between hyper- and hypo-methylated sites by the area under the curve (AUC) analysis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&lt;EndNote&gt;&lt;Cite&gt;&lt;Author&gt;Robin&lt;/Author&gt;&lt;Year&gt;2011&lt;/Year&gt;&lt;RecNum&gt;36&lt;/RecNum&gt;&lt;DisplayText&gt;[52]&lt;/DisplayText&gt;&lt;record&gt;&lt;rec-number&gt;36&lt;/rec-number&gt;&lt;foreign-keys&gt;&lt;key app="EN" db-id="zffsxeepa00fpreedaupevsaw9eeftzdw009" timestamp="1562222991"&gt;36&lt;/key&gt;&lt;/foreign-keys&gt;&lt;ref-type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Bioinformatics&lt;/full-title&gt;&lt;/periodical&gt;&lt;pages&gt;77&lt;/pages&gt;&lt;volume&gt;12&lt;/volume&gt;&lt;edition&gt;2011/03/19&lt;/edition&gt;&lt;keywords&gt;&lt;keyword&gt;Biomarkers/analysis&lt;/keyword&gt;&lt;keyword&gt;Computational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[52]</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w:t>
      </w:r>
    </w:p>
    <w:p w14:paraId="36D6D6C0" w14:textId="77777777"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p>
    <w:p w14:paraId="6AF95DBD" w14:textId="77777777"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r w:rsidRPr="00CE60DA">
        <w:rPr>
          <w:rFonts w:ascii="Arial" w:eastAsiaTheme="minorEastAsia" w:hAnsi="Arial" w:cs="Arial"/>
          <w:b/>
          <w:kern w:val="2"/>
          <w:sz w:val="22"/>
          <w:szCs w:val="22"/>
        </w:rPr>
        <w:t>t-SNE analysis, PCA analysis and Gene Enrichment analysis</w:t>
      </w:r>
    </w:p>
    <w:p w14:paraId="7B8DFB44" w14:textId="27C32C32"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proofErr w:type="spellStart"/>
      <w:r w:rsidRPr="00CE60DA">
        <w:rPr>
          <w:rFonts w:ascii="Arial" w:eastAsiaTheme="minorEastAsia" w:hAnsi="Arial" w:cs="Arial"/>
          <w:kern w:val="2"/>
          <w:sz w:val="22"/>
          <w:szCs w:val="22"/>
        </w:rPr>
        <w:t>tSNE</w:t>
      </w:r>
      <w:proofErr w:type="spellEnd"/>
      <w:r w:rsidRPr="00CE60DA">
        <w:rPr>
          <w:rFonts w:ascii="Arial" w:eastAsiaTheme="minorEastAsia" w:hAnsi="Arial" w:cs="Arial"/>
          <w:kern w:val="2"/>
          <w:sz w:val="22"/>
          <w:szCs w:val="22"/>
        </w:rPr>
        <w:t xml:space="preserve"> analysis was performed by R package </w:t>
      </w:r>
      <w:proofErr w:type="spellStart"/>
      <w:r w:rsidRPr="00CE60DA">
        <w:rPr>
          <w:rFonts w:ascii="Arial" w:eastAsiaTheme="minorEastAsia" w:hAnsi="Arial" w:cs="Arial"/>
          <w:kern w:val="2"/>
          <w:sz w:val="22"/>
          <w:szCs w:val="22"/>
        </w:rPr>
        <w:t>tsne</w:t>
      </w:r>
      <w:proofErr w:type="spellEnd"/>
      <w:r w:rsidRPr="00CE60DA">
        <w:rPr>
          <w:rFonts w:ascii="Arial" w:eastAsiaTheme="minorEastAsia" w:hAnsi="Arial" w:cs="Arial"/>
          <w:kern w:val="2"/>
          <w:sz w:val="22"/>
          <w:szCs w:val="22"/>
        </w:rPr>
        <w:t xml:space="preserve"> (vision 0.1-3)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&lt;EndNote&gt;&lt;Cite&gt;&lt;Author&gt;Hinton&lt;/Author&gt;&lt;Year&gt;2008&lt;/Year&gt;&lt;RecNum&gt;47&lt;/RecNum&gt;&lt;DisplayText&gt;[53]&lt;/DisplayText&gt;&lt;record&gt;&lt;rec-number&gt;47&lt;/rec-number&gt;&lt;foreign-keys&gt;&lt;key app="EN" db-id="zffsxeepa00fpreedaupevsaw9eeftzdw009" timestamp="1562554286"&gt;47&lt;/key&gt;&lt;/foreign-keys&gt;&lt;ref-type name="Journal Article"&gt;17&lt;/ref-type&gt;&lt;contributors&gt;&lt;authors&gt;&lt;author&gt;Hinton, G. E.&lt;/author&gt;&lt;/authors&gt;&lt;/contributors&gt;&lt;titles&gt;&lt;title&gt;Visualizing High-Dimensional Data Using t-SNE&lt;/title&gt;&lt;secondary-title&gt;Journal of Machine Learning Research&lt;/secondary-title&gt;&lt;/titles&gt;&lt;periodical&gt;&lt;full-title&gt;Journal of Machine Learning Research&lt;/full-title&gt;&lt;/periodical&gt;&lt;pages&gt;2579-2605&lt;/pages&gt;&lt;volume&gt;9&lt;/volume&gt;&lt;number&gt;2&lt;/number&gt;&lt;dates&gt;&lt;year&gt;2008&lt;/year&gt;&lt;/dates&gt;&lt;urls&gt;&lt;/urls&gt;&lt;/record&gt;&lt;/Cite&gt;&lt;/EndNote&gt;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[53]</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PCA was performed by R function </w:t>
      </w:r>
      <w:proofErr w:type="spellStart"/>
      <w:r w:rsidRPr="00CE60DA">
        <w:rPr>
          <w:rFonts w:ascii="Arial" w:eastAsiaTheme="minorEastAsia" w:hAnsi="Arial" w:cs="Arial"/>
          <w:kern w:val="2"/>
          <w:sz w:val="22"/>
          <w:szCs w:val="22"/>
        </w:rPr>
        <w:t>princomp</w:t>
      </w:r>
      <w:proofErr w:type="spellEnd"/>
      <w:r w:rsidRPr="00CE60DA">
        <w:rPr>
          <w:rFonts w:ascii="Arial" w:eastAsiaTheme="minorEastAsia" w:hAnsi="Arial" w:cs="Arial"/>
          <w:kern w:val="2"/>
          <w:sz w:val="22"/>
          <w:szCs w:val="22"/>
        </w:rPr>
        <w:t xml:space="preserve"> and visualized by first two principal components. KEGG and GO enrichment were analyzed online by DAVID 6.8 (</w:t>
      </w:r>
      <w:hyperlink r:id="rId11" w:history="1">
        <w:r w:rsidRPr="00CE60DA">
          <w:rPr>
            <w:rStyle w:val="Hyperlink"/>
            <w:rFonts w:ascii="Arial" w:eastAsiaTheme="minorEastAsia" w:hAnsi="Arial" w:cs="Arial"/>
            <w:color w:val="auto"/>
            <w:kern w:val="2"/>
            <w:sz w:val="22"/>
            <w:szCs w:val="22"/>
          </w:rPr>
          <w:t>https://david.ncifcrf.gov</w:t>
        </w:r>
      </w:hyperlink>
      <w:r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fldChar w:fldCharType="begin">
          <w:fldData xml:space="preserve">PEVuZE5vdGU+PENpdGU+PEF1dGhvcj5IdWFuZyBkYTwvQXV0aG9yPjxZZWFyPjIwMDk8L1llYXI+
PFJlY051bT4zNDwvUmVjTnVtPjxEaXNwbGF5VGV4dD5bNTQsIDU1XTwvRGlzcGxheVRleHQ+PHJl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PEVuZE5vdGU+PENpdGU+PEF1dGhvcj5IdWFuZyBkYTwvQXV0aG9yPjxZZWFyPjIwMDk8L1llYXI+
PFJlY051bT4zNDwvUmVjTnVtPjxEaXNwbGF5VGV4dD5bNTQsIDU1XTwvRGlzcGxheVRleHQ+PHJl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[54, 55]</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Ingenuity Pathway Analysis (IPA) was also used for enrichment analysis for more elaborate results with the P value cutoff set</w:t>
      </w:r>
      <w:r w:rsidRPr="00CE60DA" w:rsidDel="00BA0BDE">
        <w:rPr>
          <w:rFonts w:ascii="Arial" w:eastAsiaTheme="minorEastAsia" w:hAnsi="Arial" w:cs="Arial"/>
          <w:kern w:val="2"/>
          <w:sz w:val="22"/>
          <w:szCs w:val="22"/>
        </w:rPr>
        <w:t xml:space="preserve"> </w:t>
      </w:r>
      <w:r w:rsidRPr="00CE60DA">
        <w:rPr>
          <w:rFonts w:ascii="Arial" w:eastAsiaTheme="minorEastAsia" w:hAnsi="Arial" w:cs="Arial"/>
          <w:kern w:val="2"/>
          <w:sz w:val="22"/>
          <w:szCs w:val="22"/>
        </w:rPr>
        <w:t xml:space="preserve">at 0.05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&lt;EndNote&gt;&lt;Cite&gt;&lt;Author&gt;Kramer&lt;/Author&gt;&lt;Year&gt;2014&lt;/Year&gt;&lt;RecNum&gt;35&lt;/RecNum&gt;&lt;DisplayText&gt;[56]&lt;/DisplayText&gt;&lt;record&gt;&lt;rec-number&gt;35&lt;/rec-number&gt;&lt;foreign-keys&gt;&lt;key app="EN" db-id="zffsxeepa00fpreedaupevsaw9eeftzdw009" timestamp="1562222645"&gt;35&lt;/key&gt;&lt;/foreign-keys&gt;&lt;ref-type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[56]</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w:t>
      </w:r>
    </w:p>
    <w:p w14:paraId="04195977" w14:textId="77777777" w:rsidR="00B75693" w:rsidRPr="00CE60DA" w:rsidRDefault="00B75693" w:rsidP="00561AA0">
      <w:pPr>
        <w:pStyle w:val="HTMLPreformatted"/>
        <w:shd w:val="clear" w:color="auto" w:fill="FFFFFF"/>
        <w:spacing w:line="480" w:lineRule="auto"/>
        <w:jc w:val="both"/>
        <w:rPr>
          <w:rFonts w:ascii="Arial" w:eastAsiaTheme="minorEastAsia" w:hAnsi="Arial" w:cs="Arial"/>
          <w:kern w:val="2"/>
          <w:sz w:val="22"/>
          <w:szCs w:val="22"/>
        </w:rPr>
      </w:pPr>
    </w:p>
    <w:p w14:paraId="6A224DA6" w14:textId="62F5991E" w:rsidR="00150BB7" w:rsidRPr="00CE60DA" w:rsidRDefault="00150BB7" w:rsidP="00561AA0">
      <w:pPr>
        <w:pStyle w:val="Heading2"/>
        <w:spacing w:line="480" w:lineRule="auto"/>
        <w:jc w:val="both"/>
        <w:rPr>
          <w:rFonts w:ascii="Arial" w:hAnsi="Arial" w:cs="Arial"/>
          <w:b/>
          <w:color w:val="auto"/>
          <w:sz w:val="22"/>
          <w:szCs w:val="22"/>
        </w:rPr>
      </w:pPr>
      <w:r w:rsidRPr="00CE60DA">
        <w:rPr>
          <w:rFonts w:ascii="Arial" w:hAnsi="Arial" w:cs="Arial"/>
          <w:b/>
          <w:color w:val="auto"/>
          <w:sz w:val="22"/>
          <w:szCs w:val="22"/>
        </w:rPr>
        <w:t>List of abbreviations</w:t>
      </w:r>
    </w:p>
    <w:p w14:paraId="4109CE1E"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LGA: L</w:t>
      </w:r>
      <w:bookmarkStart w:id="101" w:name="OLE_LINK69"/>
      <w:bookmarkStart w:id="102" w:name="OLE_LINK70"/>
      <w:r w:rsidRPr="00CE60DA">
        <w:rPr>
          <w:rFonts w:ascii="Arial" w:hAnsi="Arial" w:cs="Arial"/>
          <w:sz w:val="22"/>
          <w:szCs w:val="22"/>
        </w:rPr>
        <w:t>ow-grade adenoma</w:t>
      </w:r>
      <w:bookmarkEnd w:id="101"/>
      <w:bookmarkEnd w:id="102"/>
    </w:p>
    <w:p w14:paraId="3035358F"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HGA: High-grade adenoma</w:t>
      </w:r>
    </w:p>
    <w:p w14:paraId="04546E91"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 xml:space="preserve">LGA vs Normal: </w:t>
      </w:r>
      <w:bookmarkStart w:id="103" w:name="OLE_LINK71"/>
      <w:bookmarkStart w:id="104" w:name="OLE_LINK72"/>
      <w:r w:rsidRPr="00CE60DA">
        <w:rPr>
          <w:rFonts w:ascii="Arial" w:hAnsi="Arial" w:cs="Arial"/>
          <w:sz w:val="22"/>
          <w:szCs w:val="22"/>
        </w:rPr>
        <w:t xml:space="preserve">Comparison </w:t>
      </w:r>
      <w:bookmarkStart w:id="105" w:name="OLE_LINK96"/>
      <w:bookmarkStart w:id="106" w:name="OLE_LINK97"/>
      <w:bookmarkStart w:id="107" w:name="OLE_LINK79"/>
      <w:bookmarkStart w:id="108" w:name="OLE_LINK80"/>
      <w:r w:rsidRPr="00CE60DA">
        <w:rPr>
          <w:rFonts w:ascii="Arial" w:hAnsi="Arial" w:cs="Arial"/>
          <w:sz w:val="22"/>
          <w:szCs w:val="22"/>
        </w:rPr>
        <w:t>of low-grade adenoma</w:t>
      </w:r>
      <w:bookmarkEnd w:id="105"/>
      <w:bookmarkEnd w:id="106"/>
      <w:r w:rsidRPr="00CE60DA">
        <w:rPr>
          <w:rFonts w:ascii="Arial" w:hAnsi="Arial" w:cs="Arial"/>
          <w:sz w:val="22"/>
          <w:szCs w:val="22"/>
        </w:rPr>
        <w:t xml:space="preserve"> </w:t>
      </w:r>
      <w:bookmarkEnd w:id="107"/>
      <w:bookmarkEnd w:id="108"/>
      <w:r w:rsidRPr="00CE60DA">
        <w:rPr>
          <w:rFonts w:ascii="Arial" w:hAnsi="Arial" w:cs="Arial"/>
          <w:sz w:val="22"/>
          <w:szCs w:val="22"/>
        </w:rPr>
        <w:t>with normal tissue</w:t>
      </w:r>
      <w:bookmarkEnd w:id="103"/>
      <w:bookmarkEnd w:id="104"/>
    </w:p>
    <w:p w14:paraId="36226C52"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 xml:space="preserve">HGA vs Normal: </w:t>
      </w:r>
      <w:bookmarkStart w:id="109" w:name="_Hlk12202005"/>
      <w:r w:rsidRPr="00CE60DA">
        <w:rPr>
          <w:rFonts w:ascii="Arial" w:hAnsi="Arial" w:cs="Arial"/>
          <w:sz w:val="22"/>
          <w:szCs w:val="22"/>
        </w:rPr>
        <w:t>Comparison of high-grade adenoma with normal tissue</w:t>
      </w:r>
      <w:bookmarkEnd w:id="109"/>
    </w:p>
    <w:p w14:paraId="61A24FBE"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HGA VS LGA: Comparison of high-grade adenoma with low-grade adenoma</w:t>
      </w:r>
    </w:p>
    <w:p w14:paraId="2ADA1094"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 xml:space="preserve">DMR: </w:t>
      </w:r>
      <w:bookmarkStart w:id="110" w:name="OLE_LINK98"/>
      <w:bookmarkStart w:id="111" w:name="OLE_LINK99"/>
      <w:r w:rsidRPr="00CE60DA">
        <w:rPr>
          <w:rFonts w:ascii="Arial" w:hAnsi="Arial" w:cs="Arial"/>
          <w:sz w:val="22"/>
          <w:szCs w:val="22"/>
        </w:rPr>
        <w:t>Different methylation region</w:t>
      </w:r>
      <w:bookmarkEnd w:id="110"/>
      <w:bookmarkEnd w:id="111"/>
    </w:p>
    <w:p w14:paraId="0ABACE78"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DMS: Different methylation site</w:t>
      </w:r>
    </w:p>
    <w:p w14:paraId="3B8F76C2"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ROC:</w:t>
      </w:r>
      <w:r w:rsidRPr="00CE60DA">
        <w:rPr>
          <w:rFonts w:ascii="Arial" w:eastAsiaTheme="minorEastAsia" w:hAnsi="Arial" w:cs="Arial"/>
          <w:kern w:val="2"/>
          <w:sz w:val="22"/>
          <w:szCs w:val="22"/>
        </w:rPr>
        <w:t xml:space="preserve"> Receiver operating characteristic</w:t>
      </w:r>
    </w:p>
    <w:p w14:paraId="09CBCDEA"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AUC: Area under the curve</w:t>
      </w:r>
    </w:p>
    <w:p w14:paraId="6AA750E3"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IPA: Ingenuity Pathway Analysis</w:t>
      </w:r>
    </w:p>
    <w:p w14:paraId="2FD70E3A"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KEGG: Kyoto Encyclopedia of Genes and Genomes</w:t>
      </w:r>
    </w:p>
    <w:p w14:paraId="684980EA"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lastRenderedPageBreak/>
        <w:t>GO: Gene Ontology</w:t>
      </w:r>
    </w:p>
    <w:p w14:paraId="66E37389"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t-SNE: t-distributed stochastic neighbor embedding</w:t>
      </w:r>
    </w:p>
    <w:p w14:paraId="3ED44981"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PCA: Principal components analysis</w:t>
      </w:r>
    </w:p>
    <w:p w14:paraId="7114A191" w14:textId="77777777" w:rsidR="00150BB7" w:rsidRPr="00CE60DA" w:rsidRDefault="00150BB7" w:rsidP="00561AA0">
      <w:pPr>
        <w:spacing w:line="480" w:lineRule="auto"/>
        <w:jc w:val="both"/>
        <w:rPr>
          <w:rFonts w:ascii="Arial" w:hAnsi="Arial" w:cs="Arial"/>
          <w:sz w:val="22"/>
          <w:szCs w:val="22"/>
        </w:rPr>
      </w:pPr>
      <w:proofErr w:type="spellStart"/>
      <w:r w:rsidRPr="00CE60DA">
        <w:rPr>
          <w:rFonts w:ascii="Arial" w:hAnsi="Arial" w:cs="Arial"/>
          <w:sz w:val="22"/>
          <w:szCs w:val="22"/>
        </w:rPr>
        <w:t>mBV</w:t>
      </w:r>
      <w:proofErr w:type="spellEnd"/>
      <w:r w:rsidRPr="00CE60DA">
        <w:rPr>
          <w:rFonts w:ascii="Arial" w:hAnsi="Arial" w:cs="Arial"/>
          <w:sz w:val="22"/>
          <w:szCs w:val="22"/>
        </w:rPr>
        <w:t>: Mean beta values</w:t>
      </w:r>
    </w:p>
    <w:p w14:paraId="3F87315C"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FDR: False discovery rate</w:t>
      </w:r>
    </w:p>
    <w:p w14:paraId="407D6FA9"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SNP: Single nucleotide polymorphism</w:t>
      </w:r>
    </w:p>
    <w:p w14:paraId="27318D0C"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UTR5: 5′ untranslated region</w:t>
      </w:r>
    </w:p>
    <w:p w14:paraId="0CD96F1D" w14:textId="162C3716" w:rsidR="00A4650B" w:rsidRPr="00CE60DA" w:rsidRDefault="00150BB7" w:rsidP="00561AA0">
      <w:pPr>
        <w:spacing w:line="480" w:lineRule="auto"/>
        <w:jc w:val="both"/>
        <w:rPr>
          <w:rFonts w:ascii="Arial" w:eastAsiaTheme="minorEastAsia" w:hAnsi="Arial" w:cs="Arial"/>
          <w:kern w:val="2"/>
          <w:sz w:val="22"/>
          <w:szCs w:val="22"/>
        </w:rPr>
      </w:pPr>
      <w:r w:rsidRPr="00CE60DA">
        <w:rPr>
          <w:rFonts w:ascii="Arial" w:hAnsi="Arial" w:cs="Arial"/>
          <w:sz w:val="22"/>
          <w:szCs w:val="22"/>
        </w:rPr>
        <w:t>CHR: Chromosome</w:t>
      </w:r>
    </w:p>
    <w:p w14:paraId="78CE1C9A" w14:textId="1CFFF730" w:rsidR="00150BB7" w:rsidRPr="00CE60DA" w:rsidRDefault="00150BB7" w:rsidP="00561AA0">
      <w:pPr>
        <w:spacing w:line="480" w:lineRule="auto"/>
        <w:jc w:val="both"/>
        <w:rPr>
          <w:rFonts w:ascii="Arial" w:eastAsiaTheme="minorEastAsia" w:hAnsi="Arial" w:cs="Arial"/>
          <w:kern w:val="2"/>
          <w:sz w:val="22"/>
          <w:szCs w:val="22"/>
        </w:rPr>
      </w:pPr>
    </w:p>
    <w:p w14:paraId="27332F64" w14:textId="76478D12" w:rsidR="00150BB7" w:rsidRPr="00CE60DA" w:rsidRDefault="00150BB7" w:rsidP="00561AA0">
      <w:pPr>
        <w:pStyle w:val="Heading2"/>
        <w:spacing w:line="480" w:lineRule="auto"/>
        <w:jc w:val="both"/>
        <w:rPr>
          <w:rFonts w:ascii="Arial" w:hAnsi="Arial" w:cs="Arial"/>
          <w:b/>
          <w:color w:val="auto"/>
          <w:sz w:val="22"/>
          <w:szCs w:val="22"/>
        </w:rPr>
      </w:pPr>
      <w:r w:rsidRPr="00CE60DA">
        <w:rPr>
          <w:rFonts w:ascii="Arial" w:hAnsi="Arial" w:cs="Arial"/>
          <w:b/>
          <w:color w:val="auto"/>
          <w:sz w:val="22"/>
          <w:szCs w:val="22"/>
        </w:rPr>
        <w:t>Declarations</w:t>
      </w:r>
    </w:p>
    <w:p w14:paraId="435FFC76" w14:textId="77777777" w:rsidR="00150BB7" w:rsidRPr="00CE60DA" w:rsidRDefault="00150BB7" w:rsidP="00561AA0">
      <w:pPr>
        <w:spacing w:line="480" w:lineRule="auto"/>
        <w:jc w:val="both"/>
        <w:rPr>
          <w:rFonts w:ascii="Arial" w:eastAsiaTheme="majorEastAsia" w:hAnsi="Arial" w:cs="Arial"/>
          <w:b/>
          <w:sz w:val="22"/>
          <w:szCs w:val="22"/>
        </w:rPr>
      </w:pPr>
      <w:r w:rsidRPr="00CE60DA">
        <w:rPr>
          <w:rFonts w:ascii="Arial" w:hAnsi="Arial" w:cs="Arial"/>
          <w:b/>
          <w:sz w:val="22"/>
          <w:szCs w:val="22"/>
        </w:rPr>
        <w:t>Ethics approval and consent to participate</w:t>
      </w:r>
    </w:p>
    <w:p w14:paraId="4CF4AD2B" w14:textId="15E1E054" w:rsidR="00150BB7" w:rsidRPr="00CE60DA" w:rsidRDefault="00150BB7" w:rsidP="00561AA0">
      <w:pPr>
        <w:spacing w:line="480" w:lineRule="auto"/>
        <w:jc w:val="both"/>
        <w:rPr>
          <w:rFonts w:ascii="Arial" w:hAnsi="Arial" w:cs="Arial"/>
          <w:sz w:val="22"/>
        </w:rPr>
      </w:pPr>
      <w:r w:rsidRPr="00CE60DA">
        <w:rPr>
          <w:rFonts w:ascii="Arial" w:hAnsi="Arial" w:cs="Arial"/>
          <w:sz w:val="22"/>
        </w:rPr>
        <w:t xml:space="preserve">The study protocol conformed to the ethical guidelines of the 1975 Declaration of Helsinki and was approved by the Ethics Committee of </w:t>
      </w:r>
      <w:r w:rsidRPr="00CE60DA">
        <w:rPr>
          <w:rFonts w:ascii="Arial" w:eastAsiaTheme="minorEastAsia" w:hAnsi="Arial" w:cs="Arial"/>
          <w:kern w:val="2"/>
          <w:sz w:val="22"/>
          <w:szCs w:val="22"/>
        </w:rPr>
        <w:t xml:space="preserve">Peking University Third hospital </w:t>
      </w:r>
      <w:r w:rsidRPr="00CE60DA">
        <w:rPr>
          <w:rFonts w:ascii="Arial" w:hAnsi="Arial" w:cs="Arial"/>
          <w:sz w:val="22"/>
        </w:rPr>
        <w:t>(IRB number: 206H005)</w:t>
      </w:r>
      <w:r w:rsidRPr="00CE60DA">
        <w:rPr>
          <w:rFonts w:ascii="Arial" w:eastAsiaTheme="minorEastAsia" w:hAnsi="Arial" w:cs="Arial"/>
          <w:kern w:val="2"/>
          <w:sz w:val="22"/>
          <w:szCs w:val="22"/>
        </w:rPr>
        <w:t>.</w:t>
      </w:r>
      <w:r w:rsidRPr="00CE60DA">
        <w:rPr>
          <w:rFonts w:ascii="Arial" w:hAnsi="Arial" w:cs="Arial"/>
          <w:sz w:val="22"/>
        </w:rPr>
        <w:t xml:space="preserve"> Informed written consent was obtained from all patients and volunteers prior to the procedure.</w:t>
      </w:r>
    </w:p>
    <w:p w14:paraId="1567AAD2" w14:textId="77777777" w:rsidR="00B75693" w:rsidRPr="00CE60DA" w:rsidRDefault="00B75693" w:rsidP="00561AA0">
      <w:pPr>
        <w:spacing w:line="480" w:lineRule="auto"/>
        <w:jc w:val="both"/>
        <w:rPr>
          <w:rFonts w:ascii="Arial" w:hAnsi="Arial" w:cs="Arial"/>
          <w:sz w:val="22"/>
        </w:rPr>
      </w:pPr>
    </w:p>
    <w:p w14:paraId="63809D06" w14:textId="2F68B9F7" w:rsidR="00150BB7" w:rsidRPr="00CE60DA" w:rsidRDefault="00150BB7"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Consent for publication</w:t>
      </w:r>
    </w:p>
    <w:p w14:paraId="60208550" w14:textId="342AAE8C" w:rsidR="00150BB7" w:rsidRPr="00CE60DA" w:rsidRDefault="00150BB7" w:rsidP="00561AA0">
      <w:pPr>
        <w:spacing w:line="480" w:lineRule="auto"/>
        <w:jc w:val="both"/>
        <w:rPr>
          <w:rFonts w:ascii="Arial" w:hAnsi="Arial" w:cs="Arial"/>
          <w:sz w:val="22"/>
        </w:rPr>
      </w:pPr>
      <w:r w:rsidRPr="00CE60DA">
        <w:rPr>
          <w:rFonts w:ascii="Arial" w:hAnsi="Arial" w:cs="Arial"/>
          <w:sz w:val="22"/>
        </w:rPr>
        <w:t>Not applicable</w:t>
      </w:r>
    </w:p>
    <w:p w14:paraId="6476F1F8" w14:textId="77777777" w:rsidR="00B75693" w:rsidRPr="00CE60DA" w:rsidRDefault="00B75693" w:rsidP="00561AA0">
      <w:pPr>
        <w:spacing w:line="480" w:lineRule="auto"/>
        <w:jc w:val="both"/>
        <w:rPr>
          <w:rFonts w:ascii="Arial" w:hAnsi="Arial" w:cs="Arial"/>
          <w:sz w:val="22"/>
        </w:rPr>
      </w:pPr>
    </w:p>
    <w:p w14:paraId="5100A675" w14:textId="51EDABD7" w:rsidR="00B75693" w:rsidRPr="00CE60DA" w:rsidRDefault="00B75693"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Availability of data and materials</w:t>
      </w:r>
    </w:p>
    <w:p w14:paraId="38B406F7" w14:textId="4BC6705C" w:rsidR="00B75693" w:rsidRPr="00CE60DA" w:rsidRDefault="00B75693" w:rsidP="00561AA0">
      <w:pPr>
        <w:spacing w:line="480" w:lineRule="auto"/>
        <w:jc w:val="both"/>
        <w:rPr>
          <w:rFonts w:ascii="Arial" w:hAnsi="Arial" w:cs="Arial"/>
          <w:color w:val="201F1E"/>
          <w:sz w:val="22"/>
          <w:szCs w:val="22"/>
          <w:bdr w:val="none" w:sz="0" w:space="0" w:color="auto" w:frame="1"/>
          <w:shd w:val="clear" w:color="auto" w:fill="FFFFFF"/>
        </w:rPr>
      </w:pPr>
      <w:r w:rsidRPr="00CE60DA">
        <w:rPr>
          <w:rFonts w:ascii="Arial" w:hAnsi="Arial" w:cs="Arial"/>
          <w:sz w:val="22"/>
          <w:szCs w:val="22"/>
        </w:rPr>
        <w:t>All methylation array data are available at GEO under accession number GSE139404</w:t>
      </w:r>
      <w:r w:rsidRPr="00CE60DA">
        <w:rPr>
          <w:rFonts w:ascii="Arial" w:hAnsi="Arial" w:cs="Arial"/>
          <w:color w:val="201F1E"/>
          <w:sz w:val="22"/>
          <w:szCs w:val="22"/>
          <w:bdr w:val="none" w:sz="0" w:space="0" w:color="auto" w:frame="1"/>
          <w:shd w:val="clear" w:color="auto" w:fill="FFFFFF"/>
        </w:rPr>
        <w:t>. Other public data involved in this study included GSE68060, GSE68838, GSE77954, GSE77965, GSE81211, GSE101764, GSE107352, GSE75546,</w:t>
      </w:r>
      <w:r w:rsidR="00800D63" w:rsidRPr="00CE60DA">
        <w:rPr>
          <w:rFonts w:ascii="Arial" w:hAnsi="Arial" w:cs="Arial"/>
        </w:rPr>
        <w:t xml:space="preserve"> </w:t>
      </w:r>
      <w:r w:rsidR="00800D63" w:rsidRPr="00CE60DA">
        <w:rPr>
          <w:rFonts w:ascii="Arial" w:hAnsi="Arial" w:cs="Arial"/>
          <w:color w:val="FF0000"/>
          <w:sz w:val="22"/>
          <w:szCs w:val="22"/>
          <w:bdr w:val="none" w:sz="0" w:space="0" w:color="auto" w:frame="1"/>
          <w:shd w:val="clear" w:color="auto" w:fill="FFFFFF"/>
        </w:rPr>
        <w:t>GSE40279</w:t>
      </w:r>
      <w:r w:rsidR="00800D63" w:rsidRPr="00CE60DA">
        <w:rPr>
          <w:rFonts w:ascii="Arial" w:hAnsi="Arial" w:cs="Arial"/>
          <w:color w:val="201F1E"/>
          <w:sz w:val="22"/>
          <w:szCs w:val="22"/>
          <w:bdr w:val="none" w:sz="0" w:space="0" w:color="auto" w:frame="1"/>
          <w:shd w:val="clear" w:color="auto" w:fill="FFFFFF"/>
        </w:rPr>
        <w:t>,</w:t>
      </w:r>
      <w:r w:rsidRPr="00CE60DA">
        <w:rPr>
          <w:rFonts w:ascii="Arial" w:hAnsi="Arial" w:cs="Arial"/>
          <w:color w:val="201F1E"/>
          <w:sz w:val="22"/>
          <w:szCs w:val="22"/>
          <w:bdr w:val="none" w:sz="0" w:space="0" w:color="auto" w:frame="1"/>
          <w:shd w:val="clear" w:color="auto" w:fill="FFFFFF"/>
        </w:rPr>
        <w:t xml:space="preserve"> and E-MTAB-6450.</w:t>
      </w:r>
    </w:p>
    <w:p w14:paraId="50023D41" w14:textId="77777777" w:rsidR="00B75693" w:rsidRPr="00CE60DA" w:rsidRDefault="00B75693" w:rsidP="00561AA0">
      <w:pPr>
        <w:spacing w:line="480" w:lineRule="auto"/>
        <w:jc w:val="both"/>
        <w:rPr>
          <w:rFonts w:ascii="Arial" w:hAnsi="Arial" w:cs="Arial"/>
          <w:sz w:val="22"/>
          <w:szCs w:val="22"/>
        </w:rPr>
      </w:pPr>
    </w:p>
    <w:p w14:paraId="4AA2C2A2" w14:textId="5D5C4BC7" w:rsidR="00B75693" w:rsidRPr="00CE60DA" w:rsidRDefault="00B75693"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Competing Interests</w:t>
      </w:r>
    </w:p>
    <w:p w14:paraId="06B2C597" w14:textId="590AD17B" w:rsidR="00B75693" w:rsidRPr="00CE60DA" w:rsidRDefault="00B75693" w:rsidP="00561AA0">
      <w:pPr>
        <w:spacing w:line="480" w:lineRule="auto"/>
        <w:jc w:val="both"/>
        <w:rPr>
          <w:rFonts w:ascii="Arial" w:hAnsi="Arial" w:cs="Arial"/>
          <w:color w:val="201F1E"/>
          <w:bdr w:val="none" w:sz="0" w:space="0" w:color="auto" w:frame="1"/>
          <w:shd w:val="clear" w:color="auto" w:fill="FFFFFF"/>
        </w:rPr>
      </w:pPr>
      <w:r w:rsidRPr="00CE60DA">
        <w:rPr>
          <w:rFonts w:ascii="Arial" w:hAnsi="Arial" w:cs="Arial"/>
          <w:color w:val="201F1E"/>
          <w:sz w:val="22"/>
          <w:szCs w:val="22"/>
          <w:bdr w:val="none" w:sz="0" w:space="0" w:color="auto" w:frame="1"/>
          <w:shd w:val="clear" w:color="auto" w:fill="FFFFFF"/>
        </w:rPr>
        <w:t>The authors disclose no potential competing interests.</w:t>
      </w:r>
      <w:r w:rsidRPr="00CE60DA">
        <w:rPr>
          <w:rFonts w:ascii="Arial" w:hAnsi="Arial" w:cs="Arial"/>
          <w:color w:val="201F1E"/>
          <w:bdr w:val="none" w:sz="0" w:space="0" w:color="auto" w:frame="1"/>
          <w:shd w:val="clear" w:color="auto" w:fill="FFFFFF"/>
        </w:rPr>
        <w:t xml:space="preserve"> </w:t>
      </w:r>
    </w:p>
    <w:p w14:paraId="4F21F9E2" w14:textId="36F971EC" w:rsidR="00150BB7" w:rsidRPr="00CE60DA" w:rsidRDefault="00150BB7" w:rsidP="00561AA0">
      <w:pPr>
        <w:spacing w:line="480" w:lineRule="auto"/>
        <w:jc w:val="both"/>
        <w:rPr>
          <w:rFonts w:ascii="Arial" w:eastAsiaTheme="minorEastAsia" w:hAnsi="Arial" w:cs="Arial"/>
          <w:kern w:val="2"/>
          <w:sz w:val="22"/>
          <w:szCs w:val="22"/>
        </w:rPr>
      </w:pPr>
    </w:p>
    <w:p w14:paraId="41188053" w14:textId="77777777" w:rsidR="00B75693" w:rsidRPr="00CE60DA" w:rsidRDefault="00B75693"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Funding</w:t>
      </w:r>
    </w:p>
    <w:p w14:paraId="63FFC100" w14:textId="7AD88D26" w:rsidR="00B75693" w:rsidRPr="00CE60DA" w:rsidRDefault="00B75693" w:rsidP="00561AA0">
      <w:pPr>
        <w:spacing w:line="480" w:lineRule="auto"/>
        <w:jc w:val="both"/>
        <w:rPr>
          <w:rStyle w:val="Hyperlink"/>
          <w:rFonts w:ascii="Arial" w:hAnsi="Arial" w:cs="Arial"/>
          <w:color w:val="auto"/>
          <w:sz w:val="22"/>
          <w:szCs w:val="22"/>
          <w:u w:val="none"/>
        </w:rPr>
      </w:pPr>
      <w:r w:rsidRPr="00CE60DA">
        <w:rPr>
          <w:rStyle w:val="Hyperlink"/>
          <w:rFonts w:ascii="Arial" w:hAnsi="Arial" w:cs="Arial"/>
          <w:color w:val="auto"/>
          <w:sz w:val="22"/>
          <w:szCs w:val="22"/>
          <w:u w:val="none"/>
        </w:rPr>
        <w:t xml:space="preserve">This study is funded by </w:t>
      </w:r>
      <w:r w:rsidR="00156AFA" w:rsidRPr="00CE60DA">
        <w:rPr>
          <w:rStyle w:val="Hyperlink"/>
          <w:rFonts w:ascii="Arial" w:hAnsi="Arial" w:cs="Arial"/>
          <w:color w:val="auto"/>
          <w:sz w:val="22"/>
          <w:szCs w:val="22"/>
          <w:u w:val="none"/>
        </w:rPr>
        <w:t xml:space="preserve">Youth </w:t>
      </w:r>
      <w:r w:rsidRPr="00CE60DA">
        <w:rPr>
          <w:rStyle w:val="Hyperlink"/>
          <w:rFonts w:ascii="Arial" w:hAnsi="Arial" w:cs="Arial"/>
          <w:color w:val="auto"/>
          <w:sz w:val="22"/>
          <w:szCs w:val="22"/>
          <w:u w:val="none"/>
        </w:rPr>
        <w:t>Innovation Promotion Association CAS (2016098), Major State Basic Research Development Program (2014CB542006), Key Research Program of the Chinese Academy of Sciences (KJZD-EW-L14), and National Key Research and Development Plan of China (2016YFA0201404).</w:t>
      </w:r>
    </w:p>
    <w:p w14:paraId="1A943A9C" w14:textId="7A670C5D" w:rsidR="00150BB7" w:rsidRPr="00CE60DA" w:rsidRDefault="00150BB7" w:rsidP="00561AA0">
      <w:pPr>
        <w:spacing w:line="480" w:lineRule="auto"/>
        <w:jc w:val="both"/>
        <w:rPr>
          <w:rFonts w:ascii="Arial" w:eastAsiaTheme="minorEastAsia" w:hAnsi="Arial" w:cs="Arial"/>
          <w:kern w:val="2"/>
          <w:sz w:val="22"/>
          <w:szCs w:val="22"/>
        </w:rPr>
      </w:pPr>
    </w:p>
    <w:p w14:paraId="75340D5E" w14:textId="77777777" w:rsidR="00B75693" w:rsidRPr="00CE60DA" w:rsidRDefault="00B75693"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Authors’ Contributions</w:t>
      </w:r>
    </w:p>
    <w:p w14:paraId="68F1C1DD" w14:textId="0F309E1A" w:rsidR="00B75693" w:rsidRPr="00CE60DA" w:rsidRDefault="00B75693" w:rsidP="00561AA0">
      <w:pPr>
        <w:spacing w:line="480" w:lineRule="auto"/>
        <w:jc w:val="both"/>
        <w:rPr>
          <w:rStyle w:val="Hyperlink"/>
          <w:rFonts w:ascii="Arial" w:hAnsi="Arial" w:cs="Arial"/>
          <w:color w:val="auto"/>
          <w:sz w:val="22"/>
          <w:szCs w:val="22"/>
          <w:u w:val="none"/>
        </w:rPr>
      </w:pPr>
      <w:r w:rsidRPr="00CE60DA">
        <w:rPr>
          <w:rStyle w:val="Hyperlink"/>
          <w:rFonts w:ascii="Arial" w:hAnsi="Arial" w:cs="Arial"/>
          <w:color w:val="auto"/>
          <w:sz w:val="22"/>
          <w:szCs w:val="22"/>
          <w:u w:val="none"/>
        </w:rPr>
        <w:t>JF developed the analysis method and drafted the manuscript. JL recruited patients, provided clinical expertise on colorectal adenomas, and interpreted the results. JF, HZ, and SG performed data analysis. SG, DZ reviewed and edited the manuscript and provided respective scientific expertise in result interpretation. CT and YZ conducted array experiments. WW collected and prepared tissue samples and collected the results of clinical assays. SD funded and supervised all clinical procedures for enrolled patients. DZ and CZ designed the study, supervised all experiments and analysis, provided molecular and cellular biology advice, and reviewed and edited the manuscript.</w:t>
      </w:r>
    </w:p>
    <w:p w14:paraId="572E0969" w14:textId="77777777" w:rsidR="00B75693" w:rsidRPr="00CE60DA" w:rsidRDefault="00B75693" w:rsidP="00561AA0">
      <w:pPr>
        <w:spacing w:line="480" w:lineRule="auto"/>
        <w:jc w:val="both"/>
        <w:rPr>
          <w:rStyle w:val="Hyperlink"/>
          <w:rFonts w:ascii="Arial" w:hAnsi="Arial" w:cs="Arial"/>
          <w:color w:val="auto"/>
          <w:sz w:val="22"/>
          <w:szCs w:val="22"/>
          <w:u w:val="none"/>
        </w:rPr>
      </w:pPr>
    </w:p>
    <w:p w14:paraId="6B3C5851" w14:textId="77777777" w:rsidR="00B75693" w:rsidRPr="00CE60DA" w:rsidRDefault="00B75693" w:rsidP="00561AA0">
      <w:pPr>
        <w:spacing w:line="480" w:lineRule="auto"/>
        <w:jc w:val="both"/>
        <w:rPr>
          <w:rStyle w:val="Hyperlink"/>
          <w:rFonts w:ascii="Arial" w:hAnsi="Arial" w:cs="Arial"/>
          <w:color w:val="auto"/>
          <w:sz w:val="22"/>
          <w:szCs w:val="22"/>
          <w:u w:val="none"/>
        </w:rPr>
      </w:pPr>
      <w:r w:rsidRPr="00CE60DA">
        <w:rPr>
          <w:rStyle w:val="Hyperlink"/>
          <w:rFonts w:ascii="Arial" w:hAnsi="Arial" w:cs="Arial"/>
          <w:b/>
          <w:color w:val="auto"/>
          <w:sz w:val="22"/>
          <w:szCs w:val="22"/>
          <w:u w:val="none"/>
        </w:rPr>
        <w:t>Acknowledgements</w:t>
      </w:r>
    </w:p>
    <w:p w14:paraId="3B301702" w14:textId="3FBA768B" w:rsidR="00B75693" w:rsidRPr="00CE60DA" w:rsidRDefault="00B75693" w:rsidP="00561AA0">
      <w:pPr>
        <w:spacing w:line="480" w:lineRule="auto"/>
        <w:jc w:val="both"/>
        <w:rPr>
          <w:rFonts w:ascii="Arial" w:hAnsi="Arial" w:cs="Arial"/>
          <w:sz w:val="22"/>
          <w:szCs w:val="22"/>
        </w:rPr>
      </w:pPr>
      <w:r w:rsidRPr="00CE60DA">
        <w:rPr>
          <w:rStyle w:val="Hyperlink"/>
          <w:rFonts w:ascii="Arial" w:hAnsi="Arial" w:cs="Arial"/>
          <w:color w:val="auto"/>
          <w:sz w:val="22"/>
          <w:szCs w:val="22"/>
          <w:u w:val="none"/>
        </w:rPr>
        <w:t xml:space="preserve">The authors gratefully acknowledge Dr. </w:t>
      </w:r>
      <w:r w:rsidRPr="00CE60DA">
        <w:rPr>
          <w:rFonts w:ascii="Arial" w:hAnsi="Arial" w:cs="Arial"/>
          <w:sz w:val="22"/>
          <w:szCs w:val="22"/>
        </w:rPr>
        <w:t>Steven J Schrodi</w:t>
      </w:r>
      <w:r w:rsidRPr="00CE60DA">
        <w:rPr>
          <w:rStyle w:val="Hyperlink"/>
          <w:rFonts w:ascii="Arial" w:hAnsi="Arial" w:cs="Arial"/>
          <w:color w:val="auto"/>
          <w:sz w:val="22"/>
          <w:szCs w:val="22"/>
          <w:u w:val="none"/>
        </w:rPr>
        <w:t xml:space="preserve">, Dr. Emily A. </w:t>
      </w:r>
      <w:proofErr w:type="spellStart"/>
      <w:r w:rsidRPr="00CE60DA">
        <w:rPr>
          <w:rStyle w:val="Hyperlink"/>
          <w:rFonts w:ascii="Arial" w:hAnsi="Arial" w:cs="Arial"/>
          <w:color w:val="auto"/>
          <w:sz w:val="22"/>
          <w:szCs w:val="22"/>
          <w:u w:val="none"/>
        </w:rPr>
        <w:t>Andreae</w:t>
      </w:r>
      <w:proofErr w:type="spellEnd"/>
      <w:r w:rsidRPr="00CE60DA">
        <w:rPr>
          <w:rStyle w:val="Hyperlink"/>
          <w:rFonts w:ascii="Arial" w:hAnsi="Arial" w:cs="Arial"/>
          <w:color w:val="auto"/>
          <w:sz w:val="22"/>
          <w:szCs w:val="22"/>
          <w:u w:val="none"/>
        </w:rPr>
        <w:t xml:space="preserve"> and Dr. </w:t>
      </w:r>
      <w:r w:rsidRPr="00CE60DA">
        <w:rPr>
          <w:rFonts w:ascii="Arial" w:hAnsi="Arial" w:cs="Arial"/>
          <w:sz w:val="22"/>
          <w:szCs w:val="22"/>
        </w:rPr>
        <w:t xml:space="preserve">Ingrid </w:t>
      </w:r>
      <w:proofErr w:type="spellStart"/>
      <w:r w:rsidRPr="00CE60DA">
        <w:rPr>
          <w:rFonts w:ascii="Arial" w:hAnsi="Arial" w:cs="Arial"/>
          <w:sz w:val="22"/>
          <w:szCs w:val="22"/>
        </w:rPr>
        <w:t>Glurich</w:t>
      </w:r>
      <w:proofErr w:type="spellEnd"/>
      <w:r w:rsidRPr="00CE60DA">
        <w:rPr>
          <w:rFonts w:ascii="Arial" w:hAnsi="Arial" w:cs="Arial"/>
          <w:sz w:val="22"/>
          <w:szCs w:val="22"/>
        </w:rPr>
        <w:t xml:space="preserve"> from Center for Precision Medicine Research (CPMR), Marshfield Clinic Research Institute (MCRI) </w:t>
      </w:r>
      <w:r w:rsidRPr="00CE60DA">
        <w:rPr>
          <w:rStyle w:val="Hyperlink"/>
          <w:rFonts w:ascii="Arial" w:hAnsi="Arial" w:cs="Arial"/>
          <w:color w:val="auto"/>
          <w:sz w:val="22"/>
          <w:szCs w:val="22"/>
          <w:u w:val="none"/>
        </w:rPr>
        <w:t>for reviewing, commenting and editing their manuscript.</w:t>
      </w:r>
    </w:p>
    <w:p w14:paraId="45C8B452" w14:textId="09C5AA5C" w:rsidR="00615492" w:rsidRPr="00CE60DA" w:rsidRDefault="00615492" w:rsidP="00561AA0">
      <w:pPr>
        <w:spacing w:line="480" w:lineRule="auto"/>
        <w:jc w:val="both"/>
        <w:rPr>
          <w:rFonts w:ascii="Arial" w:hAnsi="Arial" w:cs="Arial"/>
          <w:sz w:val="22"/>
          <w:szCs w:val="22"/>
        </w:rPr>
      </w:pPr>
    </w:p>
    <w:p w14:paraId="55BC1323" w14:textId="49221F3B" w:rsidR="005B48AA" w:rsidRPr="00CE60DA" w:rsidRDefault="001C1E2E" w:rsidP="00561AA0">
      <w:pPr>
        <w:pStyle w:val="Heading2"/>
        <w:spacing w:line="480" w:lineRule="auto"/>
        <w:jc w:val="both"/>
        <w:rPr>
          <w:rFonts w:ascii="Arial" w:hAnsi="Arial" w:cs="Arial"/>
        </w:rPr>
      </w:pPr>
      <w:r w:rsidRPr="00CE60DA">
        <w:rPr>
          <w:rFonts w:ascii="Arial" w:hAnsi="Arial" w:cs="Arial"/>
          <w:b/>
          <w:color w:val="auto"/>
          <w:sz w:val="22"/>
          <w:szCs w:val="22"/>
        </w:rPr>
        <w:t>Reference</w:t>
      </w:r>
    </w:p>
    <w:p w14:paraId="2D9BEE2A" w14:textId="77777777" w:rsidR="00583E7E" w:rsidRPr="00CE60DA" w:rsidRDefault="005B48AA" w:rsidP="00561AA0">
      <w:pPr>
        <w:pStyle w:val="EndNoteBibliography"/>
        <w:spacing w:line="480" w:lineRule="auto"/>
        <w:ind w:left="720" w:hanging="720"/>
        <w:jc w:val="both"/>
        <w:rPr>
          <w:rFonts w:ascii="Arial" w:hAnsi="Arial" w:cs="Arial"/>
        </w:rPr>
      </w:pPr>
      <w:r w:rsidRPr="00CE60DA">
        <w:rPr>
          <w:rFonts w:ascii="Arial" w:hAnsi="Arial" w:cs="Arial"/>
          <w:sz w:val="22"/>
          <w:szCs w:val="22"/>
        </w:rPr>
        <w:fldChar w:fldCharType="begin"/>
      </w:r>
      <w:r w:rsidRPr="00CE60DA">
        <w:rPr>
          <w:rFonts w:ascii="Arial" w:hAnsi="Arial" w:cs="Arial"/>
          <w:sz w:val="22"/>
          <w:szCs w:val="22"/>
        </w:rPr>
        <w:instrText xml:space="preserve"> ADDIN EN.REFLIST </w:instrText>
      </w:r>
      <w:r w:rsidRPr="00CE60DA">
        <w:rPr>
          <w:rFonts w:ascii="Arial" w:hAnsi="Arial" w:cs="Arial"/>
          <w:sz w:val="22"/>
          <w:szCs w:val="22"/>
        </w:rPr>
        <w:fldChar w:fldCharType="separate"/>
      </w:r>
      <w:r w:rsidR="00583E7E" w:rsidRPr="00CE60DA">
        <w:rPr>
          <w:rFonts w:ascii="Arial" w:hAnsi="Arial" w:cs="Arial"/>
        </w:rPr>
        <w:t>1.</w:t>
      </w:r>
      <w:r w:rsidR="00583E7E" w:rsidRPr="00CE60DA">
        <w:rPr>
          <w:rFonts w:ascii="Arial" w:hAnsi="Arial" w:cs="Arial"/>
        </w:rPr>
        <w:tab/>
        <w:t xml:space="preserve">Siegel RL, Miller KD, Jemal A: </w:t>
      </w:r>
      <w:r w:rsidR="00583E7E" w:rsidRPr="00CE60DA">
        <w:rPr>
          <w:rFonts w:ascii="Arial" w:hAnsi="Arial" w:cs="Arial"/>
          <w:b/>
        </w:rPr>
        <w:t>Cancer statistics, 2018</w:t>
      </w:r>
      <w:r w:rsidR="00583E7E" w:rsidRPr="00CE60DA">
        <w:rPr>
          <w:rFonts w:ascii="Arial" w:hAnsi="Arial" w:cs="Arial"/>
        </w:rPr>
        <w:t xml:space="preserve">. </w:t>
      </w:r>
      <w:r w:rsidR="00583E7E" w:rsidRPr="00CE60DA">
        <w:rPr>
          <w:rFonts w:ascii="Arial" w:hAnsi="Arial" w:cs="Arial"/>
          <w:i/>
        </w:rPr>
        <w:t xml:space="preserve">CA Cancer J Clin </w:t>
      </w:r>
      <w:r w:rsidR="00583E7E" w:rsidRPr="00CE60DA">
        <w:rPr>
          <w:rFonts w:ascii="Arial" w:hAnsi="Arial" w:cs="Arial"/>
        </w:rPr>
        <w:t xml:space="preserve">2018, </w:t>
      </w:r>
      <w:r w:rsidR="00583E7E" w:rsidRPr="00CE60DA">
        <w:rPr>
          <w:rFonts w:ascii="Arial" w:hAnsi="Arial" w:cs="Arial"/>
          <w:b/>
        </w:rPr>
        <w:t>68</w:t>
      </w:r>
      <w:r w:rsidR="00583E7E" w:rsidRPr="00CE60DA">
        <w:rPr>
          <w:rFonts w:ascii="Arial" w:hAnsi="Arial" w:cs="Arial"/>
        </w:rPr>
        <w:t>(1):7-30.</w:t>
      </w:r>
    </w:p>
    <w:p w14:paraId="44CCEC1D"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w:t>
      </w:r>
      <w:r w:rsidRPr="00CE60DA">
        <w:rPr>
          <w:rFonts w:ascii="Arial" w:hAnsi="Arial" w:cs="Arial"/>
        </w:rPr>
        <w:tab/>
        <w:t xml:space="preserve">Chen W, Zheng R, Baade PD, Zhang S, Zeng H, Bray F, Jemal A, Yu XQ, He J: </w:t>
      </w:r>
      <w:r w:rsidRPr="00CE60DA">
        <w:rPr>
          <w:rFonts w:ascii="Arial" w:hAnsi="Arial" w:cs="Arial"/>
          <w:b/>
        </w:rPr>
        <w:t>Cancer statistics in China, 2015</w:t>
      </w:r>
      <w:r w:rsidRPr="00CE60DA">
        <w:rPr>
          <w:rFonts w:ascii="Arial" w:hAnsi="Arial" w:cs="Arial"/>
        </w:rPr>
        <w:t xml:space="preserve">. </w:t>
      </w:r>
      <w:r w:rsidRPr="00CE60DA">
        <w:rPr>
          <w:rFonts w:ascii="Arial" w:hAnsi="Arial" w:cs="Arial"/>
          <w:i/>
        </w:rPr>
        <w:t xml:space="preserve">CA Cancer J Clin </w:t>
      </w:r>
      <w:r w:rsidRPr="00CE60DA">
        <w:rPr>
          <w:rFonts w:ascii="Arial" w:hAnsi="Arial" w:cs="Arial"/>
        </w:rPr>
        <w:t xml:space="preserve">2016, </w:t>
      </w:r>
      <w:r w:rsidRPr="00CE60DA">
        <w:rPr>
          <w:rFonts w:ascii="Arial" w:hAnsi="Arial" w:cs="Arial"/>
          <w:b/>
        </w:rPr>
        <w:t>66</w:t>
      </w:r>
      <w:r w:rsidRPr="00CE60DA">
        <w:rPr>
          <w:rFonts w:ascii="Arial" w:hAnsi="Arial" w:cs="Arial"/>
        </w:rPr>
        <w:t>(2):115-132.</w:t>
      </w:r>
    </w:p>
    <w:p w14:paraId="15256D8C"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w:t>
      </w:r>
      <w:r w:rsidRPr="00CE60DA">
        <w:rPr>
          <w:rFonts w:ascii="Arial" w:hAnsi="Arial" w:cs="Arial"/>
        </w:rPr>
        <w:tab/>
        <w:t xml:space="preserve">Kuipers EJ, Grady WM, Lieberman D, Seufferlein T, Sung JJ, Boelens PG, van de Velde CJ, Watanabe T: </w:t>
      </w:r>
      <w:r w:rsidRPr="00CE60DA">
        <w:rPr>
          <w:rFonts w:ascii="Arial" w:hAnsi="Arial" w:cs="Arial"/>
          <w:b/>
        </w:rPr>
        <w:t>Colorectal cancer</w:t>
      </w:r>
      <w:r w:rsidRPr="00CE60DA">
        <w:rPr>
          <w:rFonts w:ascii="Arial" w:hAnsi="Arial" w:cs="Arial"/>
        </w:rPr>
        <w:t xml:space="preserve">. </w:t>
      </w:r>
      <w:r w:rsidRPr="00CE60DA">
        <w:rPr>
          <w:rFonts w:ascii="Arial" w:hAnsi="Arial" w:cs="Arial"/>
          <w:i/>
        </w:rPr>
        <w:t xml:space="preserve">Nat Rev Dis Primers </w:t>
      </w:r>
      <w:r w:rsidRPr="00CE60DA">
        <w:rPr>
          <w:rFonts w:ascii="Arial" w:hAnsi="Arial" w:cs="Arial"/>
        </w:rPr>
        <w:t xml:space="preserve">2015, </w:t>
      </w:r>
      <w:r w:rsidRPr="00CE60DA">
        <w:rPr>
          <w:rFonts w:ascii="Arial" w:hAnsi="Arial" w:cs="Arial"/>
          <w:b/>
        </w:rPr>
        <w:t>1</w:t>
      </w:r>
      <w:r w:rsidRPr="00CE60DA">
        <w:rPr>
          <w:rFonts w:ascii="Arial" w:hAnsi="Arial" w:cs="Arial"/>
        </w:rPr>
        <w:t>:15065.</w:t>
      </w:r>
    </w:p>
    <w:p w14:paraId="7454ECD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w:t>
      </w:r>
      <w:r w:rsidRPr="00CE60DA">
        <w:rPr>
          <w:rFonts w:ascii="Arial" w:hAnsi="Arial" w:cs="Arial"/>
        </w:rPr>
        <w:tab/>
        <w:t xml:space="preserve">Guo S, Diep D, Plongthongkum N, Fung HL, Zhang K, Zhang K: </w:t>
      </w:r>
      <w:r w:rsidRPr="00CE60DA">
        <w:rPr>
          <w:rFonts w:ascii="Arial" w:hAnsi="Arial" w:cs="Arial"/>
          <w:b/>
        </w:rPr>
        <w:t>Identification of methylation haplotype blocks aids in deconvolution of heterogeneous tissue samples and tumor tissue-of-origin mapping from plasma DNA</w:t>
      </w:r>
      <w:r w:rsidRPr="00CE60DA">
        <w:rPr>
          <w:rFonts w:ascii="Arial" w:hAnsi="Arial" w:cs="Arial"/>
        </w:rPr>
        <w:t xml:space="preserve">. </w:t>
      </w:r>
      <w:r w:rsidRPr="00CE60DA">
        <w:rPr>
          <w:rFonts w:ascii="Arial" w:hAnsi="Arial" w:cs="Arial"/>
          <w:i/>
        </w:rPr>
        <w:t xml:space="preserve">Nature genetics </w:t>
      </w:r>
      <w:r w:rsidRPr="00CE60DA">
        <w:rPr>
          <w:rFonts w:ascii="Arial" w:hAnsi="Arial" w:cs="Arial"/>
        </w:rPr>
        <w:t xml:space="preserve">2017, </w:t>
      </w:r>
      <w:r w:rsidRPr="00CE60DA">
        <w:rPr>
          <w:rFonts w:ascii="Arial" w:hAnsi="Arial" w:cs="Arial"/>
          <w:b/>
        </w:rPr>
        <w:t>49</w:t>
      </w:r>
      <w:r w:rsidRPr="00CE60DA">
        <w:rPr>
          <w:rFonts w:ascii="Arial" w:hAnsi="Arial" w:cs="Arial"/>
        </w:rPr>
        <w:t>(4):635-642.</w:t>
      </w:r>
    </w:p>
    <w:p w14:paraId="6B13620E"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w:t>
      </w:r>
      <w:r w:rsidRPr="00CE60DA">
        <w:rPr>
          <w:rFonts w:ascii="Arial" w:hAnsi="Arial" w:cs="Arial"/>
        </w:rPr>
        <w:tab/>
        <w:t>Wang X, Wang L, Guo S, Bao Y, Ma Y, Yan F, Xu K, Xu Z, Jin L, Lu D</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Hypermethylation reduces expression of tumor-suppressor PLZF and regulates proliferation and apoptosis in non-small-cell lung cancers</w:t>
      </w:r>
      <w:r w:rsidRPr="00CE60DA">
        <w:rPr>
          <w:rFonts w:ascii="Arial" w:hAnsi="Arial" w:cs="Arial"/>
        </w:rPr>
        <w:t xml:space="preserve">. </w:t>
      </w:r>
      <w:r w:rsidRPr="00CE60DA">
        <w:rPr>
          <w:rFonts w:ascii="Arial" w:hAnsi="Arial" w:cs="Arial"/>
          <w:i/>
        </w:rPr>
        <w:t xml:space="preserve">FASEB journal : official publication of the Federation of American Societies for Experimental Biology </w:t>
      </w:r>
      <w:r w:rsidRPr="00CE60DA">
        <w:rPr>
          <w:rFonts w:ascii="Arial" w:hAnsi="Arial" w:cs="Arial"/>
        </w:rPr>
        <w:t xml:space="preserve">2013, </w:t>
      </w:r>
      <w:r w:rsidRPr="00CE60DA">
        <w:rPr>
          <w:rFonts w:ascii="Arial" w:hAnsi="Arial" w:cs="Arial"/>
          <w:b/>
        </w:rPr>
        <w:t>27</w:t>
      </w:r>
      <w:r w:rsidRPr="00CE60DA">
        <w:rPr>
          <w:rFonts w:ascii="Arial" w:hAnsi="Arial" w:cs="Arial"/>
        </w:rPr>
        <w:t>(10):4194-4203.</w:t>
      </w:r>
    </w:p>
    <w:p w14:paraId="74DB373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6.</w:t>
      </w:r>
      <w:r w:rsidRPr="00CE60DA">
        <w:rPr>
          <w:rFonts w:ascii="Arial" w:hAnsi="Arial" w:cs="Arial"/>
        </w:rPr>
        <w:tab/>
        <w:t>Guo S, Yan F, Xu J, Bao Y, Zhu J, Wang X, Wu J, Li Y, Pu W, Liu Y</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Identification and validation of the methylation biomarkers of non-small cell lung cancer (NSCLC)</w:t>
      </w:r>
      <w:r w:rsidRPr="00CE60DA">
        <w:rPr>
          <w:rFonts w:ascii="Arial" w:hAnsi="Arial" w:cs="Arial"/>
        </w:rPr>
        <w:t xml:space="preserve">. </w:t>
      </w:r>
      <w:r w:rsidRPr="00CE60DA">
        <w:rPr>
          <w:rFonts w:ascii="Arial" w:hAnsi="Arial" w:cs="Arial"/>
          <w:i/>
        </w:rPr>
        <w:t xml:space="preserve">Clinical epigenetics </w:t>
      </w:r>
      <w:r w:rsidRPr="00CE60DA">
        <w:rPr>
          <w:rFonts w:ascii="Arial" w:hAnsi="Arial" w:cs="Arial"/>
        </w:rPr>
        <w:t xml:space="preserve">2015, </w:t>
      </w:r>
      <w:r w:rsidRPr="00CE60DA">
        <w:rPr>
          <w:rFonts w:ascii="Arial" w:hAnsi="Arial" w:cs="Arial"/>
          <w:b/>
        </w:rPr>
        <w:t>7</w:t>
      </w:r>
      <w:r w:rsidRPr="00CE60DA">
        <w:rPr>
          <w:rFonts w:ascii="Arial" w:hAnsi="Arial" w:cs="Arial"/>
        </w:rPr>
        <w:t>:3.</w:t>
      </w:r>
    </w:p>
    <w:p w14:paraId="020FDDBB"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7.</w:t>
      </w:r>
      <w:r w:rsidRPr="00CE60DA">
        <w:rPr>
          <w:rFonts w:ascii="Arial" w:hAnsi="Arial" w:cs="Arial"/>
        </w:rPr>
        <w:tab/>
        <w:t>Zhao Y, Xue F, Sun J, Guo S, Zhang H, Qiu B, Geng J, Gu J, Zhou X, Wang W</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 xml:space="preserve">Genome-wide methylation profiling of the different stages of hepatitis B virus-related hepatocellular carcinoma development in plasma cell-free DNA reveals potential </w:t>
      </w:r>
      <w:r w:rsidRPr="00CE60DA">
        <w:rPr>
          <w:rFonts w:ascii="Arial" w:hAnsi="Arial" w:cs="Arial"/>
          <w:b/>
        </w:rPr>
        <w:lastRenderedPageBreak/>
        <w:t>biomarkers for early detection and high-risk monitoring of hepatocellular carcinoma</w:t>
      </w:r>
      <w:r w:rsidRPr="00CE60DA">
        <w:rPr>
          <w:rFonts w:ascii="Arial" w:hAnsi="Arial" w:cs="Arial"/>
        </w:rPr>
        <w:t xml:space="preserve">. </w:t>
      </w:r>
      <w:r w:rsidRPr="00CE60DA">
        <w:rPr>
          <w:rFonts w:ascii="Arial" w:hAnsi="Arial" w:cs="Arial"/>
          <w:i/>
        </w:rPr>
        <w:t xml:space="preserve">Clinical epigenetics </w:t>
      </w:r>
      <w:r w:rsidRPr="00CE60DA">
        <w:rPr>
          <w:rFonts w:ascii="Arial" w:hAnsi="Arial" w:cs="Arial"/>
        </w:rPr>
        <w:t xml:space="preserve">2014, </w:t>
      </w:r>
      <w:r w:rsidRPr="00CE60DA">
        <w:rPr>
          <w:rFonts w:ascii="Arial" w:hAnsi="Arial" w:cs="Arial"/>
          <w:b/>
        </w:rPr>
        <w:t>6</w:t>
      </w:r>
      <w:r w:rsidRPr="00CE60DA">
        <w:rPr>
          <w:rFonts w:ascii="Arial" w:hAnsi="Arial" w:cs="Arial"/>
        </w:rPr>
        <w:t>(1):30.</w:t>
      </w:r>
    </w:p>
    <w:p w14:paraId="16085440"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8.</w:t>
      </w:r>
      <w:r w:rsidRPr="00CE60DA">
        <w:rPr>
          <w:rFonts w:ascii="Arial" w:hAnsi="Arial" w:cs="Arial"/>
        </w:rPr>
        <w:tab/>
        <w:t xml:space="preserve">Haikun Zhang PD, Shicheng Guo, Chengcheng Tao, Wenmin Zhao, Jiakang Wang, Ramsey Cheung, Augusto Vilanueva, Huiguo Ding, Steven J. Schrodi, Dake Zhang, Changqing Zeng: </w:t>
      </w:r>
      <w:r w:rsidRPr="00CE60DA">
        <w:rPr>
          <w:rFonts w:ascii="Arial" w:hAnsi="Arial" w:cs="Arial"/>
          <w:b/>
        </w:rPr>
        <w:t>Circulating cell-free DNA based low-pass genome-wide bisulfite sequencing aids non-invasive surveillance to Hepatocellular carcinoma</w:t>
      </w:r>
      <w:r w:rsidRPr="00CE60DA">
        <w:rPr>
          <w:rFonts w:ascii="Arial" w:hAnsi="Arial" w:cs="Arial"/>
        </w:rPr>
        <w:t xml:space="preserve">. </w:t>
      </w:r>
      <w:r w:rsidRPr="00CE60DA">
        <w:rPr>
          <w:rFonts w:ascii="Arial" w:hAnsi="Arial" w:cs="Arial"/>
          <w:i/>
        </w:rPr>
        <w:t xml:space="preserve">Science Advance (Submitted) </w:t>
      </w:r>
      <w:r w:rsidRPr="00CE60DA">
        <w:rPr>
          <w:rFonts w:ascii="Arial" w:hAnsi="Arial" w:cs="Arial"/>
        </w:rPr>
        <w:t>2019.</w:t>
      </w:r>
    </w:p>
    <w:p w14:paraId="21809FB9"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9.</w:t>
      </w:r>
      <w:r w:rsidRPr="00CE60DA">
        <w:rPr>
          <w:rFonts w:ascii="Arial" w:hAnsi="Arial" w:cs="Arial"/>
        </w:rPr>
        <w:tab/>
        <w:t xml:space="preserve">Patai AV, Molnár B, Kalmár A, Schöller A, Tóth K, Tulassay Z: </w:t>
      </w:r>
      <w:r w:rsidRPr="00CE60DA">
        <w:rPr>
          <w:rFonts w:ascii="Arial" w:hAnsi="Arial" w:cs="Arial"/>
          <w:b/>
        </w:rPr>
        <w:t>Role of DNA methylation in colorectal carcinogenesis</w:t>
      </w:r>
      <w:r w:rsidRPr="00CE60DA">
        <w:rPr>
          <w:rFonts w:ascii="Arial" w:hAnsi="Arial" w:cs="Arial"/>
        </w:rPr>
        <w:t xml:space="preserve">. </w:t>
      </w:r>
      <w:r w:rsidRPr="00CE60DA">
        <w:rPr>
          <w:rFonts w:ascii="Arial" w:hAnsi="Arial" w:cs="Arial"/>
          <w:i/>
        </w:rPr>
        <w:t xml:space="preserve">Dig Dis </w:t>
      </w:r>
      <w:r w:rsidRPr="00CE60DA">
        <w:rPr>
          <w:rFonts w:ascii="Arial" w:hAnsi="Arial" w:cs="Arial"/>
        </w:rPr>
        <w:t xml:space="preserve">2012, </w:t>
      </w:r>
      <w:r w:rsidRPr="00CE60DA">
        <w:rPr>
          <w:rFonts w:ascii="Arial" w:hAnsi="Arial" w:cs="Arial"/>
          <w:b/>
        </w:rPr>
        <w:t>30</w:t>
      </w:r>
      <w:r w:rsidRPr="00CE60DA">
        <w:rPr>
          <w:rFonts w:ascii="Arial" w:hAnsi="Arial" w:cs="Arial"/>
        </w:rPr>
        <w:t>(3):310-315.</w:t>
      </w:r>
    </w:p>
    <w:p w14:paraId="5EFE8A12"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10.</w:t>
      </w:r>
      <w:r w:rsidRPr="00CE60DA">
        <w:rPr>
          <w:rFonts w:ascii="Arial" w:hAnsi="Arial" w:cs="Arial"/>
        </w:rPr>
        <w:tab/>
        <w:t xml:space="preserve">Grady WM, Carethers JM: </w:t>
      </w:r>
      <w:r w:rsidRPr="00CE60DA">
        <w:rPr>
          <w:rFonts w:ascii="Arial" w:hAnsi="Arial" w:cs="Arial"/>
          <w:b/>
        </w:rPr>
        <w:t>Genomic and epigenetic instability in colorectal cancer pathogenesis</w:t>
      </w:r>
      <w:r w:rsidRPr="00CE60DA">
        <w:rPr>
          <w:rFonts w:ascii="Arial" w:hAnsi="Arial" w:cs="Arial"/>
        </w:rPr>
        <w:t xml:space="preserve">. </w:t>
      </w:r>
      <w:r w:rsidRPr="00CE60DA">
        <w:rPr>
          <w:rFonts w:ascii="Arial" w:hAnsi="Arial" w:cs="Arial"/>
          <w:i/>
        </w:rPr>
        <w:t xml:space="preserve">Gastroenterology </w:t>
      </w:r>
      <w:r w:rsidRPr="00CE60DA">
        <w:rPr>
          <w:rFonts w:ascii="Arial" w:hAnsi="Arial" w:cs="Arial"/>
        </w:rPr>
        <w:t xml:space="preserve">2008, </w:t>
      </w:r>
      <w:r w:rsidRPr="00CE60DA">
        <w:rPr>
          <w:rFonts w:ascii="Arial" w:hAnsi="Arial" w:cs="Arial"/>
          <w:b/>
        </w:rPr>
        <w:t>135</w:t>
      </w:r>
      <w:r w:rsidRPr="00CE60DA">
        <w:rPr>
          <w:rFonts w:ascii="Arial" w:hAnsi="Arial" w:cs="Arial"/>
        </w:rPr>
        <w:t>(4):1079-1099.</w:t>
      </w:r>
    </w:p>
    <w:p w14:paraId="7A49E321"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11.</w:t>
      </w:r>
      <w:r w:rsidRPr="00CE60DA">
        <w:rPr>
          <w:rFonts w:ascii="Arial" w:hAnsi="Arial" w:cs="Arial"/>
        </w:rPr>
        <w:tab/>
        <w:t>Hidaka H, Higashimoto K, Aoki S, Mishima H, Hayashida C, Maeda T, Koga Y, Yatsuki H, Joh K, Noshiro H</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Comprehensive methylation analysis of imprinting-associated differentially methylated regions in colorectal cancer</w:t>
      </w:r>
      <w:r w:rsidRPr="00CE60DA">
        <w:rPr>
          <w:rFonts w:ascii="Arial" w:hAnsi="Arial" w:cs="Arial"/>
        </w:rPr>
        <w:t xml:space="preserve">. </w:t>
      </w:r>
      <w:r w:rsidRPr="00CE60DA">
        <w:rPr>
          <w:rFonts w:ascii="Arial" w:hAnsi="Arial" w:cs="Arial"/>
          <w:i/>
        </w:rPr>
        <w:t xml:space="preserve">Clin Epigenetics </w:t>
      </w:r>
      <w:r w:rsidRPr="00CE60DA">
        <w:rPr>
          <w:rFonts w:ascii="Arial" w:hAnsi="Arial" w:cs="Arial"/>
        </w:rPr>
        <w:t xml:space="preserve">2018, </w:t>
      </w:r>
      <w:r w:rsidRPr="00CE60DA">
        <w:rPr>
          <w:rFonts w:ascii="Arial" w:hAnsi="Arial" w:cs="Arial"/>
          <w:b/>
        </w:rPr>
        <w:t>10</w:t>
      </w:r>
      <w:r w:rsidRPr="00CE60DA">
        <w:rPr>
          <w:rFonts w:ascii="Arial" w:hAnsi="Arial" w:cs="Arial"/>
        </w:rPr>
        <w:t>(1):150-150.</w:t>
      </w:r>
    </w:p>
    <w:p w14:paraId="08EA3796"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12.</w:t>
      </w:r>
      <w:r w:rsidRPr="00CE60DA">
        <w:rPr>
          <w:rFonts w:ascii="Arial" w:hAnsi="Arial" w:cs="Arial"/>
        </w:rPr>
        <w:tab/>
        <w:t xml:space="preserve">Shi YX, Wang Y, Li X, Zhang W, Zhou HH, Yin JY, Liu ZQ: </w:t>
      </w:r>
      <w:r w:rsidRPr="00CE60DA">
        <w:rPr>
          <w:rFonts w:ascii="Arial" w:hAnsi="Arial" w:cs="Arial"/>
          <w:b/>
        </w:rPr>
        <w:t>Genome-wide DNA methylation profiling reveals novel epigenetic signatures in squamous cell lung cancer</w:t>
      </w:r>
      <w:r w:rsidRPr="00CE60DA">
        <w:rPr>
          <w:rFonts w:ascii="Arial" w:hAnsi="Arial" w:cs="Arial"/>
        </w:rPr>
        <w:t xml:space="preserve">. </w:t>
      </w:r>
      <w:r w:rsidRPr="00CE60DA">
        <w:rPr>
          <w:rFonts w:ascii="Arial" w:hAnsi="Arial" w:cs="Arial"/>
          <w:i/>
        </w:rPr>
        <w:t xml:space="preserve">BMC Genomics </w:t>
      </w:r>
      <w:r w:rsidRPr="00CE60DA">
        <w:rPr>
          <w:rFonts w:ascii="Arial" w:hAnsi="Arial" w:cs="Arial"/>
        </w:rPr>
        <w:t xml:space="preserve">2017, </w:t>
      </w:r>
      <w:r w:rsidRPr="00CE60DA">
        <w:rPr>
          <w:rFonts w:ascii="Arial" w:hAnsi="Arial" w:cs="Arial"/>
          <w:b/>
        </w:rPr>
        <w:t>18</w:t>
      </w:r>
      <w:r w:rsidRPr="00CE60DA">
        <w:rPr>
          <w:rFonts w:ascii="Arial" w:hAnsi="Arial" w:cs="Arial"/>
        </w:rPr>
        <w:t>(1):901.</w:t>
      </w:r>
    </w:p>
    <w:p w14:paraId="5B96328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13.</w:t>
      </w:r>
      <w:r w:rsidRPr="00CE60DA">
        <w:rPr>
          <w:rFonts w:ascii="Arial" w:hAnsi="Arial" w:cs="Arial"/>
        </w:rPr>
        <w:tab/>
        <w:t xml:space="preserve">Lindqvist BM, Wingren S, Motlagh PB, Nilsson TK: </w:t>
      </w:r>
      <w:r w:rsidRPr="00CE60DA">
        <w:rPr>
          <w:rFonts w:ascii="Arial" w:hAnsi="Arial" w:cs="Arial"/>
          <w:b/>
        </w:rPr>
        <w:t>Whole genome DNA methylation signature of HER2-positive breast cancer</w:t>
      </w:r>
      <w:r w:rsidRPr="00CE60DA">
        <w:rPr>
          <w:rFonts w:ascii="Arial" w:hAnsi="Arial" w:cs="Arial"/>
        </w:rPr>
        <w:t xml:space="preserve">. </w:t>
      </w:r>
      <w:r w:rsidRPr="00CE60DA">
        <w:rPr>
          <w:rFonts w:ascii="Arial" w:hAnsi="Arial" w:cs="Arial"/>
          <w:i/>
        </w:rPr>
        <w:t xml:space="preserve">Epigenetics </w:t>
      </w:r>
      <w:r w:rsidRPr="00CE60DA">
        <w:rPr>
          <w:rFonts w:ascii="Arial" w:hAnsi="Arial" w:cs="Arial"/>
        </w:rPr>
        <w:t xml:space="preserve">2014, </w:t>
      </w:r>
      <w:r w:rsidRPr="00CE60DA">
        <w:rPr>
          <w:rFonts w:ascii="Arial" w:hAnsi="Arial" w:cs="Arial"/>
          <w:b/>
        </w:rPr>
        <w:t>9</w:t>
      </w:r>
      <w:r w:rsidRPr="00CE60DA">
        <w:rPr>
          <w:rFonts w:ascii="Arial" w:hAnsi="Arial" w:cs="Arial"/>
        </w:rPr>
        <w:t>(8):1149-1162.</w:t>
      </w:r>
    </w:p>
    <w:p w14:paraId="637EAD8F"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14.</w:t>
      </w:r>
      <w:r w:rsidRPr="00CE60DA">
        <w:rPr>
          <w:rFonts w:ascii="Arial" w:hAnsi="Arial" w:cs="Arial"/>
        </w:rPr>
        <w:tab/>
        <w:t xml:space="preserve">Raggi C, Invernizzi P: </w:t>
      </w:r>
      <w:r w:rsidRPr="00CE60DA">
        <w:rPr>
          <w:rFonts w:ascii="Arial" w:hAnsi="Arial" w:cs="Arial"/>
          <w:b/>
        </w:rPr>
        <w:t>Methylation and liver cancer</w:t>
      </w:r>
      <w:r w:rsidRPr="00CE60DA">
        <w:rPr>
          <w:rFonts w:ascii="Arial" w:hAnsi="Arial" w:cs="Arial"/>
        </w:rPr>
        <w:t xml:space="preserve">. </w:t>
      </w:r>
      <w:r w:rsidRPr="00CE60DA">
        <w:rPr>
          <w:rFonts w:ascii="Arial" w:hAnsi="Arial" w:cs="Arial"/>
          <w:i/>
        </w:rPr>
        <w:t xml:space="preserve">Clin Res Hepatol Gastroenterol </w:t>
      </w:r>
      <w:r w:rsidRPr="00CE60DA">
        <w:rPr>
          <w:rFonts w:ascii="Arial" w:hAnsi="Arial" w:cs="Arial"/>
        </w:rPr>
        <w:t xml:space="preserve">2013, </w:t>
      </w:r>
      <w:r w:rsidRPr="00CE60DA">
        <w:rPr>
          <w:rFonts w:ascii="Arial" w:hAnsi="Arial" w:cs="Arial"/>
          <w:b/>
        </w:rPr>
        <w:t>37</w:t>
      </w:r>
      <w:r w:rsidRPr="00CE60DA">
        <w:rPr>
          <w:rFonts w:ascii="Arial" w:hAnsi="Arial" w:cs="Arial"/>
        </w:rPr>
        <w:t>(6):564-571.</w:t>
      </w:r>
    </w:p>
    <w:p w14:paraId="48FDC18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lastRenderedPageBreak/>
        <w:t>15.</w:t>
      </w:r>
      <w:r w:rsidRPr="00CE60DA">
        <w:rPr>
          <w:rFonts w:ascii="Arial" w:hAnsi="Arial" w:cs="Arial"/>
        </w:rPr>
        <w:tab/>
        <w:t xml:space="preserve">Jones PA: </w:t>
      </w:r>
      <w:r w:rsidRPr="00CE60DA">
        <w:rPr>
          <w:rFonts w:ascii="Arial" w:hAnsi="Arial" w:cs="Arial"/>
          <w:b/>
        </w:rPr>
        <w:t>Functions of DNA methylation: islands, start sites, gene bodies and beyond</w:t>
      </w:r>
      <w:r w:rsidRPr="00CE60DA">
        <w:rPr>
          <w:rFonts w:ascii="Arial" w:hAnsi="Arial" w:cs="Arial"/>
        </w:rPr>
        <w:t xml:space="preserve">. </w:t>
      </w:r>
      <w:r w:rsidRPr="00CE60DA">
        <w:rPr>
          <w:rFonts w:ascii="Arial" w:hAnsi="Arial" w:cs="Arial"/>
          <w:i/>
        </w:rPr>
        <w:t xml:space="preserve">Nat Rev Genet </w:t>
      </w:r>
      <w:r w:rsidRPr="00CE60DA">
        <w:rPr>
          <w:rFonts w:ascii="Arial" w:hAnsi="Arial" w:cs="Arial"/>
        </w:rPr>
        <w:t xml:space="preserve">2012, </w:t>
      </w:r>
      <w:r w:rsidRPr="00CE60DA">
        <w:rPr>
          <w:rFonts w:ascii="Arial" w:hAnsi="Arial" w:cs="Arial"/>
          <w:b/>
        </w:rPr>
        <w:t>13</w:t>
      </w:r>
      <w:r w:rsidRPr="00CE60DA">
        <w:rPr>
          <w:rFonts w:ascii="Arial" w:hAnsi="Arial" w:cs="Arial"/>
        </w:rPr>
        <w:t>(7):484-492.</w:t>
      </w:r>
    </w:p>
    <w:p w14:paraId="51E1A460"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16.</w:t>
      </w:r>
      <w:r w:rsidRPr="00CE60DA">
        <w:rPr>
          <w:rFonts w:ascii="Arial" w:hAnsi="Arial" w:cs="Arial"/>
        </w:rPr>
        <w:tab/>
        <w:t xml:space="preserve">Morris MR, Latif F: </w:t>
      </w:r>
      <w:r w:rsidRPr="00CE60DA">
        <w:rPr>
          <w:rFonts w:ascii="Arial" w:hAnsi="Arial" w:cs="Arial"/>
          <w:b/>
        </w:rPr>
        <w:t>The epigenetic landscape of renal cancer</w:t>
      </w:r>
      <w:r w:rsidRPr="00CE60DA">
        <w:rPr>
          <w:rFonts w:ascii="Arial" w:hAnsi="Arial" w:cs="Arial"/>
        </w:rPr>
        <w:t xml:space="preserve">. </w:t>
      </w:r>
      <w:r w:rsidRPr="00CE60DA">
        <w:rPr>
          <w:rFonts w:ascii="Arial" w:hAnsi="Arial" w:cs="Arial"/>
          <w:i/>
        </w:rPr>
        <w:t xml:space="preserve">Nat Rev Nephrol </w:t>
      </w:r>
      <w:r w:rsidRPr="00CE60DA">
        <w:rPr>
          <w:rFonts w:ascii="Arial" w:hAnsi="Arial" w:cs="Arial"/>
        </w:rPr>
        <w:t xml:space="preserve">2017, </w:t>
      </w:r>
      <w:r w:rsidRPr="00CE60DA">
        <w:rPr>
          <w:rFonts w:ascii="Arial" w:hAnsi="Arial" w:cs="Arial"/>
          <w:b/>
        </w:rPr>
        <w:t>13</w:t>
      </w:r>
      <w:r w:rsidRPr="00CE60DA">
        <w:rPr>
          <w:rFonts w:ascii="Arial" w:hAnsi="Arial" w:cs="Arial"/>
        </w:rPr>
        <w:t>(1):47-60.</w:t>
      </w:r>
    </w:p>
    <w:p w14:paraId="522A4408"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17.</w:t>
      </w:r>
      <w:r w:rsidRPr="00CE60DA">
        <w:rPr>
          <w:rFonts w:ascii="Arial" w:hAnsi="Arial" w:cs="Arial"/>
        </w:rPr>
        <w:tab/>
        <w:t xml:space="preserve">Herman JG, Merlo A, Mao L, Lapidus RG, Issa J-PJ, Davidson NE, Sidransky D, Baylin SB: </w:t>
      </w:r>
      <w:r w:rsidRPr="00CE60DA">
        <w:rPr>
          <w:rFonts w:ascii="Arial" w:hAnsi="Arial" w:cs="Arial"/>
          <w:b/>
        </w:rPr>
        <w:t>Inactivation of the CDKN2/p16/MTS1 gene is frequently associated with aberrant DNA methylation in all common human cancers</w:t>
      </w:r>
      <w:r w:rsidRPr="00CE60DA">
        <w:rPr>
          <w:rFonts w:ascii="Arial" w:hAnsi="Arial" w:cs="Arial"/>
        </w:rPr>
        <w:t xml:space="preserve">. </w:t>
      </w:r>
      <w:r w:rsidRPr="00CE60DA">
        <w:rPr>
          <w:rFonts w:ascii="Arial" w:hAnsi="Arial" w:cs="Arial"/>
          <w:i/>
        </w:rPr>
        <w:t xml:space="preserve">Cancer Research </w:t>
      </w:r>
      <w:r w:rsidRPr="00CE60DA">
        <w:rPr>
          <w:rFonts w:ascii="Arial" w:hAnsi="Arial" w:cs="Arial"/>
        </w:rPr>
        <w:t xml:space="preserve">1995, </w:t>
      </w:r>
      <w:r w:rsidRPr="00CE60DA">
        <w:rPr>
          <w:rFonts w:ascii="Arial" w:hAnsi="Arial" w:cs="Arial"/>
          <w:b/>
        </w:rPr>
        <w:t>55</w:t>
      </w:r>
      <w:r w:rsidRPr="00CE60DA">
        <w:rPr>
          <w:rFonts w:ascii="Arial" w:hAnsi="Arial" w:cs="Arial"/>
        </w:rPr>
        <w:t>(20):4525.</w:t>
      </w:r>
    </w:p>
    <w:p w14:paraId="628DAF2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18.</w:t>
      </w:r>
      <w:r w:rsidRPr="00CE60DA">
        <w:rPr>
          <w:rFonts w:ascii="Arial" w:hAnsi="Arial" w:cs="Arial"/>
        </w:rPr>
        <w:tab/>
        <w:t xml:space="preserve">Kane MF, Loda M, Gaida GM, Lipman J, Mishra R, Goldman H, Jessup JM, Kolodner R: </w:t>
      </w:r>
      <w:r w:rsidRPr="00CE60DA">
        <w:rPr>
          <w:rFonts w:ascii="Arial" w:hAnsi="Arial" w:cs="Arial"/>
          <w:b/>
        </w:rPr>
        <w:t>Methylation of the hMLH1 promoter correlates with lack of expression of hMLH1 in sporadic colon tumors and mismatch repair-defective human tumor cell lines</w:t>
      </w:r>
      <w:r w:rsidRPr="00CE60DA">
        <w:rPr>
          <w:rFonts w:ascii="Arial" w:hAnsi="Arial" w:cs="Arial"/>
        </w:rPr>
        <w:t xml:space="preserve">. </w:t>
      </w:r>
      <w:r w:rsidRPr="00CE60DA">
        <w:rPr>
          <w:rFonts w:ascii="Arial" w:hAnsi="Arial" w:cs="Arial"/>
          <w:i/>
        </w:rPr>
        <w:t xml:space="preserve">Cancer Research </w:t>
      </w:r>
      <w:r w:rsidRPr="00CE60DA">
        <w:rPr>
          <w:rFonts w:ascii="Arial" w:hAnsi="Arial" w:cs="Arial"/>
        </w:rPr>
        <w:t xml:space="preserve">1997, </w:t>
      </w:r>
      <w:r w:rsidRPr="00CE60DA">
        <w:rPr>
          <w:rFonts w:ascii="Arial" w:hAnsi="Arial" w:cs="Arial"/>
          <w:b/>
        </w:rPr>
        <w:t>57</w:t>
      </w:r>
      <w:r w:rsidRPr="00CE60DA">
        <w:rPr>
          <w:rFonts w:ascii="Arial" w:hAnsi="Arial" w:cs="Arial"/>
        </w:rPr>
        <w:t>(5):808.</w:t>
      </w:r>
    </w:p>
    <w:p w14:paraId="3E19E6F5"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19.</w:t>
      </w:r>
      <w:r w:rsidRPr="00CE60DA">
        <w:rPr>
          <w:rFonts w:ascii="Arial" w:hAnsi="Arial" w:cs="Arial"/>
        </w:rPr>
        <w:tab/>
        <w:t xml:space="preserve">Yoshiura K, Kanai Y, Ochiai A, Shimoyama Y, Sugimura T, Hirohashi S: </w:t>
      </w:r>
      <w:r w:rsidRPr="00CE60DA">
        <w:rPr>
          <w:rFonts w:ascii="Arial" w:hAnsi="Arial" w:cs="Arial"/>
          <w:b/>
        </w:rPr>
        <w:t>Silencing of the E-cadherin invasion-suppressor gene by CpG methylation in human carcinomas</w:t>
      </w:r>
      <w:r w:rsidRPr="00CE60DA">
        <w:rPr>
          <w:rFonts w:ascii="Arial" w:hAnsi="Arial" w:cs="Arial"/>
        </w:rPr>
        <w:t xml:space="preserve">. </w:t>
      </w:r>
      <w:r w:rsidRPr="00CE60DA">
        <w:rPr>
          <w:rFonts w:ascii="Arial" w:hAnsi="Arial" w:cs="Arial"/>
          <w:i/>
        </w:rPr>
        <w:t xml:space="preserve">Proceedings of the National Academy of Sciences </w:t>
      </w:r>
      <w:r w:rsidRPr="00CE60DA">
        <w:rPr>
          <w:rFonts w:ascii="Arial" w:hAnsi="Arial" w:cs="Arial"/>
        </w:rPr>
        <w:t xml:space="preserve">1995, </w:t>
      </w:r>
      <w:r w:rsidRPr="00CE60DA">
        <w:rPr>
          <w:rFonts w:ascii="Arial" w:hAnsi="Arial" w:cs="Arial"/>
          <w:b/>
        </w:rPr>
        <w:t>92</w:t>
      </w:r>
      <w:r w:rsidRPr="00CE60DA">
        <w:rPr>
          <w:rFonts w:ascii="Arial" w:hAnsi="Arial" w:cs="Arial"/>
        </w:rPr>
        <w:t>(16):7416.</w:t>
      </w:r>
    </w:p>
    <w:p w14:paraId="50A9CD8C"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20.</w:t>
      </w:r>
      <w:r w:rsidRPr="00CE60DA">
        <w:rPr>
          <w:rFonts w:ascii="Arial" w:hAnsi="Arial" w:cs="Arial"/>
        </w:rPr>
        <w:tab/>
        <w:t xml:space="preserve">Witold K, Anna K, Maciej T, Jakub J: </w:t>
      </w:r>
      <w:r w:rsidRPr="00CE60DA">
        <w:rPr>
          <w:rFonts w:ascii="Arial" w:hAnsi="Arial" w:cs="Arial"/>
          <w:b/>
        </w:rPr>
        <w:t>Adenomas - Genetic factors in colorectal cancer prevention</w:t>
      </w:r>
      <w:r w:rsidRPr="00CE60DA">
        <w:rPr>
          <w:rFonts w:ascii="Arial" w:hAnsi="Arial" w:cs="Arial"/>
        </w:rPr>
        <w:t xml:space="preserve">. </w:t>
      </w:r>
      <w:r w:rsidRPr="00CE60DA">
        <w:rPr>
          <w:rFonts w:ascii="Arial" w:hAnsi="Arial" w:cs="Arial"/>
          <w:i/>
        </w:rPr>
        <w:t xml:space="preserve">Rep Pract Oncol Radiother </w:t>
      </w:r>
      <w:r w:rsidRPr="00CE60DA">
        <w:rPr>
          <w:rFonts w:ascii="Arial" w:hAnsi="Arial" w:cs="Arial"/>
        </w:rPr>
        <w:t xml:space="preserve">2018, </w:t>
      </w:r>
      <w:r w:rsidRPr="00CE60DA">
        <w:rPr>
          <w:rFonts w:ascii="Arial" w:hAnsi="Arial" w:cs="Arial"/>
          <w:b/>
        </w:rPr>
        <w:t>23</w:t>
      </w:r>
      <w:r w:rsidRPr="00CE60DA">
        <w:rPr>
          <w:rFonts w:ascii="Arial" w:hAnsi="Arial" w:cs="Arial"/>
        </w:rPr>
        <w:t>(2):75-83.</w:t>
      </w:r>
    </w:p>
    <w:p w14:paraId="36AE978D"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21.</w:t>
      </w:r>
      <w:r w:rsidRPr="00CE60DA">
        <w:rPr>
          <w:rFonts w:ascii="Arial" w:hAnsi="Arial" w:cs="Arial"/>
        </w:rPr>
        <w:tab/>
        <w:t>Zauber AG, Winawer SJ, O'Brien MJ, Lansdorp-Vogelaar I, van Ballegooijen M, Hankey BF, Shi W, Bond JH, Schapiro M, Panish JF</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Colonoscopic polypectomy and long-term prevention of colorectal-cancer deaths</w:t>
      </w:r>
      <w:r w:rsidRPr="00CE60DA">
        <w:rPr>
          <w:rFonts w:ascii="Arial" w:hAnsi="Arial" w:cs="Arial"/>
        </w:rPr>
        <w:t xml:space="preserve">. </w:t>
      </w:r>
      <w:r w:rsidRPr="00CE60DA">
        <w:rPr>
          <w:rFonts w:ascii="Arial" w:hAnsi="Arial" w:cs="Arial"/>
          <w:i/>
        </w:rPr>
        <w:t xml:space="preserve">N Engl J Med </w:t>
      </w:r>
      <w:r w:rsidRPr="00CE60DA">
        <w:rPr>
          <w:rFonts w:ascii="Arial" w:hAnsi="Arial" w:cs="Arial"/>
        </w:rPr>
        <w:t xml:space="preserve">2012, </w:t>
      </w:r>
      <w:r w:rsidRPr="00CE60DA">
        <w:rPr>
          <w:rFonts w:ascii="Arial" w:hAnsi="Arial" w:cs="Arial"/>
          <w:b/>
        </w:rPr>
        <w:t>366</w:t>
      </w:r>
      <w:r w:rsidRPr="00CE60DA">
        <w:rPr>
          <w:rFonts w:ascii="Arial" w:hAnsi="Arial" w:cs="Arial"/>
        </w:rPr>
        <w:t>(8):687-696.</w:t>
      </w:r>
    </w:p>
    <w:p w14:paraId="23DA605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22.</w:t>
      </w:r>
      <w:r w:rsidRPr="00CE60DA">
        <w:rPr>
          <w:rFonts w:ascii="Arial" w:hAnsi="Arial" w:cs="Arial"/>
        </w:rPr>
        <w:tab/>
        <w:t>Patai Á, Valcz G, Hollósi P, Kalmár A, Péterfia B, Patai Á, Wichmann B, Spisák S, Barták BK, Leiszter K</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Comprehensive DNA Methylation Analysis Reveals a Common Ten-</w:t>
      </w:r>
      <w:r w:rsidRPr="00CE60DA">
        <w:rPr>
          <w:rFonts w:ascii="Arial" w:hAnsi="Arial" w:cs="Arial"/>
          <w:b/>
        </w:rPr>
        <w:lastRenderedPageBreak/>
        <w:t>Gene Methylation Signature in Colorectal Adenomas and Carcinomas</w:t>
      </w:r>
      <w:r w:rsidRPr="00CE60DA">
        <w:rPr>
          <w:rFonts w:ascii="Arial" w:hAnsi="Arial" w:cs="Arial"/>
        </w:rPr>
        <w:t xml:space="preserve">. </w:t>
      </w:r>
      <w:r w:rsidRPr="00CE60DA">
        <w:rPr>
          <w:rFonts w:ascii="Arial" w:hAnsi="Arial" w:cs="Arial"/>
          <w:i/>
        </w:rPr>
        <w:t xml:space="preserve">PLoS One </w:t>
      </w:r>
      <w:r w:rsidRPr="00CE60DA">
        <w:rPr>
          <w:rFonts w:ascii="Arial" w:hAnsi="Arial" w:cs="Arial"/>
        </w:rPr>
        <w:t xml:space="preserve">2015, </w:t>
      </w:r>
      <w:r w:rsidRPr="00CE60DA">
        <w:rPr>
          <w:rFonts w:ascii="Arial" w:hAnsi="Arial" w:cs="Arial"/>
          <w:b/>
        </w:rPr>
        <w:t>10</w:t>
      </w:r>
      <w:r w:rsidRPr="00CE60DA">
        <w:rPr>
          <w:rFonts w:ascii="Arial" w:hAnsi="Arial" w:cs="Arial"/>
        </w:rPr>
        <w:t>(8):e0133836.</w:t>
      </w:r>
    </w:p>
    <w:p w14:paraId="55303E7E"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23.</w:t>
      </w:r>
      <w:r w:rsidRPr="00CE60DA">
        <w:rPr>
          <w:rFonts w:ascii="Arial" w:hAnsi="Arial" w:cs="Arial"/>
        </w:rPr>
        <w:tab/>
        <w:t>Schlemper RJ, Riddell RH, Kato Y, Borchard F, Cooper HS, Dawsey SM, Dixon MF, Fenoglio-Preiser CM, Flejou JF, Geboes K</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The Vienna classification of gastrointestinal epithelial neoplasia</w:t>
      </w:r>
      <w:r w:rsidRPr="00CE60DA">
        <w:rPr>
          <w:rFonts w:ascii="Arial" w:hAnsi="Arial" w:cs="Arial"/>
        </w:rPr>
        <w:t xml:space="preserve">. </w:t>
      </w:r>
      <w:r w:rsidRPr="00CE60DA">
        <w:rPr>
          <w:rFonts w:ascii="Arial" w:hAnsi="Arial" w:cs="Arial"/>
          <w:i/>
        </w:rPr>
        <w:t xml:space="preserve">Gut </w:t>
      </w:r>
      <w:r w:rsidRPr="00CE60DA">
        <w:rPr>
          <w:rFonts w:ascii="Arial" w:hAnsi="Arial" w:cs="Arial"/>
        </w:rPr>
        <w:t xml:space="preserve">2000, </w:t>
      </w:r>
      <w:r w:rsidRPr="00CE60DA">
        <w:rPr>
          <w:rFonts w:ascii="Arial" w:hAnsi="Arial" w:cs="Arial"/>
          <w:b/>
        </w:rPr>
        <w:t>47</w:t>
      </w:r>
      <w:r w:rsidRPr="00CE60DA">
        <w:rPr>
          <w:rFonts w:ascii="Arial" w:hAnsi="Arial" w:cs="Arial"/>
        </w:rPr>
        <w:t>(2):251-255.</w:t>
      </w:r>
    </w:p>
    <w:p w14:paraId="0EA6DD0A" w14:textId="77777777" w:rsidR="00583E7E" w:rsidRPr="008A4B43" w:rsidRDefault="00583E7E" w:rsidP="00561AA0">
      <w:pPr>
        <w:pStyle w:val="EndNoteBibliography"/>
        <w:spacing w:line="480" w:lineRule="auto"/>
        <w:ind w:left="720" w:hanging="720"/>
        <w:jc w:val="both"/>
        <w:rPr>
          <w:rFonts w:ascii="Arial" w:hAnsi="Arial" w:cs="Arial"/>
          <w:lang w:val="es-ES"/>
        </w:rPr>
      </w:pPr>
      <w:r w:rsidRPr="00CE60DA">
        <w:rPr>
          <w:rFonts w:ascii="Arial" w:hAnsi="Arial" w:cs="Arial"/>
        </w:rPr>
        <w:t>24.</w:t>
      </w:r>
      <w:r w:rsidRPr="00CE60DA">
        <w:rPr>
          <w:rFonts w:ascii="Arial" w:hAnsi="Arial" w:cs="Arial"/>
        </w:rPr>
        <w:tab/>
        <w:t xml:space="preserve">Rex DK, Johnson DA, Anderson JC, Schoenfeld PS, Burke CA, Inadomi JM, American College of G: </w:t>
      </w:r>
      <w:r w:rsidRPr="00CE60DA">
        <w:rPr>
          <w:rFonts w:ascii="Arial" w:hAnsi="Arial" w:cs="Arial"/>
          <w:b/>
        </w:rPr>
        <w:t>American College of Gastroenterology guidelines for colorectal cancer screening 2009 [corrected]</w:t>
      </w:r>
      <w:r w:rsidRPr="00CE60DA">
        <w:rPr>
          <w:rFonts w:ascii="Arial" w:hAnsi="Arial" w:cs="Arial"/>
        </w:rPr>
        <w:t xml:space="preserve">. </w:t>
      </w:r>
      <w:r w:rsidRPr="008A4B43">
        <w:rPr>
          <w:rFonts w:ascii="Arial" w:hAnsi="Arial" w:cs="Arial"/>
          <w:i/>
          <w:lang w:val="es-ES"/>
        </w:rPr>
        <w:t xml:space="preserve">Am J Gastroenterol </w:t>
      </w:r>
      <w:r w:rsidRPr="008A4B43">
        <w:rPr>
          <w:rFonts w:ascii="Arial" w:hAnsi="Arial" w:cs="Arial"/>
          <w:lang w:val="es-ES"/>
        </w:rPr>
        <w:t xml:space="preserve">2009, </w:t>
      </w:r>
      <w:r w:rsidRPr="008A4B43">
        <w:rPr>
          <w:rFonts w:ascii="Arial" w:hAnsi="Arial" w:cs="Arial"/>
          <w:b/>
          <w:lang w:val="es-ES"/>
        </w:rPr>
        <w:t>104</w:t>
      </w:r>
      <w:r w:rsidRPr="008A4B43">
        <w:rPr>
          <w:rFonts w:ascii="Arial" w:hAnsi="Arial" w:cs="Arial"/>
          <w:lang w:val="es-ES"/>
        </w:rPr>
        <w:t>(3):739-750.</w:t>
      </w:r>
    </w:p>
    <w:p w14:paraId="21D3D00E" w14:textId="77777777" w:rsidR="00583E7E" w:rsidRPr="00CE60DA" w:rsidRDefault="00583E7E" w:rsidP="00561AA0">
      <w:pPr>
        <w:pStyle w:val="EndNoteBibliography"/>
        <w:spacing w:line="480" w:lineRule="auto"/>
        <w:ind w:left="720" w:hanging="720"/>
        <w:jc w:val="both"/>
        <w:rPr>
          <w:rFonts w:ascii="Arial" w:hAnsi="Arial" w:cs="Arial"/>
        </w:rPr>
      </w:pPr>
      <w:r w:rsidRPr="008A4B43">
        <w:rPr>
          <w:rFonts w:ascii="Arial" w:hAnsi="Arial" w:cs="Arial"/>
          <w:lang w:val="es-ES"/>
        </w:rPr>
        <w:t>25.</w:t>
      </w:r>
      <w:r w:rsidRPr="008A4B43">
        <w:rPr>
          <w:rFonts w:ascii="Arial" w:hAnsi="Arial" w:cs="Arial"/>
          <w:lang w:val="es-ES"/>
        </w:rPr>
        <w:tab/>
        <w:t xml:space="preserve">Perez-Silva JG, Araujo-Voces M, Quesada V: </w:t>
      </w:r>
      <w:r w:rsidRPr="008A4B43">
        <w:rPr>
          <w:rFonts w:ascii="Arial" w:hAnsi="Arial" w:cs="Arial"/>
          <w:b/>
          <w:lang w:val="es-ES"/>
        </w:rPr>
        <w:t>nVenn: generalized, quasi-proportional Venn and Euler diagrams</w:t>
      </w:r>
      <w:r w:rsidRPr="008A4B43">
        <w:rPr>
          <w:rFonts w:ascii="Arial" w:hAnsi="Arial" w:cs="Arial"/>
          <w:lang w:val="es-ES"/>
        </w:rPr>
        <w:t xml:space="preserve">. </w:t>
      </w:r>
      <w:r w:rsidRPr="00CE60DA">
        <w:rPr>
          <w:rFonts w:ascii="Arial" w:hAnsi="Arial" w:cs="Arial"/>
          <w:i/>
        </w:rPr>
        <w:t xml:space="preserve">Bioinformatics </w:t>
      </w:r>
      <w:r w:rsidRPr="00CE60DA">
        <w:rPr>
          <w:rFonts w:ascii="Arial" w:hAnsi="Arial" w:cs="Arial"/>
        </w:rPr>
        <w:t xml:space="preserve">2018, </w:t>
      </w:r>
      <w:r w:rsidRPr="00CE60DA">
        <w:rPr>
          <w:rFonts w:ascii="Arial" w:hAnsi="Arial" w:cs="Arial"/>
          <w:b/>
        </w:rPr>
        <w:t>34</w:t>
      </w:r>
      <w:r w:rsidRPr="00CE60DA">
        <w:rPr>
          <w:rFonts w:ascii="Arial" w:hAnsi="Arial" w:cs="Arial"/>
        </w:rPr>
        <w:t>(13):2322-2324.</w:t>
      </w:r>
    </w:p>
    <w:p w14:paraId="43D39906"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26.</w:t>
      </w:r>
      <w:r w:rsidRPr="00CE60DA">
        <w:rPr>
          <w:rFonts w:ascii="Arial" w:hAnsi="Arial" w:cs="Arial"/>
        </w:rPr>
        <w:tab/>
        <w:t xml:space="preserve">Clemmensen C, Muller TD, Woods SC, Berthoud HR, Seeley RJ, Tschop MH: </w:t>
      </w:r>
      <w:r w:rsidRPr="00CE60DA">
        <w:rPr>
          <w:rFonts w:ascii="Arial" w:hAnsi="Arial" w:cs="Arial"/>
          <w:b/>
        </w:rPr>
        <w:t>Gut-Brain Cross-Talk in Metabolic Control</w:t>
      </w:r>
      <w:r w:rsidRPr="00CE60DA">
        <w:rPr>
          <w:rFonts w:ascii="Arial" w:hAnsi="Arial" w:cs="Arial"/>
        </w:rPr>
        <w:t xml:space="preserve">. </w:t>
      </w:r>
      <w:r w:rsidRPr="00CE60DA">
        <w:rPr>
          <w:rFonts w:ascii="Arial" w:hAnsi="Arial" w:cs="Arial"/>
          <w:i/>
        </w:rPr>
        <w:t xml:space="preserve">Cell </w:t>
      </w:r>
      <w:r w:rsidRPr="00CE60DA">
        <w:rPr>
          <w:rFonts w:ascii="Arial" w:hAnsi="Arial" w:cs="Arial"/>
        </w:rPr>
        <w:t xml:space="preserve">2017, </w:t>
      </w:r>
      <w:r w:rsidRPr="00CE60DA">
        <w:rPr>
          <w:rFonts w:ascii="Arial" w:hAnsi="Arial" w:cs="Arial"/>
          <w:b/>
        </w:rPr>
        <w:t>168</w:t>
      </w:r>
      <w:r w:rsidRPr="00CE60DA">
        <w:rPr>
          <w:rFonts w:ascii="Arial" w:hAnsi="Arial" w:cs="Arial"/>
        </w:rPr>
        <w:t>(5):758-774.</w:t>
      </w:r>
    </w:p>
    <w:p w14:paraId="42D12E7A" w14:textId="25903782"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27.</w:t>
      </w:r>
      <w:r w:rsidRPr="00CE60DA">
        <w:rPr>
          <w:rFonts w:ascii="Arial" w:hAnsi="Arial" w:cs="Arial"/>
        </w:rPr>
        <w:tab/>
        <w:t>Church TR, Wandell M, Lofton-Day C, Mongin SJ, Burger M, Payne SR, Castanos-Velez E, Blumenstein BA, Rosch T, Osborn N</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 xml:space="preserve">Prospective evaluation of methylated </w:t>
      </w:r>
      <w:r w:rsidR="008A4B43" w:rsidRPr="008A4B43">
        <w:rPr>
          <w:rFonts w:ascii="Arial" w:hAnsi="Arial" w:cs="Arial"/>
          <w:b/>
          <w:i/>
        </w:rPr>
        <w:t>SEPT9</w:t>
      </w:r>
      <w:r w:rsidRPr="00CE60DA">
        <w:rPr>
          <w:rFonts w:ascii="Arial" w:hAnsi="Arial" w:cs="Arial"/>
          <w:b/>
        </w:rPr>
        <w:t xml:space="preserve"> in plasma for detection of asymptomatic colorectal cancer</w:t>
      </w:r>
      <w:r w:rsidRPr="00CE60DA">
        <w:rPr>
          <w:rFonts w:ascii="Arial" w:hAnsi="Arial" w:cs="Arial"/>
        </w:rPr>
        <w:t xml:space="preserve">. </w:t>
      </w:r>
      <w:r w:rsidRPr="00CE60DA">
        <w:rPr>
          <w:rFonts w:ascii="Arial" w:hAnsi="Arial" w:cs="Arial"/>
          <w:i/>
        </w:rPr>
        <w:t xml:space="preserve">Gut </w:t>
      </w:r>
      <w:r w:rsidRPr="00CE60DA">
        <w:rPr>
          <w:rFonts w:ascii="Arial" w:hAnsi="Arial" w:cs="Arial"/>
        </w:rPr>
        <w:t xml:space="preserve">2014, </w:t>
      </w:r>
      <w:r w:rsidRPr="00CE60DA">
        <w:rPr>
          <w:rFonts w:ascii="Arial" w:hAnsi="Arial" w:cs="Arial"/>
          <w:b/>
        </w:rPr>
        <w:t>63</w:t>
      </w:r>
      <w:r w:rsidRPr="00CE60DA">
        <w:rPr>
          <w:rFonts w:ascii="Arial" w:hAnsi="Arial" w:cs="Arial"/>
        </w:rPr>
        <w:t>(2):317-325.</w:t>
      </w:r>
    </w:p>
    <w:p w14:paraId="5FCE9387"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28.</w:t>
      </w:r>
      <w:r w:rsidRPr="00CE60DA">
        <w:rPr>
          <w:rFonts w:ascii="Arial" w:hAnsi="Arial" w:cs="Arial"/>
        </w:rPr>
        <w:tab/>
        <w:t xml:space="preserve">Kulis M, Esteller M: </w:t>
      </w:r>
      <w:r w:rsidRPr="00CE60DA">
        <w:rPr>
          <w:rFonts w:ascii="Arial" w:hAnsi="Arial" w:cs="Arial"/>
          <w:b/>
        </w:rPr>
        <w:t>DNA methylation and cancer</w:t>
      </w:r>
      <w:r w:rsidRPr="00CE60DA">
        <w:rPr>
          <w:rFonts w:ascii="Arial" w:hAnsi="Arial" w:cs="Arial"/>
        </w:rPr>
        <w:t xml:space="preserve">. </w:t>
      </w:r>
      <w:r w:rsidRPr="00CE60DA">
        <w:rPr>
          <w:rFonts w:ascii="Arial" w:hAnsi="Arial" w:cs="Arial"/>
          <w:i/>
        </w:rPr>
        <w:t xml:space="preserve">Adv Genet </w:t>
      </w:r>
      <w:r w:rsidRPr="00CE60DA">
        <w:rPr>
          <w:rFonts w:ascii="Arial" w:hAnsi="Arial" w:cs="Arial"/>
        </w:rPr>
        <w:t xml:space="preserve">2010, </w:t>
      </w:r>
      <w:r w:rsidRPr="00CE60DA">
        <w:rPr>
          <w:rFonts w:ascii="Arial" w:hAnsi="Arial" w:cs="Arial"/>
          <w:b/>
        </w:rPr>
        <w:t>70</w:t>
      </w:r>
      <w:r w:rsidRPr="00CE60DA">
        <w:rPr>
          <w:rFonts w:ascii="Arial" w:hAnsi="Arial" w:cs="Arial"/>
        </w:rPr>
        <w:t>:27-56.</w:t>
      </w:r>
    </w:p>
    <w:p w14:paraId="7ABDAC7D"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29.</w:t>
      </w:r>
      <w:r w:rsidRPr="00CE60DA">
        <w:rPr>
          <w:rFonts w:ascii="Arial" w:hAnsi="Arial" w:cs="Arial"/>
        </w:rPr>
        <w:tab/>
        <w:t xml:space="preserve">Straussman R, Nejman D, Roberts D, Steinfeld I, Blum B, Benvenisty N, Simon I, Yakhini Z, Cedar H: </w:t>
      </w:r>
      <w:r w:rsidRPr="00CE60DA">
        <w:rPr>
          <w:rFonts w:ascii="Arial" w:hAnsi="Arial" w:cs="Arial"/>
          <w:b/>
        </w:rPr>
        <w:t>Developmental programming of CpG island methylation profiles in the human genome</w:t>
      </w:r>
      <w:r w:rsidRPr="00CE60DA">
        <w:rPr>
          <w:rFonts w:ascii="Arial" w:hAnsi="Arial" w:cs="Arial"/>
        </w:rPr>
        <w:t xml:space="preserve">. </w:t>
      </w:r>
      <w:r w:rsidRPr="00CE60DA">
        <w:rPr>
          <w:rFonts w:ascii="Arial" w:hAnsi="Arial" w:cs="Arial"/>
          <w:i/>
        </w:rPr>
        <w:t xml:space="preserve">Nat Struct Mol Biol </w:t>
      </w:r>
      <w:r w:rsidRPr="00CE60DA">
        <w:rPr>
          <w:rFonts w:ascii="Arial" w:hAnsi="Arial" w:cs="Arial"/>
        </w:rPr>
        <w:t xml:space="preserve">2009, </w:t>
      </w:r>
      <w:r w:rsidRPr="00CE60DA">
        <w:rPr>
          <w:rFonts w:ascii="Arial" w:hAnsi="Arial" w:cs="Arial"/>
          <w:b/>
        </w:rPr>
        <w:t>16</w:t>
      </w:r>
      <w:r w:rsidRPr="00CE60DA">
        <w:rPr>
          <w:rFonts w:ascii="Arial" w:hAnsi="Arial" w:cs="Arial"/>
        </w:rPr>
        <w:t>(5):564-571.</w:t>
      </w:r>
    </w:p>
    <w:p w14:paraId="62F6FA9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30.</w:t>
      </w:r>
      <w:r w:rsidRPr="00CE60DA">
        <w:rPr>
          <w:rFonts w:ascii="Arial" w:hAnsi="Arial" w:cs="Arial"/>
        </w:rPr>
        <w:tab/>
        <w:t xml:space="preserve">Swami T, Weber HC: </w:t>
      </w:r>
      <w:r w:rsidRPr="00CE60DA">
        <w:rPr>
          <w:rFonts w:ascii="Arial" w:hAnsi="Arial" w:cs="Arial"/>
          <w:b/>
        </w:rPr>
        <w:t>Updates on the biology of serotonin and tryptophan hydroxylase</w:t>
      </w:r>
      <w:r w:rsidRPr="00CE60DA">
        <w:rPr>
          <w:rFonts w:ascii="Arial" w:hAnsi="Arial" w:cs="Arial"/>
        </w:rPr>
        <w:t xml:space="preserve">. </w:t>
      </w:r>
      <w:r w:rsidRPr="00CE60DA">
        <w:rPr>
          <w:rFonts w:ascii="Arial" w:hAnsi="Arial" w:cs="Arial"/>
          <w:i/>
        </w:rPr>
        <w:t xml:space="preserve">Curr Opin Endocrinol Diabetes Obes </w:t>
      </w:r>
      <w:r w:rsidRPr="00CE60DA">
        <w:rPr>
          <w:rFonts w:ascii="Arial" w:hAnsi="Arial" w:cs="Arial"/>
        </w:rPr>
        <w:t xml:space="preserve">2018, </w:t>
      </w:r>
      <w:r w:rsidRPr="00CE60DA">
        <w:rPr>
          <w:rFonts w:ascii="Arial" w:hAnsi="Arial" w:cs="Arial"/>
          <w:b/>
        </w:rPr>
        <w:t>25</w:t>
      </w:r>
      <w:r w:rsidRPr="00CE60DA">
        <w:rPr>
          <w:rFonts w:ascii="Arial" w:hAnsi="Arial" w:cs="Arial"/>
        </w:rPr>
        <w:t>(1):12-21.</w:t>
      </w:r>
    </w:p>
    <w:p w14:paraId="1690CE61"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lastRenderedPageBreak/>
        <w:t>31.</w:t>
      </w:r>
      <w:r w:rsidRPr="00CE60DA">
        <w:rPr>
          <w:rFonts w:ascii="Arial" w:hAnsi="Arial" w:cs="Arial"/>
        </w:rPr>
        <w:tab/>
        <w:t xml:space="preserve">Xiaolong G, Junhai P, Yichang L, Hongkan W, Wei Z, Xianfa W: </w:t>
      </w:r>
      <w:r w:rsidRPr="00CE60DA">
        <w:rPr>
          <w:rFonts w:ascii="Arial" w:hAnsi="Arial" w:cs="Arial"/>
          <w:b/>
        </w:rPr>
        <w:t>Intestinal Crosstalk between Microbiota and Serotonin and its Impact on Gut Motility</w:t>
      </w:r>
      <w:r w:rsidRPr="00CE60DA">
        <w:rPr>
          <w:rFonts w:ascii="Arial" w:hAnsi="Arial" w:cs="Arial"/>
        </w:rPr>
        <w:t xml:space="preserve">. </w:t>
      </w:r>
      <w:r w:rsidRPr="00CE60DA">
        <w:rPr>
          <w:rFonts w:ascii="Arial" w:hAnsi="Arial" w:cs="Arial"/>
          <w:i/>
        </w:rPr>
        <w:t xml:space="preserve">Current Pharmaceutical Biotechnology </w:t>
      </w:r>
      <w:r w:rsidRPr="00CE60DA">
        <w:rPr>
          <w:rFonts w:ascii="Arial" w:hAnsi="Arial" w:cs="Arial"/>
        </w:rPr>
        <w:t xml:space="preserve">2018, </w:t>
      </w:r>
      <w:r w:rsidRPr="00CE60DA">
        <w:rPr>
          <w:rFonts w:ascii="Arial" w:hAnsi="Arial" w:cs="Arial"/>
          <w:b/>
        </w:rPr>
        <w:t>19</w:t>
      </w:r>
      <w:r w:rsidRPr="00CE60DA">
        <w:rPr>
          <w:rFonts w:ascii="Arial" w:hAnsi="Arial" w:cs="Arial"/>
        </w:rPr>
        <w:t>(3):190-195.</w:t>
      </w:r>
    </w:p>
    <w:p w14:paraId="54A51B25"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32.</w:t>
      </w:r>
      <w:r w:rsidRPr="00CE60DA">
        <w:rPr>
          <w:rFonts w:ascii="Arial" w:hAnsi="Arial" w:cs="Arial"/>
        </w:rPr>
        <w:tab/>
        <w:t xml:space="preserve">Berke JD: </w:t>
      </w:r>
      <w:r w:rsidRPr="00CE60DA">
        <w:rPr>
          <w:rFonts w:ascii="Arial" w:hAnsi="Arial" w:cs="Arial"/>
          <w:b/>
        </w:rPr>
        <w:t>What does dopamine mean?</w:t>
      </w:r>
      <w:r w:rsidRPr="00CE60DA">
        <w:rPr>
          <w:rFonts w:ascii="Arial" w:hAnsi="Arial" w:cs="Arial"/>
        </w:rPr>
        <w:t xml:space="preserve"> </w:t>
      </w:r>
      <w:r w:rsidRPr="00CE60DA">
        <w:rPr>
          <w:rFonts w:ascii="Arial" w:hAnsi="Arial" w:cs="Arial"/>
          <w:i/>
        </w:rPr>
        <w:t xml:space="preserve">Nat Neurosci </w:t>
      </w:r>
      <w:r w:rsidRPr="00CE60DA">
        <w:rPr>
          <w:rFonts w:ascii="Arial" w:hAnsi="Arial" w:cs="Arial"/>
        </w:rPr>
        <w:t xml:space="preserve">2018, </w:t>
      </w:r>
      <w:r w:rsidRPr="00CE60DA">
        <w:rPr>
          <w:rFonts w:ascii="Arial" w:hAnsi="Arial" w:cs="Arial"/>
          <w:b/>
        </w:rPr>
        <w:t>21</w:t>
      </w:r>
      <w:r w:rsidRPr="00CE60DA">
        <w:rPr>
          <w:rFonts w:ascii="Arial" w:hAnsi="Arial" w:cs="Arial"/>
        </w:rPr>
        <w:t>(6):787-793.</w:t>
      </w:r>
    </w:p>
    <w:p w14:paraId="1359FB8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33.</w:t>
      </w:r>
      <w:r w:rsidRPr="00CE60DA">
        <w:rPr>
          <w:rFonts w:ascii="Arial" w:hAnsi="Arial" w:cs="Arial"/>
        </w:rPr>
        <w:tab/>
        <w:t xml:space="preserve">Jeong S, Zheng B, Wang H, Xia Q, Chen L: </w:t>
      </w:r>
      <w:r w:rsidRPr="00CE60DA">
        <w:rPr>
          <w:rFonts w:ascii="Arial" w:hAnsi="Arial" w:cs="Arial"/>
          <w:b/>
        </w:rPr>
        <w:t>Nervous system and primary liver cancer</w:t>
      </w:r>
      <w:r w:rsidRPr="00CE60DA">
        <w:rPr>
          <w:rFonts w:ascii="Arial" w:hAnsi="Arial" w:cs="Arial"/>
        </w:rPr>
        <w:t xml:space="preserve">. </w:t>
      </w:r>
      <w:r w:rsidRPr="00CE60DA">
        <w:rPr>
          <w:rFonts w:ascii="Arial" w:hAnsi="Arial" w:cs="Arial"/>
          <w:i/>
        </w:rPr>
        <w:t xml:space="preserve">Biochim Biophys Acta Rev Cancer </w:t>
      </w:r>
      <w:r w:rsidRPr="00CE60DA">
        <w:rPr>
          <w:rFonts w:ascii="Arial" w:hAnsi="Arial" w:cs="Arial"/>
        </w:rPr>
        <w:t xml:space="preserve">2018, </w:t>
      </w:r>
      <w:r w:rsidRPr="00CE60DA">
        <w:rPr>
          <w:rFonts w:ascii="Arial" w:hAnsi="Arial" w:cs="Arial"/>
          <w:b/>
        </w:rPr>
        <w:t>1869</w:t>
      </w:r>
      <w:r w:rsidRPr="00CE60DA">
        <w:rPr>
          <w:rFonts w:ascii="Arial" w:hAnsi="Arial" w:cs="Arial"/>
        </w:rPr>
        <w:t>(2):286-292.</w:t>
      </w:r>
    </w:p>
    <w:p w14:paraId="2B8BC1DF"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34.</w:t>
      </w:r>
      <w:r w:rsidRPr="00CE60DA">
        <w:rPr>
          <w:rFonts w:ascii="Arial" w:hAnsi="Arial" w:cs="Arial"/>
        </w:rPr>
        <w:tab/>
        <w:t xml:space="preserve">Wang K, Zhao XH, Liu J, Zhang R, Li JP: </w:t>
      </w:r>
      <w:r w:rsidRPr="00CE60DA">
        <w:rPr>
          <w:rFonts w:ascii="Arial" w:hAnsi="Arial" w:cs="Arial"/>
          <w:b/>
        </w:rPr>
        <w:t>Nervous system and gastric cancer</w:t>
      </w:r>
      <w:r w:rsidRPr="00CE60DA">
        <w:rPr>
          <w:rFonts w:ascii="Arial" w:hAnsi="Arial" w:cs="Arial"/>
        </w:rPr>
        <w:t xml:space="preserve">. </w:t>
      </w:r>
      <w:r w:rsidRPr="00CE60DA">
        <w:rPr>
          <w:rFonts w:ascii="Arial" w:hAnsi="Arial" w:cs="Arial"/>
          <w:i/>
        </w:rPr>
        <w:t xml:space="preserve">Biochim Biophys Acta Rev Cancer </w:t>
      </w:r>
      <w:r w:rsidRPr="00CE60DA">
        <w:rPr>
          <w:rFonts w:ascii="Arial" w:hAnsi="Arial" w:cs="Arial"/>
        </w:rPr>
        <w:t xml:space="preserve">2020, </w:t>
      </w:r>
      <w:r w:rsidRPr="00CE60DA">
        <w:rPr>
          <w:rFonts w:ascii="Arial" w:hAnsi="Arial" w:cs="Arial"/>
          <w:b/>
        </w:rPr>
        <w:t>1873</w:t>
      </w:r>
      <w:r w:rsidRPr="00CE60DA">
        <w:rPr>
          <w:rFonts w:ascii="Arial" w:hAnsi="Arial" w:cs="Arial"/>
        </w:rPr>
        <w:t>(1):188313.</w:t>
      </w:r>
    </w:p>
    <w:p w14:paraId="2C937F5E"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35.</w:t>
      </w:r>
      <w:r w:rsidRPr="00CE60DA">
        <w:rPr>
          <w:rFonts w:ascii="Arial" w:hAnsi="Arial" w:cs="Arial"/>
        </w:rPr>
        <w:tab/>
        <w:t xml:space="preserve">Pan Y, Liu G, Zhou F, Su B, Li Y: </w:t>
      </w:r>
      <w:r w:rsidRPr="00CE60DA">
        <w:rPr>
          <w:rFonts w:ascii="Arial" w:hAnsi="Arial" w:cs="Arial"/>
          <w:b/>
        </w:rPr>
        <w:t>DNA methylation profiles in cancer diagnosis and therapeutics</w:t>
      </w:r>
      <w:r w:rsidRPr="00CE60DA">
        <w:rPr>
          <w:rFonts w:ascii="Arial" w:hAnsi="Arial" w:cs="Arial"/>
        </w:rPr>
        <w:t xml:space="preserve">. </w:t>
      </w:r>
      <w:r w:rsidRPr="00CE60DA">
        <w:rPr>
          <w:rFonts w:ascii="Arial" w:hAnsi="Arial" w:cs="Arial"/>
          <w:i/>
        </w:rPr>
        <w:t xml:space="preserve">Clin Exp Med </w:t>
      </w:r>
      <w:r w:rsidRPr="00CE60DA">
        <w:rPr>
          <w:rFonts w:ascii="Arial" w:hAnsi="Arial" w:cs="Arial"/>
        </w:rPr>
        <w:t xml:space="preserve">2018, </w:t>
      </w:r>
      <w:r w:rsidRPr="00CE60DA">
        <w:rPr>
          <w:rFonts w:ascii="Arial" w:hAnsi="Arial" w:cs="Arial"/>
          <w:b/>
        </w:rPr>
        <w:t>18</w:t>
      </w:r>
      <w:r w:rsidRPr="00CE60DA">
        <w:rPr>
          <w:rFonts w:ascii="Arial" w:hAnsi="Arial" w:cs="Arial"/>
        </w:rPr>
        <w:t>(1):1-14.</w:t>
      </w:r>
    </w:p>
    <w:p w14:paraId="15780E95" w14:textId="4DF689D6"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36.</w:t>
      </w:r>
      <w:r w:rsidRPr="00CE60DA">
        <w:rPr>
          <w:rFonts w:ascii="Arial" w:hAnsi="Arial" w:cs="Arial"/>
        </w:rPr>
        <w:tab/>
        <w:t xml:space="preserve">Deng Y, Wang Z, Gu S, Ji C, Ying K, Xie Y, Mao Y: </w:t>
      </w:r>
      <w:r w:rsidRPr="00CE60DA">
        <w:rPr>
          <w:rFonts w:ascii="Arial" w:hAnsi="Arial" w:cs="Arial"/>
          <w:b/>
        </w:rPr>
        <w:t>Cloning and characterization of a novel human alcohol dehydrogenase gene (</w:t>
      </w:r>
      <w:r w:rsidR="008A4B43" w:rsidRPr="008A4B43">
        <w:rPr>
          <w:rFonts w:ascii="Arial" w:hAnsi="Arial" w:cs="Arial"/>
          <w:b/>
          <w:i/>
        </w:rPr>
        <w:t>ADHFE1</w:t>
      </w:r>
      <w:r w:rsidRPr="00CE60DA">
        <w:rPr>
          <w:rFonts w:ascii="Arial" w:hAnsi="Arial" w:cs="Arial"/>
          <w:b/>
        </w:rPr>
        <w:t>)</w:t>
      </w:r>
      <w:r w:rsidRPr="00CE60DA">
        <w:rPr>
          <w:rFonts w:ascii="Arial" w:hAnsi="Arial" w:cs="Arial"/>
        </w:rPr>
        <w:t xml:space="preserve">. </w:t>
      </w:r>
      <w:r w:rsidRPr="00CE60DA">
        <w:rPr>
          <w:rFonts w:ascii="Arial" w:hAnsi="Arial" w:cs="Arial"/>
          <w:i/>
        </w:rPr>
        <w:t xml:space="preserve">DNA Seq </w:t>
      </w:r>
      <w:r w:rsidRPr="00CE60DA">
        <w:rPr>
          <w:rFonts w:ascii="Arial" w:hAnsi="Arial" w:cs="Arial"/>
        </w:rPr>
        <w:t xml:space="preserve">2002, </w:t>
      </w:r>
      <w:r w:rsidRPr="00CE60DA">
        <w:rPr>
          <w:rFonts w:ascii="Arial" w:hAnsi="Arial" w:cs="Arial"/>
          <w:b/>
        </w:rPr>
        <w:t>13</w:t>
      </w:r>
      <w:r w:rsidRPr="00CE60DA">
        <w:rPr>
          <w:rFonts w:ascii="Arial" w:hAnsi="Arial" w:cs="Arial"/>
        </w:rPr>
        <w:t>(5):301-306.</w:t>
      </w:r>
    </w:p>
    <w:p w14:paraId="00A6EA48" w14:textId="1874F214"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37.</w:t>
      </w:r>
      <w:r w:rsidRPr="00CE60DA">
        <w:rPr>
          <w:rFonts w:ascii="Arial" w:hAnsi="Arial" w:cs="Arial"/>
        </w:rPr>
        <w:tab/>
        <w:t xml:space="preserve">Moon JW, Lee SK, Lee YW, Lee JO, Kim N, Lee HJ, Seo JS, Kim J, Kim HS, Park SH: </w:t>
      </w:r>
      <w:r w:rsidRPr="00CE60DA">
        <w:rPr>
          <w:rFonts w:ascii="Arial" w:hAnsi="Arial" w:cs="Arial"/>
          <w:b/>
        </w:rPr>
        <w:t xml:space="preserve">Alcohol induces cell proliferation via hypermethylation of </w:t>
      </w:r>
      <w:r w:rsidR="008A4B43" w:rsidRPr="008A4B43">
        <w:rPr>
          <w:rFonts w:ascii="Arial" w:hAnsi="Arial" w:cs="Arial"/>
          <w:b/>
          <w:i/>
        </w:rPr>
        <w:t>ADHFE1</w:t>
      </w:r>
      <w:r w:rsidRPr="00CE60DA">
        <w:rPr>
          <w:rFonts w:ascii="Arial" w:hAnsi="Arial" w:cs="Arial"/>
          <w:b/>
        </w:rPr>
        <w:t xml:space="preserve"> in colorectal cancer cells</w:t>
      </w:r>
      <w:r w:rsidRPr="00CE60DA">
        <w:rPr>
          <w:rFonts w:ascii="Arial" w:hAnsi="Arial" w:cs="Arial"/>
        </w:rPr>
        <w:t xml:space="preserve">. </w:t>
      </w:r>
      <w:r w:rsidRPr="00CE60DA">
        <w:rPr>
          <w:rFonts w:ascii="Arial" w:hAnsi="Arial" w:cs="Arial"/>
          <w:i/>
        </w:rPr>
        <w:t xml:space="preserve">BMC Cancer </w:t>
      </w:r>
      <w:r w:rsidRPr="00CE60DA">
        <w:rPr>
          <w:rFonts w:ascii="Arial" w:hAnsi="Arial" w:cs="Arial"/>
        </w:rPr>
        <w:t xml:space="preserve">2014, </w:t>
      </w:r>
      <w:r w:rsidRPr="00CE60DA">
        <w:rPr>
          <w:rFonts w:ascii="Arial" w:hAnsi="Arial" w:cs="Arial"/>
          <w:b/>
        </w:rPr>
        <w:t>14</w:t>
      </w:r>
      <w:r w:rsidRPr="00CE60DA">
        <w:rPr>
          <w:rFonts w:ascii="Arial" w:hAnsi="Arial" w:cs="Arial"/>
        </w:rPr>
        <w:t>:377.</w:t>
      </w:r>
    </w:p>
    <w:p w14:paraId="1736BA0A"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38.</w:t>
      </w:r>
      <w:r w:rsidRPr="00CE60DA">
        <w:rPr>
          <w:rFonts w:ascii="Arial" w:hAnsi="Arial" w:cs="Arial"/>
        </w:rPr>
        <w:tab/>
        <w:t>Tae CH, Ryu KJ, Kim SH, Kim HC, Chun HK, Min BH, Chang DK, Rhee PL, Kim JJ, Rhee JC</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Alcohol dehydrogenase, iron containing, 1 promoter hypermethylation associated with colorectal cancer differentiation</w:t>
      </w:r>
      <w:r w:rsidRPr="00CE60DA">
        <w:rPr>
          <w:rFonts w:ascii="Arial" w:hAnsi="Arial" w:cs="Arial"/>
        </w:rPr>
        <w:t xml:space="preserve">. </w:t>
      </w:r>
      <w:r w:rsidRPr="00CE60DA">
        <w:rPr>
          <w:rFonts w:ascii="Arial" w:hAnsi="Arial" w:cs="Arial"/>
          <w:i/>
        </w:rPr>
        <w:t xml:space="preserve">BMC Cancer </w:t>
      </w:r>
      <w:r w:rsidRPr="00CE60DA">
        <w:rPr>
          <w:rFonts w:ascii="Arial" w:hAnsi="Arial" w:cs="Arial"/>
        </w:rPr>
        <w:t xml:space="preserve">2013, </w:t>
      </w:r>
      <w:r w:rsidRPr="00CE60DA">
        <w:rPr>
          <w:rFonts w:ascii="Arial" w:hAnsi="Arial" w:cs="Arial"/>
          <w:b/>
        </w:rPr>
        <w:t>13</w:t>
      </w:r>
      <w:r w:rsidRPr="00CE60DA">
        <w:rPr>
          <w:rFonts w:ascii="Arial" w:hAnsi="Arial" w:cs="Arial"/>
        </w:rPr>
        <w:t>:142.</w:t>
      </w:r>
    </w:p>
    <w:p w14:paraId="465350BB" w14:textId="404E445A"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39.</w:t>
      </w:r>
      <w:r w:rsidRPr="00CE60DA">
        <w:rPr>
          <w:rFonts w:ascii="Arial" w:hAnsi="Arial" w:cs="Arial"/>
        </w:rPr>
        <w:tab/>
        <w:t xml:space="preserve">Tóth K, Sipos F, Kalmár A, Patai AV, Wichmann B, Stoehr R, Golcher H, Schellerer V, Tulassay Z, Molnár B: </w:t>
      </w:r>
      <w:r w:rsidRPr="00CE60DA">
        <w:rPr>
          <w:rFonts w:ascii="Arial" w:hAnsi="Arial" w:cs="Arial"/>
          <w:b/>
        </w:rPr>
        <w:t xml:space="preserve">Detection of methylated </w:t>
      </w:r>
      <w:r w:rsidR="008A4B43" w:rsidRPr="008A4B43">
        <w:rPr>
          <w:rFonts w:ascii="Arial" w:hAnsi="Arial" w:cs="Arial"/>
          <w:b/>
          <w:i/>
        </w:rPr>
        <w:t>SEPT9</w:t>
      </w:r>
      <w:r w:rsidRPr="00CE60DA">
        <w:rPr>
          <w:rFonts w:ascii="Arial" w:hAnsi="Arial" w:cs="Arial"/>
          <w:b/>
        </w:rPr>
        <w:t xml:space="preserve"> in plasma is a reliable screening method for both left- and right-sided colon cancers</w:t>
      </w:r>
      <w:r w:rsidRPr="00CE60DA">
        <w:rPr>
          <w:rFonts w:ascii="Arial" w:hAnsi="Arial" w:cs="Arial"/>
        </w:rPr>
        <w:t xml:space="preserve">. </w:t>
      </w:r>
      <w:r w:rsidRPr="00CE60DA">
        <w:rPr>
          <w:rFonts w:ascii="Arial" w:hAnsi="Arial" w:cs="Arial"/>
          <w:i/>
        </w:rPr>
        <w:t xml:space="preserve">PLoS One </w:t>
      </w:r>
      <w:r w:rsidRPr="00CE60DA">
        <w:rPr>
          <w:rFonts w:ascii="Arial" w:hAnsi="Arial" w:cs="Arial"/>
        </w:rPr>
        <w:t xml:space="preserve">2012, </w:t>
      </w:r>
      <w:r w:rsidRPr="00CE60DA">
        <w:rPr>
          <w:rFonts w:ascii="Arial" w:hAnsi="Arial" w:cs="Arial"/>
          <w:b/>
        </w:rPr>
        <w:t>7</w:t>
      </w:r>
      <w:r w:rsidRPr="00CE60DA">
        <w:rPr>
          <w:rFonts w:ascii="Arial" w:hAnsi="Arial" w:cs="Arial"/>
        </w:rPr>
        <w:t>(9):e46000.</w:t>
      </w:r>
    </w:p>
    <w:p w14:paraId="3E93309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lastRenderedPageBreak/>
        <w:t>40.</w:t>
      </w:r>
      <w:r w:rsidRPr="00CE60DA">
        <w:rPr>
          <w:rFonts w:ascii="Arial" w:hAnsi="Arial" w:cs="Arial"/>
        </w:rPr>
        <w:tab/>
        <w:t>Tóth K, Wasserkort R, Sipos F, Kalmár A, Wichmann B, Leiszter K, Valcz G, Juhász M, Miheller P, Patai Á</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Detection of methylated septin 9 in tissue and plasma of colorectal patients with neoplasia and the relationship to the amount of circulating cell-free DNA</w:t>
      </w:r>
      <w:r w:rsidRPr="00CE60DA">
        <w:rPr>
          <w:rFonts w:ascii="Arial" w:hAnsi="Arial" w:cs="Arial"/>
        </w:rPr>
        <w:t xml:space="preserve">. </w:t>
      </w:r>
      <w:r w:rsidRPr="00CE60DA">
        <w:rPr>
          <w:rFonts w:ascii="Arial" w:hAnsi="Arial" w:cs="Arial"/>
          <w:i/>
        </w:rPr>
        <w:t xml:space="preserve">PLoS One </w:t>
      </w:r>
      <w:r w:rsidRPr="00CE60DA">
        <w:rPr>
          <w:rFonts w:ascii="Arial" w:hAnsi="Arial" w:cs="Arial"/>
        </w:rPr>
        <w:t xml:space="preserve">2014, </w:t>
      </w:r>
      <w:r w:rsidRPr="00CE60DA">
        <w:rPr>
          <w:rFonts w:ascii="Arial" w:hAnsi="Arial" w:cs="Arial"/>
          <w:b/>
        </w:rPr>
        <w:t>9</w:t>
      </w:r>
      <w:r w:rsidRPr="00CE60DA">
        <w:rPr>
          <w:rFonts w:ascii="Arial" w:hAnsi="Arial" w:cs="Arial"/>
        </w:rPr>
        <w:t>(12):e115415.</w:t>
      </w:r>
    </w:p>
    <w:p w14:paraId="2C37C1AB"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41.</w:t>
      </w:r>
      <w:r w:rsidRPr="00CE60DA">
        <w:rPr>
          <w:rFonts w:ascii="Arial" w:hAnsi="Arial" w:cs="Arial"/>
        </w:rPr>
        <w:tab/>
        <w:t>Luo H, Zhao Q, Wei W, Zheng L, Yi S, Li G, Wang W, Sheng H, Pu H, Mo H</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Circulating tumor DNA methylation profiles enable early diagnosis, prognosis prediction, and screening for colorectal cancer</w:t>
      </w:r>
      <w:r w:rsidRPr="00CE60DA">
        <w:rPr>
          <w:rFonts w:ascii="Arial" w:hAnsi="Arial" w:cs="Arial"/>
        </w:rPr>
        <w:t xml:space="preserve">. </w:t>
      </w:r>
      <w:r w:rsidRPr="00CE60DA">
        <w:rPr>
          <w:rFonts w:ascii="Arial" w:hAnsi="Arial" w:cs="Arial"/>
          <w:i/>
        </w:rPr>
        <w:t xml:space="preserve">Sci Transl Med </w:t>
      </w:r>
      <w:r w:rsidRPr="00CE60DA">
        <w:rPr>
          <w:rFonts w:ascii="Arial" w:hAnsi="Arial" w:cs="Arial"/>
        </w:rPr>
        <w:t xml:space="preserve">2020, </w:t>
      </w:r>
      <w:r w:rsidRPr="00CE60DA">
        <w:rPr>
          <w:rFonts w:ascii="Arial" w:hAnsi="Arial" w:cs="Arial"/>
          <w:b/>
        </w:rPr>
        <w:t>12</w:t>
      </w:r>
      <w:r w:rsidRPr="00CE60DA">
        <w:rPr>
          <w:rFonts w:ascii="Arial" w:hAnsi="Arial" w:cs="Arial"/>
        </w:rPr>
        <w:t>(524).</w:t>
      </w:r>
    </w:p>
    <w:p w14:paraId="0C1AE68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42.</w:t>
      </w:r>
      <w:r w:rsidRPr="00CE60DA">
        <w:rPr>
          <w:rFonts w:ascii="Arial" w:hAnsi="Arial" w:cs="Arial"/>
        </w:rPr>
        <w:tab/>
        <w:t xml:space="preserve">Wang D, Yan L, Hu Q, Sucheston LE, Higgins MJ, Ambrosone CB, Johnson CS, Smiraglia DJ, Liu S: </w:t>
      </w:r>
      <w:r w:rsidRPr="00CE60DA">
        <w:rPr>
          <w:rFonts w:ascii="Arial" w:hAnsi="Arial" w:cs="Arial"/>
          <w:b/>
        </w:rPr>
        <w:t>IMA: an R package for high-throughput analysis of Illumina's 450K Infinium methylation data</w:t>
      </w:r>
      <w:r w:rsidRPr="00CE60DA">
        <w:rPr>
          <w:rFonts w:ascii="Arial" w:hAnsi="Arial" w:cs="Arial"/>
        </w:rPr>
        <w:t xml:space="preserve">. </w:t>
      </w:r>
      <w:r w:rsidRPr="00CE60DA">
        <w:rPr>
          <w:rFonts w:ascii="Arial" w:hAnsi="Arial" w:cs="Arial"/>
          <w:i/>
        </w:rPr>
        <w:t xml:space="preserve">Bioinformatics </w:t>
      </w:r>
      <w:r w:rsidRPr="00CE60DA">
        <w:rPr>
          <w:rFonts w:ascii="Arial" w:hAnsi="Arial" w:cs="Arial"/>
        </w:rPr>
        <w:t xml:space="preserve">2012, </w:t>
      </w:r>
      <w:r w:rsidRPr="00CE60DA">
        <w:rPr>
          <w:rFonts w:ascii="Arial" w:hAnsi="Arial" w:cs="Arial"/>
          <w:b/>
        </w:rPr>
        <w:t>28</w:t>
      </w:r>
      <w:r w:rsidRPr="00CE60DA">
        <w:rPr>
          <w:rFonts w:ascii="Arial" w:hAnsi="Arial" w:cs="Arial"/>
        </w:rPr>
        <w:t>(5):729-730.</w:t>
      </w:r>
    </w:p>
    <w:p w14:paraId="096A1B35"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43.</w:t>
      </w:r>
      <w:r w:rsidRPr="00CE60DA">
        <w:rPr>
          <w:rFonts w:ascii="Arial" w:hAnsi="Arial" w:cs="Arial"/>
        </w:rPr>
        <w:tab/>
        <w:t>Qu X, Sandmann T, Frierson H, Jr., Fu L, Fuentes E, Walter K, Okrah K, Rumpel C, Moskaluk C, Lu S</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Integrated genomic analysis of colorectal cancer progression reveals activation of EGFR through demethylation of the EREG promoter</w:t>
      </w:r>
      <w:r w:rsidRPr="00CE60DA">
        <w:rPr>
          <w:rFonts w:ascii="Arial" w:hAnsi="Arial" w:cs="Arial"/>
        </w:rPr>
        <w:t xml:space="preserve">. </w:t>
      </w:r>
      <w:r w:rsidRPr="00CE60DA">
        <w:rPr>
          <w:rFonts w:ascii="Arial" w:hAnsi="Arial" w:cs="Arial"/>
          <w:i/>
        </w:rPr>
        <w:t xml:space="preserve">Oncogene </w:t>
      </w:r>
      <w:r w:rsidRPr="00CE60DA">
        <w:rPr>
          <w:rFonts w:ascii="Arial" w:hAnsi="Arial" w:cs="Arial"/>
        </w:rPr>
        <w:t xml:space="preserve">2016, </w:t>
      </w:r>
      <w:r w:rsidRPr="00CE60DA">
        <w:rPr>
          <w:rFonts w:ascii="Arial" w:hAnsi="Arial" w:cs="Arial"/>
          <w:b/>
        </w:rPr>
        <w:t>35</w:t>
      </w:r>
      <w:r w:rsidRPr="00CE60DA">
        <w:rPr>
          <w:rFonts w:ascii="Arial" w:hAnsi="Arial" w:cs="Arial"/>
        </w:rPr>
        <w:t>(50):6403-6415.</w:t>
      </w:r>
    </w:p>
    <w:p w14:paraId="617950F0"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44.</w:t>
      </w:r>
      <w:r w:rsidRPr="00CE60DA">
        <w:rPr>
          <w:rFonts w:ascii="Arial" w:hAnsi="Arial" w:cs="Arial"/>
        </w:rPr>
        <w:tab/>
        <w:t xml:space="preserve">consortium B: </w:t>
      </w:r>
      <w:r w:rsidRPr="00CE60DA">
        <w:rPr>
          <w:rFonts w:ascii="Arial" w:hAnsi="Arial" w:cs="Arial"/>
          <w:b/>
        </w:rPr>
        <w:t>Quantitative comparison of DNA methylation assays for biomarker development and clinical applications</w:t>
      </w:r>
      <w:r w:rsidRPr="00CE60DA">
        <w:rPr>
          <w:rFonts w:ascii="Arial" w:hAnsi="Arial" w:cs="Arial"/>
        </w:rPr>
        <w:t xml:space="preserve">. </w:t>
      </w:r>
      <w:r w:rsidRPr="00CE60DA">
        <w:rPr>
          <w:rFonts w:ascii="Arial" w:hAnsi="Arial" w:cs="Arial"/>
          <w:i/>
        </w:rPr>
        <w:t xml:space="preserve">Nat Biotechnol </w:t>
      </w:r>
      <w:r w:rsidRPr="00CE60DA">
        <w:rPr>
          <w:rFonts w:ascii="Arial" w:hAnsi="Arial" w:cs="Arial"/>
        </w:rPr>
        <w:t xml:space="preserve">2016, </w:t>
      </w:r>
      <w:r w:rsidRPr="00CE60DA">
        <w:rPr>
          <w:rFonts w:ascii="Arial" w:hAnsi="Arial" w:cs="Arial"/>
          <w:b/>
        </w:rPr>
        <w:t>34</w:t>
      </w:r>
      <w:r w:rsidRPr="00CE60DA">
        <w:rPr>
          <w:rFonts w:ascii="Arial" w:hAnsi="Arial" w:cs="Arial"/>
        </w:rPr>
        <w:t>(7):726-737.</w:t>
      </w:r>
    </w:p>
    <w:p w14:paraId="60C5B57E"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45.</w:t>
      </w:r>
      <w:r w:rsidRPr="00CE60DA">
        <w:rPr>
          <w:rFonts w:ascii="Arial" w:hAnsi="Arial" w:cs="Arial"/>
        </w:rPr>
        <w:tab/>
        <w:t xml:space="preserve">Kang K, Bae JH, Han K, Kim ES, Kim TO, Yi JM: </w:t>
      </w:r>
      <w:r w:rsidRPr="00CE60DA">
        <w:rPr>
          <w:rFonts w:ascii="Arial" w:hAnsi="Arial" w:cs="Arial"/>
          <w:b/>
        </w:rPr>
        <w:t>A Genome-Wide Methylation Approach Identifies a New Hypermethylated Gene Panel in Ulcerative Colitis</w:t>
      </w:r>
      <w:r w:rsidRPr="00CE60DA">
        <w:rPr>
          <w:rFonts w:ascii="Arial" w:hAnsi="Arial" w:cs="Arial"/>
        </w:rPr>
        <w:t xml:space="preserve">. </w:t>
      </w:r>
      <w:r w:rsidRPr="00CE60DA">
        <w:rPr>
          <w:rFonts w:ascii="Arial" w:hAnsi="Arial" w:cs="Arial"/>
          <w:i/>
        </w:rPr>
        <w:t xml:space="preserve">Int J Mol Sci </w:t>
      </w:r>
      <w:r w:rsidRPr="00CE60DA">
        <w:rPr>
          <w:rFonts w:ascii="Arial" w:hAnsi="Arial" w:cs="Arial"/>
        </w:rPr>
        <w:t xml:space="preserve">2016, </w:t>
      </w:r>
      <w:r w:rsidRPr="00CE60DA">
        <w:rPr>
          <w:rFonts w:ascii="Arial" w:hAnsi="Arial" w:cs="Arial"/>
          <w:b/>
        </w:rPr>
        <w:t>17</w:t>
      </w:r>
      <w:r w:rsidRPr="00CE60DA">
        <w:rPr>
          <w:rFonts w:ascii="Arial" w:hAnsi="Arial" w:cs="Arial"/>
        </w:rPr>
        <w:t>(8).</w:t>
      </w:r>
    </w:p>
    <w:p w14:paraId="294DFC09" w14:textId="77777777" w:rsidR="00583E7E" w:rsidRPr="008A4B43" w:rsidRDefault="00583E7E" w:rsidP="00561AA0">
      <w:pPr>
        <w:pStyle w:val="EndNoteBibliography"/>
        <w:spacing w:line="480" w:lineRule="auto"/>
        <w:ind w:left="720" w:hanging="720"/>
        <w:jc w:val="both"/>
        <w:rPr>
          <w:rFonts w:ascii="Arial" w:hAnsi="Arial" w:cs="Arial"/>
          <w:lang w:val="es-ES"/>
        </w:rPr>
      </w:pPr>
      <w:r w:rsidRPr="00CE60DA">
        <w:rPr>
          <w:rFonts w:ascii="Arial" w:hAnsi="Arial" w:cs="Arial"/>
        </w:rPr>
        <w:t>46.</w:t>
      </w:r>
      <w:r w:rsidRPr="00CE60DA">
        <w:rPr>
          <w:rFonts w:ascii="Arial" w:hAnsi="Arial" w:cs="Arial"/>
        </w:rPr>
        <w:tab/>
        <w:t>Barrow TM, Klett H, Toth R, Bohm J, Gigic B, Habermann N, Scherer D, Schrotz-King P, Skender S, Abbenhardt-Martin C</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 xml:space="preserve">Smoking is associated with hypermethylation of </w:t>
      </w:r>
      <w:r w:rsidRPr="00CE60DA">
        <w:rPr>
          <w:rFonts w:ascii="Arial" w:hAnsi="Arial" w:cs="Arial"/>
          <w:b/>
        </w:rPr>
        <w:lastRenderedPageBreak/>
        <w:t>the APC 1A promoter in colorectal cancer: the ColoCare Study</w:t>
      </w:r>
      <w:r w:rsidRPr="00CE60DA">
        <w:rPr>
          <w:rFonts w:ascii="Arial" w:hAnsi="Arial" w:cs="Arial"/>
        </w:rPr>
        <w:t xml:space="preserve">. </w:t>
      </w:r>
      <w:r w:rsidRPr="008A4B43">
        <w:rPr>
          <w:rFonts w:ascii="Arial" w:hAnsi="Arial" w:cs="Arial"/>
          <w:i/>
          <w:lang w:val="es-ES"/>
        </w:rPr>
        <w:t xml:space="preserve">J Pathol </w:t>
      </w:r>
      <w:r w:rsidRPr="008A4B43">
        <w:rPr>
          <w:rFonts w:ascii="Arial" w:hAnsi="Arial" w:cs="Arial"/>
          <w:lang w:val="es-ES"/>
        </w:rPr>
        <w:t xml:space="preserve">2017, </w:t>
      </w:r>
      <w:r w:rsidRPr="008A4B43">
        <w:rPr>
          <w:rFonts w:ascii="Arial" w:hAnsi="Arial" w:cs="Arial"/>
          <w:b/>
          <w:lang w:val="es-ES"/>
        </w:rPr>
        <w:t>243</w:t>
      </w:r>
      <w:r w:rsidRPr="008A4B43">
        <w:rPr>
          <w:rFonts w:ascii="Arial" w:hAnsi="Arial" w:cs="Arial"/>
          <w:lang w:val="es-ES"/>
        </w:rPr>
        <w:t>(3):366-375.</w:t>
      </w:r>
    </w:p>
    <w:p w14:paraId="0210A67F" w14:textId="77777777" w:rsidR="00583E7E" w:rsidRPr="00CE60DA" w:rsidRDefault="00583E7E" w:rsidP="00561AA0">
      <w:pPr>
        <w:pStyle w:val="EndNoteBibliography"/>
        <w:spacing w:line="480" w:lineRule="auto"/>
        <w:ind w:left="720" w:hanging="720"/>
        <w:jc w:val="both"/>
        <w:rPr>
          <w:rFonts w:ascii="Arial" w:hAnsi="Arial" w:cs="Arial"/>
        </w:rPr>
      </w:pPr>
      <w:r w:rsidRPr="008A4B43">
        <w:rPr>
          <w:rFonts w:ascii="Arial" w:hAnsi="Arial" w:cs="Arial"/>
          <w:lang w:val="es-ES"/>
        </w:rPr>
        <w:t>47.</w:t>
      </w:r>
      <w:r w:rsidRPr="008A4B43">
        <w:rPr>
          <w:rFonts w:ascii="Arial" w:hAnsi="Arial" w:cs="Arial"/>
          <w:lang w:val="es-ES"/>
        </w:rPr>
        <w:tab/>
        <w:t>Damaso E, Castillejo A, Arias MDM, Canet-Hermida J, Navarro M, Del Valle J, Campos O, Fernandez A, Marin F, Turchetti D</w:t>
      </w:r>
      <w:r w:rsidRPr="008A4B43">
        <w:rPr>
          <w:rFonts w:ascii="Arial" w:hAnsi="Arial" w:cs="Arial"/>
          <w:i/>
          <w:lang w:val="es-ES"/>
        </w:rPr>
        <w:t xml:space="preserve"> et al</w:t>
      </w:r>
      <w:r w:rsidRPr="008A4B43">
        <w:rPr>
          <w:rFonts w:ascii="Arial" w:hAnsi="Arial" w:cs="Arial"/>
          <w:lang w:val="es-ES"/>
        </w:rPr>
        <w:t xml:space="preserve">: </w:t>
      </w:r>
      <w:r w:rsidRPr="008A4B43">
        <w:rPr>
          <w:rFonts w:ascii="Arial" w:hAnsi="Arial" w:cs="Arial"/>
          <w:b/>
          <w:lang w:val="es-ES"/>
        </w:rPr>
        <w:t>Primary constitutional MLH1 epimutations: a focal epigenetic event</w:t>
      </w:r>
      <w:r w:rsidRPr="008A4B43">
        <w:rPr>
          <w:rFonts w:ascii="Arial" w:hAnsi="Arial" w:cs="Arial"/>
          <w:lang w:val="es-ES"/>
        </w:rPr>
        <w:t xml:space="preserve">. </w:t>
      </w:r>
      <w:r w:rsidRPr="00CE60DA">
        <w:rPr>
          <w:rFonts w:ascii="Arial" w:hAnsi="Arial" w:cs="Arial"/>
          <w:i/>
        </w:rPr>
        <w:t xml:space="preserve">Br J Cancer </w:t>
      </w:r>
      <w:r w:rsidRPr="00CE60DA">
        <w:rPr>
          <w:rFonts w:ascii="Arial" w:hAnsi="Arial" w:cs="Arial"/>
        </w:rPr>
        <w:t xml:space="preserve">2018, </w:t>
      </w:r>
      <w:r w:rsidRPr="00CE60DA">
        <w:rPr>
          <w:rFonts w:ascii="Arial" w:hAnsi="Arial" w:cs="Arial"/>
          <w:b/>
        </w:rPr>
        <w:t>119</w:t>
      </w:r>
      <w:r w:rsidRPr="00CE60DA">
        <w:rPr>
          <w:rFonts w:ascii="Arial" w:hAnsi="Arial" w:cs="Arial"/>
        </w:rPr>
        <w:t>(8):978-987.</w:t>
      </w:r>
    </w:p>
    <w:p w14:paraId="76BF6F4B"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48.</w:t>
      </w:r>
      <w:r w:rsidRPr="00CE60DA">
        <w:rPr>
          <w:rFonts w:ascii="Arial" w:hAnsi="Arial" w:cs="Arial"/>
        </w:rPr>
        <w:tab/>
        <w:t>Bormann F, Rodriguez-Paredes M, Lasitschka F, Edelmann D, Musch T, Benner A, Bergman Y, Dieter SM, Ball CR, Glimm H</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Cell-of-Origin DNA Methylation Signatures Are Maintained during Colorectal Carcinogenesis</w:t>
      </w:r>
      <w:r w:rsidRPr="00CE60DA">
        <w:rPr>
          <w:rFonts w:ascii="Arial" w:hAnsi="Arial" w:cs="Arial"/>
        </w:rPr>
        <w:t xml:space="preserve">. </w:t>
      </w:r>
      <w:r w:rsidRPr="00CE60DA">
        <w:rPr>
          <w:rFonts w:ascii="Arial" w:hAnsi="Arial" w:cs="Arial"/>
          <w:i/>
        </w:rPr>
        <w:t xml:space="preserve">Cell Rep </w:t>
      </w:r>
      <w:r w:rsidRPr="00CE60DA">
        <w:rPr>
          <w:rFonts w:ascii="Arial" w:hAnsi="Arial" w:cs="Arial"/>
        </w:rPr>
        <w:t xml:space="preserve">2018, </w:t>
      </w:r>
      <w:r w:rsidRPr="00CE60DA">
        <w:rPr>
          <w:rFonts w:ascii="Arial" w:hAnsi="Arial" w:cs="Arial"/>
          <w:b/>
        </w:rPr>
        <w:t>23</w:t>
      </w:r>
      <w:r w:rsidRPr="00CE60DA">
        <w:rPr>
          <w:rFonts w:ascii="Arial" w:hAnsi="Arial" w:cs="Arial"/>
        </w:rPr>
        <w:t>(11):3407-3418.</w:t>
      </w:r>
    </w:p>
    <w:p w14:paraId="007EA6CA"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49.</w:t>
      </w:r>
      <w:r w:rsidRPr="00CE60DA">
        <w:rPr>
          <w:rFonts w:ascii="Arial" w:hAnsi="Arial" w:cs="Arial"/>
        </w:rPr>
        <w:tab/>
        <w:t xml:space="preserve">Aryee MJ, Jaffe AE, Corrada-Bravo H, Ladd-Acosta C, Feinberg AP, Hansen KD, Irizarry RA: </w:t>
      </w:r>
      <w:r w:rsidRPr="00CE60DA">
        <w:rPr>
          <w:rFonts w:ascii="Arial" w:hAnsi="Arial" w:cs="Arial"/>
          <w:b/>
        </w:rPr>
        <w:t>Minfi: a flexible and comprehensive Bioconductor package for the analysis of Infinium DNA methylation microarrays</w:t>
      </w:r>
      <w:r w:rsidRPr="00CE60DA">
        <w:rPr>
          <w:rFonts w:ascii="Arial" w:hAnsi="Arial" w:cs="Arial"/>
        </w:rPr>
        <w:t xml:space="preserve">. </w:t>
      </w:r>
      <w:r w:rsidRPr="00CE60DA">
        <w:rPr>
          <w:rFonts w:ascii="Arial" w:hAnsi="Arial" w:cs="Arial"/>
          <w:i/>
        </w:rPr>
        <w:t xml:space="preserve">Bioinformatics </w:t>
      </w:r>
      <w:r w:rsidRPr="00CE60DA">
        <w:rPr>
          <w:rFonts w:ascii="Arial" w:hAnsi="Arial" w:cs="Arial"/>
        </w:rPr>
        <w:t xml:space="preserve">2014, </w:t>
      </w:r>
      <w:r w:rsidRPr="00CE60DA">
        <w:rPr>
          <w:rFonts w:ascii="Arial" w:hAnsi="Arial" w:cs="Arial"/>
          <w:b/>
        </w:rPr>
        <w:t>30</w:t>
      </w:r>
      <w:r w:rsidRPr="00CE60DA">
        <w:rPr>
          <w:rFonts w:ascii="Arial" w:hAnsi="Arial" w:cs="Arial"/>
        </w:rPr>
        <w:t>(10):1363-1369.</w:t>
      </w:r>
    </w:p>
    <w:p w14:paraId="1784440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50.</w:t>
      </w:r>
      <w:r w:rsidRPr="00CE60DA">
        <w:rPr>
          <w:rFonts w:ascii="Arial" w:hAnsi="Arial" w:cs="Arial"/>
        </w:rPr>
        <w:tab/>
        <w:t xml:space="preserve">Wiener ALaM: </w:t>
      </w:r>
      <w:r w:rsidRPr="00CE60DA">
        <w:rPr>
          <w:rFonts w:ascii="Arial" w:hAnsi="Arial" w:cs="Arial"/>
          <w:b/>
        </w:rPr>
        <w:t>Classification and Regression by randomForest</w:t>
      </w:r>
      <w:r w:rsidRPr="00CE60DA">
        <w:rPr>
          <w:rFonts w:ascii="Arial" w:hAnsi="Arial" w:cs="Arial"/>
        </w:rPr>
        <w:t xml:space="preserve">. </w:t>
      </w:r>
      <w:r w:rsidRPr="00CE60DA">
        <w:rPr>
          <w:rFonts w:ascii="Arial" w:hAnsi="Arial" w:cs="Arial"/>
          <w:i/>
        </w:rPr>
        <w:t xml:space="preserve">R News </w:t>
      </w:r>
      <w:r w:rsidRPr="00CE60DA">
        <w:rPr>
          <w:rFonts w:ascii="Arial" w:hAnsi="Arial" w:cs="Arial"/>
        </w:rPr>
        <w:t xml:space="preserve">2002, </w:t>
      </w:r>
      <w:r w:rsidRPr="00CE60DA">
        <w:rPr>
          <w:rFonts w:ascii="Arial" w:hAnsi="Arial" w:cs="Arial"/>
          <w:b/>
        </w:rPr>
        <w:t>2</w:t>
      </w:r>
      <w:r w:rsidRPr="00CE60DA">
        <w:rPr>
          <w:rFonts w:ascii="Arial" w:hAnsi="Arial" w:cs="Arial"/>
        </w:rPr>
        <w:t>:18-22.</w:t>
      </w:r>
    </w:p>
    <w:p w14:paraId="3F0EA695"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51.</w:t>
      </w:r>
      <w:r w:rsidRPr="00CE60DA">
        <w:rPr>
          <w:rFonts w:ascii="Arial" w:hAnsi="Arial" w:cs="Arial"/>
        </w:rPr>
        <w:tab/>
        <w:t xml:space="preserve">Ripley WNVaBD: </w:t>
      </w:r>
      <w:r w:rsidRPr="00CE60DA">
        <w:rPr>
          <w:rFonts w:ascii="Arial" w:hAnsi="Arial" w:cs="Arial"/>
          <w:b/>
        </w:rPr>
        <w:t>Modern Applied Statistics with S</w:t>
      </w:r>
      <w:r w:rsidRPr="00CE60DA">
        <w:rPr>
          <w:rFonts w:ascii="Arial" w:hAnsi="Arial" w:cs="Arial"/>
        </w:rPr>
        <w:t>, Fourth edn. New York: Springer; 2002.</w:t>
      </w:r>
    </w:p>
    <w:p w14:paraId="11A7931A"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52.</w:t>
      </w:r>
      <w:r w:rsidRPr="00CE60DA">
        <w:rPr>
          <w:rFonts w:ascii="Arial" w:hAnsi="Arial" w:cs="Arial"/>
        </w:rPr>
        <w:tab/>
        <w:t xml:space="preserve">Robin X, Turck N, Hainard A, Tiberti N, Lisacek F, Sanchez JC, Muller M: </w:t>
      </w:r>
      <w:r w:rsidRPr="00CE60DA">
        <w:rPr>
          <w:rFonts w:ascii="Arial" w:hAnsi="Arial" w:cs="Arial"/>
          <w:b/>
        </w:rPr>
        <w:t>pROC: an open-source package for R and S+ to analyze and compare ROC curves</w:t>
      </w:r>
      <w:r w:rsidRPr="00CE60DA">
        <w:rPr>
          <w:rFonts w:ascii="Arial" w:hAnsi="Arial" w:cs="Arial"/>
        </w:rPr>
        <w:t xml:space="preserve">. </w:t>
      </w:r>
      <w:r w:rsidRPr="00CE60DA">
        <w:rPr>
          <w:rFonts w:ascii="Arial" w:hAnsi="Arial" w:cs="Arial"/>
          <w:i/>
        </w:rPr>
        <w:t xml:space="preserve">BMC Bioinformatics </w:t>
      </w:r>
      <w:r w:rsidRPr="00CE60DA">
        <w:rPr>
          <w:rFonts w:ascii="Arial" w:hAnsi="Arial" w:cs="Arial"/>
        </w:rPr>
        <w:t xml:space="preserve">2011, </w:t>
      </w:r>
      <w:r w:rsidRPr="00CE60DA">
        <w:rPr>
          <w:rFonts w:ascii="Arial" w:hAnsi="Arial" w:cs="Arial"/>
          <w:b/>
        </w:rPr>
        <w:t>12</w:t>
      </w:r>
      <w:r w:rsidRPr="00CE60DA">
        <w:rPr>
          <w:rFonts w:ascii="Arial" w:hAnsi="Arial" w:cs="Arial"/>
        </w:rPr>
        <w:t>:77.</w:t>
      </w:r>
    </w:p>
    <w:p w14:paraId="27B89438"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53.</w:t>
      </w:r>
      <w:r w:rsidRPr="00CE60DA">
        <w:rPr>
          <w:rFonts w:ascii="Arial" w:hAnsi="Arial" w:cs="Arial"/>
        </w:rPr>
        <w:tab/>
        <w:t xml:space="preserve">Hinton GE: </w:t>
      </w:r>
      <w:r w:rsidRPr="00CE60DA">
        <w:rPr>
          <w:rFonts w:ascii="Arial" w:hAnsi="Arial" w:cs="Arial"/>
          <w:b/>
        </w:rPr>
        <w:t>Visualizing High-Dimensional Data Using t-SNE</w:t>
      </w:r>
      <w:r w:rsidRPr="00CE60DA">
        <w:rPr>
          <w:rFonts w:ascii="Arial" w:hAnsi="Arial" w:cs="Arial"/>
        </w:rPr>
        <w:t xml:space="preserve">. </w:t>
      </w:r>
      <w:r w:rsidRPr="00CE60DA">
        <w:rPr>
          <w:rFonts w:ascii="Arial" w:hAnsi="Arial" w:cs="Arial"/>
          <w:i/>
        </w:rPr>
        <w:t xml:space="preserve">Journal of Machine Learning Research </w:t>
      </w:r>
      <w:r w:rsidRPr="00CE60DA">
        <w:rPr>
          <w:rFonts w:ascii="Arial" w:hAnsi="Arial" w:cs="Arial"/>
        </w:rPr>
        <w:t xml:space="preserve">2008, </w:t>
      </w:r>
      <w:r w:rsidRPr="00CE60DA">
        <w:rPr>
          <w:rFonts w:ascii="Arial" w:hAnsi="Arial" w:cs="Arial"/>
          <w:b/>
        </w:rPr>
        <w:t>9</w:t>
      </w:r>
      <w:r w:rsidRPr="00CE60DA">
        <w:rPr>
          <w:rFonts w:ascii="Arial" w:hAnsi="Arial" w:cs="Arial"/>
        </w:rPr>
        <w:t>(2):2579-2605.</w:t>
      </w:r>
    </w:p>
    <w:p w14:paraId="0F336B5B"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54.</w:t>
      </w:r>
      <w:r w:rsidRPr="00CE60DA">
        <w:rPr>
          <w:rFonts w:ascii="Arial" w:hAnsi="Arial" w:cs="Arial"/>
        </w:rPr>
        <w:tab/>
        <w:t xml:space="preserve">Huang da W, Sherman BT, Lempicki RA: </w:t>
      </w:r>
      <w:r w:rsidRPr="00CE60DA">
        <w:rPr>
          <w:rFonts w:ascii="Arial" w:hAnsi="Arial" w:cs="Arial"/>
          <w:b/>
        </w:rPr>
        <w:t>Systematic and integrative analysis of large gene lists using DAVID bioinformatics resources</w:t>
      </w:r>
      <w:r w:rsidRPr="00CE60DA">
        <w:rPr>
          <w:rFonts w:ascii="Arial" w:hAnsi="Arial" w:cs="Arial"/>
        </w:rPr>
        <w:t xml:space="preserve">. </w:t>
      </w:r>
      <w:r w:rsidRPr="00CE60DA">
        <w:rPr>
          <w:rFonts w:ascii="Arial" w:hAnsi="Arial" w:cs="Arial"/>
          <w:i/>
        </w:rPr>
        <w:t xml:space="preserve">Nat Protoc </w:t>
      </w:r>
      <w:r w:rsidRPr="00CE60DA">
        <w:rPr>
          <w:rFonts w:ascii="Arial" w:hAnsi="Arial" w:cs="Arial"/>
        </w:rPr>
        <w:t xml:space="preserve">2009, </w:t>
      </w:r>
      <w:r w:rsidRPr="00CE60DA">
        <w:rPr>
          <w:rFonts w:ascii="Arial" w:hAnsi="Arial" w:cs="Arial"/>
          <w:b/>
        </w:rPr>
        <w:t>4</w:t>
      </w:r>
      <w:r w:rsidRPr="00CE60DA">
        <w:rPr>
          <w:rFonts w:ascii="Arial" w:hAnsi="Arial" w:cs="Arial"/>
        </w:rPr>
        <w:t>(1):44-57.</w:t>
      </w:r>
    </w:p>
    <w:p w14:paraId="66EC952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lastRenderedPageBreak/>
        <w:t>55.</w:t>
      </w:r>
      <w:r w:rsidRPr="00CE60DA">
        <w:rPr>
          <w:rFonts w:ascii="Arial" w:hAnsi="Arial" w:cs="Arial"/>
        </w:rPr>
        <w:tab/>
        <w:t xml:space="preserve">Huang DW, Sherman BT, Lempicki RA: </w:t>
      </w:r>
      <w:r w:rsidRPr="00CE60DA">
        <w:rPr>
          <w:rFonts w:ascii="Arial" w:hAnsi="Arial" w:cs="Arial"/>
          <w:b/>
        </w:rPr>
        <w:t>Bioinformatics enrichment tools: paths toward the comprehensive functional analysis of large gene lists</w:t>
      </w:r>
      <w:r w:rsidRPr="00CE60DA">
        <w:rPr>
          <w:rFonts w:ascii="Arial" w:hAnsi="Arial" w:cs="Arial"/>
        </w:rPr>
        <w:t xml:space="preserve">. </w:t>
      </w:r>
      <w:r w:rsidRPr="00CE60DA">
        <w:rPr>
          <w:rFonts w:ascii="Arial" w:hAnsi="Arial" w:cs="Arial"/>
          <w:i/>
        </w:rPr>
        <w:t xml:space="preserve">Nucleic Acids Res </w:t>
      </w:r>
      <w:r w:rsidRPr="00CE60DA">
        <w:rPr>
          <w:rFonts w:ascii="Arial" w:hAnsi="Arial" w:cs="Arial"/>
        </w:rPr>
        <w:t xml:space="preserve">2009, </w:t>
      </w:r>
      <w:r w:rsidRPr="00CE60DA">
        <w:rPr>
          <w:rFonts w:ascii="Arial" w:hAnsi="Arial" w:cs="Arial"/>
          <w:b/>
        </w:rPr>
        <w:t>37</w:t>
      </w:r>
      <w:r w:rsidRPr="00CE60DA">
        <w:rPr>
          <w:rFonts w:ascii="Arial" w:hAnsi="Arial" w:cs="Arial"/>
        </w:rPr>
        <w:t>(1):1-13.</w:t>
      </w:r>
    </w:p>
    <w:p w14:paraId="46D59970"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56.</w:t>
      </w:r>
      <w:r w:rsidRPr="00CE60DA">
        <w:rPr>
          <w:rFonts w:ascii="Arial" w:hAnsi="Arial" w:cs="Arial"/>
        </w:rPr>
        <w:tab/>
        <w:t xml:space="preserve">Kramer A, Green J, Pollard J, Jr., Tugendreich S: </w:t>
      </w:r>
      <w:r w:rsidRPr="00CE60DA">
        <w:rPr>
          <w:rFonts w:ascii="Arial" w:hAnsi="Arial" w:cs="Arial"/>
          <w:b/>
        </w:rPr>
        <w:t>Causal analysis approaches in Ingenuity Pathway Analysis</w:t>
      </w:r>
      <w:r w:rsidRPr="00CE60DA">
        <w:rPr>
          <w:rFonts w:ascii="Arial" w:hAnsi="Arial" w:cs="Arial"/>
        </w:rPr>
        <w:t xml:space="preserve">. </w:t>
      </w:r>
      <w:r w:rsidRPr="00CE60DA">
        <w:rPr>
          <w:rFonts w:ascii="Arial" w:hAnsi="Arial" w:cs="Arial"/>
          <w:i/>
        </w:rPr>
        <w:t xml:space="preserve">Bioinformatics </w:t>
      </w:r>
      <w:r w:rsidRPr="00CE60DA">
        <w:rPr>
          <w:rFonts w:ascii="Arial" w:hAnsi="Arial" w:cs="Arial"/>
        </w:rPr>
        <w:t xml:space="preserve">2014, </w:t>
      </w:r>
      <w:r w:rsidRPr="00CE60DA">
        <w:rPr>
          <w:rFonts w:ascii="Arial" w:hAnsi="Arial" w:cs="Arial"/>
          <w:b/>
        </w:rPr>
        <w:t>30</w:t>
      </w:r>
      <w:r w:rsidRPr="00CE60DA">
        <w:rPr>
          <w:rFonts w:ascii="Arial" w:hAnsi="Arial" w:cs="Arial"/>
        </w:rPr>
        <w:t>(4):523-530.</w:t>
      </w:r>
    </w:p>
    <w:p w14:paraId="33A62C11" w14:textId="1D22459F" w:rsidR="002B7C2E" w:rsidRPr="00CE60DA" w:rsidRDefault="005B48AA" w:rsidP="00561AA0">
      <w:pPr>
        <w:spacing w:line="480" w:lineRule="auto"/>
        <w:jc w:val="both"/>
        <w:rPr>
          <w:rFonts w:ascii="Arial" w:hAnsi="Arial" w:cs="Arial"/>
          <w:sz w:val="22"/>
          <w:szCs w:val="22"/>
        </w:rPr>
      </w:pPr>
      <w:r w:rsidRPr="00CE60DA">
        <w:rPr>
          <w:rFonts w:ascii="Arial" w:hAnsi="Arial" w:cs="Arial"/>
          <w:sz w:val="22"/>
          <w:szCs w:val="22"/>
        </w:rPr>
        <w:fldChar w:fldCharType="end"/>
      </w:r>
    </w:p>
    <w:p w14:paraId="46066926" w14:textId="6869B969" w:rsidR="00974D52" w:rsidRPr="00CE60DA" w:rsidRDefault="00D25AAF" w:rsidP="00561AA0">
      <w:pPr>
        <w:pStyle w:val="Heading2"/>
        <w:spacing w:line="480" w:lineRule="auto"/>
        <w:jc w:val="both"/>
        <w:rPr>
          <w:rFonts w:ascii="Arial" w:hAnsi="Arial" w:cs="Arial"/>
          <w:b/>
          <w:color w:val="auto"/>
          <w:sz w:val="22"/>
          <w:szCs w:val="22"/>
        </w:rPr>
      </w:pPr>
      <w:r w:rsidRPr="00CE60DA">
        <w:rPr>
          <w:rFonts w:ascii="Arial" w:hAnsi="Arial" w:cs="Arial"/>
          <w:b/>
          <w:color w:val="auto"/>
          <w:sz w:val="22"/>
          <w:szCs w:val="22"/>
        </w:rPr>
        <w:t>Figur</w:t>
      </w:r>
      <w:r w:rsidR="00974D52" w:rsidRPr="00CE60DA">
        <w:rPr>
          <w:rFonts w:ascii="Arial" w:hAnsi="Arial" w:cs="Arial"/>
          <w:b/>
          <w:color w:val="auto"/>
          <w:sz w:val="22"/>
          <w:szCs w:val="22"/>
        </w:rPr>
        <w:t>es and table</w:t>
      </w:r>
      <w:r w:rsidRPr="00CE60DA">
        <w:rPr>
          <w:rFonts w:ascii="Arial" w:hAnsi="Arial" w:cs="Arial"/>
          <w:b/>
          <w:color w:val="auto"/>
          <w:sz w:val="22"/>
          <w:szCs w:val="22"/>
        </w:rPr>
        <w:t xml:space="preserve"> </w:t>
      </w:r>
    </w:p>
    <w:p w14:paraId="5590496B" w14:textId="2236ED8A" w:rsidR="00974D52" w:rsidRPr="00CE60DA" w:rsidRDefault="00E87FD4" w:rsidP="00561AA0">
      <w:pPr>
        <w:spacing w:line="480" w:lineRule="auto"/>
        <w:jc w:val="both"/>
        <w:rPr>
          <w:rFonts w:ascii="Arial" w:hAnsi="Arial" w:cs="Arial"/>
          <w:sz w:val="22"/>
          <w:szCs w:val="22"/>
        </w:rPr>
      </w:pPr>
      <w:r w:rsidRPr="00A317F5">
        <w:rPr>
          <w:rFonts w:ascii="Arial" w:hAnsi="Arial" w:cs="Arial"/>
          <w:b/>
          <w:bCs/>
          <w:sz w:val="22"/>
          <w:szCs w:val="22"/>
        </w:rPr>
        <w:t>Figure 1</w:t>
      </w:r>
      <w:r w:rsidRPr="00CE60DA">
        <w:rPr>
          <w:rFonts w:ascii="Arial" w:hAnsi="Arial" w:cs="Arial"/>
          <w:sz w:val="22"/>
          <w:szCs w:val="22"/>
        </w:rPr>
        <w:t>. Genome-wide DNA methylation of low-grade adenoma (</w:t>
      </w:r>
      <w:r w:rsidR="00055AEA" w:rsidRPr="00CE60DA">
        <w:rPr>
          <w:rFonts w:ascii="Arial" w:hAnsi="Arial" w:cs="Arial"/>
          <w:sz w:val="22"/>
          <w:szCs w:val="22"/>
        </w:rPr>
        <w:t>LGA</w:t>
      </w:r>
      <w:r w:rsidRPr="00CE60DA">
        <w:rPr>
          <w:rFonts w:ascii="Arial" w:hAnsi="Arial" w:cs="Arial"/>
          <w:sz w:val="22"/>
          <w:szCs w:val="22"/>
        </w:rPr>
        <w:t>), high-grade colorectal adenoma (</w:t>
      </w:r>
      <w:r w:rsidR="00055AEA" w:rsidRPr="00CE60DA">
        <w:rPr>
          <w:rFonts w:ascii="Arial" w:hAnsi="Arial" w:cs="Arial"/>
          <w:sz w:val="22"/>
          <w:szCs w:val="22"/>
        </w:rPr>
        <w:t>HGA</w:t>
      </w:r>
      <w:r w:rsidRPr="00CE60DA">
        <w:rPr>
          <w:rFonts w:ascii="Arial" w:hAnsi="Arial" w:cs="Arial"/>
          <w:sz w:val="22"/>
          <w:szCs w:val="22"/>
        </w:rPr>
        <w:t xml:space="preserve">) and normal colorectal tissue. (A): </w:t>
      </w:r>
      <w:proofErr w:type="spellStart"/>
      <w:r w:rsidRPr="00CE60DA">
        <w:rPr>
          <w:rFonts w:ascii="Arial" w:hAnsi="Arial" w:cs="Arial"/>
          <w:sz w:val="22"/>
          <w:szCs w:val="22"/>
        </w:rPr>
        <w:t>tSNE</w:t>
      </w:r>
      <w:proofErr w:type="spellEnd"/>
      <w:r w:rsidRPr="00CE60DA">
        <w:rPr>
          <w:rFonts w:ascii="Arial" w:hAnsi="Arial" w:cs="Arial"/>
          <w:sz w:val="22"/>
          <w:szCs w:val="22"/>
        </w:rPr>
        <w:t xml:space="preserve"> analysis </w:t>
      </w:r>
      <w:r w:rsidR="00342249" w:rsidRPr="00CE60DA">
        <w:rPr>
          <w:rFonts w:ascii="Arial" w:hAnsi="Arial" w:cs="Arial"/>
          <w:sz w:val="22"/>
          <w:szCs w:val="22"/>
        </w:rPr>
        <w:t xml:space="preserve">highlights </w:t>
      </w:r>
      <w:r w:rsidRPr="00CE60DA">
        <w:rPr>
          <w:rFonts w:ascii="Arial" w:hAnsi="Arial" w:cs="Arial"/>
          <w:sz w:val="22"/>
          <w:szCs w:val="22"/>
        </w:rPr>
        <w:t>the data structure and sample relationship</w:t>
      </w:r>
      <w:r w:rsidR="00342249" w:rsidRPr="00CE60DA">
        <w:rPr>
          <w:rFonts w:ascii="Arial" w:hAnsi="Arial" w:cs="Arial"/>
          <w:sz w:val="22"/>
          <w:szCs w:val="22"/>
        </w:rPr>
        <w:t xml:space="preserve"> among the sample groups</w:t>
      </w:r>
      <w:r w:rsidRPr="00CE60DA">
        <w:rPr>
          <w:rFonts w:ascii="Arial" w:hAnsi="Arial" w:cs="Arial"/>
          <w:sz w:val="22"/>
          <w:szCs w:val="22"/>
        </w:rPr>
        <w:t xml:space="preserve">. (B): PCA analysis </w:t>
      </w:r>
      <w:r w:rsidR="00342249" w:rsidRPr="00CE60DA">
        <w:rPr>
          <w:rFonts w:ascii="Arial" w:hAnsi="Arial" w:cs="Arial"/>
          <w:sz w:val="22"/>
          <w:szCs w:val="22"/>
        </w:rPr>
        <w:t xml:space="preserve">confirms </w:t>
      </w:r>
      <w:r w:rsidRPr="00CE60DA">
        <w:rPr>
          <w:rFonts w:ascii="Arial" w:hAnsi="Arial" w:cs="Arial"/>
          <w:sz w:val="22"/>
          <w:szCs w:val="22"/>
        </w:rPr>
        <w:t>the data structure and sample relationship</w:t>
      </w:r>
      <w:r w:rsidR="00342249" w:rsidRPr="00CE60DA">
        <w:rPr>
          <w:rFonts w:ascii="Arial" w:hAnsi="Arial" w:cs="Arial"/>
          <w:sz w:val="22"/>
          <w:szCs w:val="22"/>
        </w:rPr>
        <w:t xml:space="preserve"> of the </w:t>
      </w:r>
      <w:proofErr w:type="spellStart"/>
      <w:r w:rsidR="00342249" w:rsidRPr="00CE60DA">
        <w:rPr>
          <w:rFonts w:ascii="Arial" w:hAnsi="Arial" w:cs="Arial"/>
          <w:sz w:val="22"/>
          <w:szCs w:val="22"/>
        </w:rPr>
        <w:t>tSNE</w:t>
      </w:r>
      <w:proofErr w:type="spellEnd"/>
      <w:r w:rsidR="00342249" w:rsidRPr="00CE60DA">
        <w:rPr>
          <w:rFonts w:ascii="Arial" w:hAnsi="Arial" w:cs="Arial"/>
          <w:sz w:val="22"/>
          <w:szCs w:val="22"/>
        </w:rPr>
        <w:t xml:space="preserve"> analysis</w:t>
      </w:r>
      <w:r w:rsidRPr="00CE60DA">
        <w:rPr>
          <w:rFonts w:ascii="Arial" w:hAnsi="Arial" w:cs="Arial"/>
          <w:sz w:val="22"/>
          <w:szCs w:val="22"/>
        </w:rPr>
        <w:t>. (C): Average methylation level</w:t>
      </w:r>
      <w:r w:rsidR="00794CAA" w:rsidRPr="00CE60DA">
        <w:rPr>
          <w:rFonts w:ascii="Arial" w:hAnsi="Arial" w:cs="Arial"/>
          <w:sz w:val="22"/>
          <w:szCs w:val="22"/>
        </w:rPr>
        <w:t>s</w:t>
      </w:r>
      <w:r w:rsidRPr="00CE60DA">
        <w:rPr>
          <w:rFonts w:ascii="Arial" w:hAnsi="Arial" w:cs="Arial"/>
          <w:sz w:val="22"/>
          <w:szCs w:val="22"/>
        </w:rPr>
        <w:t xml:space="preserve"> of N</w:t>
      </w:r>
      <w:r w:rsidR="00794CAA" w:rsidRPr="00CE60DA">
        <w:rPr>
          <w:rFonts w:ascii="Arial" w:hAnsi="Arial" w:cs="Arial"/>
          <w:sz w:val="22"/>
          <w:szCs w:val="22"/>
        </w:rPr>
        <w:t>ormal (N)</w:t>
      </w:r>
      <w:r w:rsidRPr="00CE60DA">
        <w:rPr>
          <w:rFonts w:ascii="Arial" w:hAnsi="Arial" w:cs="Arial"/>
          <w:sz w:val="22"/>
          <w:szCs w:val="22"/>
        </w:rPr>
        <w:t xml:space="preserve">, </w:t>
      </w:r>
      <w:r w:rsidR="00055AEA" w:rsidRPr="00CE60DA">
        <w:rPr>
          <w:rFonts w:ascii="Arial" w:hAnsi="Arial" w:cs="Arial"/>
          <w:sz w:val="22"/>
          <w:szCs w:val="22"/>
        </w:rPr>
        <w:t>LGA</w:t>
      </w:r>
      <w:r w:rsidR="00794CAA" w:rsidRPr="00CE60DA">
        <w:rPr>
          <w:rFonts w:ascii="Arial" w:hAnsi="Arial" w:cs="Arial"/>
          <w:sz w:val="22"/>
          <w:szCs w:val="22"/>
        </w:rPr>
        <w:t>,</w:t>
      </w:r>
      <w:r w:rsidRPr="00CE60DA">
        <w:rPr>
          <w:rFonts w:ascii="Arial" w:hAnsi="Arial" w:cs="Arial"/>
          <w:sz w:val="22"/>
          <w:szCs w:val="22"/>
        </w:rPr>
        <w:t xml:space="preserve"> and </w:t>
      </w:r>
      <w:r w:rsidR="00055AEA" w:rsidRPr="00CE60DA">
        <w:rPr>
          <w:rFonts w:ascii="Arial" w:hAnsi="Arial" w:cs="Arial"/>
          <w:sz w:val="22"/>
          <w:szCs w:val="22"/>
        </w:rPr>
        <w:t>HGA</w:t>
      </w:r>
      <w:r w:rsidR="00794CAA" w:rsidRPr="00CE60DA">
        <w:rPr>
          <w:rFonts w:ascii="Arial" w:hAnsi="Arial" w:cs="Arial"/>
          <w:sz w:val="22"/>
          <w:szCs w:val="22"/>
        </w:rPr>
        <w:t xml:space="preserve"> samples</w:t>
      </w:r>
      <w:r w:rsidRPr="00CE60DA">
        <w:rPr>
          <w:rFonts w:ascii="Arial" w:hAnsi="Arial" w:cs="Arial"/>
          <w:sz w:val="22"/>
          <w:szCs w:val="22"/>
        </w:rPr>
        <w:t>. (D):</w:t>
      </w:r>
      <w:r w:rsidRPr="00CE60DA" w:rsidDel="00250CF9">
        <w:rPr>
          <w:rFonts w:ascii="Arial" w:hAnsi="Arial" w:cs="Arial"/>
          <w:sz w:val="22"/>
          <w:szCs w:val="22"/>
        </w:rPr>
        <w:t xml:space="preserve"> </w:t>
      </w:r>
      <w:r w:rsidRPr="00CE60DA">
        <w:rPr>
          <w:rFonts w:ascii="Arial" w:hAnsi="Arial" w:cs="Arial"/>
          <w:sz w:val="22"/>
          <w:szCs w:val="22"/>
        </w:rPr>
        <w:t xml:space="preserve">Density plot </w:t>
      </w:r>
      <w:r w:rsidR="00794CAA" w:rsidRPr="00CE60DA">
        <w:rPr>
          <w:rFonts w:ascii="Arial" w:hAnsi="Arial" w:cs="Arial"/>
          <w:sz w:val="22"/>
          <w:szCs w:val="22"/>
        </w:rPr>
        <w:t>reveals</w:t>
      </w:r>
      <w:r w:rsidRPr="00CE60DA">
        <w:rPr>
          <w:rFonts w:ascii="Arial" w:hAnsi="Arial" w:cs="Arial"/>
          <w:sz w:val="22"/>
          <w:szCs w:val="22"/>
        </w:rPr>
        <w:t xml:space="preserve"> the distribution of the whole array probes </w:t>
      </w:r>
      <w:r w:rsidR="00794CAA" w:rsidRPr="00CE60DA">
        <w:rPr>
          <w:rFonts w:ascii="Arial" w:hAnsi="Arial" w:cs="Arial"/>
          <w:sz w:val="22"/>
          <w:szCs w:val="22"/>
        </w:rPr>
        <w:t xml:space="preserve">for </w:t>
      </w:r>
      <w:r w:rsidRPr="00CE60DA">
        <w:rPr>
          <w:rFonts w:ascii="Arial" w:hAnsi="Arial" w:cs="Arial"/>
          <w:sz w:val="22"/>
          <w:szCs w:val="22"/>
        </w:rPr>
        <w:t xml:space="preserve">N, </w:t>
      </w:r>
      <w:r w:rsidR="00055AEA" w:rsidRPr="00CE60DA">
        <w:rPr>
          <w:rFonts w:ascii="Arial" w:hAnsi="Arial" w:cs="Arial"/>
          <w:sz w:val="22"/>
          <w:szCs w:val="22"/>
        </w:rPr>
        <w:t>LGA</w:t>
      </w:r>
      <w:r w:rsidR="00794CAA" w:rsidRPr="00CE60DA">
        <w:rPr>
          <w:rFonts w:ascii="Arial" w:hAnsi="Arial" w:cs="Arial"/>
          <w:sz w:val="22"/>
          <w:szCs w:val="22"/>
        </w:rPr>
        <w:t>,</w:t>
      </w:r>
      <w:r w:rsidRPr="00CE60DA">
        <w:rPr>
          <w:rFonts w:ascii="Arial" w:hAnsi="Arial" w:cs="Arial"/>
          <w:sz w:val="22"/>
          <w:szCs w:val="22"/>
        </w:rPr>
        <w:t xml:space="preserve"> and </w:t>
      </w:r>
      <w:r w:rsidR="00055AEA" w:rsidRPr="00CE60DA">
        <w:rPr>
          <w:rFonts w:ascii="Arial" w:hAnsi="Arial" w:cs="Arial"/>
          <w:sz w:val="22"/>
          <w:szCs w:val="22"/>
        </w:rPr>
        <w:t>HGA</w:t>
      </w:r>
      <w:r w:rsidR="00794CAA" w:rsidRPr="00CE60DA">
        <w:rPr>
          <w:rFonts w:ascii="Arial" w:hAnsi="Arial" w:cs="Arial"/>
          <w:sz w:val="22"/>
          <w:szCs w:val="22"/>
        </w:rPr>
        <w:t xml:space="preserve"> samples</w:t>
      </w:r>
      <w:r w:rsidRPr="00CE60DA">
        <w:rPr>
          <w:rFonts w:ascii="Arial" w:hAnsi="Arial" w:cs="Arial"/>
          <w:sz w:val="22"/>
          <w:szCs w:val="22"/>
        </w:rPr>
        <w:t xml:space="preserve">. (E): Number of sites </w:t>
      </w:r>
      <w:r w:rsidR="00A430E9" w:rsidRPr="00CE60DA">
        <w:rPr>
          <w:rFonts w:ascii="Arial" w:hAnsi="Arial" w:cs="Arial"/>
          <w:sz w:val="22"/>
          <w:szCs w:val="22"/>
        </w:rPr>
        <w:t xml:space="preserve">in β ranging from 0.7 to 0.9. (F): </w:t>
      </w:r>
      <w:r w:rsidR="00794CAA" w:rsidRPr="00CE60DA">
        <w:rPr>
          <w:rFonts w:ascii="Arial" w:hAnsi="Arial" w:cs="Arial"/>
          <w:sz w:val="22"/>
          <w:szCs w:val="22"/>
        </w:rPr>
        <w:t>H</w:t>
      </w:r>
      <w:r w:rsidR="000B5D48" w:rsidRPr="00CE60DA">
        <w:rPr>
          <w:rFonts w:ascii="Arial" w:hAnsi="Arial" w:cs="Arial"/>
          <w:sz w:val="22"/>
          <w:szCs w:val="22"/>
        </w:rPr>
        <w:t xml:space="preserve">eatmap of </w:t>
      </w:r>
      <w:r w:rsidR="00A430E9" w:rsidRPr="00CE60DA">
        <w:rPr>
          <w:rFonts w:ascii="Arial" w:hAnsi="Arial" w:cs="Arial"/>
          <w:sz w:val="22"/>
          <w:szCs w:val="22"/>
        </w:rPr>
        <w:t xml:space="preserve">the 209 </w:t>
      </w:r>
      <w:r w:rsidR="000B5D48" w:rsidRPr="00CE60DA">
        <w:rPr>
          <w:rFonts w:ascii="Arial" w:hAnsi="Arial" w:cs="Arial"/>
          <w:sz w:val="22"/>
          <w:szCs w:val="22"/>
        </w:rPr>
        <w:t xml:space="preserve">hyper-methylated DMSs of in-house datasets </w:t>
      </w:r>
      <w:r w:rsidR="00794CAA" w:rsidRPr="00CE60DA">
        <w:rPr>
          <w:rFonts w:ascii="Arial" w:hAnsi="Arial" w:cs="Arial"/>
          <w:sz w:val="22"/>
          <w:szCs w:val="22"/>
        </w:rPr>
        <w:t xml:space="preserve">and samples from </w:t>
      </w:r>
      <w:r w:rsidR="000B5D48" w:rsidRPr="00CE60DA">
        <w:rPr>
          <w:rFonts w:ascii="Arial" w:hAnsi="Arial" w:cs="Arial"/>
          <w:sz w:val="22"/>
          <w:szCs w:val="22"/>
        </w:rPr>
        <w:t xml:space="preserve">504 public cancer datasets. </w:t>
      </w:r>
      <w:r w:rsidR="00A430E9" w:rsidRPr="00CE60DA">
        <w:rPr>
          <w:rFonts w:ascii="Arial" w:hAnsi="Arial" w:cs="Arial"/>
          <w:sz w:val="22"/>
          <w:szCs w:val="22"/>
        </w:rPr>
        <w:t>(G</w:t>
      </w:r>
      <w:r w:rsidRPr="00CE60DA">
        <w:rPr>
          <w:rFonts w:ascii="Arial" w:hAnsi="Arial" w:cs="Arial"/>
          <w:sz w:val="22"/>
          <w:szCs w:val="22"/>
        </w:rPr>
        <w:t xml:space="preserve">): DMR between </w:t>
      </w:r>
      <w:r w:rsidR="00055AEA" w:rsidRPr="00CE60DA">
        <w:rPr>
          <w:rFonts w:ascii="Arial" w:hAnsi="Arial" w:cs="Arial"/>
          <w:sz w:val="22"/>
          <w:szCs w:val="22"/>
        </w:rPr>
        <w:t>LGA</w:t>
      </w:r>
      <w:r w:rsidRPr="00CE60DA">
        <w:rPr>
          <w:rFonts w:ascii="Arial" w:hAnsi="Arial" w:cs="Arial"/>
          <w:sz w:val="22"/>
          <w:szCs w:val="22"/>
        </w:rPr>
        <w:t xml:space="preserve"> and normal tissues, </w:t>
      </w:r>
      <w:r w:rsidR="00055AEA" w:rsidRPr="00CE60DA">
        <w:rPr>
          <w:rFonts w:ascii="Arial" w:hAnsi="Arial" w:cs="Arial"/>
          <w:sz w:val="22"/>
          <w:szCs w:val="22"/>
        </w:rPr>
        <w:t>HGA</w:t>
      </w:r>
      <w:r w:rsidRPr="00CE60DA">
        <w:rPr>
          <w:rFonts w:ascii="Arial" w:hAnsi="Arial" w:cs="Arial"/>
          <w:sz w:val="22"/>
          <w:szCs w:val="22"/>
        </w:rPr>
        <w:t xml:space="preserve"> and normal tissue, and </w:t>
      </w:r>
      <w:r w:rsidR="00055AEA" w:rsidRPr="00CE60DA">
        <w:rPr>
          <w:rFonts w:ascii="Arial" w:hAnsi="Arial" w:cs="Arial"/>
          <w:sz w:val="22"/>
          <w:szCs w:val="22"/>
        </w:rPr>
        <w:t>HGA</w:t>
      </w:r>
      <w:r w:rsidRPr="00CE60DA">
        <w:rPr>
          <w:rFonts w:ascii="Arial" w:hAnsi="Arial" w:cs="Arial"/>
          <w:sz w:val="22"/>
          <w:szCs w:val="22"/>
        </w:rPr>
        <w:t xml:space="preserve"> and </w:t>
      </w:r>
      <w:r w:rsidR="00055AEA" w:rsidRPr="00CE60DA">
        <w:rPr>
          <w:rFonts w:ascii="Arial" w:hAnsi="Arial" w:cs="Arial"/>
          <w:sz w:val="22"/>
          <w:szCs w:val="22"/>
        </w:rPr>
        <w:t>LGA</w:t>
      </w:r>
      <w:r w:rsidR="00A430E9" w:rsidRPr="00CE60DA">
        <w:rPr>
          <w:rFonts w:ascii="Arial" w:hAnsi="Arial" w:cs="Arial"/>
          <w:sz w:val="22"/>
          <w:szCs w:val="22"/>
        </w:rPr>
        <w:t>. (H</w:t>
      </w:r>
      <w:r w:rsidRPr="00CE60DA">
        <w:rPr>
          <w:rFonts w:ascii="Arial" w:hAnsi="Arial" w:cs="Arial"/>
          <w:sz w:val="22"/>
          <w:szCs w:val="22"/>
        </w:rPr>
        <w:t xml:space="preserve">): </w:t>
      </w:r>
      <w:bookmarkStart w:id="112" w:name="OLE_LINK147"/>
      <w:bookmarkStart w:id="113" w:name="OLE_LINK148"/>
      <w:r w:rsidRPr="00CE60DA">
        <w:rPr>
          <w:rFonts w:ascii="Arial" w:hAnsi="Arial" w:cs="Arial"/>
          <w:sz w:val="22"/>
          <w:szCs w:val="22"/>
        </w:rPr>
        <w:t xml:space="preserve">Venn graph </w:t>
      </w:r>
      <w:r w:rsidR="00794CAA" w:rsidRPr="00CE60DA">
        <w:rPr>
          <w:rFonts w:ascii="Arial" w:hAnsi="Arial" w:cs="Arial"/>
          <w:sz w:val="22"/>
          <w:szCs w:val="22"/>
        </w:rPr>
        <w:t xml:space="preserve">highlights the relationships among </w:t>
      </w:r>
      <w:r w:rsidRPr="00CE60DA">
        <w:rPr>
          <w:rFonts w:ascii="Arial" w:hAnsi="Arial" w:cs="Arial"/>
          <w:sz w:val="22"/>
          <w:szCs w:val="22"/>
        </w:rPr>
        <w:t>all</w:t>
      </w:r>
      <w:r w:rsidR="00551C72" w:rsidRPr="00CE60DA">
        <w:rPr>
          <w:rFonts w:ascii="Arial" w:hAnsi="Arial" w:cs="Arial"/>
          <w:sz w:val="22"/>
          <w:szCs w:val="22"/>
        </w:rPr>
        <w:t xml:space="preserve"> </w:t>
      </w:r>
      <w:r w:rsidRPr="00CE60DA">
        <w:rPr>
          <w:rFonts w:ascii="Arial" w:hAnsi="Arial" w:cs="Arial"/>
          <w:sz w:val="22"/>
          <w:szCs w:val="22"/>
        </w:rPr>
        <w:t>DMRs.</w:t>
      </w:r>
      <w:bookmarkEnd w:id="112"/>
      <w:bookmarkEnd w:id="113"/>
    </w:p>
    <w:p w14:paraId="6300B5BA" w14:textId="6F43F0E5" w:rsidR="00974D52" w:rsidRPr="00CE60DA" w:rsidRDefault="00E87FD4" w:rsidP="00561AA0">
      <w:pPr>
        <w:spacing w:line="480" w:lineRule="auto"/>
        <w:jc w:val="both"/>
        <w:rPr>
          <w:rFonts w:ascii="Arial" w:hAnsi="Arial" w:cs="Arial"/>
          <w:sz w:val="22"/>
          <w:szCs w:val="22"/>
        </w:rPr>
      </w:pPr>
      <w:r w:rsidRPr="00A317F5">
        <w:rPr>
          <w:rFonts w:ascii="Arial" w:hAnsi="Arial" w:cs="Arial"/>
          <w:b/>
          <w:bCs/>
          <w:sz w:val="22"/>
          <w:szCs w:val="22"/>
        </w:rPr>
        <w:t>Figure 2</w:t>
      </w:r>
      <w:r w:rsidRPr="00CE60DA">
        <w:rPr>
          <w:rFonts w:ascii="Arial" w:hAnsi="Arial" w:cs="Arial"/>
          <w:sz w:val="22"/>
          <w:szCs w:val="22"/>
        </w:rPr>
        <w:t>. Enrichment analysis show</w:t>
      </w:r>
      <w:r w:rsidR="00794CAA" w:rsidRPr="00CE60DA">
        <w:rPr>
          <w:rFonts w:ascii="Arial" w:hAnsi="Arial" w:cs="Arial"/>
          <w:sz w:val="22"/>
          <w:szCs w:val="22"/>
        </w:rPr>
        <w:t xml:space="preserve">s the top </w:t>
      </w:r>
      <w:r w:rsidR="0003505D" w:rsidRPr="00CE60DA">
        <w:rPr>
          <w:rFonts w:ascii="Arial" w:hAnsi="Arial" w:cs="Arial"/>
          <w:sz w:val="22"/>
          <w:szCs w:val="22"/>
        </w:rPr>
        <w:t>5-10</w:t>
      </w:r>
      <w:r w:rsidR="00794CAA" w:rsidRPr="00CE60DA">
        <w:rPr>
          <w:rFonts w:ascii="Arial" w:hAnsi="Arial" w:cs="Arial"/>
          <w:sz w:val="22"/>
          <w:szCs w:val="22"/>
        </w:rPr>
        <w:t xml:space="preserve"> terms associated with methylation differences between LGA and HGA.</w:t>
      </w:r>
      <w:r w:rsidRPr="00CE60DA">
        <w:rPr>
          <w:rFonts w:ascii="Arial" w:hAnsi="Arial" w:cs="Arial"/>
          <w:sz w:val="22"/>
          <w:szCs w:val="22"/>
        </w:rPr>
        <w:t xml:space="preserve"> (A) GO and KEGG analysis of the genes</w:t>
      </w:r>
      <w:r w:rsidR="00794CAA" w:rsidRPr="00CE60DA">
        <w:rPr>
          <w:rFonts w:ascii="Arial" w:hAnsi="Arial" w:cs="Arial"/>
          <w:sz w:val="22"/>
          <w:szCs w:val="22"/>
        </w:rPr>
        <w:t xml:space="preserve"> with DMRs associated with LGA and HGA</w:t>
      </w:r>
      <w:r w:rsidRPr="00CE60DA">
        <w:rPr>
          <w:rFonts w:ascii="Arial" w:hAnsi="Arial" w:cs="Arial"/>
          <w:sz w:val="22"/>
          <w:szCs w:val="22"/>
        </w:rPr>
        <w:t xml:space="preserve">. (B) GO analysis of the genes </w:t>
      </w:r>
      <w:r w:rsidR="00794CAA" w:rsidRPr="00CE60DA">
        <w:rPr>
          <w:rFonts w:ascii="Arial" w:hAnsi="Arial" w:cs="Arial"/>
          <w:sz w:val="22"/>
          <w:szCs w:val="22"/>
        </w:rPr>
        <w:t xml:space="preserve">with alterations in </w:t>
      </w:r>
      <w:r w:rsidRPr="00CE60DA">
        <w:rPr>
          <w:rFonts w:ascii="Arial" w:hAnsi="Arial" w:cs="Arial"/>
          <w:sz w:val="22"/>
          <w:szCs w:val="22"/>
        </w:rPr>
        <w:t xml:space="preserve">DMRs including </w:t>
      </w:r>
      <w:r w:rsidR="00794CAA" w:rsidRPr="00CE60DA">
        <w:rPr>
          <w:rFonts w:ascii="Arial" w:hAnsi="Arial" w:cs="Arial"/>
          <w:sz w:val="22"/>
          <w:szCs w:val="22"/>
        </w:rPr>
        <w:t>differences in</w:t>
      </w:r>
      <w:r w:rsidRPr="00CE60DA">
        <w:rPr>
          <w:rFonts w:ascii="Arial" w:hAnsi="Arial" w:cs="Arial"/>
          <w:sz w:val="22"/>
          <w:szCs w:val="22"/>
        </w:rPr>
        <w:t xml:space="preserve"> DMR</w:t>
      </w:r>
      <w:r w:rsidR="00794CAA" w:rsidRPr="00CE60DA">
        <w:rPr>
          <w:rFonts w:ascii="Arial" w:hAnsi="Arial" w:cs="Arial"/>
          <w:sz w:val="22"/>
          <w:szCs w:val="22"/>
        </w:rPr>
        <w:t>s</w:t>
      </w:r>
      <w:r w:rsidRPr="00CE60DA">
        <w:rPr>
          <w:rFonts w:ascii="Arial" w:hAnsi="Arial" w:cs="Arial"/>
          <w:sz w:val="22"/>
          <w:szCs w:val="22"/>
        </w:rPr>
        <w:t xml:space="preserve"> only in </w:t>
      </w:r>
      <w:r w:rsidR="005B004F" w:rsidRPr="00CE60DA">
        <w:rPr>
          <w:rFonts w:ascii="Arial" w:hAnsi="Arial" w:cs="Arial"/>
          <w:sz w:val="22"/>
          <w:szCs w:val="22"/>
        </w:rPr>
        <w:t>HGA vs LGA</w:t>
      </w:r>
      <w:r w:rsidRPr="00CE60DA">
        <w:rPr>
          <w:rFonts w:ascii="Arial" w:hAnsi="Arial" w:cs="Arial"/>
          <w:sz w:val="22"/>
          <w:szCs w:val="22"/>
        </w:rPr>
        <w:t xml:space="preserve">, only in </w:t>
      </w:r>
      <w:r w:rsidR="005B004F" w:rsidRPr="00CE60DA">
        <w:rPr>
          <w:rFonts w:ascii="Arial" w:hAnsi="Arial" w:cs="Arial"/>
          <w:sz w:val="22"/>
          <w:szCs w:val="22"/>
        </w:rPr>
        <w:t>LGA vs Normal</w:t>
      </w:r>
      <w:r w:rsidRPr="00CE60DA">
        <w:rPr>
          <w:rFonts w:ascii="Arial" w:hAnsi="Arial" w:cs="Arial"/>
          <w:sz w:val="22"/>
          <w:szCs w:val="22"/>
        </w:rPr>
        <w:t xml:space="preserve">, and </w:t>
      </w:r>
      <w:r w:rsidR="00794CAA" w:rsidRPr="00CE60DA">
        <w:rPr>
          <w:rFonts w:ascii="Arial" w:hAnsi="Arial" w:cs="Arial"/>
          <w:sz w:val="22"/>
          <w:szCs w:val="22"/>
        </w:rPr>
        <w:t xml:space="preserve">areas where </w:t>
      </w:r>
      <w:r w:rsidR="005B004F" w:rsidRPr="00CE60DA">
        <w:rPr>
          <w:rFonts w:ascii="Arial" w:hAnsi="Arial" w:cs="Arial"/>
          <w:sz w:val="22"/>
          <w:szCs w:val="22"/>
        </w:rPr>
        <w:t>HGA vs LGA</w:t>
      </w:r>
      <w:r w:rsidRPr="00CE60DA">
        <w:rPr>
          <w:rFonts w:ascii="Arial" w:hAnsi="Arial" w:cs="Arial"/>
          <w:sz w:val="22"/>
          <w:szCs w:val="22"/>
        </w:rPr>
        <w:t xml:space="preserve"> and </w:t>
      </w:r>
      <w:r w:rsidR="005B004F" w:rsidRPr="00CE60DA">
        <w:rPr>
          <w:rFonts w:ascii="Arial" w:hAnsi="Arial" w:cs="Arial"/>
          <w:sz w:val="22"/>
          <w:szCs w:val="22"/>
        </w:rPr>
        <w:t>LGA vs Normal</w:t>
      </w:r>
      <w:r w:rsidRPr="00CE60DA">
        <w:rPr>
          <w:rFonts w:ascii="Arial" w:hAnsi="Arial" w:cs="Arial"/>
          <w:sz w:val="22"/>
          <w:szCs w:val="22"/>
        </w:rPr>
        <w:t xml:space="preserve"> overlapped. </w:t>
      </w:r>
    </w:p>
    <w:p w14:paraId="10F6438C" w14:textId="77777777" w:rsidR="000406F3" w:rsidRPr="00CE60DA" w:rsidRDefault="00E87FD4" w:rsidP="00561AA0">
      <w:pPr>
        <w:spacing w:line="480" w:lineRule="auto"/>
        <w:jc w:val="both"/>
        <w:rPr>
          <w:rFonts w:ascii="Arial" w:eastAsiaTheme="minorEastAsia" w:hAnsi="Arial" w:cs="Arial"/>
          <w:kern w:val="2"/>
          <w:sz w:val="22"/>
          <w:szCs w:val="22"/>
        </w:rPr>
      </w:pPr>
      <w:r w:rsidRPr="00A317F5">
        <w:rPr>
          <w:rFonts w:ascii="Arial" w:eastAsiaTheme="minorEastAsia" w:hAnsi="Arial" w:cs="Arial"/>
          <w:b/>
          <w:bCs/>
          <w:kern w:val="2"/>
          <w:sz w:val="22"/>
          <w:szCs w:val="22"/>
        </w:rPr>
        <w:t>Figure 3</w:t>
      </w:r>
      <w:r w:rsidRPr="00CE60DA">
        <w:rPr>
          <w:rFonts w:ascii="Arial" w:eastAsiaTheme="minorEastAsia" w:hAnsi="Arial" w:cs="Arial"/>
          <w:kern w:val="2"/>
          <w:sz w:val="22"/>
          <w:szCs w:val="22"/>
        </w:rPr>
        <w:t xml:space="preserve">. Hyper-methylated CpG sites showed better diagnostic performance than the hypo-methylated pattern. (A): Cluster analysis based on hyper-DMSs among normal, adenoma and cancer samples. (B): Cluster analysis based on hypo-DMSs among normal, adenoma and cancer samples. (C): Random forest </w:t>
      </w:r>
      <w:r w:rsidRPr="00CE60DA">
        <w:rPr>
          <w:rFonts w:ascii="Arial" w:eastAsiaTheme="minorEastAsia" w:hAnsi="Arial" w:cs="Arial"/>
          <w:kern w:val="2"/>
          <w:sz w:val="22"/>
          <w:szCs w:val="22"/>
        </w:rPr>
        <w:lastRenderedPageBreak/>
        <w:t>prediction performance based on hyper</w:t>
      </w:r>
      <w:r w:rsidR="0003505D" w:rsidRPr="00CE60DA">
        <w:rPr>
          <w:rFonts w:ascii="Arial" w:eastAsiaTheme="minorEastAsia" w:hAnsi="Arial" w:cs="Arial"/>
          <w:kern w:val="2"/>
          <w:sz w:val="22"/>
          <w:szCs w:val="22"/>
        </w:rPr>
        <w:t>-</w:t>
      </w:r>
      <w:r w:rsidRPr="00CE60DA">
        <w:rPr>
          <w:rFonts w:ascii="Arial" w:eastAsiaTheme="minorEastAsia" w:hAnsi="Arial" w:cs="Arial"/>
          <w:kern w:val="2"/>
          <w:sz w:val="22"/>
          <w:szCs w:val="22"/>
        </w:rPr>
        <w:t xml:space="preserve"> and hypo-DMSs. (D): Neural network prediction performance based on hyper</w:t>
      </w:r>
      <w:r w:rsidR="0003505D" w:rsidRPr="00CE60DA">
        <w:rPr>
          <w:rFonts w:ascii="Arial" w:eastAsiaTheme="minorEastAsia" w:hAnsi="Arial" w:cs="Arial"/>
          <w:kern w:val="2"/>
          <w:sz w:val="22"/>
          <w:szCs w:val="22"/>
        </w:rPr>
        <w:t>-</w:t>
      </w:r>
      <w:r w:rsidRPr="00CE60DA">
        <w:rPr>
          <w:rFonts w:ascii="Arial" w:eastAsiaTheme="minorEastAsia" w:hAnsi="Arial" w:cs="Arial"/>
          <w:kern w:val="2"/>
          <w:sz w:val="22"/>
          <w:szCs w:val="22"/>
        </w:rPr>
        <w:t xml:space="preserve"> and hypo-DMSs. (E): </w:t>
      </w:r>
      <w:proofErr w:type="spellStart"/>
      <w:r w:rsidRPr="00CE60DA">
        <w:rPr>
          <w:rFonts w:ascii="Arial" w:hAnsi="Arial" w:cs="Arial"/>
          <w:sz w:val="22"/>
          <w:szCs w:val="22"/>
        </w:rPr>
        <w:t>tSNE</w:t>
      </w:r>
      <w:proofErr w:type="spellEnd"/>
      <w:r w:rsidRPr="00CE60DA">
        <w:rPr>
          <w:rFonts w:ascii="Arial" w:hAnsi="Arial" w:cs="Arial"/>
          <w:sz w:val="22"/>
          <w:szCs w:val="22"/>
        </w:rPr>
        <w:t xml:space="preserve"> analysis </w:t>
      </w:r>
      <w:r w:rsidR="00794CAA" w:rsidRPr="00CE60DA">
        <w:rPr>
          <w:rFonts w:ascii="Arial" w:hAnsi="Arial" w:cs="Arial"/>
          <w:sz w:val="22"/>
          <w:szCs w:val="22"/>
        </w:rPr>
        <w:t xml:space="preserve">highlights </w:t>
      </w:r>
      <w:r w:rsidRPr="00CE60DA">
        <w:rPr>
          <w:rFonts w:ascii="Arial" w:hAnsi="Arial" w:cs="Arial"/>
          <w:sz w:val="22"/>
          <w:szCs w:val="22"/>
        </w:rPr>
        <w:t>the data structure and sample relationship</w:t>
      </w:r>
      <w:r w:rsidRPr="00CE60DA">
        <w:rPr>
          <w:rFonts w:ascii="Arial" w:eastAsiaTheme="minorEastAsia" w:hAnsi="Arial" w:cs="Arial"/>
          <w:kern w:val="2"/>
          <w:sz w:val="22"/>
          <w:szCs w:val="22"/>
        </w:rPr>
        <w:t xml:space="preserve"> based on hyper-DMSs. (F): </w:t>
      </w:r>
      <w:proofErr w:type="spellStart"/>
      <w:r w:rsidRPr="00CE60DA">
        <w:rPr>
          <w:rFonts w:ascii="Arial" w:hAnsi="Arial" w:cs="Arial"/>
          <w:sz w:val="22"/>
          <w:szCs w:val="22"/>
        </w:rPr>
        <w:t>tSNE</w:t>
      </w:r>
      <w:proofErr w:type="spellEnd"/>
      <w:r w:rsidRPr="00CE60DA">
        <w:rPr>
          <w:rFonts w:ascii="Arial" w:hAnsi="Arial" w:cs="Arial"/>
          <w:sz w:val="22"/>
          <w:szCs w:val="22"/>
        </w:rPr>
        <w:t xml:space="preserve"> analysis </w:t>
      </w:r>
      <w:r w:rsidR="00794CAA" w:rsidRPr="00CE60DA">
        <w:rPr>
          <w:rFonts w:ascii="Arial" w:hAnsi="Arial" w:cs="Arial"/>
          <w:sz w:val="22"/>
          <w:szCs w:val="22"/>
        </w:rPr>
        <w:t>highlights</w:t>
      </w:r>
      <w:r w:rsidRPr="00CE60DA">
        <w:rPr>
          <w:rFonts w:ascii="Arial" w:hAnsi="Arial" w:cs="Arial"/>
          <w:sz w:val="22"/>
          <w:szCs w:val="22"/>
        </w:rPr>
        <w:t xml:space="preserve"> the data structure and sample relationship</w:t>
      </w:r>
      <w:r w:rsidRPr="00CE60DA">
        <w:rPr>
          <w:rFonts w:ascii="Arial" w:eastAsiaTheme="minorEastAsia" w:hAnsi="Arial" w:cs="Arial"/>
          <w:kern w:val="2"/>
          <w:sz w:val="22"/>
          <w:szCs w:val="22"/>
        </w:rPr>
        <w:t xml:space="preserve"> based on hypo-DMSs. (G): </w:t>
      </w:r>
      <w:r w:rsidRPr="00CE60DA">
        <w:rPr>
          <w:rFonts w:ascii="Arial" w:hAnsi="Arial" w:cs="Arial"/>
          <w:sz w:val="22"/>
          <w:szCs w:val="22"/>
        </w:rPr>
        <w:t>Average methylation level of hyper</w:t>
      </w:r>
      <w:r w:rsidR="0003505D" w:rsidRPr="00CE60DA">
        <w:rPr>
          <w:rFonts w:ascii="Arial" w:hAnsi="Arial" w:cs="Arial"/>
          <w:sz w:val="22"/>
          <w:szCs w:val="22"/>
        </w:rPr>
        <w:t>-</w:t>
      </w:r>
      <w:r w:rsidRPr="00CE60DA">
        <w:rPr>
          <w:rFonts w:ascii="Arial" w:hAnsi="Arial" w:cs="Arial"/>
          <w:sz w:val="22"/>
          <w:szCs w:val="22"/>
        </w:rPr>
        <w:t xml:space="preserve"> and hypo-DMSs</w:t>
      </w:r>
      <w:r w:rsidRPr="00CE60DA">
        <w:rPr>
          <w:rFonts w:ascii="Arial" w:eastAsiaTheme="minorEastAsia" w:hAnsi="Arial" w:cs="Arial"/>
          <w:kern w:val="2"/>
          <w:sz w:val="22"/>
          <w:szCs w:val="22"/>
        </w:rPr>
        <w:t xml:space="preserve"> (H): ROC curve of hyper-</w:t>
      </w:r>
      <w:proofErr w:type="spellStart"/>
      <w:r w:rsidRPr="00CE60DA">
        <w:rPr>
          <w:rFonts w:ascii="Arial" w:eastAsiaTheme="minorEastAsia" w:hAnsi="Arial" w:cs="Arial"/>
          <w:kern w:val="2"/>
          <w:sz w:val="22"/>
          <w:szCs w:val="22"/>
        </w:rPr>
        <w:t>mBV</w:t>
      </w:r>
      <w:proofErr w:type="spellEnd"/>
      <w:r w:rsidRPr="00CE60DA">
        <w:rPr>
          <w:rFonts w:ascii="Arial" w:eastAsiaTheme="minorEastAsia" w:hAnsi="Arial" w:cs="Arial"/>
          <w:kern w:val="2"/>
          <w:sz w:val="22"/>
          <w:szCs w:val="22"/>
        </w:rPr>
        <w:t xml:space="preserve"> and hypo-</w:t>
      </w:r>
      <w:proofErr w:type="spellStart"/>
      <w:r w:rsidRPr="00CE60DA">
        <w:rPr>
          <w:rFonts w:ascii="Arial" w:eastAsiaTheme="minorEastAsia" w:hAnsi="Arial" w:cs="Arial"/>
          <w:kern w:val="2"/>
          <w:sz w:val="22"/>
          <w:szCs w:val="22"/>
        </w:rPr>
        <w:t>mBV</w:t>
      </w:r>
      <w:proofErr w:type="spellEnd"/>
      <w:r w:rsidRPr="00CE60DA">
        <w:rPr>
          <w:rFonts w:ascii="Arial" w:eastAsiaTheme="minorEastAsia" w:hAnsi="Arial" w:cs="Arial"/>
          <w:kern w:val="2"/>
          <w:sz w:val="22"/>
          <w:szCs w:val="22"/>
        </w:rPr>
        <w:t>.</w:t>
      </w:r>
    </w:p>
    <w:p w14:paraId="7816CE72" w14:textId="4C7C1FDC" w:rsidR="00974D52" w:rsidRPr="00CE60DA" w:rsidRDefault="00E87FD4" w:rsidP="00561AA0">
      <w:pPr>
        <w:spacing w:line="480" w:lineRule="auto"/>
        <w:jc w:val="both"/>
        <w:rPr>
          <w:rFonts w:ascii="Arial" w:eastAsiaTheme="minorEastAsia" w:hAnsi="Arial" w:cs="Arial"/>
          <w:kern w:val="2"/>
          <w:sz w:val="22"/>
          <w:szCs w:val="22"/>
        </w:rPr>
      </w:pPr>
      <w:r w:rsidRPr="00A317F5">
        <w:rPr>
          <w:rFonts w:ascii="Arial" w:eastAsiaTheme="minorEastAsia" w:hAnsi="Arial" w:cs="Arial"/>
          <w:b/>
          <w:bCs/>
          <w:kern w:val="2"/>
          <w:sz w:val="22"/>
          <w:szCs w:val="22"/>
        </w:rPr>
        <w:t>Figure 4</w:t>
      </w:r>
      <w:r w:rsidRPr="00CE60DA">
        <w:rPr>
          <w:rFonts w:ascii="Arial" w:eastAsiaTheme="minorEastAsia" w:hAnsi="Arial" w:cs="Arial"/>
          <w:kern w:val="2"/>
          <w:sz w:val="22"/>
          <w:szCs w:val="22"/>
        </w:rPr>
        <w:t xml:space="preserve">. DNA methylation </w:t>
      </w:r>
      <w:r w:rsidR="008A4B43" w:rsidRPr="008A4B43">
        <w:rPr>
          <w:rFonts w:ascii="Arial" w:eastAsia="Arial" w:hAnsi="Arial" w:cs="Arial"/>
          <w:i/>
          <w:sz w:val="22"/>
          <w:szCs w:val="22"/>
        </w:rPr>
        <w:t>ADHFE1</w:t>
      </w:r>
      <w:r w:rsidRPr="00CE60DA">
        <w:rPr>
          <w:rFonts w:ascii="Arial" w:eastAsia="Arial" w:hAnsi="Arial" w:cs="Arial"/>
          <w:sz w:val="22"/>
          <w:szCs w:val="22"/>
        </w:rPr>
        <w:t xml:space="preserve"> and </w:t>
      </w:r>
      <w:r w:rsidR="000268C9" w:rsidRPr="00CE60DA">
        <w:rPr>
          <w:rFonts w:ascii="Arial" w:eastAsia="Arial" w:hAnsi="Arial" w:cs="Arial"/>
          <w:i/>
          <w:sz w:val="22"/>
          <w:szCs w:val="22"/>
        </w:rPr>
        <w:t>ACSS3</w:t>
      </w:r>
      <w:r w:rsidRPr="00CE60DA">
        <w:rPr>
          <w:rFonts w:ascii="Arial" w:eastAsia="Arial" w:hAnsi="Arial" w:cs="Arial"/>
          <w:sz w:val="22"/>
          <w:szCs w:val="22"/>
        </w:rPr>
        <w:t xml:space="preserve"> in Normal, </w:t>
      </w:r>
      <w:r w:rsidR="006C47A1" w:rsidRPr="00CE60DA">
        <w:rPr>
          <w:rFonts w:ascii="Arial" w:eastAsia="Arial" w:hAnsi="Arial" w:cs="Arial"/>
          <w:sz w:val="22"/>
          <w:szCs w:val="22"/>
        </w:rPr>
        <w:t>Adenoma</w:t>
      </w:r>
      <w:r w:rsidR="00794CAA" w:rsidRPr="00CE60DA">
        <w:rPr>
          <w:rFonts w:ascii="Arial" w:eastAsia="Arial" w:hAnsi="Arial" w:cs="Arial"/>
          <w:sz w:val="22"/>
          <w:szCs w:val="22"/>
        </w:rPr>
        <w:t>,</w:t>
      </w:r>
      <w:r w:rsidRPr="00CE60DA">
        <w:rPr>
          <w:rFonts w:ascii="Arial" w:eastAsia="Arial" w:hAnsi="Arial" w:cs="Arial"/>
          <w:sz w:val="22"/>
          <w:szCs w:val="22"/>
        </w:rPr>
        <w:t xml:space="preserve"> and </w:t>
      </w:r>
      <w:r w:rsidR="006C47A1" w:rsidRPr="00CE60DA">
        <w:rPr>
          <w:rFonts w:ascii="Arial" w:eastAsia="Arial" w:hAnsi="Arial" w:cs="Arial"/>
          <w:sz w:val="22"/>
          <w:szCs w:val="22"/>
        </w:rPr>
        <w:t>Cancer</w:t>
      </w:r>
      <w:r w:rsidRPr="00CE60DA">
        <w:rPr>
          <w:rFonts w:ascii="Arial" w:eastAsia="Arial" w:hAnsi="Arial" w:cs="Arial"/>
          <w:sz w:val="22"/>
          <w:szCs w:val="22"/>
        </w:rPr>
        <w:t xml:space="preserve">. (A): </w:t>
      </w:r>
      <w:r w:rsidR="00794CAA" w:rsidRPr="00CE60DA">
        <w:rPr>
          <w:rFonts w:ascii="Arial" w:eastAsia="Arial" w:hAnsi="Arial" w:cs="Arial"/>
          <w:sz w:val="22"/>
          <w:szCs w:val="22"/>
        </w:rPr>
        <w:t>P</w:t>
      </w:r>
      <w:r w:rsidRPr="00CE60DA">
        <w:rPr>
          <w:rFonts w:ascii="Arial" w:eastAsia="Arial" w:hAnsi="Arial" w:cs="Arial"/>
          <w:sz w:val="22"/>
          <w:szCs w:val="22"/>
        </w:rPr>
        <w:t>athway of et</w:t>
      </w:r>
      <w:r w:rsidRPr="00CE60DA">
        <w:rPr>
          <w:rFonts w:ascii="Arial" w:eastAsiaTheme="minorEastAsia" w:hAnsi="Arial" w:cs="Arial"/>
          <w:kern w:val="2"/>
          <w:sz w:val="22"/>
          <w:szCs w:val="22"/>
        </w:rPr>
        <w:t>hanol degradation II</w:t>
      </w:r>
      <w:r w:rsidR="0003505D" w:rsidRPr="00CE60DA">
        <w:rPr>
          <w:rFonts w:ascii="Arial" w:eastAsiaTheme="minorEastAsia" w:hAnsi="Arial" w:cs="Arial"/>
          <w:kern w:val="2"/>
          <w:sz w:val="22"/>
          <w:szCs w:val="22"/>
        </w:rPr>
        <w:t xml:space="preserve"> </w:t>
      </w:r>
      <w:r w:rsidR="00B00DB6"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&lt;EndNote&gt;&lt;Cite&gt;&lt;Author&gt;Kramer&lt;/Author&gt;&lt;Year&gt;2014&lt;/Year&gt;&lt;RecNum&gt;35&lt;/RecNum&gt;&lt;DisplayText&gt;[56]&lt;/DisplayText&gt;&lt;record&gt;&lt;rec-number&gt;35&lt;/rec-number&gt;&lt;foreign-keys&gt;&lt;key app="EN" db-id="zffsxeepa00fpreedaupevsaw9eeftzdw009" timestamp="1562222645"&gt;35&lt;/key&gt;&lt;/foreign-keys&gt;&lt;ref-type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00B00DB6"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[56]</w:t>
      </w:r>
      <w:r w:rsidR="00B00DB6"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w:t>
      </w:r>
      <w:r w:rsidRPr="00CE60DA">
        <w:rPr>
          <w:rFonts w:ascii="Arial" w:eastAsia="Arial" w:hAnsi="Arial" w:cs="Arial"/>
          <w:sz w:val="22"/>
          <w:szCs w:val="22"/>
        </w:rPr>
        <w:t xml:space="preserve"> (B): </w:t>
      </w:r>
      <w:r w:rsidR="00794CAA" w:rsidRPr="00CE60DA">
        <w:rPr>
          <w:rFonts w:ascii="Arial" w:eastAsia="Arial" w:hAnsi="Arial" w:cs="Arial"/>
          <w:sz w:val="22"/>
          <w:szCs w:val="22"/>
        </w:rPr>
        <w:t>R</w:t>
      </w:r>
      <w:r w:rsidRPr="00CE60DA">
        <w:rPr>
          <w:rFonts w:ascii="Arial" w:eastAsia="Arial" w:hAnsi="Arial" w:cs="Arial"/>
          <w:sz w:val="22"/>
          <w:szCs w:val="22"/>
        </w:rPr>
        <w:t xml:space="preserve">elationship between DNA methylation and gene expression of </w:t>
      </w:r>
      <w:r w:rsidR="008A4B43" w:rsidRPr="008A4B43">
        <w:rPr>
          <w:rFonts w:ascii="Arial" w:eastAsia="Arial" w:hAnsi="Arial" w:cs="Arial"/>
          <w:i/>
          <w:sz w:val="22"/>
          <w:szCs w:val="22"/>
        </w:rPr>
        <w:t>ADHFE1</w:t>
      </w:r>
      <w:r w:rsidRPr="00CE60DA">
        <w:rPr>
          <w:rFonts w:ascii="Arial" w:eastAsia="Arial" w:hAnsi="Arial" w:cs="Arial"/>
          <w:sz w:val="22"/>
          <w:szCs w:val="22"/>
        </w:rPr>
        <w:t xml:space="preserve">. (C): </w:t>
      </w:r>
      <w:r w:rsidR="00794CAA" w:rsidRPr="00CE60DA">
        <w:rPr>
          <w:rFonts w:ascii="Arial" w:eastAsia="Arial" w:hAnsi="Arial" w:cs="Arial"/>
          <w:sz w:val="22"/>
          <w:szCs w:val="22"/>
        </w:rPr>
        <w:t>R</w:t>
      </w:r>
      <w:r w:rsidRPr="00CE60DA">
        <w:rPr>
          <w:rFonts w:ascii="Arial" w:eastAsia="Arial" w:hAnsi="Arial" w:cs="Arial"/>
          <w:sz w:val="22"/>
          <w:szCs w:val="22"/>
        </w:rPr>
        <w:t xml:space="preserve">elationship between DNA methylation and gene expression of </w:t>
      </w:r>
      <w:r w:rsidR="000268C9" w:rsidRPr="00CE60DA">
        <w:rPr>
          <w:rFonts w:ascii="Arial" w:eastAsia="Arial" w:hAnsi="Arial" w:cs="Arial"/>
          <w:i/>
          <w:sz w:val="22"/>
          <w:szCs w:val="22"/>
        </w:rPr>
        <w:t>ACSS3</w:t>
      </w:r>
      <w:r w:rsidRPr="00CE60DA">
        <w:rPr>
          <w:rFonts w:ascii="Arial" w:eastAsia="Arial" w:hAnsi="Arial" w:cs="Arial"/>
          <w:sz w:val="22"/>
          <w:szCs w:val="22"/>
        </w:rPr>
        <w:t xml:space="preserve">. (D): </w:t>
      </w:r>
      <w:r w:rsidR="00C72FE7" w:rsidRPr="00CE60DA">
        <w:rPr>
          <w:rFonts w:ascii="Arial" w:eastAsia="Arial" w:hAnsi="Arial" w:cs="Arial"/>
          <w:sz w:val="22"/>
          <w:szCs w:val="22"/>
        </w:rPr>
        <w:t xml:space="preserve">Left </w:t>
      </w:r>
      <w:r w:rsidR="00794CAA" w:rsidRPr="00CE60DA">
        <w:rPr>
          <w:rFonts w:ascii="Arial" w:eastAsia="Arial" w:hAnsi="Arial" w:cs="Arial"/>
          <w:sz w:val="22"/>
          <w:szCs w:val="22"/>
        </w:rPr>
        <w:t>panel</w:t>
      </w:r>
      <w:r w:rsidR="00C72FE7" w:rsidRPr="00CE60DA">
        <w:rPr>
          <w:rFonts w:ascii="Arial" w:eastAsia="Arial" w:hAnsi="Arial" w:cs="Arial"/>
          <w:sz w:val="22"/>
          <w:szCs w:val="22"/>
        </w:rPr>
        <w:t xml:space="preserve"> is </w:t>
      </w:r>
      <w:r w:rsidR="003F2564" w:rsidRPr="00CE60DA">
        <w:rPr>
          <w:rFonts w:ascii="Arial" w:eastAsia="Arial" w:hAnsi="Arial" w:cs="Arial"/>
          <w:sz w:val="22"/>
          <w:szCs w:val="22"/>
        </w:rPr>
        <w:t>identification of cutoff</w:t>
      </w:r>
      <w:r w:rsidR="00794CAA" w:rsidRPr="00CE60DA">
        <w:rPr>
          <w:rFonts w:ascii="Arial" w:eastAsia="Arial" w:hAnsi="Arial" w:cs="Arial"/>
          <w:sz w:val="22"/>
          <w:szCs w:val="22"/>
        </w:rPr>
        <w:t xml:space="preserve"> where the</w:t>
      </w:r>
      <w:r w:rsidR="00255D6E" w:rsidRPr="00CE60DA">
        <w:rPr>
          <w:rFonts w:ascii="Arial" w:eastAsia="Arial" w:hAnsi="Arial" w:cs="Arial"/>
          <w:sz w:val="22"/>
          <w:szCs w:val="22"/>
        </w:rPr>
        <w:t xml:space="preserve"> </w:t>
      </w:r>
      <w:r w:rsidR="003F2564" w:rsidRPr="00CE60DA">
        <w:rPr>
          <w:rFonts w:ascii="Arial" w:eastAsia="Arial" w:hAnsi="Arial" w:cs="Arial"/>
          <w:sz w:val="22"/>
          <w:szCs w:val="22"/>
        </w:rPr>
        <w:t xml:space="preserve">X axis is sample number of classification error; Right </w:t>
      </w:r>
      <w:r w:rsidR="00794CAA" w:rsidRPr="00CE60DA">
        <w:rPr>
          <w:rFonts w:ascii="Arial" w:eastAsia="Arial" w:hAnsi="Arial" w:cs="Arial"/>
          <w:sz w:val="22"/>
          <w:szCs w:val="22"/>
        </w:rPr>
        <w:t>panel</w:t>
      </w:r>
      <w:r w:rsidR="003F2564" w:rsidRPr="00CE60DA">
        <w:rPr>
          <w:rFonts w:ascii="Arial" w:eastAsia="Arial" w:hAnsi="Arial" w:cs="Arial"/>
          <w:sz w:val="22"/>
          <w:szCs w:val="22"/>
        </w:rPr>
        <w:t xml:space="preserve"> is DNA methylation of </w:t>
      </w:r>
      <w:r w:rsidR="008A4B43" w:rsidRPr="008A4B43">
        <w:rPr>
          <w:rFonts w:ascii="Arial" w:eastAsia="Arial" w:hAnsi="Arial" w:cs="Arial"/>
          <w:i/>
          <w:sz w:val="22"/>
          <w:szCs w:val="22"/>
        </w:rPr>
        <w:t>ADHFE1</w:t>
      </w:r>
      <w:r w:rsidR="003F2564" w:rsidRPr="00CE60DA">
        <w:rPr>
          <w:rFonts w:ascii="Arial" w:eastAsia="Arial" w:hAnsi="Arial" w:cs="Arial"/>
          <w:sz w:val="22"/>
          <w:szCs w:val="22"/>
        </w:rPr>
        <w:t xml:space="preserve"> in normal, adenoma</w:t>
      </w:r>
      <w:r w:rsidR="00794CAA" w:rsidRPr="00CE60DA">
        <w:rPr>
          <w:rFonts w:ascii="Arial" w:eastAsia="Arial" w:hAnsi="Arial" w:cs="Arial"/>
          <w:sz w:val="22"/>
          <w:szCs w:val="22"/>
        </w:rPr>
        <w:t>,</w:t>
      </w:r>
      <w:r w:rsidR="003F2564" w:rsidRPr="00CE60DA">
        <w:rPr>
          <w:rFonts w:ascii="Arial" w:eastAsia="Arial" w:hAnsi="Arial" w:cs="Arial"/>
          <w:sz w:val="22"/>
          <w:szCs w:val="22"/>
        </w:rPr>
        <w:t xml:space="preserve"> and cancer samples.</w:t>
      </w:r>
      <w:r w:rsidRPr="00CE60DA">
        <w:rPr>
          <w:rFonts w:ascii="Arial" w:eastAsia="Arial" w:hAnsi="Arial" w:cs="Arial"/>
          <w:sz w:val="22"/>
          <w:szCs w:val="22"/>
        </w:rPr>
        <w:t xml:space="preserve"> (E): </w:t>
      </w:r>
      <w:r w:rsidR="00794CAA" w:rsidRPr="00CE60DA">
        <w:rPr>
          <w:rFonts w:ascii="Arial" w:eastAsia="Arial" w:hAnsi="Arial" w:cs="Arial"/>
          <w:sz w:val="22"/>
          <w:szCs w:val="22"/>
        </w:rPr>
        <w:t>H</w:t>
      </w:r>
      <w:r w:rsidR="003F2564" w:rsidRPr="00CE60DA">
        <w:rPr>
          <w:rFonts w:ascii="Arial" w:eastAsia="Arial" w:hAnsi="Arial" w:cs="Arial"/>
          <w:sz w:val="22"/>
          <w:szCs w:val="22"/>
        </w:rPr>
        <w:t xml:space="preserve">eatmap of sites within </w:t>
      </w:r>
      <w:r w:rsidR="008A4B43" w:rsidRPr="008A4B43">
        <w:rPr>
          <w:rFonts w:ascii="Arial" w:eastAsia="Arial" w:hAnsi="Arial" w:cs="Arial"/>
          <w:i/>
          <w:sz w:val="22"/>
          <w:szCs w:val="22"/>
        </w:rPr>
        <w:t>ADHFE1</w:t>
      </w:r>
      <w:r w:rsidR="003F2564" w:rsidRPr="00CE60DA">
        <w:rPr>
          <w:rFonts w:ascii="Arial" w:eastAsia="Arial" w:hAnsi="Arial" w:cs="Arial"/>
          <w:sz w:val="22"/>
          <w:szCs w:val="22"/>
        </w:rPr>
        <w:t xml:space="preserve"> promoter in normal, adenoma and cancer samples. (F): ROC of the prediction of </w:t>
      </w:r>
      <w:r w:rsidR="008A4B43" w:rsidRPr="008A4B43">
        <w:rPr>
          <w:rFonts w:ascii="Arial" w:eastAsia="Arial" w:hAnsi="Arial" w:cs="Arial"/>
          <w:i/>
          <w:sz w:val="22"/>
          <w:szCs w:val="22"/>
        </w:rPr>
        <w:t>ADHFE1</w:t>
      </w:r>
      <w:r w:rsidR="003F2564" w:rsidRPr="00CE60DA">
        <w:rPr>
          <w:rFonts w:ascii="Arial" w:eastAsia="Arial" w:hAnsi="Arial" w:cs="Arial"/>
          <w:sz w:val="22"/>
          <w:szCs w:val="22"/>
        </w:rPr>
        <w:t xml:space="preserve"> for colorectal adenoma and can</w:t>
      </w:r>
      <w:r w:rsidR="00794CAA" w:rsidRPr="00CE60DA">
        <w:rPr>
          <w:rFonts w:ascii="Arial" w:eastAsia="Arial" w:hAnsi="Arial" w:cs="Arial"/>
          <w:sz w:val="22"/>
          <w:szCs w:val="22"/>
        </w:rPr>
        <w:t>c</w:t>
      </w:r>
      <w:r w:rsidR="003F2564" w:rsidRPr="00CE60DA">
        <w:rPr>
          <w:rFonts w:ascii="Arial" w:eastAsia="Arial" w:hAnsi="Arial" w:cs="Arial"/>
          <w:sz w:val="22"/>
          <w:szCs w:val="22"/>
        </w:rPr>
        <w:t xml:space="preserve">er. (G): DNA methylation of </w:t>
      </w:r>
      <w:r w:rsidR="003F2564" w:rsidRPr="00CE60DA">
        <w:rPr>
          <w:rFonts w:ascii="Arial" w:eastAsia="Arial" w:hAnsi="Arial" w:cs="Arial"/>
          <w:i/>
          <w:sz w:val="22"/>
          <w:szCs w:val="22"/>
        </w:rPr>
        <w:t>ACSS3</w:t>
      </w:r>
      <w:r w:rsidR="003F2564" w:rsidRPr="00CE60DA">
        <w:rPr>
          <w:rFonts w:ascii="Arial" w:eastAsia="Arial" w:hAnsi="Arial" w:cs="Arial"/>
          <w:sz w:val="22"/>
          <w:szCs w:val="22"/>
        </w:rPr>
        <w:t xml:space="preserve"> in normal, adenoma</w:t>
      </w:r>
      <w:r w:rsidR="00794CAA" w:rsidRPr="00CE60DA">
        <w:rPr>
          <w:rFonts w:ascii="Arial" w:eastAsia="Arial" w:hAnsi="Arial" w:cs="Arial"/>
          <w:sz w:val="22"/>
          <w:szCs w:val="22"/>
        </w:rPr>
        <w:t>,</w:t>
      </w:r>
      <w:r w:rsidR="003F2564" w:rsidRPr="00CE60DA">
        <w:rPr>
          <w:rFonts w:ascii="Arial" w:eastAsia="Arial" w:hAnsi="Arial" w:cs="Arial"/>
          <w:sz w:val="22"/>
          <w:szCs w:val="22"/>
        </w:rPr>
        <w:t xml:space="preserve"> and cancer samples. </w:t>
      </w:r>
    </w:p>
    <w:p w14:paraId="5F948A0F" w14:textId="37CA752E" w:rsidR="00974D52" w:rsidRPr="00CE60DA" w:rsidRDefault="007C1D42" w:rsidP="00561AA0">
      <w:pPr>
        <w:pStyle w:val="HTMLPreformatted"/>
        <w:shd w:val="clear" w:color="auto" w:fill="FFFFFF"/>
        <w:spacing w:line="480" w:lineRule="auto"/>
        <w:jc w:val="both"/>
        <w:rPr>
          <w:rFonts w:ascii="Arial" w:eastAsia="Arial" w:hAnsi="Arial" w:cs="Arial"/>
          <w:sz w:val="22"/>
          <w:szCs w:val="22"/>
        </w:rPr>
      </w:pPr>
      <w:r w:rsidRPr="00A317F5">
        <w:rPr>
          <w:rFonts w:ascii="Arial" w:eastAsiaTheme="minorEastAsia" w:hAnsi="Arial" w:cs="Arial"/>
          <w:b/>
          <w:bCs/>
          <w:kern w:val="2"/>
          <w:sz w:val="22"/>
          <w:szCs w:val="22"/>
        </w:rPr>
        <w:t>Figure 5</w:t>
      </w:r>
      <w:r w:rsidRPr="00CE60DA">
        <w:rPr>
          <w:rFonts w:ascii="Arial" w:eastAsiaTheme="minorEastAsia" w:hAnsi="Arial" w:cs="Arial"/>
          <w:kern w:val="2"/>
          <w:sz w:val="22"/>
          <w:szCs w:val="22"/>
        </w:rPr>
        <w:t xml:space="preserve">. </w:t>
      </w:r>
      <w:r w:rsidRPr="00CE60DA">
        <w:rPr>
          <w:rFonts w:ascii="Arial" w:eastAsia="Arial" w:hAnsi="Arial" w:cs="Arial"/>
          <w:sz w:val="22"/>
          <w:szCs w:val="22"/>
        </w:rPr>
        <w:t xml:space="preserve">Comparison of </w:t>
      </w:r>
      <w:r w:rsidR="008A4B43" w:rsidRPr="008A4B43">
        <w:rPr>
          <w:rFonts w:ascii="Arial" w:eastAsia="Arial" w:hAnsi="Arial" w:cs="Arial"/>
          <w:i/>
          <w:sz w:val="22"/>
          <w:szCs w:val="22"/>
        </w:rPr>
        <w:t>ADHFE1</w:t>
      </w:r>
      <w:r w:rsidRPr="00CE60DA">
        <w:rPr>
          <w:rFonts w:ascii="Arial" w:eastAsia="Arial" w:hAnsi="Arial" w:cs="Arial"/>
          <w:sz w:val="22"/>
          <w:szCs w:val="22"/>
        </w:rPr>
        <w:t xml:space="preserve"> </w:t>
      </w:r>
      <w:r w:rsidR="0003505D" w:rsidRPr="00CE60DA">
        <w:rPr>
          <w:rFonts w:ascii="Arial" w:eastAsia="Arial" w:hAnsi="Arial" w:cs="Arial"/>
          <w:sz w:val="22"/>
          <w:szCs w:val="22"/>
        </w:rPr>
        <w:t>with</w:t>
      </w:r>
      <w:r w:rsidRPr="00CE60DA">
        <w:rPr>
          <w:rFonts w:ascii="Arial" w:eastAsia="Arial" w:hAnsi="Arial" w:cs="Arial"/>
          <w:sz w:val="22"/>
          <w:szCs w:val="22"/>
        </w:rPr>
        <w:t xml:space="preserve"> </w:t>
      </w:r>
      <w:r w:rsidR="008A4B43" w:rsidRPr="008A4B43">
        <w:rPr>
          <w:rFonts w:ascii="Arial" w:eastAsia="Arial" w:hAnsi="Arial" w:cs="Arial"/>
          <w:i/>
          <w:sz w:val="22"/>
          <w:szCs w:val="22"/>
        </w:rPr>
        <w:t>SEPT9</w:t>
      </w:r>
      <w:r w:rsidRPr="00CE60DA">
        <w:rPr>
          <w:rFonts w:ascii="Arial" w:eastAsia="Arial" w:hAnsi="Arial" w:cs="Arial"/>
          <w:i/>
          <w:sz w:val="22"/>
          <w:szCs w:val="22"/>
        </w:rPr>
        <w:t>.</w:t>
      </w:r>
      <w:r w:rsidRPr="00CE60DA">
        <w:rPr>
          <w:rFonts w:ascii="Arial" w:eastAsiaTheme="minorEastAsia" w:hAnsi="Arial" w:cs="Arial"/>
          <w:sz w:val="22"/>
          <w:szCs w:val="22"/>
        </w:rPr>
        <w:t xml:space="preserve"> </w:t>
      </w:r>
      <w:r w:rsidRPr="00CE60DA">
        <w:rPr>
          <w:rFonts w:ascii="Arial" w:eastAsia="Arial" w:hAnsi="Arial" w:cs="Arial"/>
          <w:sz w:val="22"/>
          <w:szCs w:val="22"/>
        </w:rPr>
        <w:t>(A</w:t>
      </w:r>
      <w:r w:rsidR="003F2564" w:rsidRPr="00CE60DA">
        <w:rPr>
          <w:rFonts w:ascii="Arial" w:eastAsia="Arial" w:hAnsi="Arial" w:cs="Arial"/>
          <w:sz w:val="22"/>
          <w:szCs w:val="22"/>
        </w:rPr>
        <w:t xml:space="preserve">): ROC comparison of </w:t>
      </w:r>
      <w:r w:rsidR="008A4B43" w:rsidRPr="008A4B43">
        <w:rPr>
          <w:rFonts w:ascii="Arial" w:eastAsia="Arial" w:hAnsi="Arial" w:cs="Arial"/>
          <w:i/>
          <w:sz w:val="22"/>
          <w:szCs w:val="22"/>
        </w:rPr>
        <w:t>ADHFE1</w:t>
      </w:r>
      <w:r w:rsidR="003F2564" w:rsidRPr="00CE60DA">
        <w:rPr>
          <w:rFonts w:ascii="Arial" w:eastAsia="Arial" w:hAnsi="Arial" w:cs="Arial"/>
          <w:sz w:val="22"/>
          <w:szCs w:val="22"/>
        </w:rPr>
        <w:t xml:space="preserve"> and </w:t>
      </w:r>
      <w:r w:rsidR="008A4B43" w:rsidRPr="008A4B43">
        <w:rPr>
          <w:rFonts w:ascii="Arial" w:eastAsia="Arial" w:hAnsi="Arial" w:cs="Arial"/>
          <w:i/>
          <w:sz w:val="22"/>
          <w:szCs w:val="22"/>
        </w:rPr>
        <w:t>SEPT9</w:t>
      </w:r>
      <w:r w:rsidRPr="00CE60DA">
        <w:rPr>
          <w:rFonts w:ascii="Arial" w:eastAsia="Arial" w:hAnsi="Arial" w:cs="Arial"/>
          <w:sz w:val="22"/>
          <w:szCs w:val="22"/>
        </w:rPr>
        <w:t>. (B</w:t>
      </w:r>
      <w:r w:rsidR="003F2564" w:rsidRPr="00CE60DA">
        <w:rPr>
          <w:rFonts w:ascii="Arial" w:eastAsia="Arial" w:hAnsi="Arial" w:cs="Arial"/>
          <w:sz w:val="22"/>
          <w:szCs w:val="22"/>
        </w:rPr>
        <w:t xml:space="preserve">): DNA methylation of </w:t>
      </w:r>
      <w:r w:rsidR="008A4B43" w:rsidRPr="008A4B43">
        <w:rPr>
          <w:rFonts w:ascii="Arial" w:eastAsia="Arial" w:hAnsi="Arial" w:cs="Arial"/>
          <w:i/>
          <w:sz w:val="22"/>
          <w:szCs w:val="22"/>
        </w:rPr>
        <w:t>SEPT9</w:t>
      </w:r>
      <w:r w:rsidR="003F2564" w:rsidRPr="00CE60DA">
        <w:rPr>
          <w:rFonts w:ascii="Arial" w:eastAsia="Arial" w:hAnsi="Arial" w:cs="Arial"/>
          <w:sz w:val="22"/>
          <w:szCs w:val="22"/>
        </w:rPr>
        <w:t xml:space="preserve"> in normal, adenoma</w:t>
      </w:r>
      <w:r w:rsidR="00794CAA" w:rsidRPr="00CE60DA">
        <w:rPr>
          <w:rFonts w:ascii="Arial" w:eastAsia="Arial" w:hAnsi="Arial" w:cs="Arial"/>
          <w:sz w:val="22"/>
          <w:szCs w:val="22"/>
        </w:rPr>
        <w:t>,</w:t>
      </w:r>
      <w:r w:rsidR="003F2564" w:rsidRPr="00CE60DA">
        <w:rPr>
          <w:rFonts w:ascii="Arial" w:eastAsia="Arial" w:hAnsi="Arial" w:cs="Arial"/>
          <w:sz w:val="22"/>
          <w:szCs w:val="22"/>
        </w:rPr>
        <w:t xml:space="preserve"> and cancer samples.</w:t>
      </w:r>
    </w:p>
    <w:p w14:paraId="2F2AFDE8" w14:textId="0D6DA19B" w:rsidR="000406F3" w:rsidRPr="00CE60DA" w:rsidRDefault="000406F3" w:rsidP="00561AA0">
      <w:pPr>
        <w:pStyle w:val="HTMLPreformatted"/>
        <w:shd w:val="clear" w:color="auto" w:fill="FFFFFF"/>
        <w:spacing w:line="480" w:lineRule="auto"/>
        <w:jc w:val="both"/>
        <w:rPr>
          <w:rFonts w:ascii="Arial" w:eastAsia="Arial" w:hAnsi="Arial" w:cs="Arial"/>
          <w:sz w:val="22"/>
          <w:szCs w:val="22"/>
        </w:rPr>
      </w:pPr>
    </w:p>
    <w:p w14:paraId="41DD826D" w14:textId="53186658" w:rsidR="000406F3" w:rsidRPr="00CE60DA" w:rsidRDefault="000406F3" w:rsidP="00561AA0">
      <w:pPr>
        <w:pStyle w:val="HTMLPreformatted"/>
        <w:shd w:val="clear" w:color="auto" w:fill="FFFFFF"/>
        <w:spacing w:line="480" w:lineRule="auto"/>
        <w:jc w:val="both"/>
        <w:rPr>
          <w:rFonts w:ascii="Arial" w:eastAsia="Arial" w:hAnsi="Arial" w:cs="Arial"/>
          <w:sz w:val="22"/>
          <w:szCs w:val="22"/>
        </w:rPr>
      </w:pPr>
    </w:p>
    <w:p w14:paraId="6A1B14BC" w14:textId="5C144EED" w:rsidR="000406F3" w:rsidRPr="00CE60DA" w:rsidRDefault="000406F3" w:rsidP="00561AA0">
      <w:pPr>
        <w:pStyle w:val="HTMLPreformatted"/>
        <w:shd w:val="clear" w:color="auto" w:fill="FFFFFF"/>
        <w:spacing w:line="480" w:lineRule="auto"/>
        <w:jc w:val="both"/>
        <w:rPr>
          <w:rFonts w:ascii="Arial" w:eastAsia="Arial" w:hAnsi="Arial" w:cs="Arial"/>
          <w:sz w:val="22"/>
          <w:szCs w:val="22"/>
        </w:rPr>
      </w:pPr>
    </w:p>
    <w:p w14:paraId="10EC0D04" w14:textId="34277F6B" w:rsidR="007C3E92" w:rsidRPr="00CE60DA" w:rsidRDefault="007C3E92" w:rsidP="00561AA0">
      <w:pPr>
        <w:pStyle w:val="HTMLPreformatted"/>
        <w:shd w:val="clear" w:color="auto" w:fill="FFFFFF"/>
        <w:jc w:val="both"/>
        <w:rPr>
          <w:rFonts w:ascii="Arial" w:eastAsiaTheme="minorEastAsia" w:hAnsi="Arial" w:cs="Arial"/>
          <w:kern w:val="2"/>
          <w:sz w:val="22"/>
          <w:szCs w:val="22"/>
        </w:rPr>
      </w:pPr>
      <w:r w:rsidRPr="00A317F5">
        <w:rPr>
          <w:rFonts w:ascii="Arial" w:eastAsiaTheme="minorEastAsia" w:hAnsi="Arial" w:cs="Arial"/>
          <w:b/>
          <w:bCs/>
          <w:kern w:val="2"/>
          <w:sz w:val="22"/>
          <w:szCs w:val="22"/>
        </w:rPr>
        <w:t>Table 1</w:t>
      </w:r>
      <w:r w:rsidRPr="00CE60DA">
        <w:rPr>
          <w:rFonts w:ascii="Arial" w:eastAsiaTheme="minorEastAsia" w:hAnsi="Arial" w:cs="Arial"/>
          <w:kern w:val="2"/>
          <w:sz w:val="22"/>
          <w:szCs w:val="22"/>
        </w:rPr>
        <w:t>. Prediction performan</w:t>
      </w:r>
      <w:r w:rsidR="00CB60AC" w:rsidRPr="00CE60DA">
        <w:rPr>
          <w:rFonts w:ascii="Arial" w:eastAsiaTheme="minorEastAsia" w:hAnsi="Arial" w:cs="Arial"/>
          <w:kern w:val="2"/>
          <w:sz w:val="22"/>
          <w:szCs w:val="22"/>
        </w:rPr>
        <w:t>ce based on hyper-DMS and hypo-</w:t>
      </w:r>
      <w:r w:rsidRPr="00CE60DA">
        <w:rPr>
          <w:rFonts w:ascii="Arial" w:eastAsiaTheme="minorEastAsia" w:hAnsi="Arial" w:cs="Arial"/>
          <w:kern w:val="2"/>
          <w:sz w:val="22"/>
          <w:szCs w:val="22"/>
        </w:rPr>
        <w:t>D</w:t>
      </w:r>
      <w:r w:rsidR="00CB60AC" w:rsidRPr="00CE60DA">
        <w:rPr>
          <w:rFonts w:ascii="Arial" w:eastAsiaTheme="minorEastAsia" w:hAnsi="Arial" w:cs="Arial"/>
          <w:kern w:val="2"/>
          <w:sz w:val="22"/>
          <w:szCs w:val="22"/>
        </w:rPr>
        <w:t>M</w:t>
      </w:r>
      <w:r w:rsidRPr="00CE60DA">
        <w:rPr>
          <w:rFonts w:ascii="Arial" w:eastAsiaTheme="minorEastAsia" w:hAnsi="Arial" w:cs="Arial"/>
          <w:kern w:val="2"/>
          <w:sz w:val="22"/>
          <w:szCs w:val="22"/>
        </w:rPr>
        <w:t xml:space="preserve">S to distinguish </w:t>
      </w:r>
      <w:r w:rsidR="00794CAA" w:rsidRPr="00CE60DA">
        <w:rPr>
          <w:rFonts w:ascii="Arial" w:eastAsiaTheme="minorEastAsia" w:hAnsi="Arial" w:cs="Arial"/>
          <w:kern w:val="2"/>
          <w:sz w:val="22"/>
          <w:szCs w:val="22"/>
        </w:rPr>
        <w:t xml:space="preserve">between </w:t>
      </w:r>
      <w:r w:rsidRPr="00CE60DA">
        <w:rPr>
          <w:rFonts w:ascii="Arial" w:eastAsiaTheme="minorEastAsia" w:hAnsi="Arial" w:cs="Arial"/>
          <w:kern w:val="2"/>
          <w:sz w:val="22"/>
          <w:szCs w:val="22"/>
        </w:rPr>
        <w:t>disease and normal</w:t>
      </w:r>
      <w:r w:rsidR="00794CAA" w:rsidRPr="00CE60DA">
        <w:rPr>
          <w:rFonts w:ascii="Arial" w:eastAsiaTheme="minorEastAsia" w:hAnsi="Arial" w:cs="Arial"/>
          <w:kern w:val="2"/>
          <w:sz w:val="22"/>
          <w:szCs w:val="22"/>
        </w:rPr>
        <w:t xml:space="preserve"> colorectal tissues.</w:t>
      </w:r>
    </w:p>
    <w:tbl>
      <w:tblPr>
        <w:tblW w:w="10088" w:type="dxa"/>
        <w:tblLook w:val="04A0" w:firstRow="1" w:lastRow="0" w:firstColumn="1" w:lastColumn="0" w:noHBand="0" w:noVBand="1"/>
      </w:tblPr>
      <w:tblGrid>
        <w:gridCol w:w="1920"/>
        <w:gridCol w:w="1388"/>
        <w:gridCol w:w="1600"/>
        <w:gridCol w:w="1158"/>
        <w:gridCol w:w="1142"/>
        <w:gridCol w:w="1320"/>
        <w:gridCol w:w="1560"/>
      </w:tblGrid>
      <w:tr w:rsidR="001F1606" w:rsidRPr="00CE60DA" w14:paraId="438B3E30" w14:textId="77777777" w:rsidTr="00801526">
        <w:trPr>
          <w:trHeight w:val="320"/>
        </w:trPr>
        <w:tc>
          <w:tcPr>
            <w:tcW w:w="1920" w:type="dxa"/>
            <w:vMerge w:val="restart"/>
            <w:tcBorders>
              <w:top w:val="single" w:sz="4" w:space="0" w:color="auto"/>
              <w:left w:val="nil"/>
              <w:bottom w:val="single" w:sz="4" w:space="0" w:color="000000"/>
              <w:right w:val="nil"/>
            </w:tcBorders>
            <w:shd w:val="clear" w:color="auto" w:fill="auto"/>
            <w:noWrap/>
            <w:vAlign w:val="center"/>
            <w:hideMark/>
          </w:tcPr>
          <w:p w14:paraId="4ABC06C1"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Model</w:t>
            </w:r>
          </w:p>
        </w:tc>
        <w:tc>
          <w:tcPr>
            <w:tcW w:w="1388" w:type="dxa"/>
            <w:vMerge w:val="restart"/>
            <w:tcBorders>
              <w:top w:val="single" w:sz="4" w:space="0" w:color="auto"/>
              <w:left w:val="nil"/>
              <w:bottom w:val="single" w:sz="4" w:space="0" w:color="000000"/>
              <w:right w:val="nil"/>
            </w:tcBorders>
            <w:shd w:val="clear" w:color="auto" w:fill="auto"/>
            <w:noWrap/>
            <w:vAlign w:val="center"/>
            <w:hideMark/>
          </w:tcPr>
          <w:p w14:paraId="2A5BEBB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Methylation</w:t>
            </w:r>
          </w:p>
        </w:tc>
        <w:tc>
          <w:tcPr>
            <w:tcW w:w="1600" w:type="dxa"/>
            <w:vMerge w:val="restart"/>
            <w:tcBorders>
              <w:top w:val="single" w:sz="4" w:space="0" w:color="auto"/>
              <w:left w:val="nil"/>
              <w:bottom w:val="single" w:sz="4" w:space="0" w:color="000000"/>
              <w:right w:val="nil"/>
            </w:tcBorders>
            <w:shd w:val="clear" w:color="auto" w:fill="auto"/>
            <w:noWrap/>
            <w:vAlign w:val="center"/>
            <w:hideMark/>
          </w:tcPr>
          <w:p w14:paraId="236E778A"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Observation</w:t>
            </w:r>
          </w:p>
        </w:tc>
        <w:tc>
          <w:tcPr>
            <w:tcW w:w="2300" w:type="dxa"/>
            <w:gridSpan w:val="2"/>
            <w:tcBorders>
              <w:top w:val="single" w:sz="4" w:space="0" w:color="auto"/>
              <w:left w:val="nil"/>
              <w:bottom w:val="single" w:sz="4" w:space="0" w:color="auto"/>
              <w:right w:val="nil"/>
            </w:tcBorders>
            <w:shd w:val="clear" w:color="auto" w:fill="auto"/>
            <w:noWrap/>
            <w:vAlign w:val="center"/>
            <w:hideMark/>
          </w:tcPr>
          <w:p w14:paraId="5FECBB7A"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Prediction</w:t>
            </w:r>
          </w:p>
        </w:tc>
        <w:tc>
          <w:tcPr>
            <w:tcW w:w="1320" w:type="dxa"/>
            <w:vMerge w:val="restart"/>
            <w:tcBorders>
              <w:top w:val="single" w:sz="4" w:space="0" w:color="auto"/>
              <w:left w:val="nil"/>
              <w:bottom w:val="single" w:sz="4" w:space="0" w:color="000000"/>
              <w:right w:val="nil"/>
            </w:tcBorders>
            <w:shd w:val="clear" w:color="auto" w:fill="auto"/>
            <w:noWrap/>
            <w:vAlign w:val="center"/>
            <w:hideMark/>
          </w:tcPr>
          <w:p w14:paraId="17E1291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Sensitivity</w:t>
            </w:r>
          </w:p>
        </w:tc>
        <w:tc>
          <w:tcPr>
            <w:tcW w:w="1560" w:type="dxa"/>
            <w:vMerge w:val="restart"/>
            <w:tcBorders>
              <w:top w:val="single" w:sz="4" w:space="0" w:color="auto"/>
              <w:left w:val="nil"/>
              <w:bottom w:val="single" w:sz="4" w:space="0" w:color="000000"/>
              <w:right w:val="nil"/>
            </w:tcBorders>
            <w:shd w:val="clear" w:color="auto" w:fill="auto"/>
            <w:noWrap/>
            <w:vAlign w:val="center"/>
            <w:hideMark/>
          </w:tcPr>
          <w:p w14:paraId="33F11A5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Specificity</w:t>
            </w:r>
          </w:p>
        </w:tc>
      </w:tr>
      <w:tr w:rsidR="001F1606" w:rsidRPr="00CE60DA" w14:paraId="14FC346D" w14:textId="77777777" w:rsidTr="00801526">
        <w:trPr>
          <w:trHeight w:val="320"/>
        </w:trPr>
        <w:tc>
          <w:tcPr>
            <w:tcW w:w="1920" w:type="dxa"/>
            <w:vMerge/>
            <w:tcBorders>
              <w:top w:val="single" w:sz="4" w:space="0" w:color="auto"/>
              <w:left w:val="nil"/>
              <w:bottom w:val="single" w:sz="4" w:space="0" w:color="000000"/>
              <w:right w:val="nil"/>
            </w:tcBorders>
            <w:vAlign w:val="center"/>
            <w:hideMark/>
          </w:tcPr>
          <w:p w14:paraId="4FDD8A15" w14:textId="77777777" w:rsidR="007C3E92" w:rsidRPr="00CE60DA" w:rsidRDefault="007C3E92" w:rsidP="00561AA0">
            <w:pPr>
              <w:jc w:val="both"/>
              <w:rPr>
                <w:rFonts w:ascii="Arial" w:eastAsia="DengXian" w:hAnsi="Arial" w:cs="Arial"/>
                <w:sz w:val="22"/>
                <w:szCs w:val="22"/>
              </w:rPr>
            </w:pPr>
          </w:p>
        </w:tc>
        <w:tc>
          <w:tcPr>
            <w:tcW w:w="1388" w:type="dxa"/>
            <w:vMerge/>
            <w:tcBorders>
              <w:top w:val="single" w:sz="4" w:space="0" w:color="auto"/>
              <w:left w:val="nil"/>
              <w:bottom w:val="single" w:sz="4" w:space="0" w:color="000000"/>
              <w:right w:val="nil"/>
            </w:tcBorders>
            <w:vAlign w:val="center"/>
            <w:hideMark/>
          </w:tcPr>
          <w:p w14:paraId="01072EE2" w14:textId="77777777" w:rsidR="007C3E92" w:rsidRPr="00CE60DA" w:rsidRDefault="007C3E92" w:rsidP="00561AA0">
            <w:pPr>
              <w:jc w:val="both"/>
              <w:rPr>
                <w:rFonts w:ascii="Arial" w:eastAsia="DengXian" w:hAnsi="Arial" w:cs="Arial"/>
                <w:sz w:val="22"/>
                <w:szCs w:val="22"/>
              </w:rPr>
            </w:pPr>
          </w:p>
        </w:tc>
        <w:tc>
          <w:tcPr>
            <w:tcW w:w="1600" w:type="dxa"/>
            <w:vMerge/>
            <w:tcBorders>
              <w:top w:val="single" w:sz="4" w:space="0" w:color="auto"/>
              <w:left w:val="nil"/>
              <w:bottom w:val="single" w:sz="4" w:space="0" w:color="000000"/>
              <w:right w:val="nil"/>
            </w:tcBorders>
            <w:vAlign w:val="center"/>
            <w:hideMark/>
          </w:tcPr>
          <w:p w14:paraId="0B9E531F" w14:textId="77777777" w:rsidR="007C3E92" w:rsidRPr="00CE60DA" w:rsidRDefault="007C3E92" w:rsidP="00561AA0">
            <w:pPr>
              <w:jc w:val="both"/>
              <w:rPr>
                <w:rFonts w:ascii="Arial" w:eastAsia="DengXian" w:hAnsi="Arial" w:cs="Arial"/>
                <w:sz w:val="22"/>
                <w:szCs w:val="22"/>
              </w:rPr>
            </w:pPr>
          </w:p>
        </w:tc>
        <w:tc>
          <w:tcPr>
            <w:tcW w:w="1158" w:type="dxa"/>
            <w:tcBorders>
              <w:top w:val="nil"/>
              <w:left w:val="nil"/>
              <w:bottom w:val="single" w:sz="4" w:space="0" w:color="auto"/>
              <w:right w:val="nil"/>
            </w:tcBorders>
            <w:shd w:val="clear" w:color="auto" w:fill="auto"/>
            <w:noWrap/>
            <w:vAlign w:val="center"/>
            <w:hideMark/>
          </w:tcPr>
          <w:p w14:paraId="53E7768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42" w:type="dxa"/>
            <w:tcBorders>
              <w:top w:val="nil"/>
              <w:left w:val="nil"/>
              <w:bottom w:val="single" w:sz="4" w:space="0" w:color="auto"/>
              <w:right w:val="nil"/>
            </w:tcBorders>
            <w:shd w:val="clear" w:color="auto" w:fill="auto"/>
            <w:noWrap/>
            <w:vAlign w:val="center"/>
            <w:hideMark/>
          </w:tcPr>
          <w:p w14:paraId="71BAC2BD"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320" w:type="dxa"/>
            <w:vMerge/>
            <w:tcBorders>
              <w:top w:val="single" w:sz="4" w:space="0" w:color="auto"/>
              <w:left w:val="nil"/>
              <w:bottom w:val="single" w:sz="4" w:space="0" w:color="000000"/>
              <w:right w:val="nil"/>
            </w:tcBorders>
            <w:vAlign w:val="center"/>
            <w:hideMark/>
          </w:tcPr>
          <w:p w14:paraId="24CDBCE8" w14:textId="77777777" w:rsidR="007C3E92" w:rsidRPr="00CE60DA" w:rsidRDefault="007C3E92" w:rsidP="00561AA0">
            <w:pPr>
              <w:jc w:val="both"/>
              <w:rPr>
                <w:rFonts w:ascii="Arial" w:eastAsia="DengXian" w:hAnsi="Arial" w:cs="Arial"/>
                <w:sz w:val="22"/>
                <w:szCs w:val="22"/>
              </w:rPr>
            </w:pPr>
          </w:p>
        </w:tc>
        <w:tc>
          <w:tcPr>
            <w:tcW w:w="1560" w:type="dxa"/>
            <w:vMerge/>
            <w:tcBorders>
              <w:top w:val="single" w:sz="4" w:space="0" w:color="auto"/>
              <w:left w:val="nil"/>
              <w:bottom w:val="single" w:sz="4" w:space="0" w:color="000000"/>
              <w:right w:val="nil"/>
            </w:tcBorders>
            <w:vAlign w:val="center"/>
            <w:hideMark/>
          </w:tcPr>
          <w:p w14:paraId="03D4C7A8" w14:textId="77777777" w:rsidR="007C3E92" w:rsidRPr="00CE60DA" w:rsidRDefault="007C3E92" w:rsidP="00561AA0">
            <w:pPr>
              <w:jc w:val="both"/>
              <w:rPr>
                <w:rFonts w:ascii="Arial" w:eastAsia="DengXian" w:hAnsi="Arial" w:cs="Arial"/>
                <w:sz w:val="22"/>
                <w:szCs w:val="22"/>
              </w:rPr>
            </w:pPr>
          </w:p>
        </w:tc>
      </w:tr>
      <w:tr w:rsidR="001F1606" w:rsidRPr="00CE60DA" w14:paraId="16B8A320" w14:textId="77777777" w:rsidTr="00801526">
        <w:trPr>
          <w:trHeight w:val="320"/>
        </w:trPr>
        <w:tc>
          <w:tcPr>
            <w:tcW w:w="1920" w:type="dxa"/>
            <w:vMerge w:val="restart"/>
            <w:tcBorders>
              <w:top w:val="nil"/>
              <w:left w:val="nil"/>
              <w:bottom w:val="nil"/>
              <w:right w:val="nil"/>
            </w:tcBorders>
            <w:shd w:val="clear" w:color="auto" w:fill="auto"/>
            <w:noWrap/>
            <w:vAlign w:val="center"/>
            <w:hideMark/>
          </w:tcPr>
          <w:p w14:paraId="2A73FC83"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Random Forest</w:t>
            </w:r>
          </w:p>
        </w:tc>
        <w:tc>
          <w:tcPr>
            <w:tcW w:w="1388" w:type="dxa"/>
            <w:vMerge w:val="restart"/>
            <w:tcBorders>
              <w:top w:val="nil"/>
              <w:left w:val="nil"/>
              <w:bottom w:val="nil"/>
              <w:right w:val="nil"/>
            </w:tcBorders>
            <w:shd w:val="clear" w:color="auto" w:fill="auto"/>
            <w:noWrap/>
            <w:vAlign w:val="center"/>
            <w:hideMark/>
          </w:tcPr>
          <w:p w14:paraId="3EAAE8EF"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hyper</w:t>
            </w:r>
          </w:p>
        </w:tc>
        <w:tc>
          <w:tcPr>
            <w:tcW w:w="1600" w:type="dxa"/>
            <w:tcBorders>
              <w:top w:val="nil"/>
              <w:left w:val="nil"/>
              <w:bottom w:val="nil"/>
              <w:right w:val="nil"/>
            </w:tcBorders>
            <w:shd w:val="clear" w:color="auto" w:fill="auto"/>
            <w:noWrap/>
            <w:vAlign w:val="center"/>
            <w:hideMark/>
          </w:tcPr>
          <w:p w14:paraId="3DB6ED4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58" w:type="dxa"/>
            <w:tcBorders>
              <w:top w:val="nil"/>
              <w:left w:val="nil"/>
              <w:bottom w:val="nil"/>
              <w:right w:val="nil"/>
            </w:tcBorders>
            <w:shd w:val="clear" w:color="auto" w:fill="auto"/>
            <w:noWrap/>
            <w:vAlign w:val="center"/>
            <w:hideMark/>
          </w:tcPr>
          <w:p w14:paraId="2DB93EB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532</w:t>
            </w:r>
          </w:p>
        </w:tc>
        <w:tc>
          <w:tcPr>
            <w:tcW w:w="1142" w:type="dxa"/>
            <w:tcBorders>
              <w:top w:val="nil"/>
              <w:left w:val="nil"/>
              <w:bottom w:val="nil"/>
              <w:right w:val="nil"/>
            </w:tcBorders>
            <w:shd w:val="clear" w:color="auto" w:fill="auto"/>
            <w:noWrap/>
            <w:vAlign w:val="center"/>
            <w:hideMark/>
          </w:tcPr>
          <w:p w14:paraId="36A8CE39"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23</w:t>
            </w:r>
          </w:p>
        </w:tc>
        <w:tc>
          <w:tcPr>
            <w:tcW w:w="1320" w:type="dxa"/>
            <w:vMerge w:val="restart"/>
            <w:tcBorders>
              <w:top w:val="nil"/>
              <w:left w:val="nil"/>
              <w:bottom w:val="nil"/>
              <w:right w:val="nil"/>
            </w:tcBorders>
            <w:shd w:val="clear" w:color="auto" w:fill="auto"/>
            <w:noWrap/>
            <w:vAlign w:val="center"/>
            <w:hideMark/>
          </w:tcPr>
          <w:p w14:paraId="04FC3A53"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0.959</w:t>
            </w:r>
          </w:p>
        </w:tc>
        <w:tc>
          <w:tcPr>
            <w:tcW w:w="1560" w:type="dxa"/>
            <w:vMerge w:val="restart"/>
            <w:tcBorders>
              <w:top w:val="nil"/>
              <w:left w:val="nil"/>
              <w:bottom w:val="nil"/>
              <w:right w:val="nil"/>
            </w:tcBorders>
            <w:shd w:val="clear" w:color="auto" w:fill="auto"/>
            <w:noWrap/>
            <w:vAlign w:val="center"/>
            <w:hideMark/>
          </w:tcPr>
          <w:p w14:paraId="5B563EEB"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 xml:space="preserve">0.860 </w:t>
            </w:r>
          </w:p>
        </w:tc>
      </w:tr>
      <w:tr w:rsidR="001F1606" w:rsidRPr="00CE60DA" w14:paraId="3530273E" w14:textId="77777777" w:rsidTr="00801526">
        <w:trPr>
          <w:trHeight w:val="320"/>
        </w:trPr>
        <w:tc>
          <w:tcPr>
            <w:tcW w:w="1920" w:type="dxa"/>
            <w:vMerge/>
            <w:tcBorders>
              <w:top w:val="nil"/>
              <w:left w:val="nil"/>
              <w:bottom w:val="nil"/>
              <w:right w:val="nil"/>
            </w:tcBorders>
            <w:vAlign w:val="center"/>
            <w:hideMark/>
          </w:tcPr>
          <w:p w14:paraId="4456CFBA" w14:textId="77777777" w:rsidR="007C3E92" w:rsidRPr="00CE60DA" w:rsidRDefault="007C3E92" w:rsidP="00561AA0">
            <w:pPr>
              <w:jc w:val="both"/>
              <w:rPr>
                <w:rFonts w:ascii="Arial" w:eastAsia="DengXian" w:hAnsi="Arial" w:cs="Arial"/>
                <w:sz w:val="22"/>
                <w:szCs w:val="22"/>
              </w:rPr>
            </w:pPr>
          </w:p>
        </w:tc>
        <w:tc>
          <w:tcPr>
            <w:tcW w:w="1388" w:type="dxa"/>
            <w:vMerge/>
            <w:tcBorders>
              <w:top w:val="nil"/>
              <w:left w:val="nil"/>
              <w:bottom w:val="nil"/>
              <w:right w:val="nil"/>
            </w:tcBorders>
            <w:vAlign w:val="center"/>
            <w:hideMark/>
          </w:tcPr>
          <w:p w14:paraId="516BE8E3" w14:textId="77777777" w:rsidR="007C3E92" w:rsidRPr="00CE60DA" w:rsidRDefault="007C3E92" w:rsidP="00561AA0">
            <w:pPr>
              <w:jc w:val="both"/>
              <w:rPr>
                <w:rFonts w:ascii="Arial" w:eastAsia="DengXian" w:hAnsi="Arial" w:cs="Arial"/>
                <w:sz w:val="22"/>
                <w:szCs w:val="22"/>
              </w:rPr>
            </w:pPr>
          </w:p>
        </w:tc>
        <w:tc>
          <w:tcPr>
            <w:tcW w:w="1600" w:type="dxa"/>
            <w:tcBorders>
              <w:top w:val="nil"/>
              <w:left w:val="nil"/>
              <w:bottom w:val="nil"/>
              <w:right w:val="nil"/>
            </w:tcBorders>
            <w:shd w:val="clear" w:color="auto" w:fill="auto"/>
            <w:noWrap/>
            <w:vAlign w:val="center"/>
            <w:hideMark/>
          </w:tcPr>
          <w:p w14:paraId="33D22FE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158" w:type="dxa"/>
            <w:tcBorders>
              <w:top w:val="nil"/>
              <w:left w:val="nil"/>
              <w:bottom w:val="nil"/>
              <w:right w:val="nil"/>
            </w:tcBorders>
            <w:shd w:val="clear" w:color="auto" w:fill="auto"/>
            <w:noWrap/>
            <w:vAlign w:val="center"/>
            <w:hideMark/>
          </w:tcPr>
          <w:p w14:paraId="21843F7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39</w:t>
            </w:r>
          </w:p>
        </w:tc>
        <w:tc>
          <w:tcPr>
            <w:tcW w:w="1142" w:type="dxa"/>
            <w:tcBorders>
              <w:top w:val="nil"/>
              <w:left w:val="nil"/>
              <w:bottom w:val="nil"/>
              <w:right w:val="nil"/>
            </w:tcBorders>
            <w:shd w:val="clear" w:color="auto" w:fill="auto"/>
            <w:noWrap/>
            <w:vAlign w:val="center"/>
            <w:hideMark/>
          </w:tcPr>
          <w:p w14:paraId="6983281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239</w:t>
            </w:r>
          </w:p>
        </w:tc>
        <w:tc>
          <w:tcPr>
            <w:tcW w:w="1320" w:type="dxa"/>
            <w:vMerge/>
            <w:tcBorders>
              <w:top w:val="nil"/>
              <w:left w:val="nil"/>
              <w:bottom w:val="nil"/>
              <w:right w:val="nil"/>
            </w:tcBorders>
            <w:vAlign w:val="center"/>
            <w:hideMark/>
          </w:tcPr>
          <w:p w14:paraId="67A70513" w14:textId="77777777" w:rsidR="007C3E92" w:rsidRPr="00CE60DA" w:rsidRDefault="007C3E92" w:rsidP="00561AA0">
            <w:pPr>
              <w:jc w:val="both"/>
              <w:rPr>
                <w:rFonts w:ascii="Arial" w:eastAsia="DengXian" w:hAnsi="Arial" w:cs="Arial"/>
                <w:sz w:val="22"/>
                <w:szCs w:val="22"/>
              </w:rPr>
            </w:pPr>
          </w:p>
        </w:tc>
        <w:tc>
          <w:tcPr>
            <w:tcW w:w="1560" w:type="dxa"/>
            <w:vMerge/>
            <w:tcBorders>
              <w:top w:val="nil"/>
              <w:left w:val="nil"/>
              <w:bottom w:val="nil"/>
              <w:right w:val="nil"/>
            </w:tcBorders>
            <w:vAlign w:val="center"/>
            <w:hideMark/>
          </w:tcPr>
          <w:p w14:paraId="0D7AA59D" w14:textId="77777777" w:rsidR="007C3E92" w:rsidRPr="00CE60DA" w:rsidRDefault="007C3E92" w:rsidP="00561AA0">
            <w:pPr>
              <w:jc w:val="both"/>
              <w:rPr>
                <w:rFonts w:ascii="Arial" w:eastAsia="DengXian" w:hAnsi="Arial" w:cs="Arial"/>
                <w:sz w:val="22"/>
                <w:szCs w:val="22"/>
              </w:rPr>
            </w:pPr>
          </w:p>
        </w:tc>
      </w:tr>
      <w:tr w:rsidR="001F1606" w:rsidRPr="00CE60DA" w14:paraId="052EE93B" w14:textId="77777777" w:rsidTr="00801526">
        <w:trPr>
          <w:trHeight w:val="320"/>
        </w:trPr>
        <w:tc>
          <w:tcPr>
            <w:tcW w:w="1920" w:type="dxa"/>
            <w:vMerge/>
            <w:tcBorders>
              <w:top w:val="nil"/>
              <w:left w:val="nil"/>
              <w:bottom w:val="nil"/>
              <w:right w:val="nil"/>
            </w:tcBorders>
            <w:vAlign w:val="center"/>
            <w:hideMark/>
          </w:tcPr>
          <w:p w14:paraId="135E39A3" w14:textId="77777777" w:rsidR="007C3E92" w:rsidRPr="00CE60DA" w:rsidRDefault="007C3E92" w:rsidP="00561AA0">
            <w:pPr>
              <w:jc w:val="both"/>
              <w:rPr>
                <w:rFonts w:ascii="Arial" w:eastAsia="DengXian" w:hAnsi="Arial" w:cs="Arial"/>
                <w:sz w:val="22"/>
                <w:szCs w:val="22"/>
              </w:rPr>
            </w:pPr>
          </w:p>
        </w:tc>
        <w:tc>
          <w:tcPr>
            <w:tcW w:w="1388" w:type="dxa"/>
            <w:vMerge w:val="restart"/>
            <w:tcBorders>
              <w:top w:val="nil"/>
              <w:left w:val="nil"/>
              <w:bottom w:val="nil"/>
              <w:right w:val="nil"/>
            </w:tcBorders>
            <w:shd w:val="clear" w:color="auto" w:fill="auto"/>
            <w:noWrap/>
            <w:vAlign w:val="center"/>
            <w:hideMark/>
          </w:tcPr>
          <w:p w14:paraId="20D5D9F7"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hypo</w:t>
            </w:r>
          </w:p>
        </w:tc>
        <w:tc>
          <w:tcPr>
            <w:tcW w:w="1600" w:type="dxa"/>
            <w:tcBorders>
              <w:top w:val="nil"/>
              <w:left w:val="nil"/>
              <w:bottom w:val="nil"/>
              <w:right w:val="nil"/>
            </w:tcBorders>
            <w:shd w:val="clear" w:color="auto" w:fill="auto"/>
            <w:noWrap/>
            <w:vAlign w:val="center"/>
            <w:hideMark/>
          </w:tcPr>
          <w:p w14:paraId="4717919A"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58" w:type="dxa"/>
            <w:tcBorders>
              <w:top w:val="nil"/>
              <w:left w:val="nil"/>
              <w:bottom w:val="nil"/>
              <w:right w:val="nil"/>
            </w:tcBorders>
            <w:shd w:val="clear" w:color="auto" w:fill="auto"/>
            <w:noWrap/>
            <w:vAlign w:val="center"/>
            <w:hideMark/>
          </w:tcPr>
          <w:p w14:paraId="6E39959D"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507</w:t>
            </w:r>
          </w:p>
        </w:tc>
        <w:tc>
          <w:tcPr>
            <w:tcW w:w="1142" w:type="dxa"/>
            <w:tcBorders>
              <w:top w:val="nil"/>
              <w:left w:val="nil"/>
              <w:bottom w:val="nil"/>
              <w:right w:val="nil"/>
            </w:tcBorders>
            <w:shd w:val="clear" w:color="auto" w:fill="auto"/>
            <w:noWrap/>
            <w:vAlign w:val="center"/>
            <w:hideMark/>
          </w:tcPr>
          <w:p w14:paraId="322D8B9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48</w:t>
            </w:r>
          </w:p>
        </w:tc>
        <w:tc>
          <w:tcPr>
            <w:tcW w:w="1320" w:type="dxa"/>
            <w:vMerge w:val="restart"/>
            <w:tcBorders>
              <w:top w:val="nil"/>
              <w:left w:val="nil"/>
              <w:bottom w:val="nil"/>
              <w:right w:val="nil"/>
            </w:tcBorders>
            <w:shd w:val="clear" w:color="auto" w:fill="auto"/>
            <w:noWrap/>
            <w:vAlign w:val="center"/>
            <w:hideMark/>
          </w:tcPr>
          <w:p w14:paraId="1851EF5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0.914</w:t>
            </w:r>
          </w:p>
        </w:tc>
        <w:tc>
          <w:tcPr>
            <w:tcW w:w="1560" w:type="dxa"/>
            <w:vMerge w:val="restart"/>
            <w:tcBorders>
              <w:top w:val="nil"/>
              <w:left w:val="nil"/>
              <w:bottom w:val="nil"/>
              <w:right w:val="nil"/>
            </w:tcBorders>
            <w:shd w:val="clear" w:color="auto" w:fill="auto"/>
            <w:noWrap/>
            <w:vAlign w:val="center"/>
            <w:hideMark/>
          </w:tcPr>
          <w:p w14:paraId="1A568B69"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0.601</w:t>
            </w:r>
          </w:p>
        </w:tc>
      </w:tr>
      <w:tr w:rsidR="001F1606" w:rsidRPr="00CE60DA" w14:paraId="5CB809C6" w14:textId="77777777" w:rsidTr="00801526">
        <w:trPr>
          <w:trHeight w:val="320"/>
        </w:trPr>
        <w:tc>
          <w:tcPr>
            <w:tcW w:w="1920" w:type="dxa"/>
            <w:vMerge/>
            <w:tcBorders>
              <w:top w:val="nil"/>
              <w:left w:val="nil"/>
              <w:bottom w:val="nil"/>
              <w:right w:val="nil"/>
            </w:tcBorders>
            <w:vAlign w:val="center"/>
            <w:hideMark/>
          </w:tcPr>
          <w:p w14:paraId="73B624BE" w14:textId="77777777" w:rsidR="007C3E92" w:rsidRPr="00CE60DA" w:rsidRDefault="007C3E92" w:rsidP="00561AA0">
            <w:pPr>
              <w:jc w:val="both"/>
              <w:rPr>
                <w:rFonts w:ascii="Arial" w:eastAsia="DengXian" w:hAnsi="Arial" w:cs="Arial"/>
                <w:sz w:val="22"/>
                <w:szCs w:val="22"/>
              </w:rPr>
            </w:pPr>
          </w:p>
        </w:tc>
        <w:tc>
          <w:tcPr>
            <w:tcW w:w="1388" w:type="dxa"/>
            <w:vMerge/>
            <w:tcBorders>
              <w:top w:val="nil"/>
              <w:left w:val="nil"/>
              <w:bottom w:val="nil"/>
              <w:right w:val="nil"/>
            </w:tcBorders>
            <w:vAlign w:val="center"/>
            <w:hideMark/>
          </w:tcPr>
          <w:p w14:paraId="2DAC8296" w14:textId="77777777" w:rsidR="007C3E92" w:rsidRPr="00CE60DA" w:rsidRDefault="007C3E92" w:rsidP="00561AA0">
            <w:pPr>
              <w:jc w:val="both"/>
              <w:rPr>
                <w:rFonts w:ascii="Arial" w:eastAsia="DengXian" w:hAnsi="Arial" w:cs="Arial"/>
                <w:sz w:val="22"/>
                <w:szCs w:val="22"/>
              </w:rPr>
            </w:pPr>
          </w:p>
        </w:tc>
        <w:tc>
          <w:tcPr>
            <w:tcW w:w="1600" w:type="dxa"/>
            <w:tcBorders>
              <w:top w:val="nil"/>
              <w:left w:val="nil"/>
              <w:bottom w:val="nil"/>
              <w:right w:val="nil"/>
            </w:tcBorders>
            <w:shd w:val="clear" w:color="auto" w:fill="auto"/>
            <w:noWrap/>
            <w:vAlign w:val="center"/>
            <w:hideMark/>
          </w:tcPr>
          <w:p w14:paraId="4E1A8E2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158" w:type="dxa"/>
            <w:tcBorders>
              <w:top w:val="nil"/>
              <w:left w:val="nil"/>
              <w:bottom w:val="nil"/>
              <w:right w:val="nil"/>
            </w:tcBorders>
            <w:shd w:val="clear" w:color="auto" w:fill="auto"/>
            <w:noWrap/>
            <w:vAlign w:val="center"/>
            <w:hideMark/>
          </w:tcPr>
          <w:p w14:paraId="6BCD64CF"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111</w:t>
            </w:r>
          </w:p>
        </w:tc>
        <w:tc>
          <w:tcPr>
            <w:tcW w:w="1142" w:type="dxa"/>
            <w:tcBorders>
              <w:top w:val="nil"/>
              <w:left w:val="nil"/>
              <w:bottom w:val="nil"/>
              <w:right w:val="nil"/>
            </w:tcBorders>
            <w:shd w:val="clear" w:color="auto" w:fill="auto"/>
            <w:noWrap/>
            <w:vAlign w:val="center"/>
            <w:hideMark/>
          </w:tcPr>
          <w:p w14:paraId="41A13AD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167</w:t>
            </w:r>
          </w:p>
        </w:tc>
        <w:tc>
          <w:tcPr>
            <w:tcW w:w="1320" w:type="dxa"/>
            <w:vMerge/>
            <w:tcBorders>
              <w:top w:val="nil"/>
              <w:left w:val="nil"/>
              <w:bottom w:val="nil"/>
              <w:right w:val="nil"/>
            </w:tcBorders>
            <w:vAlign w:val="center"/>
            <w:hideMark/>
          </w:tcPr>
          <w:p w14:paraId="615ACAEE" w14:textId="77777777" w:rsidR="007C3E92" w:rsidRPr="00CE60DA" w:rsidRDefault="007C3E92" w:rsidP="00561AA0">
            <w:pPr>
              <w:jc w:val="both"/>
              <w:rPr>
                <w:rFonts w:ascii="Arial" w:eastAsia="DengXian" w:hAnsi="Arial" w:cs="Arial"/>
                <w:sz w:val="22"/>
                <w:szCs w:val="22"/>
              </w:rPr>
            </w:pPr>
          </w:p>
        </w:tc>
        <w:tc>
          <w:tcPr>
            <w:tcW w:w="1560" w:type="dxa"/>
            <w:vMerge/>
            <w:tcBorders>
              <w:top w:val="nil"/>
              <w:left w:val="nil"/>
              <w:bottom w:val="nil"/>
              <w:right w:val="nil"/>
            </w:tcBorders>
            <w:vAlign w:val="center"/>
            <w:hideMark/>
          </w:tcPr>
          <w:p w14:paraId="7327E639" w14:textId="77777777" w:rsidR="007C3E92" w:rsidRPr="00CE60DA" w:rsidRDefault="007C3E92" w:rsidP="00561AA0">
            <w:pPr>
              <w:jc w:val="both"/>
              <w:rPr>
                <w:rFonts w:ascii="Arial" w:eastAsia="DengXian" w:hAnsi="Arial" w:cs="Arial"/>
                <w:sz w:val="22"/>
                <w:szCs w:val="22"/>
              </w:rPr>
            </w:pPr>
          </w:p>
        </w:tc>
      </w:tr>
      <w:tr w:rsidR="001F1606" w:rsidRPr="00CE60DA" w14:paraId="049A60BA" w14:textId="77777777" w:rsidTr="00801526">
        <w:trPr>
          <w:trHeight w:val="320"/>
        </w:trPr>
        <w:tc>
          <w:tcPr>
            <w:tcW w:w="1920" w:type="dxa"/>
            <w:vMerge w:val="restart"/>
            <w:tcBorders>
              <w:top w:val="nil"/>
              <w:left w:val="nil"/>
              <w:bottom w:val="single" w:sz="4" w:space="0" w:color="000000"/>
              <w:right w:val="nil"/>
            </w:tcBorders>
            <w:shd w:val="clear" w:color="auto" w:fill="auto"/>
            <w:noWrap/>
            <w:vAlign w:val="center"/>
            <w:hideMark/>
          </w:tcPr>
          <w:p w14:paraId="1B5BCE8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Neural Network</w:t>
            </w:r>
          </w:p>
        </w:tc>
        <w:tc>
          <w:tcPr>
            <w:tcW w:w="1388" w:type="dxa"/>
            <w:vMerge w:val="restart"/>
            <w:tcBorders>
              <w:top w:val="nil"/>
              <w:left w:val="nil"/>
              <w:bottom w:val="nil"/>
              <w:right w:val="nil"/>
            </w:tcBorders>
            <w:shd w:val="clear" w:color="auto" w:fill="auto"/>
            <w:noWrap/>
            <w:vAlign w:val="center"/>
            <w:hideMark/>
          </w:tcPr>
          <w:p w14:paraId="2C0E72C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hyper</w:t>
            </w:r>
          </w:p>
        </w:tc>
        <w:tc>
          <w:tcPr>
            <w:tcW w:w="1600" w:type="dxa"/>
            <w:tcBorders>
              <w:top w:val="nil"/>
              <w:left w:val="nil"/>
              <w:bottom w:val="nil"/>
              <w:right w:val="nil"/>
            </w:tcBorders>
            <w:shd w:val="clear" w:color="auto" w:fill="auto"/>
            <w:noWrap/>
            <w:vAlign w:val="center"/>
            <w:hideMark/>
          </w:tcPr>
          <w:p w14:paraId="4155E11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58" w:type="dxa"/>
            <w:tcBorders>
              <w:top w:val="nil"/>
              <w:left w:val="nil"/>
              <w:bottom w:val="nil"/>
              <w:right w:val="nil"/>
            </w:tcBorders>
            <w:shd w:val="clear" w:color="auto" w:fill="auto"/>
            <w:noWrap/>
            <w:vAlign w:val="center"/>
            <w:hideMark/>
          </w:tcPr>
          <w:p w14:paraId="16A8C397"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537</w:t>
            </w:r>
          </w:p>
        </w:tc>
        <w:tc>
          <w:tcPr>
            <w:tcW w:w="1142" w:type="dxa"/>
            <w:tcBorders>
              <w:top w:val="nil"/>
              <w:left w:val="nil"/>
              <w:bottom w:val="nil"/>
              <w:right w:val="nil"/>
            </w:tcBorders>
            <w:shd w:val="clear" w:color="auto" w:fill="auto"/>
            <w:noWrap/>
            <w:vAlign w:val="center"/>
            <w:hideMark/>
          </w:tcPr>
          <w:p w14:paraId="63642CFA"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18</w:t>
            </w:r>
          </w:p>
        </w:tc>
        <w:tc>
          <w:tcPr>
            <w:tcW w:w="1320" w:type="dxa"/>
            <w:vMerge w:val="restart"/>
            <w:tcBorders>
              <w:top w:val="nil"/>
              <w:left w:val="nil"/>
              <w:bottom w:val="nil"/>
              <w:right w:val="nil"/>
            </w:tcBorders>
            <w:shd w:val="clear" w:color="auto" w:fill="auto"/>
            <w:noWrap/>
            <w:vAlign w:val="center"/>
            <w:hideMark/>
          </w:tcPr>
          <w:p w14:paraId="151E6AB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0.968</w:t>
            </w:r>
          </w:p>
        </w:tc>
        <w:tc>
          <w:tcPr>
            <w:tcW w:w="1560" w:type="dxa"/>
            <w:vMerge w:val="restart"/>
            <w:tcBorders>
              <w:top w:val="nil"/>
              <w:left w:val="nil"/>
              <w:bottom w:val="nil"/>
              <w:right w:val="nil"/>
            </w:tcBorders>
            <w:shd w:val="clear" w:color="auto" w:fill="auto"/>
            <w:noWrap/>
            <w:vAlign w:val="center"/>
            <w:hideMark/>
          </w:tcPr>
          <w:p w14:paraId="4AF06D3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0.727</w:t>
            </w:r>
          </w:p>
        </w:tc>
      </w:tr>
      <w:tr w:rsidR="001F1606" w:rsidRPr="00CE60DA" w14:paraId="039B929F" w14:textId="77777777" w:rsidTr="00801526">
        <w:trPr>
          <w:trHeight w:val="320"/>
        </w:trPr>
        <w:tc>
          <w:tcPr>
            <w:tcW w:w="1920" w:type="dxa"/>
            <w:vMerge/>
            <w:tcBorders>
              <w:top w:val="nil"/>
              <w:left w:val="nil"/>
              <w:bottom w:val="single" w:sz="4" w:space="0" w:color="000000"/>
              <w:right w:val="nil"/>
            </w:tcBorders>
            <w:vAlign w:val="center"/>
            <w:hideMark/>
          </w:tcPr>
          <w:p w14:paraId="317D6436" w14:textId="77777777" w:rsidR="007C3E92" w:rsidRPr="00CE60DA" w:rsidRDefault="007C3E92" w:rsidP="00561AA0">
            <w:pPr>
              <w:jc w:val="both"/>
              <w:rPr>
                <w:rFonts w:ascii="Arial" w:eastAsia="DengXian" w:hAnsi="Arial" w:cs="Arial"/>
                <w:sz w:val="22"/>
                <w:szCs w:val="22"/>
              </w:rPr>
            </w:pPr>
          </w:p>
        </w:tc>
        <w:tc>
          <w:tcPr>
            <w:tcW w:w="1388" w:type="dxa"/>
            <w:vMerge/>
            <w:tcBorders>
              <w:top w:val="nil"/>
              <w:left w:val="nil"/>
              <w:bottom w:val="nil"/>
              <w:right w:val="nil"/>
            </w:tcBorders>
            <w:vAlign w:val="center"/>
            <w:hideMark/>
          </w:tcPr>
          <w:p w14:paraId="327A3EA4" w14:textId="77777777" w:rsidR="007C3E92" w:rsidRPr="00CE60DA" w:rsidRDefault="007C3E92" w:rsidP="00561AA0">
            <w:pPr>
              <w:jc w:val="both"/>
              <w:rPr>
                <w:rFonts w:ascii="Arial" w:eastAsia="DengXian" w:hAnsi="Arial" w:cs="Arial"/>
                <w:sz w:val="22"/>
                <w:szCs w:val="22"/>
              </w:rPr>
            </w:pPr>
          </w:p>
        </w:tc>
        <w:tc>
          <w:tcPr>
            <w:tcW w:w="1600" w:type="dxa"/>
            <w:tcBorders>
              <w:top w:val="nil"/>
              <w:left w:val="nil"/>
              <w:bottom w:val="nil"/>
              <w:right w:val="nil"/>
            </w:tcBorders>
            <w:shd w:val="clear" w:color="auto" w:fill="auto"/>
            <w:noWrap/>
            <w:vAlign w:val="center"/>
            <w:hideMark/>
          </w:tcPr>
          <w:p w14:paraId="16C1D6F2"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158" w:type="dxa"/>
            <w:tcBorders>
              <w:top w:val="nil"/>
              <w:left w:val="nil"/>
              <w:bottom w:val="nil"/>
              <w:right w:val="nil"/>
            </w:tcBorders>
            <w:shd w:val="clear" w:color="auto" w:fill="auto"/>
            <w:noWrap/>
            <w:vAlign w:val="center"/>
            <w:hideMark/>
          </w:tcPr>
          <w:p w14:paraId="255FD2B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76</w:t>
            </w:r>
          </w:p>
        </w:tc>
        <w:tc>
          <w:tcPr>
            <w:tcW w:w="1142" w:type="dxa"/>
            <w:tcBorders>
              <w:top w:val="nil"/>
              <w:left w:val="nil"/>
              <w:bottom w:val="nil"/>
              <w:right w:val="nil"/>
            </w:tcBorders>
            <w:shd w:val="clear" w:color="auto" w:fill="auto"/>
            <w:noWrap/>
            <w:vAlign w:val="center"/>
            <w:hideMark/>
          </w:tcPr>
          <w:p w14:paraId="68227C6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202</w:t>
            </w:r>
          </w:p>
        </w:tc>
        <w:tc>
          <w:tcPr>
            <w:tcW w:w="1320" w:type="dxa"/>
            <w:vMerge/>
            <w:tcBorders>
              <w:top w:val="nil"/>
              <w:left w:val="nil"/>
              <w:bottom w:val="nil"/>
              <w:right w:val="nil"/>
            </w:tcBorders>
            <w:vAlign w:val="center"/>
            <w:hideMark/>
          </w:tcPr>
          <w:p w14:paraId="0E0C87A4" w14:textId="77777777" w:rsidR="007C3E92" w:rsidRPr="00CE60DA" w:rsidRDefault="007C3E92" w:rsidP="00561AA0">
            <w:pPr>
              <w:jc w:val="both"/>
              <w:rPr>
                <w:rFonts w:ascii="Arial" w:eastAsia="DengXian" w:hAnsi="Arial" w:cs="Arial"/>
                <w:sz w:val="22"/>
                <w:szCs w:val="22"/>
              </w:rPr>
            </w:pPr>
          </w:p>
        </w:tc>
        <w:tc>
          <w:tcPr>
            <w:tcW w:w="1560" w:type="dxa"/>
            <w:vMerge/>
            <w:tcBorders>
              <w:top w:val="nil"/>
              <w:left w:val="nil"/>
              <w:bottom w:val="nil"/>
              <w:right w:val="nil"/>
            </w:tcBorders>
            <w:vAlign w:val="center"/>
            <w:hideMark/>
          </w:tcPr>
          <w:p w14:paraId="11BC65D7" w14:textId="77777777" w:rsidR="007C3E92" w:rsidRPr="00CE60DA" w:rsidRDefault="007C3E92" w:rsidP="00561AA0">
            <w:pPr>
              <w:jc w:val="both"/>
              <w:rPr>
                <w:rFonts w:ascii="Arial" w:eastAsia="DengXian" w:hAnsi="Arial" w:cs="Arial"/>
                <w:sz w:val="22"/>
                <w:szCs w:val="22"/>
              </w:rPr>
            </w:pPr>
          </w:p>
        </w:tc>
      </w:tr>
      <w:tr w:rsidR="001F1606" w:rsidRPr="00CE60DA" w14:paraId="4471D94D" w14:textId="77777777" w:rsidTr="00801526">
        <w:trPr>
          <w:trHeight w:val="320"/>
        </w:trPr>
        <w:tc>
          <w:tcPr>
            <w:tcW w:w="1920" w:type="dxa"/>
            <w:vMerge/>
            <w:tcBorders>
              <w:top w:val="nil"/>
              <w:left w:val="nil"/>
              <w:bottom w:val="single" w:sz="4" w:space="0" w:color="000000"/>
              <w:right w:val="nil"/>
            </w:tcBorders>
            <w:vAlign w:val="center"/>
            <w:hideMark/>
          </w:tcPr>
          <w:p w14:paraId="02548301" w14:textId="77777777" w:rsidR="007C3E92" w:rsidRPr="00CE60DA" w:rsidRDefault="007C3E92" w:rsidP="00561AA0">
            <w:pPr>
              <w:jc w:val="both"/>
              <w:rPr>
                <w:rFonts w:ascii="Arial" w:eastAsia="DengXian" w:hAnsi="Arial" w:cs="Arial"/>
                <w:sz w:val="22"/>
                <w:szCs w:val="22"/>
              </w:rPr>
            </w:pPr>
          </w:p>
        </w:tc>
        <w:tc>
          <w:tcPr>
            <w:tcW w:w="1388" w:type="dxa"/>
            <w:vMerge w:val="restart"/>
            <w:tcBorders>
              <w:top w:val="nil"/>
              <w:left w:val="nil"/>
              <w:bottom w:val="single" w:sz="4" w:space="0" w:color="000000"/>
              <w:right w:val="nil"/>
            </w:tcBorders>
            <w:shd w:val="clear" w:color="auto" w:fill="auto"/>
            <w:noWrap/>
            <w:vAlign w:val="center"/>
            <w:hideMark/>
          </w:tcPr>
          <w:p w14:paraId="7F327B6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hypo</w:t>
            </w:r>
          </w:p>
        </w:tc>
        <w:tc>
          <w:tcPr>
            <w:tcW w:w="1600" w:type="dxa"/>
            <w:tcBorders>
              <w:top w:val="nil"/>
              <w:left w:val="nil"/>
              <w:bottom w:val="nil"/>
              <w:right w:val="nil"/>
            </w:tcBorders>
            <w:shd w:val="clear" w:color="auto" w:fill="auto"/>
            <w:noWrap/>
            <w:vAlign w:val="center"/>
            <w:hideMark/>
          </w:tcPr>
          <w:p w14:paraId="4EB5078B"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58" w:type="dxa"/>
            <w:tcBorders>
              <w:top w:val="nil"/>
              <w:left w:val="nil"/>
              <w:bottom w:val="nil"/>
              <w:right w:val="nil"/>
            </w:tcBorders>
            <w:shd w:val="clear" w:color="auto" w:fill="auto"/>
            <w:noWrap/>
            <w:vAlign w:val="center"/>
            <w:hideMark/>
          </w:tcPr>
          <w:p w14:paraId="11EF4A4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406</w:t>
            </w:r>
          </w:p>
        </w:tc>
        <w:tc>
          <w:tcPr>
            <w:tcW w:w="1142" w:type="dxa"/>
            <w:tcBorders>
              <w:top w:val="nil"/>
              <w:left w:val="nil"/>
              <w:bottom w:val="nil"/>
              <w:right w:val="nil"/>
            </w:tcBorders>
            <w:shd w:val="clear" w:color="auto" w:fill="auto"/>
            <w:noWrap/>
            <w:vAlign w:val="center"/>
            <w:hideMark/>
          </w:tcPr>
          <w:p w14:paraId="24010CB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149</w:t>
            </w:r>
          </w:p>
        </w:tc>
        <w:tc>
          <w:tcPr>
            <w:tcW w:w="1320" w:type="dxa"/>
            <w:vMerge w:val="restart"/>
            <w:tcBorders>
              <w:top w:val="nil"/>
              <w:left w:val="nil"/>
              <w:bottom w:val="single" w:sz="4" w:space="0" w:color="000000"/>
              <w:right w:val="nil"/>
            </w:tcBorders>
            <w:shd w:val="clear" w:color="auto" w:fill="auto"/>
            <w:noWrap/>
            <w:vAlign w:val="center"/>
            <w:hideMark/>
          </w:tcPr>
          <w:p w14:paraId="57508AB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0.732</w:t>
            </w:r>
          </w:p>
        </w:tc>
        <w:tc>
          <w:tcPr>
            <w:tcW w:w="1560" w:type="dxa"/>
            <w:vMerge w:val="restart"/>
            <w:tcBorders>
              <w:top w:val="nil"/>
              <w:left w:val="nil"/>
              <w:bottom w:val="single" w:sz="4" w:space="0" w:color="000000"/>
              <w:right w:val="nil"/>
            </w:tcBorders>
            <w:shd w:val="clear" w:color="auto" w:fill="auto"/>
            <w:noWrap/>
            <w:vAlign w:val="center"/>
            <w:hideMark/>
          </w:tcPr>
          <w:p w14:paraId="47E5581B"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0.701</w:t>
            </w:r>
          </w:p>
        </w:tc>
      </w:tr>
      <w:tr w:rsidR="007C3E92" w:rsidRPr="00CE60DA" w14:paraId="305529B3" w14:textId="77777777" w:rsidTr="00801526">
        <w:trPr>
          <w:trHeight w:val="320"/>
        </w:trPr>
        <w:tc>
          <w:tcPr>
            <w:tcW w:w="1920" w:type="dxa"/>
            <w:vMerge/>
            <w:tcBorders>
              <w:top w:val="nil"/>
              <w:left w:val="nil"/>
              <w:bottom w:val="single" w:sz="4" w:space="0" w:color="000000"/>
              <w:right w:val="nil"/>
            </w:tcBorders>
            <w:vAlign w:val="center"/>
            <w:hideMark/>
          </w:tcPr>
          <w:p w14:paraId="5EAA427A" w14:textId="77777777" w:rsidR="007C3E92" w:rsidRPr="00CE60DA" w:rsidRDefault="007C3E92" w:rsidP="00561AA0">
            <w:pPr>
              <w:jc w:val="both"/>
              <w:rPr>
                <w:rFonts w:ascii="Arial" w:eastAsia="DengXian" w:hAnsi="Arial" w:cs="Arial"/>
                <w:sz w:val="22"/>
                <w:szCs w:val="22"/>
              </w:rPr>
            </w:pPr>
          </w:p>
        </w:tc>
        <w:tc>
          <w:tcPr>
            <w:tcW w:w="1388" w:type="dxa"/>
            <w:vMerge/>
            <w:tcBorders>
              <w:top w:val="nil"/>
              <w:left w:val="nil"/>
              <w:bottom w:val="single" w:sz="4" w:space="0" w:color="000000"/>
              <w:right w:val="nil"/>
            </w:tcBorders>
            <w:vAlign w:val="center"/>
            <w:hideMark/>
          </w:tcPr>
          <w:p w14:paraId="44C5248D" w14:textId="77777777" w:rsidR="007C3E92" w:rsidRPr="00CE60DA" w:rsidRDefault="007C3E92" w:rsidP="00561AA0">
            <w:pPr>
              <w:jc w:val="both"/>
              <w:rPr>
                <w:rFonts w:ascii="Arial" w:eastAsia="DengXian" w:hAnsi="Arial" w:cs="Arial"/>
                <w:sz w:val="22"/>
                <w:szCs w:val="22"/>
              </w:rPr>
            </w:pPr>
          </w:p>
        </w:tc>
        <w:tc>
          <w:tcPr>
            <w:tcW w:w="1600" w:type="dxa"/>
            <w:tcBorders>
              <w:top w:val="nil"/>
              <w:left w:val="nil"/>
              <w:bottom w:val="single" w:sz="4" w:space="0" w:color="auto"/>
              <w:right w:val="nil"/>
            </w:tcBorders>
            <w:shd w:val="clear" w:color="auto" w:fill="auto"/>
            <w:noWrap/>
            <w:vAlign w:val="center"/>
            <w:hideMark/>
          </w:tcPr>
          <w:p w14:paraId="5A18141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158" w:type="dxa"/>
            <w:tcBorders>
              <w:top w:val="nil"/>
              <w:left w:val="nil"/>
              <w:bottom w:val="single" w:sz="4" w:space="0" w:color="auto"/>
              <w:right w:val="nil"/>
            </w:tcBorders>
            <w:shd w:val="clear" w:color="auto" w:fill="auto"/>
            <w:noWrap/>
            <w:vAlign w:val="center"/>
            <w:hideMark/>
          </w:tcPr>
          <w:p w14:paraId="68C741D1"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83</w:t>
            </w:r>
          </w:p>
        </w:tc>
        <w:tc>
          <w:tcPr>
            <w:tcW w:w="1142" w:type="dxa"/>
            <w:tcBorders>
              <w:top w:val="nil"/>
              <w:left w:val="nil"/>
              <w:bottom w:val="single" w:sz="4" w:space="0" w:color="auto"/>
              <w:right w:val="nil"/>
            </w:tcBorders>
            <w:shd w:val="clear" w:color="auto" w:fill="auto"/>
            <w:noWrap/>
            <w:vAlign w:val="center"/>
            <w:hideMark/>
          </w:tcPr>
          <w:p w14:paraId="3F34E71C"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195</w:t>
            </w:r>
          </w:p>
        </w:tc>
        <w:tc>
          <w:tcPr>
            <w:tcW w:w="1320" w:type="dxa"/>
            <w:vMerge/>
            <w:tcBorders>
              <w:top w:val="nil"/>
              <w:left w:val="nil"/>
              <w:bottom w:val="single" w:sz="4" w:space="0" w:color="000000"/>
              <w:right w:val="nil"/>
            </w:tcBorders>
            <w:vAlign w:val="center"/>
            <w:hideMark/>
          </w:tcPr>
          <w:p w14:paraId="6B93047F" w14:textId="77777777" w:rsidR="007C3E92" w:rsidRPr="00CE60DA" w:rsidRDefault="007C3E92" w:rsidP="00561AA0">
            <w:pPr>
              <w:jc w:val="both"/>
              <w:rPr>
                <w:rFonts w:ascii="Arial" w:eastAsia="DengXian" w:hAnsi="Arial" w:cs="Arial"/>
                <w:sz w:val="22"/>
                <w:szCs w:val="22"/>
              </w:rPr>
            </w:pPr>
          </w:p>
        </w:tc>
        <w:tc>
          <w:tcPr>
            <w:tcW w:w="1560" w:type="dxa"/>
            <w:vMerge/>
            <w:tcBorders>
              <w:top w:val="nil"/>
              <w:left w:val="nil"/>
              <w:bottom w:val="single" w:sz="4" w:space="0" w:color="000000"/>
              <w:right w:val="nil"/>
            </w:tcBorders>
            <w:vAlign w:val="center"/>
            <w:hideMark/>
          </w:tcPr>
          <w:p w14:paraId="0220687D" w14:textId="77777777" w:rsidR="007C3E92" w:rsidRPr="00CE60DA" w:rsidRDefault="007C3E92" w:rsidP="00561AA0">
            <w:pPr>
              <w:jc w:val="both"/>
              <w:rPr>
                <w:rFonts w:ascii="Arial" w:eastAsia="DengXian" w:hAnsi="Arial" w:cs="Arial"/>
                <w:sz w:val="22"/>
                <w:szCs w:val="22"/>
              </w:rPr>
            </w:pPr>
          </w:p>
        </w:tc>
      </w:tr>
    </w:tbl>
    <w:p w14:paraId="204A2EE3" w14:textId="3EB62093" w:rsidR="00D141FA" w:rsidRPr="00CE60DA" w:rsidRDefault="00D141FA" w:rsidP="00561AA0">
      <w:pPr>
        <w:spacing w:line="480" w:lineRule="auto"/>
        <w:jc w:val="both"/>
        <w:rPr>
          <w:rFonts w:ascii="Arial" w:hAnsi="Arial" w:cs="Arial"/>
          <w:sz w:val="22"/>
          <w:szCs w:val="22"/>
        </w:rPr>
      </w:pPr>
    </w:p>
    <w:sectPr w:rsidR="00D141FA" w:rsidRPr="00CE60DA" w:rsidSect="00767711">
      <w:footerReference w:type="default" r:id="rId12"/>
      <w:pgSz w:w="11900" w:h="16840"/>
      <w:pgMar w:top="720" w:right="720" w:bottom="720" w:left="720" w:header="851" w:footer="992" w:gutter="0"/>
      <w:lnNumType w:countBy="1" w:restart="continuous"/>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77169" w14:textId="77777777" w:rsidR="00124695" w:rsidRDefault="00124695" w:rsidP="00773B1D">
      <w:r>
        <w:separator/>
      </w:r>
    </w:p>
  </w:endnote>
  <w:endnote w:type="continuationSeparator" w:id="0">
    <w:p w14:paraId="180DC20C" w14:textId="77777777" w:rsidR="00124695" w:rsidRDefault="00124695" w:rsidP="0077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F NS">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238964"/>
      <w:docPartObj>
        <w:docPartGallery w:val="Page Numbers (Bottom of Page)"/>
        <w:docPartUnique/>
      </w:docPartObj>
    </w:sdtPr>
    <w:sdtEndPr>
      <w:rPr>
        <w:noProof/>
      </w:rPr>
    </w:sdtEndPr>
    <w:sdtContent>
      <w:p w14:paraId="16F32DF1" w14:textId="61CFA0F8" w:rsidR="007D58E2" w:rsidRDefault="007D58E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0BE0973" w14:textId="77777777" w:rsidR="007D58E2" w:rsidRDefault="007D5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1A016" w14:textId="77777777" w:rsidR="00124695" w:rsidRDefault="00124695" w:rsidP="00773B1D">
      <w:r>
        <w:separator/>
      </w:r>
    </w:p>
  </w:footnote>
  <w:footnote w:type="continuationSeparator" w:id="0">
    <w:p w14:paraId="6D44EAF6" w14:textId="77777777" w:rsidR="00124695" w:rsidRDefault="00124695" w:rsidP="00773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1D43"/>
    <w:multiLevelType w:val="hybridMultilevel"/>
    <w:tmpl w:val="761C99C4"/>
    <w:lvl w:ilvl="0" w:tplc="92147932">
      <w:start w:val="1"/>
      <w:numFmt w:val="bullet"/>
      <w:lvlText w:val="•"/>
      <w:lvlJc w:val="left"/>
      <w:pPr>
        <w:tabs>
          <w:tab w:val="num" w:pos="720"/>
        </w:tabs>
        <w:ind w:left="720" w:hanging="360"/>
      </w:pPr>
      <w:rPr>
        <w:rFonts w:ascii="Arial" w:hAnsi="Arial" w:hint="default"/>
      </w:rPr>
    </w:lvl>
    <w:lvl w:ilvl="1" w:tplc="D2C6A7AC" w:tentative="1">
      <w:start w:val="1"/>
      <w:numFmt w:val="bullet"/>
      <w:lvlText w:val="•"/>
      <w:lvlJc w:val="left"/>
      <w:pPr>
        <w:tabs>
          <w:tab w:val="num" w:pos="1440"/>
        </w:tabs>
        <w:ind w:left="1440" w:hanging="360"/>
      </w:pPr>
      <w:rPr>
        <w:rFonts w:ascii="Arial" w:hAnsi="Arial" w:hint="default"/>
      </w:rPr>
    </w:lvl>
    <w:lvl w:ilvl="2" w:tplc="F3C8FF9A" w:tentative="1">
      <w:start w:val="1"/>
      <w:numFmt w:val="bullet"/>
      <w:lvlText w:val="•"/>
      <w:lvlJc w:val="left"/>
      <w:pPr>
        <w:tabs>
          <w:tab w:val="num" w:pos="2160"/>
        </w:tabs>
        <w:ind w:left="2160" w:hanging="360"/>
      </w:pPr>
      <w:rPr>
        <w:rFonts w:ascii="Arial" w:hAnsi="Arial" w:hint="default"/>
      </w:rPr>
    </w:lvl>
    <w:lvl w:ilvl="3" w:tplc="3A1EFA3E" w:tentative="1">
      <w:start w:val="1"/>
      <w:numFmt w:val="bullet"/>
      <w:lvlText w:val="•"/>
      <w:lvlJc w:val="left"/>
      <w:pPr>
        <w:tabs>
          <w:tab w:val="num" w:pos="2880"/>
        </w:tabs>
        <w:ind w:left="2880" w:hanging="360"/>
      </w:pPr>
      <w:rPr>
        <w:rFonts w:ascii="Arial" w:hAnsi="Arial" w:hint="default"/>
      </w:rPr>
    </w:lvl>
    <w:lvl w:ilvl="4" w:tplc="B3CAC584" w:tentative="1">
      <w:start w:val="1"/>
      <w:numFmt w:val="bullet"/>
      <w:lvlText w:val="•"/>
      <w:lvlJc w:val="left"/>
      <w:pPr>
        <w:tabs>
          <w:tab w:val="num" w:pos="3600"/>
        </w:tabs>
        <w:ind w:left="3600" w:hanging="360"/>
      </w:pPr>
      <w:rPr>
        <w:rFonts w:ascii="Arial" w:hAnsi="Arial" w:hint="default"/>
      </w:rPr>
    </w:lvl>
    <w:lvl w:ilvl="5" w:tplc="CA98BDF4" w:tentative="1">
      <w:start w:val="1"/>
      <w:numFmt w:val="bullet"/>
      <w:lvlText w:val="•"/>
      <w:lvlJc w:val="left"/>
      <w:pPr>
        <w:tabs>
          <w:tab w:val="num" w:pos="4320"/>
        </w:tabs>
        <w:ind w:left="4320" w:hanging="360"/>
      </w:pPr>
      <w:rPr>
        <w:rFonts w:ascii="Arial" w:hAnsi="Arial" w:hint="default"/>
      </w:rPr>
    </w:lvl>
    <w:lvl w:ilvl="6" w:tplc="D35E4ABC" w:tentative="1">
      <w:start w:val="1"/>
      <w:numFmt w:val="bullet"/>
      <w:lvlText w:val="•"/>
      <w:lvlJc w:val="left"/>
      <w:pPr>
        <w:tabs>
          <w:tab w:val="num" w:pos="5040"/>
        </w:tabs>
        <w:ind w:left="5040" w:hanging="360"/>
      </w:pPr>
      <w:rPr>
        <w:rFonts w:ascii="Arial" w:hAnsi="Arial" w:hint="default"/>
      </w:rPr>
    </w:lvl>
    <w:lvl w:ilvl="7" w:tplc="9AE4C3D0" w:tentative="1">
      <w:start w:val="1"/>
      <w:numFmt w:val="bullet"/>
      <w:lvlText w:val="•"/>
      <w:lvlJc w:val="left"/>
      <w:pPr>
        <w:tabs>
          <w:tab w:val="num" w:pos="5760"/>
        </w:tabs>
        <w:ind w:left="5760" w:hanging="360"/>
      </w:pPr>
      <w:rPr>
        <w:rFonts w:ascii="Arial" w:hAnsi="Arial" w:hint="default"/>
      </w:rPr>
    </w:lvl>
    <w:lvl w:ilvl="8" w:tplc="BB6808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73345C"/>
    <w:multiLevelType w:val="multilevel"/>
    <w:tmpl w:val="761C99C4"/>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172927C0"/>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1334E"/>
    <w:multiLevelType w:val="multilevel"/>
    <w:tmpl w:val="DE12E298"/>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4" w15:restartNumberingAfterBreak="0">
    <w:nsid w:val="25A307D5"/>
    <w:multiLevelType w:val="hybridMultilevel"/>
    <w:tmpl w:val="4290F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D846A3"/>
    <w:multiLevelType w:val="hybridMultilevel"/>
    <w:tmpl w:val="7E26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D2458"/>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F6744"/>
    <w:multiLevelType w:val="hybridMultilevel"/>
    <w:tmpl w:val="DE12E298"/>
    <w:lvl w:ilvl="0" w:tplc="7DA23D74">
      <w:start w:val="1"/>
      <w:numFmt w:val="bullet"/>
      <w:lvlText w:val="•"/>
      <w:lvlJc w:val="left"/>
      <w:pPr>
        <w:tabs>
          <w:tab w:val="num" w:pos="720"/>
        </w:tabs>
        <w:ind w:left="720" w:hanging="360"/>
      </w:pPr>
      <w:rPr>
        <w:rFonts w:ascii="Arial" w:hAnsi="Arial" w:hint="default"/>
      </w:rPr>
    </w:lvl>
    <w:lvl w:ilvl="1" w:tplc="E85E0DDA" w:tentative="1">
      <w:start w:val="1"/>
      <w:numFmt w:val="bullet"/>
      <w:lvlText w:val="•"/>
      <w:lvlJc w:val="left"/>
      <w:pPr>
        <w:tabs>
          <w:tab w:val="num" w:pos="1440"/>
        </w:tabs>
        <w:ind w:left="1440" w:hanging="360"/>
      </w:pPr>
      <w:rPr>
        <w:rFonts w:ascii="Arial" w:hAnsi="Arial" w:hint="default"/>
      </w:rPr>
    </w:lvl>
    <w:lvl w:ilvl="2" w:tplc="D15C39CE" w:tentative="1">
      <w:start w:val="1"/>
      <w:numFmt w:val="bullet"/>
      <w:lvlText w:val="•"/>
      <w:lvlJc w:val="left"/>
      <w:pPr>
        <w:tabs>
          <w:tab w:val="num" w:pos="2160"/>
        </w:tabs>
        <w:ind w:left="2160" w:hanging="360"/>
      </w:pPr>
      <w:rPr>
        <w:rFonts w:ascii="Arial" w:hAnsi="Arial" w:hint="default"/>
      </w:rPr>
    </w:lvl>
    <w:lvl w:ilvl="3" w:tplc="E1AAD8E6" w:tentative="1">
      <w:start w:val="1"/>
      <w:numFmt w:val="bullet"/>
      <w:lvlText w:val="•"/>
      <w:lvlJc w:val="left"/>
      <w:pPr>
        <w:tabs>
          <w:tab w:val="num" w:pos="2880"/>
        </w:tabs>
        <w:ind w:left="2880" w:hanging="360"/>
      </w:pPr>
      <w:rPr>
        <w:rFonts w:ascii="Arial" w:hAnsi="Arial" w:hint="default"/>
      </w:rPr>
    </w:lvl>
    <w:lvl w:ilvl="4" w:tplc="8C0AE9A6" w:tentative="1">
      <w:start w:val="1"/>
      <w:numFmt w:val="bullet"/>
      <w:lvlText w:val="•"/>
      <w:lvlJc w:val="left"/>
      <w:pPr>
        <w:tabs>
          <w:tab w:val="num" w:pos="3600"/>
        </w:tabs>
        <w:ind w:left="3600" w:hanging="360"/>
      </w:pPr>
      <w:rPr>
        <w:rFonts w:ascii="Arial" w:hAnsi="Arial" w:hint="default"/>
      </w:rPr>
    </w:lvl>
    <w:lvl w:ilvl="5" w:tplc="05944D56" w:tentative="1">
      <w:start w:val="1"/>
      <w:numFmt w:val="bullet"/>
      <w:lvlText w:val="•"/>
      <w:lvlJc w:val="left"/>
      <w:pPr>
        <w:tabs>
          <w:tab w:val="num" w:pos="4320"/>
        </w:tabs>
        <w:ind w:left="4320" w:hanging="360"/>
      </w:pPr>
      <w:rPr>
        <w:rFonts w:ascii="Arial" w:hAnsi="Arial" w:hint="default"/>
      </w:rPr>
    </w:lvl>
    <w:lvl w:ilvl="6" w:tplc="65D86592" w:tentative="1">
      <w:start w:val="1"/>
      <w:numFmt w:val="bullet"/>
      <w:lvlText w:val="•"/>
      <w:lvlJc w:val="left"/>
      <w:pPr>
        <w:tabs>
          <w:tab w:val="num" w:pos="5040"/>
        </w:tabs>
        <w:ind w:left="5040" w:hanging="360"/>
      </w:pPr>
      <w:rPr>
        <w:rFonts w:ascii="Arial" w:hAnsi="Arial" w:hint="default"/>
      </w:rPr>
    </w:lvl>
    <w:lvl w:ilvl="7" w:tplc="FB86F8BE" w:tentative="1">
      <w:start w:val="1"/>
      <w:numFmt w:val="bullet"/>
      <w:lvlText w:val="•"/>
      <w:lvlJc w:val="left"/>
      <w:pPr>
        <w:tabs>
          <w:tab w:val="num" w:pos="5760"/>
        </w:tabs>
        <w:ind w:left="5760" w:hanging="360"/>
      </w:pPr>
      <w:rPr>
        <w:rFonts w:ascii="Arial" w:hAnsi="Arial" w:hint="default"/>
      </w:rPr>
    </w:lvl>
    <w:lvl w:ilvl="8" w:tplc="57C6BD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F67AC9"/>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13BDE"/>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466B6"/>
    <w:multiLevelType w:val="hybridMultilevel"/>
    <w:tmpl w:val="22EC1C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6A725D0"/>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B34550"/>
    <w:multiLevelType w:val="hybridMultilevel"/>
    <w:tmpl w:val="96B2B032"/>
    <w:lvl w:ilvl="0" w:tplc="DA324C50">
      <w:start w:val="1"/>
      <w:numFmt w:val="bullet"/>
      <w:lvlText w:val="•"/>
      <w:lvlJc w:val="left"/>
      <w:pPr>
        <w:tabs>
          <w:tab w:val="num" w:pos="720"/>
        </w:tabs>
        <w:ind w:left="720" w:hanging="360"/>
      </w:pPr>
      <w:rPr>
        <w:rFonts w:ascii="Arial" w:hAnsi="Arial" w:hint="default"/>
      </w:rPr>
    </w:lvl>
    <w:lvl w:ilvl="1" w:tplc="1D885BE4" w:tentative="1">
      <w:start w:val="1"/>
      <w:numFmt w:val="bullet"/>
      <w:lvlText w:val="•"/>
      <w:lvlJc w:val="left"/>
      <w:pPr>
        <w:tabs>
          <w:tab w:val="num" w:pos="1440"/>
        </w:tabs>
        <w:ind w:left="1440" w:hanging="360"/>
      </w:pPr>
      <w:rPr>
        <w:rFonts w:ascii="Arial" w:hAnsi="Arial" w:hint="default"/>
      </w:rPr>
    </w:lvl>
    <w:lvl w:ilvl="2" w:tplc="AEACA86A" w:tentative="1">
      <w:start w:val="1"/>
      <w:numFmt w:val="bullet"/>
      <w:lvlText w:val="•"/>
      <w:lvlJc w:val="left"/>
      <w:pPr>
        <w:tabs>
          <w:tab w:val="num" w:pos="2160"/>
        </w:tabs>
        <w:ind w:left="2160" w:hanging="360"/>
      </w:pPr>
      <w:rPr>
        <w:rFonts w:ascii="Arial" w:hAnsi="Arial" w:hint="default"/>
      </w:rPr>
    </w:lvl>
    <w:lvl w:ilvl="3" w:tplc="80060628" w:tentative="1">
      <w:start w:val="1"/>
      <w:numFmt w:val="bullet"/>
      <w:lvlText w:val="•"/>
      <w:lvlJc w:val="left"/>
      <w:pPr>
        <w:tabs>
          <w:tab w:val="num" w:pos="2880"/>
        </w:tabs>
        <w:ind w:left="2880" w:hanging="360"/>
      </w:pPr>
      <w:rPr>
        <w:rFonts w:ascii="Arial" w:hAnsi="Arial" w:hint="default"/>
      </w:rPr>
    </w:lvl>
    <w:lvl w:ilvl="4" w:tplc="6E2AB3F4" w:tentative="1">
      <w:start w:val="1"/>
      <w:numFmt w:val="bullet"/>
      <w:lvlText w:val="•"/>
      <w:lvlJc w:val="left"/>
      <w:pPr>
        <w:tabs>
          <w:tab w:val="num" w:pos="3600"/>
        </w:tabs>
        <w:ind w:left="3600" w:hanging="360"/>
      </w:pPr>
      <w:rPr>
        <w:rFonts w:ascii="Arial" w:hAnsi="Arial" w:hint="default"/>
      </w:rPr>
    </w:lvl>
    <w:lvl w:ilvl="5" w:tplc="152447D4" w:tentative="1">
      <w:start w:val="1"/>
      <w:numFmt w:val="bullet"/>
      <w:lvlText w:val="•"/>
      <w:lvlJc w:val="left"/>
      <w:pPr>
        <w:tabs>
          <w:tab w:val="num" w:pos="4320"/>
        </w:tabs>
        <w:ind w:left="4320" w:hanging="360"/>
      </w:pPr>
      <w:rPr>
        <w:rFonts w:ascii="Arial" w:hAnsi="Arial" w:hint="default"/>
      </w:rPr>
    </w:lvl>
    <w:lvl w:ilvl="6" w:tplc="1ADA9FD4" w:tentative="1">
      <w:start w:val="1"/>
      <w:numFmt w:val="bullet"/>
      <w:lvlText w:val="•"/>
      <w:lvlJc w:val="left"/>
      <w:pPr>
        <w:tabs>
          <w:tab w:val="num" w:pos="5040"/>
        </w:tabs>
        <w:ind w:left="5040" w:hanging="360"/>
      </w:pPr>
      <w:rPr>
        <w:rFonts w:ascii="Arial" w:hAnsi="Arial" w:hint="default"/>
      </w:rPr>
    </w:lvl>
    <w:lvl w:ilvl="7" w:tplc="141E122C" w:tentative="1">
      <w:start w:val="1"/>
      <w:numFmt w:val="bullet"/>
      <w:lvlText w:val="•"/>
      <w:lvlJc w:val="left"/>
      <w:pPr>
        <w:tabs>
          <w:tab w:val="num" w:pos="5760"/>
        </w:tabs>
        <w:ind w:left="5760" w:hanging="360"/>
      </w:pPr>
      <w:rPr>
        <w:rFonts w:ascii="Arial" w:hAnsi="Arial" w:hint="default"/>
      </w:rPr>
    </w:lvl>
    <w:lvl w:ilvl="8" w:tplc="77EE677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2"/>
  </w:num>
  <w:num w:numId="4">
    <w:abstractNumId w:val="11"/>
  </w:num>
  <w:num w:numId="5">
    <w:abstractNumId w:val="6"/>
  </w:num>
  <w:num w:numId="6">
    <w:abstractNumId w:val="5"/>
  </w:num>
  <w:num w:numId="7">
    <w:abstractNumId w:val="12"/>
  </w:num>
  <w:num w:numId="8">
    <w:abstractNumId w:val="0"/>
  </w:num>
  <w:num w:numId="9">
    <w:abstractNumId w:val="1"/>
  </w:num>
  <w:num w:numId="10">
    <w:abstractNumId w:val="7"/>
  </w:num>
  <w:num w:numId="11">
    <w:abstractNumId w:val="3"/>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Clinical Pathology&lt;/Style&gt;&lt;LeftDelim&gt;{&lt;/LeftDelim&gt;&lt;RightDelim&gt;}&lt;/RightDelim&gt;&lt;FontName&gt;.SF N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9090A"/>
    <w:rsid w:val="00001032"/>
    <w:rsid w:val="00001BE7"/>
    <w:rsid w:val="000021EF"/>
    <w:rsid w:val="00003056"/>
    <w:rsid w:val="0000488A"/>
    <w:rsid w:val="00007767"/>
    <w:rsid w:val="00012712"/>
    <w:rsid w:val="00012799"/>
    <w:rsid w:val="00016CC3"/>
    <w:rsid w:val="00021897"/>
    <w:rsid w:val="000257A1"/>
    <w:rsid w:val="00025FFC"/>
    <w:rsid w:val="000268C9"/>
    <w:rsid w:val="0003505D"/>
    <w:rsid w:val="00040163"/>
    <w:rsid w:val="000406F3"/>
    <w:rsid w:val="00040C21"/>
    <w:rsid w:val="00041AD3"/>
    <w:rsid w:val="00043FF1"/>
    <w:rsid w:val="00044F5C"/>
    <w:rsid w:val="000461F4"/>
    <w:rsid w:val="0004704C"/>
    <w:rsid w:val="00050739"/>
    <w:rsid w:val="00052547"/>
    <w:rsid w:val="00052670"/>
    <w:rsid w:val="00054047"/>
    <w:rsid w:val="00055AEA"/>
    <w:rsid w:val="000576F5"/>
    <w:rsid w:val="00062B10"/>
    <w:rsid w:val="00062B8B"/>
    <w:rsid w:val="00062CDC"/>
    <w:rsid w:val="0006643C"/>
    <w:rsid w:val="00070DAA"/>
    <w:rsid w:val="00074021"/>
    <w:rsid w:val="0007472F"/>
    <w:rsid w:val="000809F6"/>
    <w:rsid w:val="00080FA6"/>
    <w:rsid w:val="000811A8"/>
    <w:rsid w:val="0008577E"/>
    <w:rsid w:val="00087F76"/>
    <w:rsid w:val="00091ED7"/>
    <w:rsid w:val="00096C2F"/>
    <w:rsid w:val="00096D98"/>
    <w:rsid w:val="000A00F3"/>
    <w:rsid w:val="000A12A2"/>
    <w:rsid w:val="000A230B"/>
    <w:rsid w:val="000B0D52"/>
    <w:rsid w:val="000B282D"/>
    <w:rsid w:val="000B35ED"/>
    <w:rsid w:val="000B3FE0"/>
    <w:rsid w:val="000B4047"/>
    <w:rsid w:val="000B5D48"/>
    <w:rsid w:val="000C26FB"/>
    <w:rsid w:val="000C5637"/>
    <w:rsid w:val="000C6610"/>
    <w:rsid w:val="000D6504"/>
    <w:rsid w:val="000E11A0"/>
    <w:rsid w:val="000E1B22"/>
    <w:rsid w:val="000E497C"/>
    <w:rsid w:val="000E76D7"/>
    <w:rsid w:val="000F06EC"/>
    <w:rsid w:val="000F0C28"/>
    <w:rsid w:val="000F0C57"/>
    <w:rsid w:val="000F47BC"/>
    <w:rsid w:val="000F5031"/>
    <w:rsid w:val="000F7CBE"/>
    <w:rsid w:val="000F7FFD"/>
    <w:rsid w:val="001005EA"/>
    <w:rsid w:val="00100FF9"/>
    <w:rsid w:val="001038B0"/>
    <w:rsid w:val="001050CE"/>
    <w:rsid w:val="00105BA5"/>
    <w:rsid w:val="001072E3"/>
    <w:rsid w:val="00107569"/>
    <w:rsid w:val="00120713"/>
    <w:rsid w:val="001218F4"/>
    <w:rsid w:val="00121E25"/>
    <w:rsid w:val="00124695"/>
    <w:rsid w:val="00126042"/>
    <w:rsid w:val="00131915"/>
    <w:rsid w:val="00131BA8"/>
    <w:rsid w:val="00131DAE"/>
    <w:rsid w:val="00147CB2"/>
    <w:rsid w:val="00147DC3"/>
    <w:rsid w:val="00150BB7"/>
    <w:rsid w:val="001515E7"/>
    <w:rsid w:val="00153514"/>
    <w:rsid w:val="00155494"/>
    <w:rsid w:val="00156145"/>
    <w:rsid w:val="00156AFA"/>
    <w:rsid w:val="0016256D"/>
    <w:rsid w:val="00171704"/>
    <w:rsid w:val="0017309A"/>
    <w:rsid w:val="00175652"/>
    <w:rsid w:val="00176445"/>
    <w:rsid w:val="001773D3"/>
    <w:rsid w:val="0018002D"/>
    <w:rsid w:val="00180E90"/>
    <w:rsid w:val="00180F99"/>
    <w:rsid w:val="001849AE"/>
    <w:rsid w:val="00184DF1"/>
    <w:rsid w:val="001A1B68"/>
    <w:rsid w:val="001A2418"/>
    <w:rsid w:val="001A3091"/>
    <w:rsid w:val="001A5A65"/>
    <w:rsid w:val="001A6659"/>
    <w:rsid w:val="001A7364"/>
    <w:rsid w:val="001A74F1"/>
    <w:rsid w:val="001C1E2E"/>
    <w:rsid w:val="001C5F14"/>
    <w:rsid w:val="001D0A11"/>
    <w:rsid w:val="001D1605"/>
    <w:rsid w:val="001E13AA"/>
    <w:rsid w:val="001E30E1"/>
    <w:rsid w:val="001E5A98"/>
    <w:rsid w:val="001E7B8F"/>
    <w:rsid w:val="001F1606"/>
    <w:rsid w:val="001F17B7"/>
    <w:rsid w:val="001F3908"/>
    <w:rsid w:val="001F4347"/>
    <w:rsid w:val="00200FEE"/>
    <w:rsid w:val="0020464D"/>
    <w:rsid w:val="00204C26"/>
    <w:rsid w:val="0021046C"/>
    <w:rsid w:val="00212179"/>
    <w:rsid w:val="00212325"/>
    <w:rsid w:val="00212E92"/>
    <w:rsid w:val="00214D0B"/>
    <w:rsid w:val="00214FB4"/>
    <w:rsid w:val="0021771E"/>
    <w:rsid w:val="00220A83"/>
    <w:rsid w:val="0022371D"/>
    <w:rsid w:val="00224416"/>
    <w:rsid w:val="00225FCD"/>
    <w:rsid w:val="00226E92"/>
    <w:rsid w:val="00233196"/>
    <w:rsid w:val="002344F4"/>
    <w:rsid w:val="00237846"/>
    <w:rsid w:val="0024122C"/>
    <w:rsid w:val="00241815"/>
    <w:rsid w:val="00242187"/>
    <w:rsid w:val="0024399B"/>
    <w:rsid w:val="00244B7F"/>
    <w:rsid w:val="002477EE"/>
    <w:rsid w:val="00250CF9"/>
    <w:rsid w:val="00253B82"/>
    <w:rsid w:val="00255B2A"/>
    <w:rsid w:val="00255D6E"/>
    <w:rsid w:val="002631A1"/>
    <w:rsid w:val="002647E8"/>
    <w:rsid w:val="002657C6"/>
    <w:rsid w:val="00266D0F"/>
    <w:rsid w:val="0027159C"/>
    <w:rsid w:val="00271D33"/>
    <w:rsid w:val="002722C9"/>
    <w:rsid w:val="00275FF1"/>
    <w:rsid w:val="002767B5"/>
    <w:rsid w:val="0027718F"/>
    <w:rsid w:val="0027790C"/>
    <w:rsid w:val="00281350"/>
    <w:rsid w:val="00282DB1"/>
    <w:rsid w:val="00285F98"/>
    <w:rsid w:val="002860D2"/>
    <w:rsid w:val="00290869"/>
    <w:rsid w:val="00293395"/>
    <w:rsid w:val="002959E5"/>
    <w:rsid w:val="0029698B"/>
    <w:rsid w:val="002A519D"/>
    <w:rsid w:val="002B0EAD"/>
    <w:rsid w:val="002B1447"/>
    <w:rsid w:val="002B4A44"/>
    <w:rsid w:val="002B7C2E"/>
    <w:rsid w:val="002C04D3"/>
    <w:rsid w:val="002C0EC8"/>
    <w:rsid w:val="002C1801"/>
    <w:rsid w:val="002C1AFF"/>
    <w:rsid w:val="002C3FE3"/>
    <w:rsid w:val="002C4FDF"/>
    <w:rsid w:val="002C5A7B"/>
    <w:rsid w:val="002D3B90"/>
    <w:rsid w:val="002D40B6"/>
    <w:rsid w:val="002D4994"/>
    <w:rsid w:val="002E07A4"/>
    <w:rsid w:val="002E3073"/>
    <w:rsid w:val="002E482F"/>
    <w:rsid w:val="002E5382"/>
    <w:rsid w:val="002F06A9"/>
    <w:rsid w:val="002F26BA"/>
    <w:rsid w:val="002F4BEB"/>
    <w:rsid w:val="002F4C09"/>
    <w:rsid w:val="002F65E7"/>
    <w:rsid w:val="002F7076"/>
    <w:rsid w:val="00303FF8"/>
    <w:rsid w:val="0031084F"/>
    <w:rsid w:val="003114B1"/>
    <w:rsid w:val="0031237A"/>
    <w:rsid w:val="003129A6"/>
    <w:rsid w:val="00312F56"/>
    <w:rsid w:val="003156D3"/>
    <w:rsid w:val="00315F7A"/>
    <w:rsid w:val="0032042B"/>
    <w:rsid w:val="00324E5E"/>
    <w:rsid w:val="00326140"/>
    <w:rsid w:val="003308E4"/>
    <w:rsid w:val="00333B60"/>
    <w:rsid w:val="00335A9C"/>
    <w:rsid w:val="00342249"/>
    <w:rsid w:val="003423ED"/>
    <w:rsid w:val="00342667"/>
    <w:rsid w:val="00346F75"/>
    <w:rsid w:val="00350BE4"/>
    <w:rsid w:val="003527E8"/>
    <w:rsid w:val="003535D0"/>
    <w:rsid w:val="00363DBE"/>
    <w:rsid w:val="0036554C"/>
    <w:rsid w:val="00366ADA"/>
    <w:rsid w:val="003707AC"/>
    <w:rsid w:val="003719FB"/>
    <w:rsid w:val="00375FAD"/>
    <w:rsid w:val="00376553"/>
    <w:rsid w:val="00382868"/>
    <w:rsid w:val="00383730"/>
    <w:rsid w:val="003841FD"/>
    <w:rsid w:val="00384397"/>
    <w:rsid w:val="00387239"/>
    <w:rsid w:val="00387959"/>
    <w:rsid w:val="00391AD7"/>
    <w:rsid w:val="003960DF"/>
    <w:rsid w:val="003A2DBD"/>
    <w:rsid w:val="003B12DB"/>
    <w:rsid w:val="003B4DB1"/>
    <w:rsid w:val="003B50FB"/>
    <w:rsid w:val="003C5AC7"/>
    <w:rsid w:val="003C6100"/>
    <w:rsid w:val="003C635F"/>
    <w:rsid w:val="003D2439"/>
    <w:rsid w:val="003E6AC5"/>
    <w:rsid w:val="003F2564"/>
    <w:rsid w:val="003F2A45"/>
    <w:rsid w:val="004005F6"/>
    <w:rsid w:val="004053CA"/>
    <w:rsid w:val="00406390"/>
    <w:rsid w:val="00406492"/>
    <w:rsid w:val="00412B10"/>
    <w:rsid w:val="00413B78"/>
    <w:rsid w:val="0041437C"/>
    <w:rsid w:val="0041625C"/>
    <w:rsid w:val="004179D1"/>
    <w:rsid w:val="00422153"/>
    <w:rsid w:val="00423D91"/>
    <w:rsid w:val="00424367"/>
    <w:rsid w:val="004245CD"/>
    <w:rsid w:val="00426C2D"/>
    <w:rsid w:val="004270D3"/>
    <w:rsid w:val="00427615"/>
    <w:rsid w:val="00430CD4"/>
    <w:rsid w:val="00432A35"/>
    <w:rsid w:val="00432AB9"/>
    <w:rsid w:val="00433553"/>
    <w:rsid w:val="00433C17"/>
    <w:rsid w:val="0044021B"/>
    <w:rsid w:val="00440249"/>
    <w:rsid w:val="004404F9"/>
    <w:rsid w:val="00440BCB"/>
    <w:rsid w:val="004436CD"/>
    <w:rsid w:val="0044627E"/>
    <w:rsid w:val="004479B3"/>
    <w:rsid w:val="004564F5"/>
    <w:rsid w:val="0046236C"/>
    <w:rsid w:val="004623E9"/>
    <w:rsid w:val="00464CDD"/>
    <w:rsid w:val="00472429"/>
    <w:rsid w:val="00475509"/>
    <w:rsid w:val="00476B04"/>
    <w:rsid w:val="004770D7"/>
    <w:rsid w:val="004844A3"/>
    <w:rsid w:val="00493CD2"/>
    <w:rsid w:val="00497341"/>
    <w:rsid w:val="004A0799"/>
    <w:rsid w:val="004A248D"/>
    <w:rsid w:val="004B211F"/>
    <w:rsid w:val="004B442C"/>
    <w:rsid w:val="004B587E"/>
    <w:rsid w:val="004C0508"/>
    <w:rsid w:val="004C50CA"/>
    <w:rsid w:val="004C6F9B"/>
    <w:rsid w:val="004D1A1C"/>
    <w:rsid w:val="004D453C"/>
    <w:rsid w:val="004D4A78"/>
    <w:rsid w:val="004D7131"/>
    <w:rsid w:val="004D79CB"/>
    <w:rsid w:val="004E0FE6"/>
    <w:rsid w:val="004E2CBD"/>
    <w:rsid w:val="004E2FDE"/>
    <w:rsid w:val="004E6ACD"/>
    <w:rsid w:val="004F19D8"/>
    <w:rsid w:val="004F2163"/>
    <w:rsid w:val="004F44FD"/>
    <w:rsid w:val="004F47D4"/>
    <w:rsid w:val="00502B6B"/>
    <w:rsid w:val="00502C60"/>
    <w:rsid w:val="00503288"/>
    <w:rsid w:val="005036BF"/>
    <w:rsid w:val="00505335"/>
    <w:rsid w:val="0051122B"/>
    <w:rsid w:val="005127C1"/>
    <w:rsid w:val="00513880"/>
    <w:rsid w:val="005158E1"/>
    <w:rsid w:val="00521071"/>
    <w:rsid w:val="005219E2"/>
    <w:rsid w:val="0052352F"/>
    <w:rsid w:val="00523926"/>
    <w:rsid w:val="00526D0E"/>
    <w:rsid w:val="00527212"/>
    <w:rsid w:val="00527313"/>
    <w:rsid w:val="00530CD8"/>
    <w:rsid w:val="0053281F"/>
    <w:rsid w:val="00550A47"/>
    <w:rsid w:val="00551C72"/>
    <w:rsid w:val="005544C8"/>
    <w:rsid w:val="00557F40"/>
    <w:rsid w:val="00561AA0"/>
    <w:rsid w:val="00565874"/>
    <w:rsid w:val="00565D54"/>
    <w:rsid w:val="00567E10"/>
    <w:rsid w:val="00570D85"/>
    <w:rsid w:val="005711BF"/>
    <w:rsid w:val="00571CC8"/>
    <w:rsid w:val="00571F05"/>
    <w:rsid w:val="00572555"/>
    <w:rsid w:val="00572598"/>
    <w:rsid w:val="00576AAC"/>
    <w:rsid w:val="00581676"/>
    <w:rsid w:val="00581C11"/>
    <w:rsid w:val="00581F7C"/>
    <w:rsid w:val="00582641"/>
    <w:rsid w:val="00582DE8"/>
    <w:rsid w:val="00583022"/>
    <w:rsid w:val="00583E7E"/>
    <w:rsid w:val="005850C6"/>
    <w:rsid w:val="00590DC5"/>
    <w:rsid w:val="00590FB5"/>
    <w:rsid w:val="005934F5"/>
    <w:rsid w:val="00597B8C"/>
    <w:rsid w:val="005A0073"/>
    <w:rsid w:val="005A070B"/>
    <w:rsid w:val="005A0C44"/>
    <w:rsid w:val="005A1A49"/>
    <w:rsid w:val="005A596A"/>
    <w:rsid w:val="005A65CE"/>
    <w:rsid w:val="005A7B8D"/>
    <w:rsid w:val="005B004F"/>
    <w:rsid w:val="005B2613"/>
    <w:rsid w:val="005B2CB5"/>
    <w:rsid w:val="005B3D1B"/>
    <w:rsid w:val="005B48AA"/>
    <w:rsid w:val="005B5FE3"/>
    <w:rsid w:val="005B763E"/>
    <w:rsid w:val="005C0250"/>
    <w:rsid w:val="005C30C8"/>
    <w:rsid w:val="005C337C"/>
    <w:rsid w:val="005C3AE2"/>
    <w:rsid w:val="005C56D6"/>
    <w:rsid w:val="005C753D"/>
    <w:rsid w:val="005D2A3D"/>
    <w:rsid w:val="005D6D8A"/>
    <w:rsid w:val="005D70EF"/>
    <w:rsid w:val="005E444B"/>
    <w:rsid w:val="005F0DC4"/>
    <w:rsid w:val="005F107B"/>
    <w:rsid w:val="005F357B"/>
    <w:rsid w:val="005F35D6"/>
    <w:rsid w:val="005F75B3"/>
    <w:rsid w:val="006010F8"/>
    <w:rsid w:val="0060420C"/>
    <w:rsid w:val="00606828"/>
    <w:rsid w:val="00611E8A"/>
    <w:rsid w:val="006151BC"/>
    <w:rsid w:val="00615492"/>
    <w:rsid w:val="00615DF7"/>
    <w:rsid w:val="00616B4F"/>
    <w:rsid w:val="00622F7E"/>
    <w:rsid w:val="00624CB2"/>
    <w:rsid w:val="0062696D"/>
    <w:rsid w:val="006304AB"/>
    <w:rsid w:val="006308B6"/>
    <w:rsid w:val="00632290"/>
    <w:rsid w:val="00637729"/>
    <w:rsid w:val="0064077F"/>
    <w:rsid w:val="00641BAC"/>
    <w:rsid w:val="00642F4E"/>
    <w:rsid w:val="0064391A"/>
    <w:rsid w:val="00645704"/>
    <w:rsid w:val="006457BC"/>
    <w:rsid w:val="00653BD5"/>
    <w:rsid w:val="006619E5"/>
    <w:rsid w:val="00663114"/>
    <w:rsid w:val="006645C4"/>
    <w:rsid w:val="00666E60"/>
    <w:rsid w:val="0067017C"/>
    <w:rsid w:val="00673EFA"/>
    <w:rsid w:val="0067462E"/>
    <w:rsid w:val="00674A98"/>
    <w:rsid w:val="00677AF9"/>
    <w:rsid w:val="00677B6D"/>
    <w:rsid w:val="00680514"/>
    <w:rsid w:val="0068186B"/>
    <w:rsid w:val="00684CD4"/>
    <w:rsid w:val="00686CBF"/>
    <w:rsid w:val="0068755A"/>
    <w:rsid w:val="006879EE"/>
    <w:rsid w:val="00695731"/>
    <w:rsid w:val="00696055"/>
    <w:rsid w:val="006967FD"/>
    <w:rsid w:val="00697A73"/>
    <w:rsid w:val="006A0874"/>
    <w:rsid w:val="006A1486"/>
    <w:rsid w:val="006A33B9"/>
    <w:rsid w:val="006A5425"/>
    <w:rsid w:val="006A78C8"/>
    <w:rsid w:val="006B0086"/>
    <w:rsid w:val="006B1ADE"/>
    <w:rsid w:val="006B49C6"/>
    <w:rsid w:val="006B5E1E"/>
    <w:rsid w:val="006C2088"/>
    <w:rsid w:val="006C24A2"/>
    <w:rsid w:val="006C47A1"/>
    <w:rsid w:val="006C4C6E"/>
    <w:rsid w:val="006D2478"/>
    <w:rsid w:val="006D2FA1"/>
    <w:rsid w:val="006D3959"/>
    <w:rsid w:val="006D3A4C"/>
    <w:rsid w:val="006D48B3"/>
    <w:rsid w:val="006D68FB"/>
    <w:rsid w:val="006D7D01"/>
    <w:rsid w:val="006E06A3"/>
    <w:rsid w:val="006E33D3"/>
    <w:rsid w:val="006E3F42"/>
    <w:rsid w:val="006E601C"/>
    <w:rsid w:val="006E7D8A"/>
    <w:rsid w:val="006F2C66"/>
    <w:rsid w:val="006F6B0B"/>
    <w:rsid w:val="006F7D5A"/>
    <w:rsid w:val="007029C8"/>
    <w:rsid w:val="00705AAF"/>
    <w:rsid w:val="00705F11"/>
    <w:rsid w:val="007062AA"/>
    <w:rsid w:val="00706C0D"/>
    <w:rsid w:val="00710606"/>
    <w:rsid w:val="00710872"/>
    <w:rsid w:val="00710DE0"/>
    <w:rsid w:val="0071177E"/>
    <w:rsid w:val="00713390"/>
    <w:rsid w:val="007144CB"/>
    <w:rsid w:val="00716901"/>
    <w:rsid w:val="00717049"/>
    <w:rsid w:val="00717B62"/>
    <w:rsid w:val="00717BAE"/>
    <w:rsid w:val="007212F5"/>
    <w:rsid w:val="00721322"/>
    <w:rsid w:val="00721705"/>
    <w:rsid w:val="00721B2A"/>
    <w:rsid w:val="00722210"/>
    <w:rsid w:val="00722DB8"/>
    <w:rsid w:val="00724D32"/>
    <w:rsid w:val="00725662"/>
    <w:rsid w:val="00726F8B"/>
    <w:rsid w:val="0072736B"/>
    <w:rsid w:val="007302D3"/>
    <w:rsid w:val="0073105D"/>
    <w:rsid w:val="00731795"/>
    <w:rsid w:val="00731BB7"/>
    <w:rsid w:val="007323E6"/>
    <w:rsid w:val="00734ACB"/>
    <w:rsid w:val="00743D48"/>
    <w:rsid w:val="00743DE5"/>
    <w:rsid w:val="00745EA7"/>
    <w:rsid w:val="0074703B"/>
    <w:rsid w:val="00747E71"/>
    <w:rsid w:val="0075469E"/>
    <w:rsid w:val="00754854"/>
    <w:rsid w:val="007621A3"/>
    <w:rsid w:val="00762D0C"/>
    <w:rsid w:val="00763AEC"/>
    <w:rsid w:val="00764528"/>
    <w:rsid w:val="00767711"/>
    <w:rsid w:val="0077393D"/>
    <w:rsid w:val="00773B1D"/>
    <w:rsid w:val="0077526A"/>
    <w:rsid w:val="00775350"/>
    <w:rsid w:val="00777158"/>
    <w:rsid w:val="00785627"/>
    <w:rsid w:val="00786DC0"/>
    <w:rsid w:val="007941BC"/>
    <w:rsid w:val="00794CAA"/>
    <w:rsid w:val="00795C26"/>
    <w:rsid w:val="007A1D9A"/>
    <w:rsid w:val="007A702E"/>
    <w:rsid w:val="007B06AE"/>
    <w:rsid w:val="007B3196"/>
    <w:rsid w:val="007B7635"/>
    <w:rsid w:val="007C1D42"/>
    <w:rsid w:val="007C3E92"/>
    <w:rsid w:val="007C5952"/>
    <w:rsid w:val="007C59B1"/>
    <w:rsid w:val="007C7B9D"/>
    <w:rsid w:val="007D202F"/>
    <w:rsid w:val="007D4051"/>
    <w:rsid w:val="007D58E2"/>
    <w:rsid w:val="007D7102"/>
    <w:rsid w:val="007E2943"/>
    <w:rsid w:val="007E7ADF"/>
    <w:rsid w:val="007F2477"/>
    <w:rsid w:val="007F5633"/>
    <w:rsid w:val="007F59E1"/>
    <w:rsid w:val="00800D63"/>
    <w:rsid w:val="00801526"/>
    <w:rsid w:val="008104CB"/>
    <w:rsid w:val="00813239"/>
    <w:rsid w:val="0081325D"/>
    <w:rsid w:val="00816400"/>
    <w:rsid w:val="0081723F"/>
    <w:rsid w:val="0082106A"/>
    <w:rsid w:val="00821DD5"/>
    <w:rsid w:val="00823739"/>
    <w:rsid w:val="0082668A"/>
    <w:rsid w:val="00830E1B"/>
    <w:rsid w:val="00831420"/>
    <w:rsid w:val="00832CE7"/>
    <w:rsid w:val="00835B76"/>
    <w:rsid w:val="00835F74"/>
    <w:rsid w:val="008361E7"/>
    <w:rsid w:val="008378E1"/>
    <w:rsid w:val="00841104"/>
    <w:rsid w:val="00844A48"/>
    <w:rsid w:val="008452E3"/>
    <w:rsid w:val="008519EF"/>
    <w:rsid w:val="0086011E"/>
    <w:rsid w:val="008606F2"/>
    <w:rsid w:val="00864CB3"/>
    <w:rsid w:val="00864E73"/>
    <w:rsid w:val="008651FE"/>
    <w:rsid w:val="008671F4"/>
    <w:rsid w:val="00870549"/>
    <w:rsid w:val="0087514B"/>
    <w:rsid w:val="00876485"/>
    <w:rsid w:val="008766D6"/>
    <w:rsid w:val="00881DEB"/>
    <w:rsid w:val="00882B33"/>
    <w:rsid w:val="00884525"/>
    <w:rsid w:val="0089090A"/>
    <w:rsid w:val="008913DA"/>
    <w:rsid w:val="008922B0"/>
    <w:rsid w:val="00893AAF"/>
    <w:rsid w:val="008957B0"/>
    <w:rsid w:val="0089639C"/>
    <w:rsid w:val="008A4B43"/>
    <w:rsid w:val="008B0C57"/>
    <w:rsid w:val="008B2466"/>
    <w:rsid w:val="008B2BCA"/>
    <w:rsid w:val="008B4D20"/>
    <w:rsid w:val="008B50E2"/>
    <w:rsid w:val="008B5B90"/>
    <w:rsid w:val="008B5D9A"/>
    <w:rsid w:val="008C0195"/>
    <w:rsid w:val="008C51DA"/>
    <w:rsid w:val="008D03BA"/>
    <w:rsid w:val="008D066A"/>
    <w:rsid w:val="008D0731"/>
    <w:rsid w:val="008D1243"/>
    <w:rsid w:val="008D2263"/>
    <w:rsid w:val="008D3778"/>
    <w:rsid w:val="008D4D6D"/>
    <w:rsid w:val="008D78E0"/>
    <w:rsid w:val="008E0279"/>
    <w:rsid w:val="008E1390"/>
    <w:rsid w:val="008E4646"/>
    <w:rsid w:val="008F0C2C"/>
    <w:rsid w:val="008F2D79"/>
    <w:rsid w:val="008F4CA3"/>
    <w:rsid w:val="008F5FF7"/>
    <w:rsid w:val="009000F6"/>
    <w:rsid w:val="009036D6"/>
    <w:rsid w:val="00903BBA"/>
    <w:rsid w:val="00905268"/>
    <w:rsid w:val="00913E0C"/>
    <w:rsid w:val="00913E75"/>
    <w:rsid w:val="00922F21"/>
    <w:rsid w:val="00923890"/>
    <w:rsid w:val="009243C4"/>
    <w:rsid w:val="009248EF"/>
    <w:rsid w:val="0093550D"/>
    <w:rsid w:val="00936557"/>
    <w:rsid w:val="0094359C"/>
    <w:rsid w:val="0094468E"/>
    <w:rsid w:val="009446D3"/>
    <w:rsid w:val="00953186"/>
    <w:rsid w:val="0095704A"/>
    <w:rsid w:val="00974D52"/>
    <w:rsid w:val="00977AFF"/>
    <w:rsid w:val="00986464"/>
    <w:rsid w:val="009867FF"/>
    <w:rsid w:val="00991DA1"/>
    <w:rsid w:val="009A2E2D"/>
    <w:rsid w:val="009A3C7F"/>
    <w:rsid w:val="009A6457"/>
    <w:rsid w:val="009B777C"/>
    <w:rsid w:val="009B781B"/>
    <w:rsid w:val="009C14B1"/>
    <w:rsid w:val="009C2AA9"/>
    <w:rsid w:val="009D08D9"/>
    <w:rsid w:val="009D78BC"/>
    <w:rsid w:val="009D7F36"/>
    <w:rsid w:val="009E09CE"/>
    <w:rsid w:val="009E17B5"/>
    <w:rsid w:val="009F0197"/>
    <w:rsid w:val="009F042F"/>
    <w:rsid w:val="009F3D43"/>
    <w:rsid w:val="00A0106F"/>
    <w:rsid w:val="00A03CB4"/>
    <w:rsid w:val="00A042C9"/>
    <w:rsid w:val="00A04E47"/>
    <w:rsid w:val="00A135E4"/>
    <w:rsid w:val="00A20AED"/>
    <w:rsid w:val="00A236E8"/>
    <w:rsid w:val="00A257EF"/>
    <w:rsid w:val="00A26E8D"/>
    <w:rsid w:val="00A3159C"/>
    <w:rsid w:val="00A317E1"/>
    <w:rsid w:val="00A317F5"/>
    <w:rsid w:val="00A318D5"/>
    <w:rsid w:val="00A31A8A"/>
    <w:rsid w:val="00A344B2"/>
    <w:rsid w:val="00A372C9"/>
    <w:rsid w:val="00A37686"/>
    <w:rsid w:val="00A41876"/>
    <w:rsid w:val="00A430E9"/>
    <w:rsid w:val="00A4460C"/>
    <w:rsid w:val="00A4650B"/>
    <w:rsid w:val="00A46910"/>
    <w:rsid w:val="00A4738B"/>
    <w:rsid w:val="00A47760"/>
    <w:rsid w:val="00A5045A"/>
    <w:rsid w:val="00A53321"/>
    <w:rsid w:val="00A53CDE"/>
    <w:rsid w:val="00A62299"/>
    <w:rsid w:val="00A639CF"/>
    <w:rsid w:val="00A640F6"/>
    <w:rsid w:val="00A64496"/>
    <w:rsid w:val="00A65312"/>
    <w:rsid w:val="00A67B7D"/>
    <w:rsid w:val="00A67DB6"/>
    <w:rsid w:val="00A72275"/>
    <w:rsid w:val="00A72503"/>
    <w:rsid w:val="00A73853"/>
    <w:rsid w:val="00A77D20"/>
    <w:rsid w:val="00A8098C"/>
    <w:rsid w:val="00A87621"/>
    <w:rsid w:val="00A96933"/>
    <w:rsid w:val="00AA040D"/>
    <w:rsid w:val="00AA0E29"/>
    <w:rsid w:val="00AA205C"/>
    <w:rsid w:val="00AA3789"/>
    <w:rsid w:val="00AA633E"/>
    <w:rsid w:val="00AA6FC0"/>
    <w:rsid w:val="00AA74C7"/>
    <w:rsid w:val="00AB0D6A"/>
    <w:rsid w:val="00AB0EA6"/>
    <w:rsid w:val="00AB38B2"/>
    <w:rsid w:val="00AB6B6A"/>
    <w:rsid w:val="00AC0393"/>
    <w:rsid w:val="00AC056E"/>
    <w:rsid w:val="00AC1A19"/>
    <w:rsid w:val="00AC596F"/>
    <w:rsid w:val="00AD1194"/>
    <w:rsid w:val="00AD2F31"/>
    <w:rsid w:val="00AD42E0"/>
    <w:rsid w:val="00AE31D8"/>
    <w:rsid w:val="00AE442F"/>
    <w:rsid w:val="00AE53F3"/>
    <w:rsid w:val="00AE7F64"/>
    <w:rsid w:val="00AF03F3"/>
    <w:rsid w:val="00AF0C9B"/>
    <w:rsid w:val="00AF1BAE"/>
    <w:rsid w:val="00AF53F2"/>
    <w:rsid w:val="00AF5E91"/>
    <w:rsid w:val="00AF6D98"/>
    <w:rsid w:val="00B00DB6"/>
    <w:rsid w:val="00B02001"/>
    <w:rsid w:val="00B05BC1"/>
    <w:rsid w:val="00B11C83"/>
    <w:rsid w:val="00B13F75"/>
    <w:rsid w:val="00B16DC5"/>
    <w:rsid w:val="00B217E5"/>
    <w:rsid w:val="00B21D36"/>
    <w:rsid w:val="00B2304B"/>
    <w:rsid w:val="00B25E17"/>
    <w:rsid w:val="00B327E0"/>
    <w:rsid w:val="00B34044"/>
    <w:rsid w:val="00B35CE6"/>
    <w:rsid w:val="00B36EA7"/>
    <w:rsid w:val="00B3722A"/>
    <w:rsid w:val="00B37DA4"/>
    <w:rsid w:val="00B404C7"/>
    <w:rsid w:val="00B40EB5"/>
    <w:rsid w:val="00B40EEC"/>
    <w:rsid w:val="00B473B9"/>
    <w:rsid w:val="00B4741D"/>
    <w:rsid w:val="00B536C5"/>
    <w:rsid w:val="00B55BF8"/>
    <w:rsid w:val="00B55E20"/>
    <w:rsid w:val="00B569EB"/>
    <w:rsid w:val="00B61E0A"/>
    <w:rsid w:val="00B62D48"/>
    <w:rsid w:val="00B64B46"/>
    <w:rsid w:val="00B64B84"/>
    <w:rsid w:val="00B66264"/>
    <w:rsid w:val="00B668A3"/>
    <w:rsid w:val="00B70528"/>
    <w:rsid w:val="00B75693"/>
    <w:rsid w:val="00B7798C"/>
    <w:rsid w:val="00B80E58"/>
    <w:rsid w:val="00B85A4E"/>
    <w:rsid w:val="00BA08E2"/>
    <w:rsid w:val="00BA0BDE"/>
    <w:rsid w:val="00BA0E86"/>
    <w:rsid w:val="00BB0062"/>
    <w:rsid w:val="00BB12F7"/>
    <w:rsid w:val="00BB26DD"/>
    <w:rsid w:val="00BB76BC"/>
    <w:rsid w:val="00BC06A1"/>
    <w:rsid w:val="00BC2476"/>
    <w:rsid w:val="00BC310D"/>
    <w:rsid w:val="00BC3A47"/>
    <w:rsid w:val="00BD0380"/>
    <w:rsid w:val="00BD1080"/>
    <w:rsid w:val="00BD1114"/>
    <w:rsid w:val="00BD5387"/>
    <w:rsid w:val="00BE2825"/>
    <w:rsid w:val="00BE34A2"/>
    <w:rsid w:val="00BE3D90"/>
    <w:rsid w:val="00BF1A9B"/>
    <w:rsid w:val="00BF3A0A"/>
    <w:rsid w:val="00BF3E08"/>
    <w:rsid w:val="00BF423C"/>
    <w:rsid w:val="00C025E6"/>
    <w:rsid w:val="00C047AC"/>
    <w:rsid w:val="00C1110B"/>
    <w:rsid w:val="00C11308"/>
    <w:rsid w:val="00C13A0B"/>
    <w:rsid w:val="00C1487C"/>
    <w:rsid w:val="00C212D1"/>
    <w:rsid w:val="00C21CA7"/>
    <w:rsid w:val="00C22925"/>
    <w:rsid w:val="00C23623"/>
    <w:rsid w:val="00C24F48"/>
    <w:rsid w:val="00C33218"/>
    <w:rsid w:val="00C36596"/>
    <w:rsid w:val="00C4267B"/>
    <w:rsid w:val="00C4510D"/>
    <w:rsid w:val="00C45DD1"/>
    <w:rsid w:val="00C46DCD"/>
    <w:rsid w:val="00C50148"/>
    <w:rsid w:val="00C531B9"/>
    <w:rsid w:val="00C567D6"/>
    <w:rsid w:val="00C62EE0"/>
    <w:rsid w:val="00C70A7F"/>
    <w:rsid w:val="00C71B18"/>
    <w:rsid w:val="00C72EB1"/>
    <w:rsid w:val="00C72FE7"/>
    <w:rsid w:val="00C73CB6"/>
    <w:rsid w:val="00C73F6C"/>
    <w:rsid w:val="00C74B94"/>
    <w:rsid w:val="00C8036E"/>
    <w:rsid w:val="00C81243"/>
    <w:rsid w:val="00C86C14"/>
    <w:rsid w:val="00C87CF6"/>
    <w:rsid w:val="00C94C50"/>
    <w:rsid w:val="00CA474B"/>
    <w:rsid w:val="00CA4E95"/>
    <w:rsid w:val="00CA7039"/>
    <w:rsid w:val="00CA7345"/>
    <w:rsid w:val="00CB061B"/>
    <w:rsid w:val="00CB3AD5"/>
    <w:rsid w:val="00CB60AC"/>
    <w:rsid w:val="00CC080D"/>
    <w:rsid w:val="00CC26C7"/>
    <w:rsid w:val="00CC3368"/>
    <w:rsid w:val="00CC3E4C"/>
    <w:rsid w:val="00CC4BF8"/>
    <w:rsid w:val="00CC6B95"/>
    <w:rsid w:val="00CD3741"/>
    <w:rsid w:val="00CE50B1"/>
    <w:rsid w:val="00CE5826"/>
    <w:rsid w:val="00CE60DA"/>
    <w:rsid w:val="00CE69ED"/>
    <w:rsid w:val="00CF5087"/>
    <w:rsid w:val="00CF69A2"/>
    <w:rsid w:val="00CF709E"/>
    <w:rsid w:val="00D002D6"/>
    <w:rsid w:val="00D03363"/>
    <w:rsid w:val="00D05C67"/>
    <w:rsid w:val="00D05FDC"/>
    <w:rsid w:val="00D06038"/>
    <w:rsid w:val="00D060E9"/>
    <w:rsid w:val="00D06699"/>
    <w:rsid w:val="00D141FA"/>
    <w:rsid w:val="00D1667F"/>
    <w:rsid w:val="00D25AAF"/>
    <w:rsid w:val="00D4029F"/>
    <w:rsid w:val="00D45FDB"/>
    <w:rsid w:val="00D4616A"/>
    <w:rsid w:val="00D47BCB"/>
    <w:rsid w:val="00D5179C"/>
    <w:rsid w:val="00D5349C"/>
    <w:rsid w:val="00D57763"/>
    <w:rsid w:val="00D57E25"/>
    <w:rsid w:val="00D602DC"/>
    <w:rsid w:val="00D64837"/>
    <w:rsid w:val="00D81E01"/>
    <w:rsid w:val="00D82884"/>
    <w:rsid w:val="00D83EA7"/>
    <w:rsid w:val="00D911FF"/>
    <w:rsid w:val="00D932E1"/>
    <w:rsid w:val="00D936E7"/>
    <w:rsid w:val="00D94E21"/>
    <w:rsid w:val="00D97890"/>
    <w:rsid w:val="00D97D34"/>
    <w:rsid w:val="00DA3EBA"/>
    <w:rsid w:val="00DA5F37"/>
    <w:rsid w:val="00DA7073"/>
    <w:rsid w:val="00DB168B"/>
    <w:rsid w:val="00DB3EE0"/>
    <w:rsid w:val="00DB5DF6"/>
    <w:rsid w:val="00DC1BC5"/>
    <w:rsid w:val="00DD1CC8"/>
    <w:rsid w:val="00DD3117"/>
    <w:rsid w:val="00DD66BF"/>
    <w:rsid w:val="00DD6D90"/>
    <w:rsid w:val="00DE0000"/>
    <w:rsid w:val="00DE1B33"/>
    <w:rsid w:val="00DE326B"/>
    <w:rsid w:val="00DE4627"/>
    <w:rsid w:val="00DE58C9"/>
    <w:rsid w:val="00DE618A"/>
    <w:rsid w:val="00DF0626"/>
    <w:rsid w:val="00DF5099"/>
    <w:rsid w:val="00E0035C"/>
    <w:rsid w:val="00E00493"/>
    <w:rsid w:val="00E040B1"/>
    <w:rsid w:val="00E05318"/>
    <w:rsid w:val="00E06C89"/>
    <w:rsid w:val="00E07192"/>
    <w:rsid w:val="00E126D9"/>
    <w:rsid w:val="00E12BC2"/>
    <w:rsid w:val="00E151AB"/>
    <w:rsid w:val="00E20B2B"/>
    <w:rsid w:val="00E20DA0"/>
    <w:rsid w:val="00E21D97"/>
    <w:rsid w:val="00E22AC1"/>
    <w:rsid w:val="00E2315A"/>
    <w:rsid w:val="00E25E6F"/>
    <w:rsid w:val="00E31D38"/>
    <w:rsid w:val="00E3421D"/>
    <w:rsid w:val="00E35A67"/>
    <w:rsid w:val="00E428A0"/>
    <w:rsid w:val="00E47BE2"/>
    <w:rsid w:val="00E47C6A"/>
    <w:rsid w:val="00E536C8"/>
    <w:rsid w:val="00E60B2F"/>
    <w:rsid w:val="00E65DC3"/>
    <w:rsid w:val="00E67740"/>
    <w:rsid w:val="00E71F9C"/>
    <w:rsid w:val="00E757C7"/>
    <w:rsid w:val="00E822D5"/>
    <w:rsid w:val="00E83A32"/>
    <w:rsid w:val="00E841EC"/>
    <w:rsid w:val="00E851FD"/>
    <w:rsid w:val="00E86F97"/>
    <w:rsid w:val="00E87FD4"/>
    <w:rsid w:val="00E94ED5"/>
    <w:rsid w:val="00E95E6C"/>
    <w:rsid w:val="00E965E9"/>
    <w:rsid w:val="00E96A82"/>
    <w:rsid w:val="00EA1EB1"/>
    <w:rsid w:val="00EA2DA1"/>
    <w:rsid w:val="00EA731A"/>
    <w:rsid w:val="00EA739C"/>
    <w:rsid w:val="00EB1DD7"/>
    <w:rsid w:val="00EB2027"/>
    <w:rsid w:val="00EB5FD2"/>
    <w:rsid w:val="00EC258A"/>
    <w:rsid w:val="00EC78AA"/>
    <w:rsid w:val="00ED2DDC"/>
    <w:rsid w:val="00ED4191"/>
    <w:rsid w:val="00ED47E5"/>
    <w:rsid w:val="00EE2497"/>
    <w:rsid w:val="00EE306C"/>
    <w:rsid w:val="00EE467A"/>
    <w:rsid w:val="00EE57A7"/>
    <w:rsid w:val="00EE5923"/>
    <w:rsid w:val="00EF2CED"/>
    <w:rsid w:val="00EF38B1"/>
    <w:rsid w:val="00EF56BA"/>
    <w:rsid w:val="00EF5CE9"/>
    <w:rsid w:val="00F00C2B"/>
    <w:rsid w:val="00F07169"/>
    <w:rsid w:val="00F136CC"/>
    <w:rsid w:val="00F147F6"/>
    <w:rsid w:val="00F1646F"/>
    <w:rsid w:val="00F20085"/>
    <w:rsid w:val="00F2054F"/>
    <w:rsid w:val="00F21B10"/>
    <w:rsid w:val="00F23823"/>
    <w:rsid w:val="00F25014"/>
    <w:rsid w:val="00F30383"/>
    <w:rsid w:val="00F32309"/>
    <w:rsid w:val="00F329D8"/>
    <w:rsid w:val="00F3398E"/>
    <w:rsid w:val="00F33CBE"/>
    <w:rsid w:val="00F36804"/>
    <w:rsid w:val="00F406D3"/>
    <w:rsid w:val="00F41EB0"/>
    <w:rsid w:val="00F42959"/>
    <w:rsid w:val="00F44BF9"/>
    <w:rsid w:val="00F5021A"/>
    <w:rsid w:val="00F6173C"/>
    <w:rsid w:val="00F62F33"/>
    <w:rsid w:val="00F71CE9"/>
    <w:rsid w:val="00F76E83"/>
    <w:rsid w:val="00F80442"/>
    <w:rsid w:val="00F82655"/>
    <w:rsid w:val="00F83089"/>
    <w:rsid w:val="00F86AD5"/>
    <w:rsid w:val="00F90355"/>
    <w:rsid w:val="00F91E76"/>
    <w:rsid w:val="00F92D2C"/>
    <w:rsid w:val="00F935A9"/>
    <w:rsid w:val="00FA793C"/>
    <w:rsid w:val="00FB06B5"/>
    <w:rsid w:val="00FB22E0"/>
    <w:rsid w:val="00FB583E"/>
    <w:rsid w:val="00FC650F"/>
    <w:rsid w:val="00FD351C"/>
    <w:rsid w:val="00FD3BEB"/>
    <w:rsid w:val="00FD41D4"/>
    <w:rsid w:val="00FD6D0A"/>
    <w:rsid w:val="00FE08F6"/>
    <w:rsid w:val="00FE1705"/>
    <w:rsid w:val="00FE5190"/>
    <w:rsid w:val="00FE5305"/>
    <w:rsid w:val="00FE5536"/>
    <w:rsid w:val="00FE5B09"/>
    <w:rsid w:val="00FE7F8B"/>
    <w:rsid w:val="00FF0561"/>
    <w:rsid w:val="00FF1EB7"/>
    <w:rsid w:val="00FF3BC0"/>
    <w:rsid w:val="00FF4588"/>
    <w:rsid w:val="00FF6C9E"/>
    <w:rsid w:val="00FF7406"/>
    <w:rsid w:val="00FF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F51DF"/>
  <w15:chartTrackingRefBased/>
  <w15:docId w15:val="{EFDAF4F2-7D58-3646-AA53-B631E2EB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15A"/>
    <w:rPr>
      <w:rFonts w:ascii="SimSun" w:eastAsia="SimSun" w:hAnsi="SimSun" w:cs="SimSun"/>
      <w:kern w:val="0"/>
    </w:rPr>
  </w:style>
  <w:style w:type="paragraph" w:styleId="Heading1">
    <w:name w:val="heading 1"/>
    <w:basedOn w:val="Normal"/>
    <w:next w:val="Normal"/>
    <w:link w:val="Heading1Char"/>
    <w:uiPriority w:val="9"/>
    <w:qFormat/>
    <w:rsid w:val="00DD311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A30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2F4E"/>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rsid w:val="0089090A"/>
    <w:pPr>
      <w:keepNext/>
      <w:keepLines/>
      <w:spacing w:before="200"/>
      <w:outlineLvl w:val="3"/>
    </w:pPr>
    <w:rPr>
      <w:rFonts w:asciiTheme="majorHAnsi" w:eastAsiaTheme="majorEastAsia" w:hAnsiTheme="majorHAnsi" w:cstheme="majorBidi"/>
      <w:b/>
      <w:bCs/>
      <w:i/>
      <w:iCs/>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9090A"/>
    <w:rPr>
      <w:rFonts w:asciiTheme="majorHAnsi" w:eastAsiaTheme="majorEastAsia" w:hAnsiTheme="majorHAnsi" w:cstheme="majorBidi"/>
      <w:b/>
      <w:bCs/>
      <w:i/>
      <w:iCs/>
      <w:color w:val="4472C4" w:themeColor="accent1"/>
      <w:kern w:val="0"/>
      <w:lang w:eastAsia="en-US"/>
    </w:rPr>
  </w:style>
  <w:style w:type="paragraph" w:styleId="HTMLPreformatted">
    <w:name w:val="HTML Preformatted"/>
    <w:basedOn w:val="Normal"/>
    <w:link w:val="HTMLPreformattedChar"/>
    <w:uiPriority w:val="99"/>
    <w:unhideWhenUsed/>
    <w:rsid w:val="0089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89090A"/>
    <w:rPr>
      <w:rFonts w:ascii="SimSun" w:eastAsia="SimSun" w:hAnsi="SimSun" w:cs="SimSun"/>
      <w:kern w:val="0"/>
    </w:rPr>
  </w:style>
  <w:style w:type="character" w:styleId="Hyperlink">
    <w:name w:val="Hyperlink"/>
    <w:basedOn w:val="DefaultParagraphFont"/>
    <w:uiPriority w:val="99"/>
    <w:unhideWhenUsed/>
    <w:rsid w:val="0089090A"/>
    <w:rPr>
      <w:color w:val="0000FF"/>
      <w:u w:val="single"/>
    </w:rPr>
  </w:style>
  <w:style w:type="paragraph" w:styleId="BalloonText">
    <w:name w:val="Balloon Text"/>
    <w:basedOn w:val="Normal"/>
    <w:link w:val="BalloonTextChar"/>
    <w:uiPriority w:val="99"/>
    <w:semiHidden/>
    <w:unhideWhenUsed/>
    <w:rsid w:val="000021EF"/>
    <w:rPr>
      <w:sz w:val="18"/>
      <w:szCs w:val="18"/>
    </w:rPr>
  </w:style>
  <w:style w:type="character" w:customStyle="1" w:styleId="BalloonTextChar">
    <w:name w:val="Balloon Text Char"/>
    <w:basedOn w:val="DefaultParagraphFont"/>
    <w:link w:val="BalloonText"/>
    <w:uiPriority w:val="99"/>
    <w:semiHidden/>
    <w:rsid w:val="000021EF"/>
    <w:rPr>
      <w:rFonts w:ascii="SimSun" w:eastAsia="SimSun" w:hAnsi="SimSun" w:cs="SimSun"/>
      <w:kern w:val="0"/>
      <w:sz w:val="18"/>
      <w:szCs w:val="18"/>
    </w:rPr>
  </w:style>
  <w:style w:type="paragraph" w:styleId="Revision">
    <w:name w:val="Revision"/>
    <w:hidden/>
    <w:uiPriority w:val="99"/>
    <w:semiHidden/>
    <w:rsid w:val="00F3398E"/>
    <w:rPr>
      <w:rFonts w:ascii="SimSun" w:eastAsia="SimSun" w:hAnsi="SimSun" w:cs="SimSun"/>
      <w:kern w:val="0"/>
    </w:rPr>
  </w:style>
  <w:style w:type="character" w:styleId="Strong">
    <w:name w:val="Strong"/>
    <w:basedOn w:val="DefaultParagraphFont"/>
    <w:uiPriority w:val="22"/>
    <w:qFormat/>
    <w:rsid w:val="004270D3"/>
    <w:rPr>
      <w:b/>
      <w:bCs/>
    </w:rPr>
  </w:style>
  <w:style w:type="character" w:customStyle="1" w:styleId="apple-converted-space">
    <w:name w:val="apple-converted-space"/>
    <w:basedOn w:val="DefaultParagraphFont"/>
    <w:rsid w:val="004270D3"/>
  </w:style>
  <w:style w:type="character" w:styleId="CommentReference">
    <w:name w:val="annotation reference"/>
    <w:basedOn w:val="DefaultParagraphFont"/>
    <w:uiPriority w:val="99"/>
    <w:semiHidden/>
    <w:unhideWhenUsed/>
    <w:rsid w:val="00062B10"/>
    <w:rPr>
      <w:sz w:val="16"/>
      <w:szCs w:val="16"/>
    </w:rPr>
  </w:style>
  <w:style w:type="paragraph" w:styleId="CommentText">
    <w:name w:val="annotation text"/>
    <w:basedOn w:val="Normal"/>
    <w:link w:val="CommentTextChar"/>
    <w:uiPriority w:val="99"/>
    <w:unhideWhenUsed/>
    <w:rsid w:val="00062B10"/>
    <w:rPr>
      <w:sz w:val="20"/>
      <w:szCs w:val="20"/>
    </w:rPr>
  </w:style>
  <w:style w:type="character" w:customStyle="1" w:styleId="CommentTextChar">
    <w:name w:val="Comment Text Char"/>
    <w:basedOn w:val="DefaultParagraphFont"/>
    <w:link w:val="CommentText"/>
    <w:uiPriority w:val="99"/>
    <w:rsid w:val="00062B10"/>
    <w:rPr>
      <w:rFonts w:ascii="SimSun" w:eastAsia="SimSun" w:hAnsi="SimSun" w:cs="SimSun"/>
      <w:kern w:val="0"/>
      <w:sz w:val="20"/>
      <w:szCs w:val="20"/>
    </w:rPr>
  </w:style>
  <w:style w:type="paragraph" w:styleId="CommentSubject">
    <w:name w:val="annotation subject"/>
    <w:basedOn w:val="CommentText"/>
    <w:next w:val="CommentText"/>
    <w:link w:val="CommentSubjectChar"/>
    <w:uiPriority w:val="99"/>
    <w:semiHidden/>
    <w:unhideWhenUsed/>
    <w:rsid w:val="00062B10"/>
    <w:rPr>
      <w:b/>
      <w:bCs/>
    </w:rPr>
  </w:style>
  <w:style w:type="character" w:customStyle="1" w:styleId="CommentSubjectChar">
    <w:name w:val="Comment Subject Char"/>
    <w:basedOn w:val="CommentTextChar"/>
    <w:link w:val="CommentSubject"/>
    <w:uiPriority w:val="99"/>
    <w:semiHidden/>
    <w:rsid w:val="00062B10"/>
    <w:rPr>
      <w:rFonts w:ascii="SimSun" w:eastAsia="SimSun" w:hAnsi="SimSun" w:cs="SimSun"/>
      <w:b/>
      <w:bCs/>
      <w:kern w:val="0"/>
      <w:sz w:val="20"/>
      <w:szCs w:val="20"/>
    </w:rPr>
  </w:style>
  <w:style w:type="character" w:customStyle="1" w:styleId="Heading2Char">
    <w:name w:val="Heading 2 Char"/>
    <w:basedOn w:val="DefaultParagraphFont"/>
    <w:link w:val="Heading2"/>
    <w:uiPriority w:val="9"/>
    <w:rsid w:val="001A3091"/>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E65DC3"/>
    <w:pPr>
      <w:ind w:left="720"/>
      <w:contextualSpacing/>
    </w:pPr>
  </w:style>
  <w:style w:type="character" w:styleId="SubtleEmphasis">
    <w:name w:val="Subtle Emphasis"/>
    <w:basedOn w:val="DefaultParagraphFont"/>
    <w:uiPriority w:val="19"/>
    <w:qFormat/>
    <w:rsid w:val="007C59B1"/>
    <w:rPr>
      <w:i/>
      <w:iCs/>
      <w:color w:val="404040" w:themeColor="text1" w:themeTint="BF"/>
    </w:rPr>
  </w:style>
  <w:style w:type="paragraph" w:customStyle="1" w:styleId="EndNoteBibliographyTitle">
    <w:name w:val="EndNote Bibliography Title"/>
    <w:basedOn w:val="Normal"/>
    <w:link w:val="EndNoteBibliographyTitle0"/>
    <w:rsid w:val="005B48AA"/>
    <w:pPr>
      <w:jc w:val="center"/>
    </w:pPr>
    <w:rPr>
      <w:rFonts w:ascii=".SF NS" w:hAnsi=".SF NS"/>
      <w:noProof/>
    </w:rPr>
  </w:style>
  <w:style w:type="character" w:customStyle="1" w:styleId="EndNoteBibliographyTitle0">
    <w:name w:val="EndNote Bibliography Title 字符"/>
    <w:basedOn w:val="DefaultParagraphFont"/>
    <w:link w:val="EndNoteBibliographyTitle"/>
    <w:rsid w:val="005B48AA"/>
    <w:rPr>
      <w:rFonts w:ascii=".SF NS" w:eastAsia="SimSun" w:hAnsi=".SF NS" w:cs="SimSun"/>
      <w:noProof/>
      <w:kern w:val="0"/>
    </w:rPr>
  </w:style>
  <w:style w:type="paragraph" w:customStyle="1" w:styleId="EndNoteBibliography">
    <w:name w:val="EndNote Bibliography"/>
    <w:basedOn w:val="Normal"/>
    <w:link w:val="EndNoteBibliography0"/>
    <w:rsid w:val="005B48AA"/>
    <w:rPr>
      <w:rFonts w:ascii=".SF NS" w:hAnsi=".SF NS"/>
      <w:noProof/>
    </w:rPr>
  </w:style>
  <w:style w:type="character" w:customStyle="1" w:styleId="EndNoteBibliography0">
    <w:name w:val="EndNote Bibliography 字符"/>
    <w:basedOn w:val="DefaultParagraphFont"/>
    <w:link w:val="EndNoteBibliography"/>
    <w:rsid w:val="005B48AA"/>
    <w:rPr>
      <w:rFonts w:ascii=".SF NS" w:eastAsia="SimSun" w:hAnsi=".SF NS" w:cs="SimSun"/>
      <w:noProof/>
      <w:kern w:val="0"/>
    </w:rPr>
  </w:style>
  <w:style w:type="character" w:customStyle="1" w:styleId="Heading1Char">
    <w:name w:val="Heading 1 Char"/>
    <w:basedOn w:val="DefaultParagraphFont"/>
    <w:link w:val="Heading1"/>
    <w:uiPriority w:val="9"/>
    <w:rsid w:val="00DD3117"/>
    <w:rPr>
      <w:rFonts w:ascii="SimSun" w:eastAsia="SimSun" w:hAnsi="SimSun" w:cs="SimSun"/>
      <w:b/>
      <w:bCs/>
      <w:kern w:val="44"/>
      <w:sz w:val="44"/>
      <w:szCs w:val="44"/>
    </w:rPr>
  </w:style>
  <w:style w:type="character" w:styleId="Emphasis">
    <w:name w:val="Emphasis"/>
    <w:basedOn w:val="DefaultParagraphFont"/>
    <w:uiPriority w:val="20"/>
    <w:qFormat/>
    <w:rsid w:val="00105BA5"/>
    <w:rPr>
      <w:i/>
      <w:iCs/>
    </w:rPr>
  </w:style>
  <w:style w:type="paragraph" w:styleId="Header">
    <w:name w:val="header"/>
    <w:basedOn w:val="Normal"/>
    <w:link w:val="HeaderChar"/>
    <w:uiPriority w:val="99"/>
    <w:unhideWhenUsed/>
    <w:rsid w:val="00773B1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73B1D"/>
    <w:rPr>
      <w:rFonts w:ascii="SimSun" w:eastAsia="SimSun" w:hAnsi="SimSun" w:cs="SimSun"/>
      <w:kern w:val="0"/>
      <w:sz w:val="18"/>
      <w:szCs w:val="18"/>
    </w:rPr>
  </w:style>
  <w:style w:type="paragraph" w:styleId="Footer">
    <w:name w:val="footer"/>
    <w:basedOn w:val="Normal"/>
    <w:link w:val="FooterChar"/>
    <w:uiPriority w:val="99"/>
    <w:unhideWhenUsed/>
    <w:rsid w:val="00773B1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73B1D"/>
    <w:rPr>
      <w:rFonts w:ascii="SimSun" w:eastAsia="SimSun" w:hAnsi="SimSun" w:cs="SimSun"/>
      <w:kern w:val="0"/>
      <w:sz w:val="18"/>
      <w:szCs w:val="18"/>
    </w:rPr>
  </w:style>
  <w:style w:type="character" w:customStyle="1" w:styleId="rcptname2">
    <w:name w:val="rcptname2"/>
    <w:basedOn w:val="DefaultParagraphFont"/>
    <w:rsid w:val="005036BF"/>
  </w:style>
  <w:style w:type="character" w:styleId="LineNumber">
    <w:name w:val="line number"/>
    <w:basedOn w:val="DefaultParagraphFont"/>
    <w:uiPriority w:val="99"/>
    <w:semiHidden/>
    <w:unhideWhenUsed/>
    <w:rsid w:val="00697A73"/>
  </w:style>
  <w:style w:type="paragraph" w:styleId="NormalWeb">
    <w:name w:val="Normal (Web)"/>
    <w:basedOn w:val="Normal"/>
    <w:uiPriority w:val="99"/>
    <w:unhideWhenUsed/>
    <w:rsid w:val="002B7C2E"/>
    <w:pPr>
      <w:spacing w:before="100" w:beforeAutospacing="1" w:after="100" w:afterAutospacing="1"/>
    </w:pPr>
  </w:style>
  <w:style w:type="character" w:customStyle="1" w:styleId="Heading3Char">
    <w:name w:val="Heading 3 Char"/>
    <w:basedOn w:val="DefaultParagraphFont"/>
    <w:link w:val="Heading3"/>
    <w:uiPriority w:val="9"/>
    <w:semiHidden/>
    <w:rsid w:val="00642F4E"/>
    <w:rPr>
      <w:rFonts w:ascii="SimSun" w:eastAsia="SimSun" w:hAnsi="SimSun" w:cs="SimSu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4473">
      <w:bodyDiv w:val="1"/>
      <w:marLeft w:val="0"/>
      <w:marRight w:val="0"/>
      <w:marTop w:val="0"/>
      <w:marBottom w:val="0"/>
      <w:divBdr>
        <w:top w:val="none" w:sz="0" w:space="0" w:color="auto"/>
        <w:left w:val="none" w:sz="0" w:space="0" w:color="auto"/>
        <w:bottom w:val="none" w:sz="0" w:space="0" w:color="auto"/>
        <w:right w:val="none" w:sz="0" w:space="0" w:color="auto"/>
      </w:divBdr>
    </w:div>
    <w:div w:id="439761635">
      <w:bodyDiv w:val="1"/>
      <w:marLeft w:val="0"/>
      <w:marRight w:val="0"/>
      <w:marTop w:val="0"/>
      <w:marBottom w:val="0"/>
      <w:divBdr>
        <w:top w:val="none" w:sz="0" w:space="0" w:color="auto"/>
        <w:left w:val="none" w:sz="0" w:space="0" w:color="auto"/>
        <w:bottom w:val="none" w:sz="0" w:space="0" w:color="auto"/>
        <w:right w:val="none" w:sz="0" w:space="0" w:color="auto"/>
      </w:divBdr>
    </w:div>
    <w:div w:id="980617597">
      <w:bodyDiv w:val="1"/>
      <w:marLeft w:val="0"/>
      <w:marRight w:val="0"/>
      <w:marTop w:val="0"/>
      <w:marBottom w:val="0"/>
      <w:divBdr>
        <w:top w:val="none" w:sz="0" w:space="0" w:color="auto"/>
        <w:left w:val="none" w:sz="0" w:space="0" w:color="auto"/>
        <w:bottom w:val="none" w:sz="0" w:space="0" w:color="auto"/>
        <w:right w:val="none" w:sz="0" w:space="0" w:color="auto"/>
      </w:divBdr>
    </w:div>
    <w:div w:id="991057850">
      <w:bodyDiv w:val="1"/>
      <w:marLeft w:val="0"/>
      <w:marRight w:val="0"/>
      <w:marTop w:val="0"/>
      <w:marBottom w:val="0"/>
      <w:divBdr>
        <w:top w:val="none" w:sz="0" w:space="0" w:color="auto"/>
        <w:left w:val="none" w:sz="0" w:space="0" w:color="auto"/>
        <w:bottom w:val="none" w:sz="0" w:space="0" w:color="auto"/>
        <w:right w:val="none" w:sz="0" w:space="0" w:color="auto"/>
      </w:divBdr>
    </w:div>
    <w:div w:id="1006135247">
      <w:bodyDiv w:val="1"/>
      <w:marLeft w:val="0"/>
      <w:marRight w:val="0"/>
      <w:marTop w:val="0"/>
      <w:marBottom w:val="0"/>
      <w:divBdr>
        <w:top w:val="none" w:sz="0" w:space="0" w:color="auto"/>
        <w:left w:val="none" w:sz="0" w:space="0" w:color="auto"/>
        <w:bottom w:val="none" w:sz="0" w:space="0" w:color="auto"/>
        <w:right w:val="none" w:sz="0" w:space="0" w:color="auto"/>
      </w:divBdr>
    </w:div>
    <w:div w:id="1244147786">
      <w:bodyDiv w:val="1"/>
      <w:marLeft w:val="0"/>
      <w:marRight w:val="0"/>
      <w:marTop w:val="0"/>
      <w:marBottom w:val="0"/>
      <w:divBdr>
        <w:top w:val="none" w:sz="0" w:space="0" w:color="auto"/>
        <w:left w:val="none" w:sz="0" w:space="0" w:color="auto"/>
        <w:bottom w:val="none" w:sz="0" w:space="0" w:color="auto"/>
        <w:right w:val="none" w:sz="0" w:space="0" w:color="auto"/>
      </w:divBdr>
    </w:div>
    <w:div w:id="1362978407">
      <w:bodyDiv w:val="1"/>
      <w:marLeft w:val="0"/>
      <w:marRight w:val="0"/>
      <w:marTop w:val="0"/>
      <w:marBottom w:val="0"/>
      <w:divBdr>
        <w:top w:val="none" w:sz="0" w:space="0" w:color="auto"/>
        <w:left w:val="none" w:sz="0" w:space="0" w:color="auto"/>
        <w:bottom w:val="none" w:sz="0" w:space="0" w:color="auto"/>
        <w:right w:val="none" w:sz="0" w:space="0" w:color="auto"/>
      </w:divBdr>
    </w:div>
    <w:div w:id="1438794694">
      <w:bodyDiv w:val="1"/>
      <w:marLeft w:val="0"/>
      <w:marRight w:val="0"/>
      <w:marTop w:val="0"/>
      <w:marBottom w:val="0"/>
      <w:divBdr>
        <w:top w:val="none" w:sz="0" w:space="0" w:color="auto"/>
        <w:left w:val="none" w:sz="0" w:space="0" w:color="auto"/>
        <w:bottom w:val="none" w:sz="0" w:space="0" w:color="auto"/>
        <w:right w:val="none" w:sz="0" w:space="0" w:color="auto"/>
      </w:divBdr>
    </w:div>
    <w:div w:id="1452093921">
      <w:bodyDiv w:val="1"/>
      <w:marLeft w:val="0"/>
      <w:marRight w:val="0"/>
      <w:marTop w:val="0"/>
      <w:marBottom w:val="0"/>
      <w:divBdr>
        <w:top w:val="none" w:sz="0" w:space="0" w:color="auto"/>
        <w:left w:val="none" w:sz="0" w:space="0" w:color="auto"/>
        <w:bottom w:val="none" w:sz="0" w:space="0" w:color="auto"/>
        <w:right w:val="none" w:sz="0" w:space="0" w:color="auto"/>
      </w:divBdr>
      <w:divsChild>
        <w:div w:id="332802735">
          <w:marLeft w:val="360"/>
          <w:marRight w:val="0"/>
          <w:marTop w:val="200"/>
          <w:marBottom w:val="0"/>
          <w:divBdr>
            <w:top w:val="none" w:sz="0" w:space="0" w:color="auto"/>
            <w:left w:val="none" w:sz="0" w:space="0" w:color="auto"/>
            <w:bottom w:val="none" w:sz="0" w:space="0" w:color="auto"/>
            <w:right w:val="none" w:sz="0" w:space="0" w:color="auto"/>
          </w:divBdr>
        </w:div>
        <w:div w:id="1011493666">
          <w:marLeft w:val="360"/>
          <w:marRight w:val="0"/>
          <w:marTop w:val="200"/>
          <w:marBottom w:val="0"/>
          <w:divBdr>
            <w:top w:val="none" w:sz="0" w:space="0" w:color="auto"/>
            <w:left w:val="none" w:sz="0" w:space="0" w:color="auto"/>
            <w:bottom w:val="none" w:sz="0" w:space="0" w:color="auto"/>
            <w:right w:val="none" w:sz="0" w:space="0" w:color="auto"/>
          </w:divBdr>
        </w:div>
        <w:div w:id="1337460570">
          <w:marLeft w:val="360"/>
          <w:marRight w:val="0"/>
          <w:marTop w:val="200"/>
          <w:marBottom w:val="0"/>
          <w:divBdr>
            <w:top w:val="none" w:sz="0" w:space="0" w:color="auto"/>
            <w:left w:val="none" w:sz="0" w:space="0" w:color="auto"/>
            <w:bottom w:val="none" w:sz="0" w:space="0" w:color="auto"/>
            <w:right w:val="none" w:sz="0" w:space="0" w:color="auto"/>
          </w:divBdr>
        </w:div>
        <w:div w:id="1946038851">
          <w:marLeft w:val="360"/>
          <w:marRight w:val="0"/>
          <w:marTop w:val="200"/>
          <w:marBottom w:val="0"/>
          <w:divBdr>
            <w:top w:val="none" w:sz="0" w:space="0" w:color="auto"/>
            <w:left w:val="none" w:sz="0" w:space="0" w:color="auto"/>
            <w:bottom w:val="none" w:sz="0" w:space="0" w:color="auto"/>
            <w:right w:val="none" w:sz="0" w:space="0" w:color="auto"/>
          </w:divBdr>
        </w:div>
      </w:divsChild>
    </w:div>
    <w:div w:id="1534266108">
      <w:bodyDiv w:val="1"/>
      <w:marLeft w:val="0"/>
      <w:marRight w:val="0"/>
      <w:marTop w:val="0"/>
      <w:marBottom w:val="0"/>
      <w:divBdr>
        <w:top w:val="none" w:sz="0" w:space="0" w:color="auto"/>
        <w:left w:val="none" w:sz="0" w:space="0" w:color="auto"/>
        <w:bottom w:val="none" w:sz="0" w:space="0" w:color="auto"/>
        <w:right w:val="none" w:sz="0" w:space="0" w:color="auto"/>
      </w:divBdr>
    </w:div>
    <w:div w:id="1558781863">
      <w:bodyDiv w:val="1"/>
      <w:marLeft w:val="0"/>
      <w:marRight w:val="0"/>
      <w:marTop w:val="0"/>
      <w:marBottom w:val="0"/>
      <w:divBdr>
        <w:top w:val="none" w:sz="0" w:space="0" w:color="auto"/>
        <w:left w:val="none" w:sz="0" w:space="0" w:color="auto"/>
        <w:bottom w:val="none" w:sz="0" w:space="0" w:color="auto"/>
        <w:right w:val="none" w:sz="0" w:space="0" w:color="auto"/>
      </w:divBdr>
    </w:div>
    <w:div w:id="1564635625">
      <w:bodyDiv w:val="1"/>
      <w:marLeft w:val="0"/>
      <w:marRight w:val="0"/>
      <w:marTop w:val="0"/>
      <w:marBottom w:val="0"/>
      <w:divBdr>
        <w:top w:val="none" w:sz="0" w:space="0" w:color="auto"/>
        <w:left w:val="none" w:sz="0" w:space="0" w:color="auto"/>
        <w:bottom w:val="none" w:sz="0" w:space="0" w:color="auto"/>
        <w:right w:val="none" w:sz="0" w:space="0" w:color="auto"/>
      </w:divBdr>
      <w:divsChild>
        <w:div w:id="488060427">
          <w:marLeft w:val="360"/>
          <w:marRight w:val="0"/>
          <w:marTop w:val="200"/>
          <w:marBottom w:val="0"/>
          <w:divBdr>
            <w:top w:val="none" w:sz="0" w:space="0" w:color="auto"/>
            <w:left w:val="none" w:sz="0" w:space="0" w:color="auto"/>
            <w:bottom w:val="none" w:sz="0" w:space="0" w:color="auto"/>
            <w:right w:val="none" w:sz="0" w:space="0" w:color="auto"/>
          </w:divBdr>
        </w:div>
        <w:div w:id="654575431">
          <w:marLeft w:val="360"/>
          <w:marRight w:val="0"/>
          <w:marTop w:val="200"/>
          <w:marBottom w:val="0"/>
          <w:divBdr>
            <w:top w:val="none" w:sz="0" w:space="0" w:color="auto"/>
            <w:left w:val="none" w:sz="0" w:space="0" w:color="auto"/>
            <w:bottom w:val="none" w:sz="0" w:space="0" w:color="auto"/>
            <w:right w:val="none" w:sz="0" w:space="0" w:color="auto"/>
          </w:divBdr>
        </w:div>
        <w:div w:id="1428695812">
          <w:marLeft w:val="360"/>
          <w:marRight w:val="0"/>
          <w:marTop w:val="200"/>
          <w:marBottom w:val="0"/>
          <w:divBdr>
            <w:top w:val="none" w:sz="0" w:space="0" w:color="auto"/>
            <w:left w:val="none" w:sz="0" w:space="0" w:color="auto"/>
            <w:bottom w:val="none" w:sz="0" w:space="0" w:color="auto"/>
            <w:right w:val="none" w:sz="0" w:space="0" w:color="auto"/>
          </w:divBdr>
        </w:div>
        <w:div w:id="1485588027">
          <w:marLeft w:val="360"/>
          <w:marRight w:val="0"/>
          <w:marTop w:val="200"/>
          <w:marBottom w:val="0"/>
          <w:divBdr>
            <w:top w:val="none" w:sz="0" w:space="0" w:color="auto"/>
            <w:left w:val="none" w:sz="0" w:space="0" w:color="auto"/>
            <w:bottom w:val="none" w:sz="0" w:space="0" w:color="auto"/>
            <w:right w:val="none" w:sz="0" w:space="0" w:color="auto"/>
          </w:divBdr>
        </w:div>
        <w:div w:id="1566910713">
          <w:marLeft w:val="360"/>
          <w:marRight w:val="0"/>
          <w:marTop w:val="200"/>
          <w:marBottom w:val="0"/>
          <w:divBdr>
            <w:top w:val="none" w:sz="0" w:space="0" w:color="auto"/>
            <w:left w:val="none" w:sz="0" w:space="0" w:color="auto"/>
            <w:bottom w:val="none" w:sz="0" w:space="0" w:color="auto"/>
            <w:right w:val="none" w:sz="0" w:space="0" w:color="auto"/>
          </w:divBdr>
        </w:div>
      </w:divsChild>
    </w:div>
    <w:div w:id="1620061330">
      <w:bodyDiv w:val="1"/>
      <w:marLeft w:val="0"/>
      <w:marRight w:val="0"/>
      <w:marTop w:val="0"/>
      <w:marBottom w:val="0"/>
      <w:divBdr>
        <w:top w:val="none" w:sz="0" w:space="0" w:color="auto"/>
        <w:left w:val="none" w:sz="0" w:space="0" w:color="auto"/>
        <w:bottom w:val="none" w:sz="0" w:space="0" w:color="auto"/>
        <w:right w:val="none" w:sz="0" w:space="0" w:color="auto"/>
      </w:divBdr>
    </w:div>
    <w:div w:id="1842159530">
      <w:bodyDiv w:val="1"/>
      <w:marLeft w:val="0"/>
      <w:marRight w:val="0"/>
      <w:marTop w:val="0"/>
      <w:marBottom w:val="0"/>
      <w:divBdr>
        <w:top w:val="none" w:sz="0" w:space="0" w:color="auto"/>
        <w:left w:val="none" w:sz="0" w:space="0" w:color="auto"/>
        <w:bottom w:val="none" w:sz="0" w:space="0" w:color="auto"/>
        <w:right w:val="none" w:sz="0" w:space="0" w:color="auto"/>
      </w:divBdr>
      <w:divsChild>
        <w:div w:id="1623882146">
          <w:marLeft w:val="360"/>
          <w:marRight w:val="0"/>
          <w:marTop w:val="200"/>
          <w:marBottom w:val="0"/>
          <w:divBdr>
            <w:top w:val="none" w:sz="0" w:space="0" w:color="auto"/>
            <w:left w:val="none" w:sz="0" w:space="0" w:color="auto"/>
            <w:bottom w:val="none" w:sz="0" w:space="0" w:color="auto"/>
            <w:right w:val="none" w:sz="0" w:space="0" w:color="auto"/>
          </w:divBdr>
        </w:div>
      </w:divsChild>
    </w:div>
    <w:div w:id="1867135239">
      <w:bodyDiv w:val="1"/>
      <w:marLeft w:val="0"/>
      <w:marRight w:val="0"/>
      <w:marTop w:val="0"/>
      <w:marBottom w:val="0"/>
      <w:divBdr>
        <w:top w:val="none" w:sz="0" w:space="0" w:color="auto"/>
        <w:left w:val="none" w:sz="0" w:space="0" w:color="auto"/>
        <w:bottom w:val="none" w:sz="0" w:space="0" w:color="auto"/>
        <w:right w:val="none" w:sz="0" w:space="0" w:color="auto"/>
      </w:divBdr>
    </w:div>
    <w:div w:id="1993295594">
      <w:bodyDiv w:val="1"/>
      <w:marLeft w:val="0"/>
      <w:marRight w:val="0"/>
      <w:marTop w:val="0"/>
      <w:marBottom w:val="0"/>
      <w:divBdr>
        <w:top w:val="none" w:sz="0" w:space="0" w:color="auto"/>
        <w:left w:val="none" w:sz="0" w:space="0" w:color="auto"/>
        <w:bottom w:val="none" w:sz="0" w:space="0" w:color="auto"/>
        <w:right w:val="none" w:sz="0" w:space="0" w:color="auto"/>
      </w:divBdr>
      <w:divsChild>
        <w:div w:id="167138416">
          <w:marLeft w:val="0"/>
          <w:marRight w:val="0"/>
          <w:marTop w:val="0"/>
          <w:marBottom w:val="0"/>
          <w:divBdr>
            <w:top w:val="none" w:sz="0" w:space="0" w:color="auto"/>
            <w:left w:val="none" w:sz="0" w:space="0" w:color="auto"/>
            <w:bottom w:val="none" w:sz="0" w:space="0" w:color="auto"/>
            <w:right w:val="none" w:sz="0" w:space="0" w:color="auto"/>
          </w:divBdr>
          <w:divsChild>
            <w:div w:id="1360014409">
              <w:marLeft w:val="0"/>
              <w:marRight w:val="0"/>
              <w:marTop w:val="0"/>
              <w:marBottom w:val="0"/>
              <w:divBdr>
                <w:top w:val="none" w:sz="0" w:space="0" w:color="auto"/>
                <w:left w:val="none" w:sz="0" w:space="0" w:color="auto"/>
                <w:bottom w:val="none" w:sz="0" w:space="0" w:color="auto"/>
                <w:right w:val="none" w:sz="0" w:space="0" w:color="auto"/>
              </w:divBdr>
              <w:divsChild>
                <w:div w:id="8606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2108">
      <w:bodyDiv w:val="1"/>
      <w:marLeft w:val="0"/>
      <w:marRight w:val="0"/>
      <w:marTop w:val="0"/>
      <w:marBottom w:val="0"/>
      <w:divBdr>
        <w:top w:val="none" w:sz="0" w:space="0" w:color="auto"/>
        <w:left w:val="none" w:sz="0" w:space="0" w:color="auto"/>
        <w:bottom w:val="none" w:sz="0" w:space="0" w:color="auto"/>
        <w:right w:val="none" w:sz="0" w:space="0" w:color="auto"/>
      </w:divBdr>
    </w:div>
    <w:div w:id="2034527941">
      <w:bodyDiv w:val="1"/>
      <w:marLeft w:val="0"/>
      <w:marRight w:val="0"/>
      <w:marTop w:val="0"/>
      <w:marBottom w:val="0"/>
      <w:divBdr>
        <w:top w:val="none" w:sz="0" w:space="0" w:color="auto"/>
        <w:left w:val="none" w:sz="0" w:space="0" w:color="auto"/>
        <w:bottom w:val="none" w:sz="0" w:space="0" w:color="auto"/>
        <w:right w:val="none" w:sz="0" w:space="0" w:color="auto"/>
      </w:divBdr>
      <w:divsChild>
        <w:div w:id="526911078">
          <w:marLeft w:val="360"/>
          <w:marRight w:val="0"/>
          <w:marTop w:val="200"/>
          <w:marBottom w:val="0"/>
          <w:divBdr>
            <w:top w:val="none" w:sz="0" w:space="0" w:color="auto"/>
            <w:left w:val="none" w:sz="0" w:space="0" w:color="auto"/>
            <w:bottom w:val="none" w:sz="0" w:space="0" w:color="auto"/>
            <w:right w:val="none" w:sz="0" w:space="0" w:color="auto"/>
          </w:divBdr>
        </w:div>
      </w:divsChild>
    </w:div>
    <w:div w:id="2095734963">
      <w:bodyDiv w:val="1"/>
      <w:marLeft w:val="0"/>
      <w:marRight w:val="0"/>
      <w:marTop w:val="0"/>
      <w:marBottom w:val="0"/>
      <w:divBdr>
        <w:top w:val="none" w:sz="0" w:space="0" w:color="auto"/>
        <w:left w:val="none" w:sz="0" w:space="0" w:color="auto"/>
        <w:bottom w:val="none" w:sz="0" w:space="0" w:color="auto"/>
        <w:right w:val="none" w:sz="0" w:space="0" w:color="auto"/>
      </w:divBdr>
    </w:div>
    <w:div w:id="2108187296">
      <w:bodyDiv w:val="1"/>
      <w:marLeft w:val="0"/>
      <w:marRight w:val="0"/>
      <w:marTop w:val="0"/>
      <w:marBottom w:val="0"/>
      <w:divBdr>
        <w:top w:val="none" w:sz="0" w:space="0" w:color="auto"/>
        <w:left w:val="none" w:sz="0" w:space="0" w:color="auto"/>
        <w:bottom w:val="none" w:sz="0" w:space="0" w:color="auto"/>
        <w:right w:val="none" w:sz="0" w:space="0" w:color="auto"/>
      </w:divBdr>
    </w:div>
    <w:div w:id="212626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ulation_of_transcription_in_canc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vid.ncifcrf.gov" TargetMode="External"/><Relationship Id="rId5" Type="http://schemas.openxmlformats.org/officeDocument/2006/relationships/webSettings" Target="webSettings.xml"/><Relationship Id="rId10" Type="http://schemas.openxmlformats.org/officeDocument/2006/relationships/hyperlink" Target="https://en.wikipedia.org/wiki/Adenoma" TargetMode="External"/><Relationship Id="rId4" Type="http://schemas.openxmlformats.org/officeDocument/2006/relationships/settings" Target="settings.xml"/><Relationship Id="rId9" Type="http://schemas.openxmlformats.org/officeDocument/2006/relationships/hyperlink" Target="https://en.wikipedia.org/wiki/CpG_sit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A4465-61FC-4489-AD8F-E74B7A39C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28</Pages>
  <Words>13059</Words>
  <Characters>74437</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Schrodi Lab</cp:lastModifiedBy>
  <cp:revision>31</cp:revision>
  <cp:lastPrinted>2020-01-16T06:46:00Z</cp:lastPrinted>
  <dcterms:created xsi:type="dcterms:W3CDTF">2020-03-14T13:47:00Z</dcterms:created>
  <dcterms:modified xsi:type="dcterms:W3CDTF">2020-03-16T18:16:00Z</dcterms:modified>
</cp:coreProperties>
</file>