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D1" w:rsidRDefault="004C62D1" w:rsidP="004C62D1">
      <w:pPr>
        <w:rPr>
          <w:rFonts w:ascii="Arial" w:hAnsi="Arial" w:cs="Arial"/>
          <w:sz w:val="22"/>
        </w:rPr>
      </w:pPr>
      <w:r w:rsidRPr="00EF7BAB">
        <w:rPr>
          <w:rFonts w:ascii="Arial" w:hAnsi="Arial" w:cs="Arial"/>
          <w:sz w:val="22"/>
        </w:rPr>
        <w:t xml:space="preserve">Dear CIBM Advisory Boards, </w:t>
      </w:r>
    </w:p>
    <w:p w:rsidR="006E1CCC" w:rsidRPr="00EF7BAB" w:rsidRDefault="006E1CCC" w:rsidP="004C62D1">
      <w:pPr>
        <w:rPr>
          <w:rFonts w:ascii="Arial" w:hAnsi="Arial" w:cs="Arial"/>
          <w:sz w:val="22"/>
        </w:rPr>
      </w:pPr>
    </w:p>
    <w:p w:rsidR="004C62D1" w:rsidRPr="00EF7BAB" w:rsidRDefault="004C62D1" w:rsidP="004C62D1">
      <w:pPr>
        <w:rPr>
          <w:rFonts w:ascii="Arial" w:hAnsi="Arial" w:cs="Arial"/>
          <w:sz w:val="22"/>
        </w:rPr>
      </w:pPr>
    </w:p>
    <w:p w:rsidR="004C62D1" w:rsidRDefault="004C62D1" w:rsidP="004C62D1">
      <w:pPr>
        <w:rPr>
          <w:rFonts w:ascii="Arial" w:hAnsi="Arial" w:cs="Arial"/>
          <w:sz w:val="22"/>
        </w:rPr>
      </w:pPr>
      <w:r w:rsidRPr="00EF7BAB">
        <w:rPr>
          <w:rFonts w:ascii="Arial" w:hAnsi="Arial" w:cs="Arial"/>
          <w:sz w:val="22"/>
        </w:rPr>
        <w:t xml:space="preserve">I am writing the letter to support Dr. Shicheng Guo </w:t>
      </w:r>
      <w:r w:rsidR="00EF7BAB" w:rsidRPr="00EF7BAB">
        <w:rPr>
          <w:rFonts w:ascii="Arial" w:hAnsi="Arial" w:cs="Arial"/>
          <w:sz w:val="22"/>
        </w:rPr>
        <w:t xml:space="preserve">for the application of </w:t>
      </w:r>
      <w:r w:rsidRPr="00EF7BAB">
        <w:rPr>
          <w:rFonts w:ascii="Arial" w:hAnsi="Arial" w:cs="Arial"/>
          <w:sz w:val="22"/>
        </w:rPr>
        <w:t xml:space="preserve">Computation and Informatics in Biology and Medicine (CIBM) training program in UW-Madison. I have been </w:t>
      </w:r>
      <w:r w:rsidR="00EF7BAB" w:rsidRPr="00EF7BAB">
        <w:rPr>
          <w:rFonts w:ascii="Arial" w:hAnsi="Arial" w:cs="Arial"/>
          <w:sz w:val="22"/>
        </w:rPr>
        <w:t xml:space="preserve">collaborating with Dr. Guo on autoimmune disease genetic epidemiology research since 2013. In the past 5 year, we are working together and published more than seven papers, which are focusing on the </w:t>
      </w:r>
      <w:proofErr w:type="gramStart"/>
      <w:r w:rsidR="00EF7BAB" w:rsidRPr="00EF7BAB">
        <w:rPr>
          <w:rFonts w:ascii="Arial" w:hAnsi="Arial" w:cs="Arial"/>
          <w:sz w:val="22"/>
        </w:rPr>
        <w:t>novel susceptibility gene identification</w:t>
      </w:r>
      <w:proofErr w:type="gramEnd"/>
      <w:r w:rsidR="00EF7BAB" w:rsidRPr="00EF7BAB">
        <w:rPr>
          <w:rFonts w:ascii="Arial" w:hAnsi="Arial" w:cs="Arial"/>
          <w:sz w:val="22"/>
        </w:rPr>
        <w:t xml:space="preserve"> for rheumatoid arthritis (RA), systemic sclerosis (</w:t>
      </w:r>
      <w:proofErr w:type="spellStart"/>
      <w:r w:rsidR="00EF7BAB" w:rsidRPr="00EF7BAB">
        <w:rPr>
          <w:rFonts w:ascii="Arial" w:hAnsi="Arial" w:cs="Arial"/>
          <w:sz w:val="22"/>
        </w:rPr>
        <w:t>SSc</w:t>
      </w:r>
      <w:proofErr w:type="spellEnd"/>
      <w:r w:rsidR="00EF7BAB" w:rsidRPr="00EF7BAB">
        <w:rPr>
          <w:rFonts w:ascii="Arial" w:hAnsi="Arial" w:cs="Arial"/>
          <w:sz w:val="22"/>
        </w:rPr>
        <w:t xml:space="preserve">) and ankylosing spondylitis (AS).  I </w:t>
      </w:r>
      <w:r w:rsidR="00EF7BAB">
        <w:rPr>
          <w:rFonts w:ascii="Arial" w:hAnsi="Arial" w:cs="Arial"/>
          <w:sz w:val="22"/>
        </w:rPr>
        <w:t>want to acknowledge for his contribution on human genetics contribution to our previous works. Dr</w:t>
      </w:r>
      <w:r w:rsidRPr="00EF7BAB">
        <w:rPr>
          <w:rFonts w:ascii="Arial" w:hAnsi="Arial" w:cs="Arial"/>
          <w:sz w:val="22"/>
        </w:rPr>
        <w:t>. Guo is one of my b</w:t>
      </w:r>
      <w:r w:rsidR="00EF7BAB">
        <w:rPr>
          <w:rFonts w:ascii="Arial" w:hAnsi="Arial" w:cs="Arial"/>
          <w:sz w:val="22"/>
        </w:rPr>
        <w:t>est collaborators</w:t>
      </w:r>
      <w:r w:rsidR="00AD4A64">
        <w:rPr>
          <w:rFonts w:ascii="Arial" w:hAnsi="Arial" w:cs="Arial"/>
          <w:sz w:val="22"/>
        </w:rPr>
        <w:t xml:space="preserve">. </w:t>
      </w:r>
    </w:p>
    <w:p w:rsidR="006E1CCC" w:rsidRPr="00EF7BAB" w:rsidRDefault="006E1CCC" w:rsidP="004C62D1">
      <w:pPr>
        <w:rPr>
          <w:rFonts w:ascii="Arial" w:hAnsi="Arial" w:cs="Arial"/>
          <w:sz w:val="22"/>
        </w:rPr>
      </w:pPr>
    </w:p>
    <w:p w:rsidR="004C62D1" w:rsidRPr="00EF7BAB" w:rsidRDefault="004C62D1" w:rsidP="004C62D1">
      <w:pPr>
        <w:rPr>
          <w:rFonts w:ascii="Arial" w:hAnsi="Arial" w:cs="Arial"/>
          <w:sz w:val="22"/>
        </w:rPr>
      </w:pPr>
      <w:r w:rsidRPr="00EF7BAB">
        <w:rPr>
          <w:rFonts w:ascii="Arial" w:hAnsi="Arial" w:cs="Arial"/>
          <w:sz w:val="22"/>
        </w:rPr>
        <w:t xml:space="preserve"> </w:t>
      </w:r>
    </w:p>
    <w:p w:rsidR="000C7DF4" w:rsidRDefault="00C70F41" w:rsidP="004C62D1">
      <w:pPr>
        <w:rPr>
          <w:rFonts w:ascii="Arial" w:hAnsi="Arial" w:cs="Arial"/>
          <w:sz w:val="22"/>
        </w:rPr>
      </w:pPr>
      <w:r>
        <w:rPr>
          <w:rFonts w:ascii="Arial" w:hAnsi="Arial" w:cs="Arial"/>
          <w:sz w:val="22"/>
        </w:rPr>
        <w:t xml:space="preserve">I am currently </w:t>
      </w:r>
      <w:r w:rsidR="00B67339">
        <w:rPr>
          <w:rFonts w:ascii="Arial" w:hAnsi="Arial" w:cs="Arial"/>
          <w:sz w:val="22"/>
        </w:rPr>
        <w:t xml:space="preserve">a full professor </w:t>
      </w:r>
      <w:r>
        <w:rPr>
          <w:rFonts w:ascii="Arial" w:hAnsi="Arial" w:cs="Arial"/>
          <w:sz w:val="22"/>
        </w:rPr>
        <w:t xml:space="preserve">in School of Medicine, University of Texas. </w:t>
      </w:r>
      <w:r w:rsidR="00B67339">
        <w:rPr>
          <w:rFonts w:ascii="Arial" w:hAnsi="Arial" w:cs="Arial"/>
          <w:sz w:val="22"/>
        </w:rPr>
        <w:t xml:space="preserve">My </w:t>
      </w:r>
      <w:r w:rsidR="00B67339">
        <w:rPr>
          <w:rFonts w:ascii="Arial" w:hAnsi="Arial" w:cs="Arial"/>
          <w:sz w:val="22"/>
        </w:rPr>
        <w:t>collaborators</w:t>
      </w:r>
      <w:r w:rsidR="00B67339">
        <w:rPr>
          <w:rFonts w:ascii="Arial" w:hAnsi="Arial" w:cs="Arial"/>
          <w:sz w:val="22"/>
        </w:rPr>
        <w:t xml:space="preserve"> in </w:t>
      </w:r>
      <w:proofErr w:type="spellStart"/>
      <w:r w:rsidR="00B67339">
        <w:rPr>
          <w:rFonts w:ascii="Arial" w:hAnsi="Arial" w:cs="Arial"/>
          <w:sz w:val="22"/>
        </w:rPr>
        <w:t>Fudan</w:t>
      </w:r>
      <w:proofErr w:type="spellEnd"/>
      <w:r w:rsidR="00B67339">
        <w:rPr>
          <w:rFonts w:ascii="Arial" w:hAnsi="Arial" w:cs="Arial"/>
          <w:sz w:val="22"/>
        </w:rPr>
        <w:t xml:space="preserve"> University introduce Dr. Guo to me</w:t>
      </w:r>
      <w:r w:rsidR="00996FC0">
        <w:rPr>
          <w:rFonts w:ascii="Arial" w:hAnsi="Arial" w:cs="Arial"/>
          <w:sz w:val="22"/>
        </w:rPr>
        <w:t xml:space="preserve">. His </w:t>
      </w:r>
      <w:proofErr w:type="spellStart"/>
      <w:r w:rsidR="00996FC0">
        <w:rPr>
          <w:rFonts w:ascii="Arial" w:hAnsi="Arial" w:cs="Arial"/>
          <w:sz w:val="22"/>
        </w:rPr>
        <w:t>Ph.D</w:t>
      </w:r>
      <w:proofErr w:type="spellEnd"/>
      <w:r w:rsidR="00996FC0">
        <w:rPr>
          <w:rFonts w:ascii="Arial" w:hAnsi="Arial" w:cs="Arial"/>
          <w:sz w:val="22"/>
        </w:rPr>
        <w:t xml:space="preserve"> studying</w:t>
      </w:r>
      <w:r w:rsidR="00B67339">
        <w:rPr>
          <w:rFonts w:ascii="Arial" w:hAnsi="Arial" w:cs="Arial"/>
          <w:sz w:val="22"/>
        </w:rPr>
        <w:t xml:space="preserve"> lab is famous in population genetics</w:t>
      </w:r>
      <w:r w:rsidR="00996FC0">
        <w:rPr>
          <w:rFonts w:ascii="Arial" w:hAnsi="Arial" w:cs="Arial"/>
          <w:sz w:val="22"/>
        </w:rPr>
        <w:t xml:space="preserve"> in China</w:t>
      </w:r>
      <w:r w:rsidR="00B67339">
        <w:rPr>
          <w:rFonts w:ascii="Arial" w:hAnsi="Arial" w:cs="Arial"/>
          <w:sz w:val="22"/>
        </w:rPr>
        <w:t xml:space="preserve">. Therefore, we have some international projects to compare the difference of the genetic structure between Chinese Han population and Caucasian population, especially on autoimmune diseases.  </w:t>
      </w:r>
      <w:r w:rsidR="00996FC0">
        <w:rPr>
          <w:rFonts w:ascii="Arial" w:hAnsi="Arial" w:cs="Arial"/>
          <w:sz w:val="22"/>
        </w:rPr>
        <w:t xml:space="preserve">In these studies, we comprehensively investigated the susceptibility variances for </w:t>
      </w:r>
      <w:proofErr w:type="spellStart"/>
      <w:r w:rsidR="00996FC0">
        <w:rPr>
          <w:rFonts w:ascii="Arial" w:hAnsi="Arial" w:cs="Arial"/>
          <w:sz w:val="22"/>
        </w:rPr>
        <w:t>SSc</w:t>
      </w:r>
      <w:proofErr w:type="spellEnd"/>
      <w:r w:rsidR="00996FC0">
        <w:rPr>
          <w:rFonts w:ascii="Arial" w:hAnsi="Arial" w:cs="Arial"/>
          <w:sz w:val="22"/>
        </w:rPr>
        <w:t xml:space="preserve">, RA and AS including HLA-DRB1, HLA-DQA1, NOTCH4, </w:t>
      </w:r>
      <w:proofErr w:type="gramStart"/>
      <w:r w:rsidR="00996FC0" w:rsidRPr="00DD3048">
        <w:rPr>
          <w:rFonts w:ascii="Arial" w:hAnsi="Arial" w:cs="Arial"/>
          <w:sz w:val="22"/>
        </w:rPr>
        <w:t>APOBEC3A</w:t>
      </w:r>
      <w:proofErr w:type="gramEnd"/>
      <w:r w:rsidR="00DD3048" w:rsidRPr="00DD3048">
        <w:rPr>
          <w:rFonts w:ascii="Arial" w:hAnsi="Arial" w:cs="Arial"/>
          <w:sz w:val="22"/>
        </w:rPr>
        <w:t>/B</w:t>
      </w:r>
      <w:r w:rsidR="000C7DF4">
        <w:rPr>
          <w:rFonts w:ascii="Arial" w:hAnsi="Arial" w:cs="Arial"/>
          <w:sz w:val="22"/>
        </w:rPr>
        <w:t xml:space="preserve">. We also investigated the copy number variation in </w:t>
      </w:r>
      <w:r w:rsidR="000C7DF4" w:rsidRPr="00EF7BAB">
        <w:rPr>
          <w:rFonts w:ascii="Arial" w:hAnsi="Arial" w:cs="Arial"/>
          <w:sz w:val="22"/>
        </w:rPr>
        <w:t>systemic sclerosis </w:t>
      </w:r>
      <w:r w:rsidR="000C7DF4">
        <w:rPr>
          <w:rFonts w:ascii="Arial" w:hAnsi="Arial" w:cs="Arial"/>
          <w:sz w:val="22"/>
        </w:rPr>
        <w:t xml:space="preserve">and identified large number candidate </w:t>
      </w:r>
      <w:proofErr w:type="spellStart"/>
      <w:r w:rsidR="000C7DF4">
        <w:rPr>
          <w:rFonts w:ascii="Arial" w:hAnsi="Arial" w:cs="Arial"/>
          <w:sz w:val="22"/>
        </w:rPr>
        <w:t>SSc</w:t>
      </w:r>
      <w:proofErr w:type="spellEnd"/>
      <w:r w:rsidR="000C7DF4">
        <w:rPr>
          <w:rFonts w:ascii="Arial" w:hAnsi="Arial" w:cs="Arial"/>
          <w:sz w:val="22"/>
        </w:rPr>
        <w:t xml:space="preserve"> associated CNVs. The further functional analysis to these variants are on the way. We have lots of common research interest not only on genetic variation section. In the past several years, we also investigate the roles of epigenetic variation in autoimmune disease. For example, we identified DOT1L, one of most important histone methylation factors, is abnormal in </w:t>
      </w:r>
      <w:r w:rsidR="000C7DF4" w:rsidRPr="000C7DF4">
        <w:rPr>
          <w:rFonts w:ascii="Arial" w:hAnsi="Arial" w:cs="Arial"/>
          <w:sz w:val="22"/>
        </w:rPr>
        <w:t>osteoarthritis (OA) and rheumatoid arthritis (RA)</w:t>
      </w:r>
      <w:r w:rsidR="000C7DF4" w:rsidRPr="000C7DF4">
        <w:rPr>
          <w:rFonts w:ascii="Arial" w:hAnsi="Arial" w:cs="Arial"/>
          <w:sz w:val="22"/>
        </w:rPr>
        <w:t xml:space="preserve">. Dr. Guo also completed the </w:t>
      </w:r>
      <w:r w:rsidR="000C7DF4">
        <w:rPr>
          <w:rFonts w:ascii="Arial" w:hAnsi="Arial" w:cs="Arial"/>
          <w:sz w:val="22"/>
        </w:rPr>
        <w:t xml:space="preserve">first </w:t>
      </w:r>
      <w:r w:rsidR="000C7DF4" w:rsidRPr="000C7DF4">
        <w:rPr>
          <w:rFonts w:ascii="Arial" w:hAnsi="Arial" w:cs="Arial"/>
          <w:sz w:val="22"/>
        </w:rPr>
        <w:t xml:space="preserve">methylation profile for </w:t>
      </w:r>
      <w:r w:rsidR="004C62D1" w:rsidRPr="00EF7BAB">
        <w:rPr>
          <w:rFonts w:ascii="Arial" w:hAnsi="Arial" w:cs="Arial"/>
          <w:sz w:val="22"/>
        </w:rPr>
        <w:t xml:space="preserve">CD4+ </w:t>
      </w:r>
      <w:r w:rsidR="000C7DF4">
        <w:rPr>
          <w:rFonts w:ascii="Arial" w:hAnsi="Arial" w:cs="Arial"/>
          <w:sz w:val="22"/>
        </w:rPr>
        <w:t>T-</w:t>
      </w:r>
      <w:r w:rsidR="004C62D1" w:rsidRPr="00EF7BAB">
        <w:rPr>
          <w:rFonts w:ascii="Arial" w:hAnsi="Arial" w:cs="Arial"/>
          <w:sz w:val="22"/>
        </w:rPr>
        <w:t xml:space="preserve">cell </w:t>
      </w:r>
      <w:r w:rsidR="000C7DF4">
        <w:rPr>
          <w:rFonts w:ascii="Arial" w:hAnsi="Arial" w:cs="Arial"/>
          <w:sz w:val="22"/>
        </w:rPr>
        <w:t>in rheumatoid a</w:t>
      </w:r>
      <w:r w:rsidR="004C62D1" w:rsidRPr="00EF7BAB">
        <w:rPr>
          <w:rFonts w:ascii="Arial" w:hAnsi="Arial" w:cs="Arial"/>
          <w:sz w:val="22"/>
        </w:rPr>
        <w:t xml:space="preserve">rthritis patient </w:t>
      </w:r>
      <w:r w:rsidR="000C7DF4">
        <w:rPr>
          <w:rFonts w:ascii="Arial" w:hAnsi="Arial" w:cs="Arial"/>
          <w:sz w:val="22"/>
        </w:rPr>
        <w:t>in Chinese p</w:t>
      </w:r>
      <w:r w:rsidR="004C62D1" w:rsidRPr="00EF7BAB">
        <w:rPr>
          <w:rFonts w:ascii="Arial" w:hAnsi="Arial" w:cs="Arial"/>
          <w:sz w:val="22"/>
        </w:rPr>
        <w:t>opulation</w:t>
      </w:r>
      <w:r w:rsidR="000C7DF4">
        <w:rPr>
          <w:rFonts w:ascii="Arial" w:hAnsi="Arial" w:cs="Arial"/>
          <w:sz w:val="22"/>
        </w:rPr>
        <w:t xml:space="preserve">. After he started his postdoc training in Marshfield Clinic, we still try to have some coloration on several field including combine the systemic </w:t>
      </w:r>
      <w:r w:rsidR="006E1CCC">
        <w:rPr>
          <w:rFonts w:ascii="Arial" w:hAnsi="Arial" w:cs="Arial"/>
          <w:sz w:val="22"/>
        </w:rPr>
        <w:t xml:space="preserve">sclerosis </w:t>
      </w:r>
      <w:proofErr w:type="spellStart"/>
      <w:r w:rsidR="006E1CCC">
        <w:rPr>
          <w:rFonts w:ascii="Arial" w:hAnsi="Arial" w:cs="Arial"/>
          <w:sz w:val="22"/>
        </w:rPr>
        <w:t>exom</w:t>
      </w:r>
      <w:proofErr w:type="spellEnd"/>
      <w:r w:rsidR="006E1CCC">
        <w:rPr>
          <w:rFonts w:ascii="Arial" w:hAnsi="Arial" w:cs="Arial"/>
          <w:sz w:val="22"/>
        </w:rPr>
        <w:t xml:space="preserve">-chip data from Marshfield Clinic PMRP and our GWAS data to identify novel susceptibility genes, especially integrate ENCODE, </w:t>
      </w:r>
      <w:proofErr w:type="spellStart"/>
      <w:r w:rsidR="006E1CCC">
        <w:rPr>
          <w:rFonts w:ascii="Arial" w:hAnsi="Arial" w:cs="Arial"/>
          <w:sz w:val="22"/>
        </w:rPr>
        <w:t>GTEx</w:t>
      </w:r>
      <w:proofErr w:type="spellEnd"/>
      <w:r w:rsidR="006E1CCC">
        <w:rPr>
          <w:rFonts w:ascii="Arial" w:hAnsi="Arial" w:cs="Arial"/>
          <w:sz w:val="22"/>
        </w:rPr>
        <w:t xml:space="preserve"> and Blueprint epigenetic regulatory data. Dr. Guo is one of best </w:t>
      </w:r>
      <w:r w:rsidR="006E1CCC">
        <w:rPr>
          <w:rFonts w:ascii="Arial" w:hAnsi="Arial" w:cs="Arial"/>
          <w:sz w:val="22"/>
        </w:rPr>
        <w:t>collaborators</w:t>
      </w:r>
      <w:r w:rsidR="006E1CCC">
        <w:rPr>
          <w:rFonts w:ascii="Arial" w:hAnsi="Arial" w:cs="Arial"/>
          <w:sz w:val="22"/>
        </w:rPr>
        <w:t xml:space="preserve"> with me to </w:t>
      </w:r>
      <w:proofErr w:type="gramStart"/>
      <w:r w:rsidR="006E1CCC">
        <w:rPr>
          <w:rFonts w:ascii="Arial" w:hAnsi="Arial" w:cs="Arial"/>
          <w:sz w:val="22"/>
        </w:rPr>
        <w:t>conducted</w:t>
      </w:r>
      <w:proofErr w:type="gramEnd"/>
      <w:r w:rsidR="006E1CCC">
        <w:rPr>
          <w:rFonts w:ascii="Arial" w:hAnsi="Arial" w:cs="Arial"/>
          <w:sz w:val="22"/>
        </w:rPr>
        <w:t xml:space="preserve"> these research. </w:t>
      </w:r>
    </w:p>
    <w:p w:rsidR="006E1CCC" w:rsidRPr="00EF7BAB" w:rsidRDefault="006E1CCC" w:rsidP="004C62D1">
      <w:pPr>
        <w:rPr>
          <w:rFonts w:ascii="Arial" w:hAnsi="Arial" w:cs="Arial"/>
          <w:sz w:val="22"/>
        </w:rPr>
      </w:pPr>
    </w:p>
    <w:p w:rsidR="004C62D1" w:rsidRPr="00EF7BAB" w:rsidRDefault="004C62D1" w:rsidP="004C62D1">
      <w:pPr>
        <w:rPr>
          <w:rFonts w:ascii="Arial" w:hAnsi="Arial" w:cs="Arial"/>
          <w:sz w:val="22"/>
        </w:rPr>
      </w:pPr>
      <w:r w:rsidRPr="00EF7BAB">
        <w:rPr>
          <w:rFonts w:ascii="Arial" w:hAnsi="Arial" w:cs="Arial"/>
          <w:sz w:val="22"/>
        </w:rPr>
        <w:t xml:space="preserve">I strongly </w:t>
      </w:r>
      <w:r w:rsidR="004C0833" w:rsidRPr="00EF7BAB">
        <w:rPr>
          <w:rFonts w:ascii="Arial" w:hAnsi="Arial" w:cs="Arial"/>
          <w:sz w:val="22"/>
        </w:rPr>
        <w:t>support</w:t>
      </w:r>
      <w:r w:rsidRPr="00EF7BAB">
        <w:rPr>
          <w:rFonts w:ascii="Arial" w:hAnsi="Arial" w:cs="Arial"/>
          <w:sz w:val="22"/>
        </w:rPr>
        <w:t xml:space="preserve"> him to be considered in the application to CIBM postdoctoral fellowship position in University of Wisconsin-</w:t>
      </w:r>
      <w:proofErr w:type="gramStart"/>
      <w:r w:rsidRPr="00EF7BAB">
        <w:rPr>
          <w:rFonts w:ascii="Arial" w:hAnsi="Arial" w:cs="Arial"/>
          <w:sz w:val="22"/>
        </w:rPr>
        <w:t>Madison</w:t>
      </w:r>
      <w:r w:rsidR="004C0833" w:rsidRPr="00EF7BAB">
        <w:rPr>
          <w:rFonts w:ascii="Arial" w:hAnsi="Arial" w:cs="Arial"/>
          <w:sz w:val="22"/>
        </w:rPr>
        <w:t xml:space="preserve"> </w:t>
      </w:r>
      <w:r w:rsidR="006E1CCC">
        <w:rPr>
          <w:rFonts w:ascii="Arial" w:hAnsi="Arial" w:cs="Arial"/>
          <w:sz w:val="22"/>
        </w:rPr>
        <w:t>which</w:t>
      </w:r>
      <w:proofErr w:type="gramEnd"/>
      <w:r w:rsidR="006E1CCC">
        <w:rPr>
          <w:rFonts w:ascii="Arial" w:hAnsi="Arial" w:cs="Arial"/>
          <w:sz w:val="22"/>
        </w:rPr>
        <w:t xml:space="preserve"> </w:t>
      </w:r>
      <w:r w:rsidR="004C0833" w:rsidRPr="00EF7BAB">
        <w:rPr>
          <w:rFonts w:ascii="Arial" w:hAnsi="Arial" w:cs="Arial"/>
          <w:sz w:val="22"/>
        </w:rPr>
        <w:t xml:space="preserve">will </w:t>
      </w:r>
      <w:r w:rsidR="006E1CCC">
        <w:rPr>
          <w:rFonts w:ascii="Arial" w:hAnsi="Arial" w:cs="Arial"/>
          <w:sz w:val="22"/>
        </w:rPr>
        <w:t xml:space="preserve">be quite helpful </w:t>
      </w:r>
      <w:r w:rsidRPr="00EF7BAB">
        <w:rPr>
          <w:rFonts w:ascii="Arial" w:hAnsi="Arial" w:cs="Arial"/>
          <w:sz w:val="22"/>
        </w:rPr>
        <w:t xml:space="preserve">for his further independent </w:t>
      </w:r>
      <w:r w:rsidR="004C0833" w:rsidRPr="00EF7BAB">
        <w:rPr>
          <w:rFonts w:ascii="Arial" w:hAnsi="Arial" w:cs="Arial"/>
          <w:sz w:val="22"/>
        </w:rPr>
        <w:t xml:space="preserve">academic </w:t>
      </w:r>
      <w:r w:rsidRPr="00EF7BAB">
        <w:rPr>
          <w:rFonts w:ascii="Arial" w:hAnsi="Arial" w:cs="Arial"/>
          <w:sz w:val="22"/>
        </w:rPr>
        <w:t xml:space="preserve">research. </w:t>
      </w:r>
      <w:r w:rsidR="004C0833" w:rsidRPr="00EF7BAB">
        <w:rPr>
          <w:rFonts w:ascii="Arial" w:hAnsi="Arial" w:cs="Arial"/>
          <w:sz w:val="22"/>
        </w:rPr>
        <w:t xml:space="preserve">Please </w:t>
      </w:r>
      <w:proofErr w:type="gramStart"/>
      <w:r w:rsidR="004C0833" w:rsidRPr="00EF7BAB">
        <w:rPr>
          <w:rFonts w:ascii="Arial" w:hAnsi="Arial" w:cs="Arial"/>
          <w:sz w:val="22"/>
        </w:rPr>
        <w:t>don’t</w:t>
      </w:r>
      <w:proofErr w:type="gramEnd"/>
      <w:r w:rsidR="004C0833" w:rsidRPr="00EF7BAB">
        <w:rPr>
          <w:rFonts w:ascii="Arial" w:hAnsi="Arial" w:cs="Arial"/>
          <w:sz w:val="22"/>
        </w:rPr>
        <w:t xml:space="preserve"> hesitate to ema</w:t>
      </w:r>
      <w:r w:rsidR="006E1CCC">
        <w:rPr>
          <w:rFonts w:ascii="Arial" w:hAnsi="Arial" w:cs="Arial"/>
          <w:sz w:val="22"/>
        </w:rPr>
        <w:t xml:space="preserve">il me If you have any question. </w:t>
      </w:r>
    </w:p>
    <w:p w:rsidR="004C0833" w:rsidRDefault="004C0833" w:rsidP="004C62D1">
      <w:pPr>
        <w:rPr>
          <w:rFonts w:ascii="Arial" w:hAnsi="Arial" w:cs="Arial"/>
          <w:sz w:val="22"/>
        </w:rPr>
      </w:pPr>
    </w:p>
    <w:p w:rsidR="000C7DF4" w:rsidRPr="00EF7BAB" w:rsidRDefault="000C7DF4" w:rsidP="004C62D1">
      <w:pPr>
        <w:rPr>
          <w:rFonts w:ascii="Arial" w:hAnsi="Arial" w:cs="Arial"/>
          <w:sz w:val="22"/>
        </w:rPr>
      </w:pPr>
    </w:p>
    <w:p w:rsidR="004C62D1" w:rsidRPr="00EF7BAB" w:rsidRDefault="004C62D1" w:rsidP="004C62D1">
      <w:pPr>
        <w:rPr>
          <w:rFonts w:ascii="Arial" w:hAnsi="Arial" w:cs="Arial"/>
          <w:sz w:val="22"/>
        </w:rPr>
      </w:pPr>
      <w:r w:rsidRPr="00EF7BAB">
        <w:rPr>
          <w:rFonts w:ascii="Arial" w:hAnsi="Arial" w:cs="Arial"/>
          <w:sz w:val="22"/>
        </w:rPr>
        <w:t>Sincerely Yours,</w:t>
      </w:r>
    </w:p>
    <w:p w:rsidR="004C62D1" w:rsidRDefault="004C62D1" w:rsidP="004C62D1">
      <w:pPr>
        <w:rPr>
          <w:rFonts w:ascii="Arial" w:hAnsi="Arial" w:cs="Arial"/>
          <w:sz w:val="22"/>
        </w:rPr>
      </w:pPr>
    </w:p>
    <w:p w:rsidR="000C7DF4" w:rsidRPr="00EF7BAB" w:rsidRDefault="000C7DF4" w:rsidP="004C62D1">
      <w:pPr>
        <w:rPr>
          <w:rFonts w:ascii="Arial" w:hAnsi="Arial" w:cs="Arial"/>
          <w:sz w:val="22"/>
        </w:rPr>
      </w:pPr>
    </w:p>
    <w:p w:rsidR="004C62D1" w:rsidRPr="00EF7BAB" w:rsidRDefault="00996FC0" w:rsidP="004C62D1">
      <w:pPr>
        <w:rPr>
          <w:rFonts w:ascii="Arial" w:hAnsi="Arial" w:cs="Arial"/>
          <w:sz w:val="22"/>
        </w:rPr>
      </w:pPr>
      <w:r>
        <w:rPr>
          <w:rFonts w:ascii="Arial" w:hAnsi="Arial" w:cs="Arial"/>
          <w:sz w:val="22"/>
        </w:rPr>
        <w:t>Xiaodong Zhou</w:t>
      </w:r>
      <w:r w:rsidR="004C62D1" w:rsidRPr="00EF7BAB">
        <w:rPr>
          <w:rFonts w:ascii="Arial" w:hAnsi="Arial" w:cs="Arial"/>
          <w:sz w:val="22"/>
        </w:rPr>
        <w:t>, Ph. D</w:t>
      </w:r>
    </w:p>
    <w:p w:rsidR="000A5585" w:rsidRDefault="00996FC0" w:rsidP="00996FC0">
      <w:pPr>
        <w:rPr>
          <w:rFonts w:ascii="Arial" w:hAnsi="Arial" w:cs="Arial"/>
          <w:sz w:val="22"/>
        </w:rPr>
      </w:pPr>
      <w:r>
        <w:rPr>
          <w:rFonts w:ascii="Arial" w:hAnsi="Arial" w:cs="Arial"/>
          <w:sz w:val="22"/>
        </w:rPr>
        <w:t>Professor,</w:t>
      </w:r>
    </w:p>
    <w:p w:rsidR="00996FC0" w:rsidRDefault="00996FC0" w:rsidP="00996FC0">
      <w:pPr>
        <w:rPr>
          <w:rFonts w:ascii="Arial" w:hAnsi="Arial" w:cs="Arial"/>
          <w:sz w:val="22"/>
        </w:rPr>
      </w:pPr>
      <w:r>
        <w:rPr>
          <w:rFonts w:ascii="Arial" w:hAnsi="Arial" w:cs="Arial"/>
          <w:sz w:val="22"/>
        </w:rPr>
        <w:t>School of Medicine, University of Texas</w:t>
      </w:r>
    </w:p>
    <w:p w:rsidR="00996FC0" w:rsidRDefault="00996FC0" w:rsidP="00996FC0">
      <w:pPr>
        <w:rPr>
          <w:rFonts w:ascii="Arial" w:hAnsi="Arial" w:cs="Arial"/>
          <w:sz w:val="22"/>
        </w:rPr>
      </w:pPr>
    </w:p>
    <w:p w:rsidR="00996FC0" w:rsidRDefault="00996FC0" w:rsidP="00996FC0">
      <w:pPr>
        <w:rPr>
          <w:rFonts w:ascii="Arial" w:hAnsi="Arial" w:cs="Arial"/>
          <w:sz w:val="22"/>
        </w:rPr>
      </w:pPr>
    </w:p>
    <w:p w:rsidR="000C7DF4" w:rsidRDefault="000C7DF4" w:rsidP="00996FC0">
      <w:pPr>
        <w:rPr>
          <w:rFonts w:ascii="Arial" w:hAnsi="Arial" w:cs="Arial"/>
          <w:sz w:val="22"/>
        </w:rPr>
      </w:pPr>
    </w:p>
    <w:p w:rsidR="000C7DF4" w:rsidRDefault="000C7DF4" w:rsidP="00996FC0">
      <w:pPr>
        <w:rPr>
          <w:rFonts w:ascii="Arial" w:hAnsi="Arial" w:cs="Arial"/>
          <w:sz w:val="22"/>
        </w:rPr>
      </w:pPr>
    </w:p>
    <w:p w:rsidR="000C7DF4" w:rsidRDefault="000C7DF4" w:rsidP="00996FC0">
      <w:pPr>
        <w:rPr>
          <w:rFonts w:ascii="Arial" w:hAnsi="Arial" w:cs="Arial"/>
          <w:sz w:val="22"/>
        </w:rPr>
      </w:pPr>
    </w:p>
    <w:p w:rsidR="000C7DF4" w:rsidRDefault="000C7DF4" w:rsidP="00996FC0">
      <w:pPr>
        <w:rPr>
          <w:rFonts w:ascii="Arial" w:hAnsi="Arial" w:cs="Arial"/>
          <w:sz w:val="22"/>
        </w:rPr>
      </w:pPr>
    </w:p>
    <w:p w:rsidR="000C7DF4" w:rsidRDefault="000C7DF4" w:rsidP="00996FC0">
      <w:pPr>
        <w:rPr>
          <w:rFonts w:ascii="Arial" w:hAnsi="Arial" w:cs="Arial"/>
          <w:sz w:val="22"/>
        </w:rPr>
      </w:pPr>
    </w:p>
    <w:p w:rsidR="000C7DF4" w:rsidRDefault="000C7DF4" w:rsidP="00996FC0">
      <w:pPr>
        <w:rPr>
          <w:rFonts w:ascii="Arial" w:hAnsi="Arial" w:cs="Arial"/>
          <w:sz w:val="22"/>
        </w:rPr>
      </w:pPr>
    </w:p>
    <w:p w:rsidR="000C7DF4" w:rsidRDefault="000C7DF4" w:rsidP="00996FC0">
      <w:pPr>
        <w:rPr>
          <w:rFonts w:ascii="Arial" w:hAnsi="Arial" w:cs="Arial"/>
          <w:sz w:val="22"/>
        </w:rPr>
      </w:pPr>
    </w:p>
    <w:p w:rsidR="000C7DF4" w:rsidRDefault="000C7DF4" w:rsidP="00996FC0">
      <w:pPr>
        <w:rPr>
          <w:rFonts w:ascii="Arial" w:hAnsi="Arial" w:cs="Arial"/>
          <w:sz w:val="22"/>
        </w:rPr>
      </w:pPr>
    </w:p>
    <w:p w:rsidR="000C7DF4" w:rsidRDefault="000C7DF4" w:rsidP="00996FC0">
      <w:pPr>
        <w:rPr>
          <w:rFonts w:ascii="Arial" w:hAnsi="Arial" w:cs="Arial"/>
          <w:sz w:val="22"/>
        </w:rPr>
      </w:pPr>
    </w:p>
    <w:p w:rsidR="000C7DF4" w:rsidRDefault="000C7DF4" w:rsidP="00996FC0">
      <w:pPr>
        <w:rPr>
          <w:rFonts w:ascii="Arial" w:hAnsi="Arial" w:cs="Arial"/>
          <w:sz w:val="22"/>
        </w:rPr>
      </w:pPr>
    </w:p>
    <w:p w:rsidR="000C7DF4" w:rsidRDefault="000C7DF4" w:rsidP="00996FC0">
      <w:pPr>
        <w:rPr>
          <w:rFonts w:ascii="Arial" w:hAnsi="Arial" w:cs="Arial"/>
          <w:sz w:val="22"/>
        </w:rPr>
      </w:pPr>
      <w:bookmarkStart w:id="0" w:name="_GoBack"/>
      <w:bookmarkEnd w:id="0"/>
    </w:p>
    <w:p w:rsidR="00A37E4A" w:rsidRDefault="00A37E4A" w:rsidP="004C62D1">
      <w:pPr>
        <w:rPr>
          <w:rFonts w:ascii="Arial" w:hAnsi="Arial" w:cs="Arial"/>
          <w:sz w:val="22"/>
        </w:rPr>
      </w:pPr>
    </w:p>
    <w:p w:rsidR="00A37E4A" w:rsidRDefault="00A37E4A" w:rsidP="004C62D1">
      <w:pPr>
        <w:rPr>
          <w:rFonts w:ascii="Arial" w:hAnsi="Arial" w:cs="Arial"/>
          <w:sz w:val="22"/>
        </w:rPr>
      </w:pPr>
      <w:r>
        <w:rPr>
          <w:rFonts w:ascii="Arial" w:hAnsi="Arial" w:cs="Arial"/>
          <w:sz w:val="22"/>
        </w:rPr>
        <w:t xml:space="preserve">Reference: </w:t>
      </w:r>
    </w:p>
    <w:p w:rsidR="00A37E4A" w:rsidRDefault="00A37E4A" w:rsidP="004C62D1">
      <w:pPr>
        <w:rPr>
          <w:rFonts w:ascii="Arial" w:hAnsi="Arial" w:cs="Arial"/>
          <w:sz w:val="22"/>
        </w:rPr>
      </w:pPr>
    </w:p>
    <w:p w:rsidR="00A37E4A" w:rsidRDefault="00A37E4A" w:rsidP="004C62D1">
      <w:pPr>
        <w:rPr>
          <w:rFonts w:ascii="Arial" w:hAnsi="Arial" w:cs="Arial"/>
          <w:sz w:val="22"/>
        </w:rPr>
      </w:pPr>
    </w:p>
    <w:p w:rsidR="00A37E4A" w:rsidRDefault="00A37E4A" w:rsidP="00A37E4A">
      <w:pPr>
        <w:ind w:left="720" w:hanging="720"/>
        <w:rPr>
          <w:noProof/>
        </w:rPr>
      </w:pPr>
      <w:bookmarkStart w:id="1" w:name="_ENREF_2"/>
      <w:r>
        <w:rPr>
          <w:noProof/>
        </w:rPr>
        <w:t>1.</w:t>
      </w:r>
      <w:r>
        <w:rPr>
          <w:noProof/>
        </w:rPr>
        <w:tab/>
        <w:t>Ding, W.</w:t>
      </w:r>
      <w:r w:rsidRPr="00326DF2">
        <w:rPr>
          <w:i/>
          <w:noProof/>
        </w:rPr>
        <w:t xml:space="preserve"> et al.</w:t>
      </w:r>
      <w:r>
        <w:rPr>
          <w:noProof/>
        </w:rPr>
        <w:t xml:space="preserve"> Genome-Wide DNA Methylation Analysis in Systemic Sclerosis Reveals Hypomethylation of IFN-Associated Genes in CD4(+) and CD8(+) T Cells. </w:t>
      </w:r>
      <w:r w:rsidRPr="00326DF2">
        <w:rPr>
          <w:i/>
          <w:noProof/>
        </w:rPr>
        <w:t>J Invest Dermatol</w:t>
      </w:r>
      <w:r>
        <w:rPr>
          <w:noProof/>
        </w:rPr>
        <w:t xml:space="preserve"> </w:t>
      </w:r>
      <w:r w:rsidRPr="00326DF2">
        <w:rPr>
          <w:b/>
          <w:noProof/>
        </w:rPr>
        <w:t>138</w:t>
      </w:r>
      <w:r>
        <w:rPr>
          <w:noProof/>
        </w:rPr>
        <w:t>, 1069-1077 (2018).</w:t>
      </w:r>
      <w:bookmarkEnd w:id="1"/>
    </w:p>
    <w:p w:rsidR="00A37E4A" w:rsidRDefault="00A37E4A" w:rsidP="00A37E4A">
      <w:pPr>
        <w:ind w:left="720" w:hanging="720"/>
        <w:rPr>
          <w:noProof/>
        </w:rPr>
      </w:pPr>
      <w:bookmarkStart w:id="2" w:name="_ENREF_3"/>
      <w:r>
        <w:rPr>
          <w:noProof/>
        </w:rPr>
        <w:t>2.</w:t>
      </w:r>
      <w:r>
        <w:rPr>
          <w:noProof/>
        </w:rPr>
        <w:tab/>
        <w:t>He, D.</w:t>
      </w:r>
      <w:r w:rsidRPr="00326DF2">
        <w:rPr>
          <w:i/>
          <w:noProof/>
        </w:rPr>
        <w:t xml:space="preserve"> et al.</w:t>
      </w:r>
      <w:r>
        <w:rPr>
          <w:noProof/>
        </w:rPr>
        <w:t xml:space="preserve"> Increased DOT1L in synovial biopsies of patients with OA and RA. </w:t>
      </w:r>
      <w:r w:rsidRPr="00326DF2">
        <w:rPr>
          <w:i/>
          <w:noProof/>
        </w:rPr>
        <w:t>Clin Rheumatol</w:t>
      </w:r>
      <w:r>
        <w:rPr>
          <w:noProof/>
        </w:rPr>
        <w:t xml:space="preserve"> </w:t>
      </w:r>
      <w:r w:rsidRPr="00326DF2">
        <w:rPr>
          <w:b/>
          <w:noProof/>
        </w:rPr>
        <w:t>37</w:t>
      </w:r>
      <w:r>
        <w:rPr>
          <w:noProof/>
        </w:rPr>
        <w:t>, 1327-1332 (2018).</w:t>
      </w:r>
      <w:bookmarkEnd w:id="2"/>
    </w:p>
    <w:p w:rsidR="00A37E4A" w:rsidRDefault="00A37E4A" w:rsidP="00A37E4A">
      <w:pPr>
        <w:ind w:left="720" w:hanging="720"/>
        <w:rPr>
          <w:noProof/>
        </w:rPr>
      </w:pPr>
      <w:bookmarkStart w:id="3" w:name="_ENREF_4"/>
      <w:r>
        <w:rPr>
          <w:noProof/>
        </w:rPr>
        <w:t>3.</w:t>
      </w:r>
      <w:r>
        <w:rPr>
          <w:noProof/>
        </w:rPr>
        <w:tab/>
        <w:t>Guo, S.</w:t>
      </w:r>
      <w:r w:rsidRPr="00326DF2">
        <w:rPr>
          <w:i/>
          <w:noProof/>
        </w:rPr>
        <w:t xml:space="preserve"> et al.</w:t>
      </w:r>
      <w:r>
        <w:rPr>
          <w:noProof/>
        </w:rPr>
        <w:t xml:space="preserve"> Genome-wide DNA methylation patterns in CD4+ T cells from Chinese Han patients with rheumatoid arthritis. </w:t>
      </w:r>
      <w:r w:rsidRPr="00326DF2">
        <w:rPr>
          <w:i/>
          <w:noProof/>
        </w:rPr>
        <w:t>Mod Rheumatol</w:t>
      </w:r>
      <w:r>
        <w:rPr>
          <w:noProof/>
        </w:rPr>
        <w:t xml:space="preserve"> </w:t>
      </w:r>
      <w:r w:rsidRPr="00326DF2">
        <w:rPr>
          <w:b/>
          <w:noProof/>
        </w:rPr>
        <w:t>27</w:t>
      </w:r>
      <w:r>
        <w:rPr>
          <w:noProof/>
        </w:rPr>
        <w:t>, 441-447 (2017).</w:t>
      </w:r>
      <w:bookmarkEnd w:id="3"/>
    </w:p>
    <w:p w:rsidR="00A37E4A" w:rsidRDefault="00A37E4A" w:rsidP="00A37E4A">
      <w:pPr>
        <w:ind w:left="720" w:hanging="720"/>
        <w:rPr>
          <w:noProof/>
        </w:rPr>
      </w:pPr>
      <w:bookmarkStart w:id="4" w:name="_ENREF_5"/>
      <w:r>
        <w:rPr>
          <w:noProof/>
        </w:rPr>
        <w:t>4.</w:t>
      </w:r>
      <w:r>
        <w:rPr>
          <w:noProof/>
        </w:rPr>
        <w:tab/>
        <w:t>Guo, S.</w:t>
      </w:r>
      <w:r w:rsidRPr="00326DF2">
        <w:rPr>
          <w:i/>
          <w:noProof/>
        </w:rPr>
        <w:t xml:space="preserve"> et al.</w:t>
      </w:r>
      <w:r>
        <w:rPr>
          <w:noProof/>
        </w:rPr>
        <w:t xml:space="preserve"> Copy Number Variation of HLA-DQA1 and APOBEC3A/3B Contribute to the Susceptibility of Systemic Sclerosis in the Chinese Han Population. </w:t>
      </w:r>
      <w:r w:rsidRPr="00326DF2">
        <w:rPr>
          <w:i/>
          <w:noProof/>
        </w:rPr>
        <w:t>J Rheumatol</w:t>
      </w:r>
      <w:r>
        <w:rPr>
          <w:noProof/>
        </w:rPr>
        <w:t xml:space="preserve"> </w:t>
      </w:r>
      <w:r w:rsidRPr="00326DF2">
        <w:rPr>
          <w:b/>
          <w:noProof/>
        </w:rPr>
        <w:t>43</w:t>
      </w:r>
      <w:r>
        <w:rPr>
          <w:noProof/>
        </w:rPr>
        <w:t>, 880-6 (2016).</w:t>
      </w:r>
      <w:bookmarkEnd w:id="4"/>
    </w:p>
    <w:p w:rsidR="00A37E4A" w:rsidRDefault="00A37E4A" w:rsidP="00A37E4A">
      <w:pPr>
        <w:ind w:left="720" w:hanging="720"/>
        <w:rPr>
          <w:noProof/>
        </w:rPr>
      </w:pPr>
      <w:bookmarkStart w:id="5" w:name="_ENREF_6"/>
      <w:r>
        <w:rPr>
          <w:noProof/>
        </w:rPr>
        <w:t>5.</w:t>
      </w:r>
      <w:r>
        <w:rPr>
          <w:noProof/>
        </w:rPr>
        <w:tab/>
        <w:t>He, D.</w:t>
      </w:r>
      <w:r w:rsidRPr="00326DF2">
        <w:rPr>
          <w:i/>
          <w:noProof/>
        </w:rPr>
        <w:t xml:space="preserve"> et al.</w:t>
      </w:r>
      <w:r>
        <w:rPr>
          <w:noProof/>
        </w:rPr>
        <w:t xml:space="preserve"> Association of the HLA-DRB1 with scleroderma in Chinese population. </w:t>
      </w:r>
      <w:r w:rsidRPr="00326DF2">
        <w:rPr>
          <w:i/>
          <w:noProof/>
        </w:rPr>
        <w:t>PLoS One</w:t>
      </w:r>
      <w:r>
        <w:rPr>
          <w:noProof/>
        </w:rPr>
        <w:t xml:space="preserve"> </w:t>
      </w:r>
      <w:r w:rsidRPr="00326DF2">
        <w:rPr>
          <w:b/>
          <w:noProof/>
        </w:rPr>
        <w:t>9</w:t>
      </w:r>
      <w:r>
        <w:rPr>
          <w:noProof/>
        </w:rPr>
        <w:t>, e106939 (2014).</w:t>
      </w:r>
      <w:bookmarkEnd w:id="5"/>
    </w:p>
    <w:p w:rsidR="00A37E4A" w:rsidRDefault="00A37E4A" w:rsidP="00A37E4A">
      <w:pPr>
        <w:ind w:left="720" w:hanging="720"/>
        <w:rPr>
          <w:noProof/>
        </w:rPr>
      </w:pPr>
      <w:bookmarkStart w:id="6" w:name="_ENREF_8"/>
      <w:r>
        <w:rPr>
          <w:noProof/>
        </w:rPr>
        <w:t>6.</w:t>
      </w:r>
      <w:r>
        <w:rPr>
          <w:noProof/>
        </w:rPr>
        <w:tab/>
        <w:t>Song, X.</w:t>
      </w:r>
      <w:r w:rsidRPr="00326DF2">
        <w:rPr>
          <w:i/>
          <w:noProof/>
        </w:rPr>
        <w:t xml:space="preserve"> et al.</w:t>
      </w:r>
      <w:r>
        <w:rPr>
          <w:noProof/>
        </w:rPr>
        <w:t xml:space="preserve"> Association between HLA-DQA1 gene copy number polymorphisms and susceptibility to rheumatoid arthritis in Chinese Han population. </w:t>
      </w:r>
      <w:r w:rsidRPr="00326DF2">
        <w:rPr>
          <w:i/>
          <w:noProof/>
        </w:rPr>
        <w:t>J Genet</w:t>
      </w:r>
      <w:r>
        <w:rPr>
          <w:noProof/>
        </w:rPr>
        <w:t xml:space="preserve"> </w:t>
      </w:r>
      <w:r w:rsidRPr="00326DF2">
        <w:rPr>
          <w:b/>
          <w:noProof/>
        </w:rPr>
        <w:t>93</w:t>
      </w:r>
      <w:r>
        <w:rPr>
          <w:noProof/>
        </w:rPr>
        <w:t>, 215-8 (2014).</w:t>
      </w:r>
      <w:bookmarkEnd w:id="6"/>
    </w:p>
    <w:p w:rsidR="00A37E4A" w:rsidRDefault="00A37E4A" w:rsidP="00A37E4A">
      <w:pPr>
        <w:ind w:left="720" w:hanging="720"/>
        <w:rPr>
          <w:noProof/>
        </w:rPr>
      </w:pPr>
      <w:bookmarkStart w:id="7" w:name="_ENREF_10"/>
      <w:r>
        <w:rPr>
          <w:noProof/>
        </w:rPr>
        <w:t>7.</w:t>
      </w:r>
      <w:r>
        <w:rPr>
          <w:noProof/>
        </w:rPr>
        <w:tab/>
        <w:t>Wang, J.</w:t>
      </w:r>
      <w:r w:rsidRPr="00326DF2">
        <w:rPr>
          <w:i/>
          <w:noProof/>
        </w:rPr>
        <w:t xml:space="preserve"> et al.</w:t>
      </w:r>
      <w:r>
        <w:rPr>
          <w:noProof/>
        </w:rPr>
        <w:t xml:space="preserve"> Association between copy number variations of HLA-DQA1 and ankylosing spondylitis in the Chinese Han population. </w:t>
      </w:r>
      <w:r w:rsidRPr="00326DF2">
        <w:rPr>
          <w:i/>
          <w:noProof/>
        </w:rPr>
        <w:t>Genes Immun</w:t>
      </w:r>
      <w:r>
        <w:rPr>
          <w:noProof/>
        </w:rPr>
        <w:t xml:space="preserve"> </w:t>
      </w:r>
      <w:r w:rsidRPr="00326DF2">
        <w:rPr>
          <w:b/>
          <w:noProof/>
        </w:rPr>
        <w:t>14</w:t>
      </w:r>
      <w:r>
        <w:rPr>
          <w:noProof/>
        </w:rPr>
        <w:t>, 500-3 (2013).</w:t>
      </w:r>
      <w:bookmarkEnd w:id="7"/>
    </w:p>
    <w:p w:rsidR="00A37E4A" w:rsidRPr="00EF7BAB" w:rsidRDefault="00A37E4A" w:rsidP="004C62D1">
      <w:pPr>
        <w:rPr>
          <w:rFonts w:ascii="Arial" w:hAnsi="Arial" w:cs="Arial"/>
          <w:sz w:val="22"/>
        </w:rPr>
      </w:pPr>
    </w:p>
    <w:sectPr w:rsidR="00A37E4A" w:rsidRPr="00EF7BAB" w:rsidSect="004C62D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53"/>
    <w:rsid w:val="000A5585"/>
    <w:rsid w:val="000C7DF4"/>
    <w:rsid w:val="00127196"/>
    <w:rsid w:val="0026666A"/>
    <w:rsid w:val="004C0833"/>
    <w:rsid w:val="004C62D1"/>
    <w:rsid w:val="00633653"/>
    <w:rsid w:val="006E1CCC"/>
    <w:rsid w:val="00800794"/>
    <w:rsid w:val="008D6132"/>
    <w:rsid w:val="00996FC0"/>
    <w:rsid w:val="00A37E4A"/>
    <w:rsid w:val="00AD4A64"/>
    <w:rsid w:val="00B67339"/>
    <w:rsid w:val="00C70F41"/>
    <w:rsid w:val="00DD3048"/>
    <w:rsid w:val="00EF6A78"/>
    <w:rsid w:val="00EF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CCA73E"/>
  <w15:chartTrackingRefBased/>
  <w15:docId w15:val="{19761AE4-B48E-4441-8889-2FDABB86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653"/>
    <w:rPr>
      <w:rFonts w:eastAsia="SimSun"/>
      <w:sz w:val="24"/>
      <w:szCs w:val="24"/>
    </w:rPr>
  </w:style>
  <w:style w:type="paragraph" w:styleId="Heading3">
    <w:name w:val="heading 3"/>
    <w:basedOn w:val="Normal"/>
    <w:link w:val="Heading3Char"/>
    <w:uiPriority w:val="9"/>
    <w:qFormat/>
    <w:rsid w:val="00EF6A78"/>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33653"/>
    <w:pPr>
      <w:widowControl w:val="0"/>
      <w:suppressAutoHyphens/>
      <w:autoSpaceDN w:val="0"/>
      <w:textAlignment w:val="baseline"/>
    </w:pPr>
    <w:rPr>
      <w:rFonts w:ascii="Liberation Serif" w:eastAsia="SimSun" w:hAnsi="Liberation Serif" w:cs="Lohit Hindi"/>
      <w:kern w:val="3"/>
      <w:sz w:val="24"/>
      <w:szCs w:val="24"/>
      <w:lang w:eastAsia="zh-CN" w:bidi="hi-IN"/>
    </w:rPr>
  </w:style>
  <w:style w:type="paragraph" w:customStyle="1" w:styleId="Default">
    <w:name w:val="Default"/>
    <w:rsid w:val="0026666A"/>
    <w:pPr>
      <w:autoSpaceDE w:val="0"/>
      <w:autoSpaceDN w:val="0"/>
      <w:adjustRightInd w:val="0"/>
    </w:pPr>
    <w:rPr>
      <w:color w:val="000000"/>
      <w:sz w:val="24"/>
      <w:szCs w:val="24"/>
    </w:rPr>
  </w:style>
  <w:style w:type="character" w:customStyle="1" w:styleId="Heading3Char">
    <w:name w:val="Heading 3 Char"/>
    <w:basedOn w:val="DefaultParagraphFont"/>
    <w:link w:val="Heading3"/>
    <w:uiPriority w:val="9"/>
    <w:rsid w:val="00EF6A78"/>
    <w:rPr>
      <w:b/>
      <w:bCs/>
      <w:sz w:val="27"/>
      <w:szCs w:val="27"/>
    </w:rPr>
  </w:style>
  <w:style w:type="character" w:styleId="Hyperlink">
    <w:name w:val="Hyperlink"/>
    <w:basedOn w:val="DefaultParagraphFont"/>
    <w:uiPriority w:val="99"/>
    <w:unhideWhenUsed/>
    <w:rsid w:val="00EF6A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11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BC134FAC.dotm</Template>
  <TotalTime>0</TotalTime>
  <Pages>2</Pages>
  <Words>568</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2018-11-11T09:45:00Z</dcterms:created>
  <dcterms:modified xsi:type="dcterms:W3CDTF">2018-11-11T09:45:00Z</dcterms:modified>
</cp:coreProperties>
</file>