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503" w:rsidRPr="00290A9C" w:rsidRDefault="00A56A3C" w:rsidP="004A1412">
      <w:pPr>
        <w:pStyle w:val="1"/>
        <w:jc w:val="center"/>
        <w:rPr>
          <w:lang w:eastAsia="zh-CN"/>
        </w:rPr>
      </w:pPr>
      <w:r w:rsidRPr="00290A9C">
        <w:rPr>
          <w:rFonts w:hint="eastAsia"/>
          <w:lang w:eastAsia="zh-CN"/>
        </w:rPr>
        <w:t>Shicheng Guo</w:t>
      </w:r>
    </w:p>
    <w:p w:rsidR="006A6D23" w:rsidRPr="00290A9C" w:rsidRDefault="006A6D23" w:rsidP="006A6D23">
      <w:pPr>
        <w:rPr>
          <w:lang w:eastAsia="zh-CN"/>
        </w:rPr>
      </w:pPr>
    </w:p>
    <w:p w:rsidR="004E305C" w:rsidRPr="00290A9C" w:rsidRDefault="005449DE" w:rsidP="00823508">
      <w:pPr>
        <w:rPr>
          <w:rFonts w:asciiTheme="minorHAnsi" w:eastAsia="宋体" w:hAnsiTheme="minorHAnsi" w:cstheme="minorHAnsi"/>
          <w:sz w:val="21"/>
          <w:szCs w:val="21"/>
          <w:lang w:eastAsia="zh-CN"/>
        </w:rPr>
      </w:pPr>
      <w:r w:rsidRPr="00290A9C">
        <w:rPr>
          <w:rFonts w:asciiTheme="minorHAnsi" w:eastAsia="宋体" w:hAnsiTheme="minorHAnsi" w:cstheme="minorHAnsi"/>
          <w:sz w:val="21"/>
          <w:szCs w:val="21"/>
          <w:lang w:eastAsia="zh-CN"/>
        </w:rPr>
        <w:t>School of Life Sciences</w:t>
      </w:r>
      <w:r w:rsidRPr="00290A9C">
        <w:rPr>
          <w:rFonts w:asciiTheme="minorHAnsi" w:eastAsia="宋体" w:hAnsiTheme="minorHAnsi" w:cstheme="minorHAnsi" w:hint="eastAsia"/>
          <w:sz w:val="21"/>
          <w:szCs w:val="21"/>
        </w:rPr>
        <w:t xml:space="preserve">, </w:t>
      </w:r>
      <w:r w:rsidR="002B3311" w:rsidRPr="00290A9C">
        <w:rPr>
          <w:rFonts w:asciiTheme="minorHAnsi" w:eastAsia="宋体" w:hAnsiTheme="minorHAnsi" w:cstheme="minorHAnsi"/>
          <w:sz w:val="21"/>
          <w:szCs w:val="21"/>
          <w:lang w:eastAsia="zh-CN"/>
        </w:rPr>
        <w:t>Fudan University</w:t>
      </w:r>
      <w:r w:rsidRPr="00290A9C">
        <w:rPr>
          <w:rFonts w:asciiTheme="minorHAnsi" w:eastAsia="宋体" w:hAnsiTheme="minorHAnsi" w:cstheme="minorHAnsi" w:hint="eastAsia"/>
          <w:sz w:val="21"/>
          <w:szCs w:val="21"/>
          <w:lang w:eastAsia="zh-CN"/>
        </w:rPr>
        <w:t xml:space="preserve">                                                School of Public Health, University of Texas</w:t>
      </w:r>
    </w:p>
    <w:p w:rsidR="003D5512" w:rsidRPr="00290A9C" w:rsidRDefault="008C23F0" w:rsidP="00823508">
      <w:pPr>
        <w:rPr>
          <w:rFonts w:asciiTheme="minorHAnsi" w:eastAsia="宋体" w:hAnsiTheme="minorHAnsi" w:cstheme="minorHAnsi"/>
          <w:sz w:val="21"/>
          <w:szCs w:val="21"/>
          <w:lang w:eastAsia="zh-CN"/>
        </w:rPr>
      </w:pPr>
      <w:r w:rsidRPr="00290A9C">
        <w:rPr>
          <w:rFonts w:asciiTheme="minorHAnsi" w:eastAsia="宋体" w:hAnsiTheme="minorHAnsi" w:cstheme="minorHAnsi" w:hint="eastAsia"/>
          <w:sz w:val="21"/>
          <w:szCs w:val="21"/>
          <w:lang w:eastAsia="zh-CN"/>
        </w:rPr>
        <w:t xml:space="preserve">220 </w:t>
      </w:r>
      <w:r w:rsidR="00AA7134" w:rsidRPr="00290A9C">
        <w:rPr>
          <w:rFonts w:asciiTheme="minorHAnsi" w:eastAsia="宋体" w:hAnsiTheme="minorHAnsi" w:cstheme="minorHAnsi"/>
          <w:sz w:val="21"/>
          <w:szCs w:val="21"/>
          <w:lang w:eastAsia="zh-CN"/>
        </w:rPr>
        <w:t>Handan</w:t>
      </w:r>
      <w:r w:rsidR="002B3311" w:rsidRPr="00290A9C">
        <w:rPr>
          <w:rFonts w:asciiTheme="minorHAnsi" w:eastAsia="宋体" w:hAnsiTheme="minorHAnsi" w:cstheme="minorHAnsi"/>
          <w:sz w:val="21"/>
          <w:szCs w:val="21"/>
          <w:lang w:eastAsia="zh-CN"/>
        </w:rPr>
        <w:t xml:space="preserve"> road</w:t>
      </w:r>
      <w:r w:rsidR="005449DE" w:rsidRPr="00290A9C">
        <w:rPr>
          <w:rFonts w:asciiTheme="minorHAnsi" w:eastAsia="宋体" w:hAnsiTheme="minorHAnsi" w:cstheme="minorHAnsi" w:hint="eastAsia"/>
          <w:sz w:val="21"/>
          <w:szCs w:val="21"/>
          <w:lang w:eastAsia="zh-CN"/>
        </w:rPr>
        <w:t xml:space="preserve">, </w:t>
      </w:r>
      <w:r w:rsidR="002B3311" w:rsidRPr="00290A9C">
        <w:rPr>
          <w:rFonts w:asciiTheme="minorHAnsi" w:eastAsia="宋体" w:hAnsiTheme="minorHAnsi" w:cstheme="minorHAnsi"/>
          <w:sz w:val="21"/>
          <w:szCs w:val="21"/>
          <w:lang w:eastAsia="zh-CN"/>
        </w:rPr>
        <w:t>Shanghai</w:t>
      </w:r>
      <w:r w:rsidRPr="00290A9C">
        <w:rPr>
          <w:rFonts w:asciiTheme="minorHAnsi" w:eastAsia="宋体" w:hAnsiTheme="minorHAnsi" w:cstheme="minorHAnsi" w:hint="eastAsia"/>
          <w:sz w:val="21"/>
          <w:szCs w:val="21"/>
          <w:lang w:eastAsia="zh-CN"/>
        </w:rPr>
        <w:t xml:space="preserve">, </w:t>
      </w:r>
      <w:r w:rsidR="003E059C" w:rsidRPr="00290A9C">
        <w:rPr>
          <w:rFonts w:asciiTheme="minorHAnsi" w:eastAsia="宋体" w:hAnsiTheme="minorHAnsi" w:cstheme="minorHAnsi"/>
          <w:sz w:val="21"/>
          <w:szCs w:val="21"/>
          <w:lang w:eastAsia="zh-CN"/>
        </w:rPr>
        <w:t>200</w:t>
      </w:r>
      <w:r w:rsidR="003E059C" w:rsidRPr="00290A9C">
        <w:rPr>
          <w:rFonts w:asciiTheme="minorHAnsi" w:eastAsia="宋体" w:hAnsiTheme="minorHAnsi" w:cstheme="minorHAnsi" w:hint="eastAsia"/>
          <w:sz w:val="21"/>
          <w:szCs w:val="21"/>
          <w:lang w:eastAsia="zh-CN"/>
        </w:rPr>
        <w:t>4</w:t>
      </w:r>
      <w:r w:rsidR="003E059C" w:rsidRPr="00290A9C">
        <w:rPr>
          <w:rFonts w:asciiTheme="minorHAnsi" w:eastAsia="宋体" w:hAnsiTheme="minorHAnsi" w:cstheme="minorHAnsi"/>
          <w:sz w:val="21"/>
          <w:szCs w:val="21"/>
          <w:lang w:eastAsia="zh-CN"/>
        </w:rPr>
        <w:t>3</w:t>
      </w:r>
      <w:r w:rsidR="003E059C" w:rsidRPr="00290A9C">
        <w:rPr>
          <w:rFonts w:asciiTheme="minorHAnsi" w:eastAsia="宋体" w:hAnsiTheme="minorHAnsi" w:cstheme="minorHAnsi" w:hint="eastAsia"/>
          <w:sz w:val="21"/>
          <w:szCs w:val="21"/>
          <w:lang w:eastAsia="zh-CN"/>
        </w:rPr>
        <w:t>3</w:t>
      </w:r>
      <w:r w:rsidR="003D5512" w:rsidRPr="00290A9C">
        <w:rPr>
          <w:rFonts w:asciiTheme="minorHAnsi" w:eastAsia="宋体" w:hAnsiTheme="minorHAnsi" w:cstheme="minorHAnsi" w:hint="eastAsia"/>
          <w:sz w:val="21"/>
          <w:szCs w:val="21"/>
          <w:lang w:eastAsia="zh-CN"/>
        </w:rPr>
        <w:t xml:space="preserve">                                                       1200 Herman Pressler, Houston, 77030</w:t>
      </w:r>
    </w:p>
    <w:p w:rsidR="002B3311" w:rsidRPr="00290A9C" w:rsidRDefault="002B3311" w:rsidP="00823508">
      <w:pPr>
        <w:pBdr>
          <w:bottom w:val="single" w:sz="12" w:space="1" w:color="auto"/>
        </w:pBdr>
        <w:rPr>
          <w:rFonts w:asciiTheme="minorHAnsi" w:eastAsia="宋体" w:hAnsiTheme="minorHAnsi" w:cstheme="minorHAnsi"/>
          <w:sz w:val="21"/>
          <w:szCs w:val="21"/>
          <w:lang w:eastAsia="zh-CN"/>
        </w:rPr>
      </w:pPr>
      <w:r w:rsidRPr="00290A9C">
        <w:rPr>
          <w:rFonts w:asciiTheme="minorHAnsi" w:eastAsia="宋体" w:hAnsiTheme="minorHAnsi" w:cstheme="minorHAnsi"/>
          <w:sz w:val="21"/>
          <w:szCs w:val="21"/>
          <w:lang w:eastAsia="zh-CN"/>
        </w:rPr>
        <w:t>+86</w:t>
      </w:r>
      <w:r w:rsidR="008C23F0" w:rsidRPr="00290A9C">
        <w:rPr>
          <w:rFonts w:asciiTheme="minorHAnsi" w:eastAsia="宋体" w:hAnsiTheme="minorHAnsi" w:cstheme="minorHAnsi" w:hint="eastAsia"/>
          <w:sz w:val="21"/>
          <w:szCs w:val="21"/>
          <w:lang w:eastAsia="zh-CN"/>
        </w:rPr>
        <w:t>-</w:t>
      </w:r>
      <w:r w:rsidRPr="00290A9C">
        <w:rPr>
          <w:rFonts w:asciiTheme="minorHAnsi" w:eastAsia="宋体" w:hAnsiTheme="minorHAnsi" w:cstheme="minorHAnsi"/>
          <w:sz w:val="21"/>
          <w:szCs w:val="21"/>
          <w:lang w:eastAsia="zh-CN"/>
        </w:rPr>
        <w:t>15216760764</w:t>
      </w:r>
      <w:r w:rsidR="003D5512" w:rsidRPr="00290A9C">
        <w:rPr>
          <w:rFonts w:asciiTheme="minorHAnsi" w:eastAsia="宋体" w:hAnsiTheme="minorHAnsi" w:cstheme="minorHAnsi" w:hint="eastAsia"/>
          <w:sz w:val="21"/>
          <w:szCs w:val="21"/>
          <w:lang w:eastAsia="zh-CN"/>
        </w:rPr>
        <w:t xml:space="preserve">                                                                                         +1-(832)-538-7052</w:t>
      </w:r>
    </w:p>
    <w:p w:rsidR="00101814" w:rsidRPr="00290A9C" w:rsidRDefault="00101814" w:rsidP="00101814">
      <w:pPr>
        <w:rPr>
          <w:rFonts w:asciiTheme="minorHAnsi" w:eastAsia="宋体" w:hAnsiTheme="minorHAnsi" w:cstheme="minorHAnsi"/>
          <w:sz w:val="21"/>
          <w:szCs w:val="21"/>
          <w:lang w:eastAsia="zh-CN"/>
        </w:rPr>
      </w:pPr>
    </w:p>
    <w:p w:rsidR="00101814" w:rsidRPr="00290A9C" w:rsidRDefault="00101814" w:rsidP="00101814">
      <w:pPr>
        <w:rPr>
          <w:rFonts w:asciiTheme="minorHAnsi" w:eastAsia="宋体" w:hAnsiTheme="minorHAnsi" w:cstheme="minorHAnsi"/>
          <w:sz w:val="21"/>
          <w:szCs w:val="21"/>
          <w:lang w:eastAsia="zh-CN"/>
        </w:rPr>
      </w:pPr>
      <w:r w:rsidRPr="00290A9C">
        <w:rPr>
          <w:rFonts w:asciiTheme="minorHAnsi" w:eastAsia="宋体" w:hAnsiTheme="minorHAnsi" w:cstheme="minorHAnsi" w:hint="eastAsia"/>
          <w:sz w:val="21"/>
          <w:szCs w:val="21"/>
          <w:lang w:eastAsia="zh-CN"/>
        </w:rPr>
        <w:t>Education</w:t>
      </w:r>
    </w:p>
    <w:p w:rsidR="00101814" w:rsidRPr="00290A9C" w:rsidRDefault="00101814" w:rsidP="00101814">
      <w:pPr>
        <w:ind w:firstLineChars="150" w:firstLine="315"/>
        <w:rPr>
          <w:rStyle w:val="word"/>
          <w:rFonts w:asciiTheme="minorHAnsi" w:hAnsiTheme="minorHAnsi"/>
          <w:sz w:val="21"/>
          <w:szCs w:val="21"/>
        </w:rPr>
      </w:pPr>
      <w:r w:rsidRPr="00290A9C">
        <w:rPr>
          <w:rStyle w:val="word"/>
          <w:rFonts w:asciiTheme="minorHAnsi" w:hAnsiTheme="minorHAnsi"/>
          <w:sz w:val="21"/>
          <w:szCs w:val="21"/>
        </w:rPr>
        <w:t>2009-2014    P</w:t>
      </w:r>
      <w:r w:rsidRPr="00290A9C">
        <w:rPr>
          <w:rStyle w:val="word"/>
          <w:rFonts w:asciiTheme="minorHAnsi" w:hAnsiTheme="minorHAnsi" w:hint="eastAsia"/>
          <w:sz w:val="21"/>
          <w:szCs w:val="21"/>
          <w:lang w:eastAsia="zh-CN"/>
        </w:rPr>
        <w:t>h</w:t>
      </w:r>
      <w:r w:rsidR="00205EF8">
        <w:rPr>
          <w:rStyle w:val="word"/>
          <w:rFonts w:asciiTheme="minorHAnsi" w:hAnsiTheme="minorHAnsi"/>
          <w:sz w:val="21"/>
          <w:szCs w:val="21"/>
        </w:rPr>
        <w:t xml:space="preserve">.D </w:t>
      </w:r>
      <w:r w:rsidRPr="00290A9C">
        <w:rPr>
          <w:rStyle w:val="word"/>
          <w:rFonts w:asciiTheme="minorHAnsi" w:hAnsiTheme="minorHAnsi" w:hint="eastAsia"/>
          <w:sz w:val="21"/>
          <w:szCs w:val="21"/>
          <w:lang w:eastAsia="zh-CN"/>
        </w:rPr>
        <w:t>C</w:t>
      </w:r>
      <w:r w:rsidRPr="00290A9C">
        <w:rPr>
          <w:rStyle w:val="word"/>
          <w:rFonts w:asciiTheme="minorHAnsi" w:hAnsiTheme="minorHAnsi"/>
          <w:sz w:val="21"/>
          <w:szCs w:val="21"/>
        </w:rPr>
        <w:t xml:space="preserve">andidate </w:t>
      </w:r>
      <w:r w:rsidRPr="00290A9C">
        <w:rPr>
          <w:rStyle w:val="word"/>
          <w:rFonts w:asciiTheme="minorHAnsi" w:hAnsiTheme="minorHAnsi" w:hint="eastAsia"/>
          <w:sz w:val="21"/>
          <w:szCs w:val="21"/>
          <w:lang w:eastAsia="zh-CN"/>
        </w:rPr>
        <w:t xml:space="preserve"> </w:t>
      </w:r>
      <w:r w:rsidRPr="00290A9C">
        <w:rPr>
          <w:rStyle w:val="word"/>
          <w:rFonts w:asciiTheme="minorHAnsi" w:hAnsiTheme="minorHAnsi"/>
          <w:sz w:val="21"/>
          <w:szCs w:val="21"/>
        </w:rPr>
        <w:t xml:space="preserve">              </w:t>
      </w:r>
      <w:r w:rsidRPr="00290A9C">
        <w:rPr>
          <w:rStyle w:val="word"/>
          <w:rFonts w:asciiTheme="minorHAnsi" w:hAnsiTheme="minorHAnsi" w:hint="eastAsia"/>
          <w:sz w:val="21"/>
          <w:szCs w:val="21"/>
        </w:rPr>
        <w:t xml:space="preserve">School of life sciences, </w:t>
      </w:r>
      <w:r w:rsidRPr="00290A9C">
        <w:rPr>
          <w:rStyle w:val="word"/>
          <w:rFonts w:asciiTheme="minorHAnsi" w:hAnsiTheme="minorHAnsi"/>
          <w:sz w:val="21"/>
          <w:szCs w:val="21"/>
        </w:rPr>
        <w:t>Fudan University,</w:t>
      </w:r>
      <w:r w:rsidRPr="00290A9C">
        <w:rPr>
          <w:rStyle w:val="word"/>
          <w:rFonts w:asciiTheme="minorHAnsi" w:hAnsiTheme="minorHAnsi" w:hint="eastAsia"/>
          <w:sz w:val="21"/>
          <w:szCs w:val="21"/>
          <w:lang w:eastAsia="zh-CN"/>
        </w:rPr>
        <w:t xml:space="preserve"> </w:t>
      </w:r>
      <w:r w:rsidR="00D851EE" w:rsidRPr="00290A9C">
        <w:rPr>
          <w:rStyle w:val="word"/>
          <w:rFonts w:asciiTheme="minorHAnsi" w:hAnsiTheme="minorHAnsi" w:hint="eastAsia"/>
          <w:b/>
          <w:sz w:val="21"/>
          <w:szCs w:val="21"/>
          <w:lang w:eastAsia="zh-CN"/>
        </w:rPr>
        <w:t>S</w:t>
      </w:r>
      <w:r w:rsidRPr="00290A9C">
        <w:rPr>
          <w:rStyle w:val="word"/>
          <w:rFonts w:asciiTheme="minorHAnsi" w:hAnsiTheme="minorHAnsi"/>
          <w:b/>
          <w:sz w:val="21"/>
          <w:szCs w:val="21"/>
        </w:rPr>
        <w:t>hanghai</w:t>
      </w:r>
      <w:r w:rsidRPr="00290A9C">
        <w:rPr>
          <w:rStyle w:val="word"/>
          <w:rFonts w:asciiTheme="minorHAnsi" w:hAnsiTheme="minorHAnsi"/>
          <w:sz w:val="21"/>
          <w:szCs w:val="21"/>
        </w:rPr>
        <w:t>,</w:t>
      </w:r>
      <w:r w:rsidRPr="00290A9C">
        <w:rPr>
          <w:rStyle w:val="word"/>
          <w:rFonts w:asciiTheme="minorHAnsi" w:hAnsiTheme="minorHAnsi" w:hint="eastAsia"/>
          <w:sz w:val="21"/>
          <w:szCs w:val="21"/>
          <w:lang w:eastAsia="zh-CN"/>
        </w:rPr>
        <w:t xml:space="preserve"> C</w:t>
      </w:r>
      <w:r w:rsidRPr="00290A9C">
        <w:rPr>
          <w:rStyle w:val="word"/>
          <w:rFonts w:asciiTheme="minorHAnsi" w:hAnsiTheme="minorHAnsi"/>
          <w:sz w:val="21"/>
          <w:szCs w:val="21"/>
        </w:rPr>
        <w:t>hina</w:t>
      </w:r>
    </w:p>
    <w:p w:rsidR="00101814" w:rsidRPr="00290A9C" w:rsidRDefault="00101814" w:rsidP="00101814">
      <w:pPr>
        <w:ind w:firstLineChars="150" w:firstLine="315"/>
        <w:rPr>
          <w:rStyle w:val="word"/>
          <w:rFonts w:asciiTheme="minorHAnsi" w:hAnsiTheme="minorHAnsi"/>
          <w:sz w:val="21"/>
          <w:szCs w:val="21"/>
          <w:lang w:eastAsia="zh-CN"/>
        </w:rPr>
      </w:pPr>
      <w:r w:rsidRPr="00290A9C">
        <w:rPr>
          <w:rStyle w:val="word"/>
          <w:rFonts w:asciiTheme="minorHAnsi" w:hAnsiTheme="minorHAnsi"/>
          <w:sz w:val="21"/>
          <w:szCs w:val="21"/>
        </w:rPr>
        <w:t>2005-2009</w:t>
      </w:r>
      <w:r w:rsidRPr="00290A9C">
        <w:rPr>
          <w:rStyle w:val="word"/>
          <w:rFonts w:asciiTheme="minorHAnsi" w:hAnsiTheme="minorHAnsi"/>
          <w:sz w:val="21"/>
          <w:szCs w:val="21"/>
        </w:rPr>
        <w:tab/>
        <w:t>Bachelor of Science  </w:t>
      </w:r>
      <w:r w:rsidRPr="00290A9C">
        <w:rPr>
          <w:rStyle w:val="word"/>
          <w:rFonts w:asciiTheme="minorHAnsi" w:hAnsiTheme="minorHAnsi" w:hint="eastAsia"/>
          <w:sz w:val="21"/>
          <w:szCs w:val="21"/>
          <w:lang w:eastAsia="zh-CN"/>
        </w:rPr>
        <w:t xml:space="preserve">     </w:t>
      </w:r>
      <w:r w:rsidRPr="00290A9C">
        <w:rPr>
          <w:rStyle w:val="word"/>
          <w:rFonts w:asciiTheme="minorHAnsi" w:hAnsiTheme="minorHAnsi"/>
          <w:sz w:val="21"/>
          <w:szCs w:val="21"/>
        </w:rPr>
        <w:t xml:space="preserve">  </w:t>
      </w:r>
      <w:r w:rsidRPr="00290A9C">
        <w:rPr>
          <w:rStyle w:val="word"/>
          <w:rFonts w:asciiTheme="minorHAnsi" w:hAnsiTheme="minorHAnsi" w:hint="eastAsia"/>
          <w:sz w:val="21"/>
          <w:szCs w:val="21"/>
        </w:rPr>
        <w:t>School of life sciences</w:t>
      </w:r>
      <w:r w:rsidRPr="00290A9C">
        <w:rPr>
          <w:rStyle w:val="word"/>
          <w:rFonts w:asciiTheme="minorHAnsi" w:hAnsiTheme="minorHAnsi" w:hint="eastAsia"/>
          <w:sz w:val="21"/>
          <w:szCs w:val="21"/>
          <w:lang w:eastAsia="zh-CN"/>
        </w:rPr>
        <w:t xml:space="preserve">, </w:t>
      </w:r>
      <w:r w:rsidRPr="00290A9C">
        <w:rPr>
          <w:rStyle w:val="word"/>
          <w:rFonts w:asciiTheme="minorHAnsi" w:hAnsiTheme="minorHAnsi"/>
          <w:sz w:val="21"/>
          <w:szCs w:val="21"/>
        </w:rPr>
        <w:t xml:space="preserve">Northeast Agricultural University, </w:t>
      </w:r>
      <w:r w:rsidRPr="00290A9C">
        <w:rPr>
          <w:rStyle w:val="word"/>
          <w:rFonts w:asciiTheme="minorHAnsi" w:hAnsiTheme="minorHAnsi"/>
          <w:b/>
          <w:sz w:val="21"/>
          <w:szCs w:val="21"/>
        </w:rPr>
        <w:t>Harbin</w:t>
      </w:r>
      <w:r w:rsidRPr="00290A9C">
        <w:rPr>
          <w:rStyle w:val="word"/>
          <w:rFonts w:asciiTheme="minorHAnsi" w:hAnsiTheme="minorHAnsi"/>
          <w:sz w:val="21"/>
          <w:szCs w:val="21"/>
        </w:rPr>
        <w:t>,</w:t>
      </w:r>
      <w:r w:rsidRPr="00290A9C">
        <w:rPr>
          <w:rStyle w:val="word"/>
          <w:rFonts w:asciiTheme="minorHAnsi" w:hAnsiTheme="minorHAnsi" w:hint="eastAsia"/>
          <w:sz w:val="21"/>
          <w:szCs w:val="21"/>
          <w:lang w:eastAsia="zh-CN"/>
        </w:rPr>
        <w:t xml:space="preserve"> C</w:t>
      </w:r>
      <w:r w:rsidRPr="00290A9C">
        <w:rPr>
          <w:rStyle w:val="word"/>
          <w:rFonts w:asciiTheme="minorHAnsi" w:hAnsiTheme="minorHAnsi"/>
          <w:sz w:val="21"/>
          <w:szCs w:val="21"/>
        </w:rPr>
        <w:t>hina</w:t>
      </w:r>
    </w:p>
    <w:p w:rsidR="00101814" w:rsidRPr="00290A9C" w:rsidRDefault="00101814" w:rsidP="00101814">
      <w:pPr>
        <w:rPr>
          <w:b/>
          <w:bCs/>
          <w:sz w:val="21"/>
          <w:szCs w:val="21"/>
          <w:lang w:eastAsia="zh-CN"/>
        </w:rPr>
      </w:pPr>
    </w:p>
    <w:p w:rsidR="002C7750" w:rsidRPr="00290A9C" w:rsidRDefault="00B83C43" w:rsidP="002C7750">
      <w:pPr>
        <w:rPr>
          <w:rStyle w:val="word"/>
          <w:rFonts w:asciiTheme="minorHAnsi" w:hAnsiTheme="minorHAnsi"/>
          <w:b/>
          <w:sz w:val="21"/>
          <w:szCs w:val="21"/>
          <w:u w:val="single"/>
          <w:lang w:eastAsia="zh-CN"/>
        </w:rPr>
      </w:pPr>
      <w:r w:rsidRPr="00290A9C">
        <w:rPr>
          <w:rStyle w:val="word"/>
          <w:rFonts w:asciiTheme="minorHAnsi" w:hAnsiTheme="minorHAnsi"/>
          <w:b/>
          <w:sz w:val="21"/>
          <w:szCs w:val="21"/>
          <w:u w:val="single"/>
        </w:rPr>
        <w:t>Key Skills</w:t>
      </w:r>
    </w:p>
    <w:p w:rsidR="004E305C" w:rsidRPr="00290A9C" w:rsidRDefault="0052346B" w:rsidP="0052346B">
      <w:pPr>
        <w:ind w:firstLineChars="150" w:firstLine="315"/>
        <w:rPr>
          <w:rStyle w:val="word"/>
          <w:rFonts w:asciiTheme="minorHAnsi" w:hAnsiTheme="minorHAnsi"/>
          <w:sz w:val="21"/>
          <w:szCs w:val="21"/>
          <w:lang w:eastAsia="zh-CN"/>
        </w:rPr>
      </w:pPr>
      <w:r w:rsidRPr="00290A9C">
        <w:rPr>
          <w:rStyle w:val="word"/>
          <w:rFonts w:asciiTheme="minorHAnsi" w:hAnsiTheme="minorHAnsi"/>
          <w:sz w:val="21"/>
          <w:szCs w:val="21"/>
          <w:lang w:eastAsia="zh-CN"/>
        </w:rPr>
        <w:t>P</w:t>
      </w:r>
      <w:r w:rsidRPr="00290A9C">
        <w:rPr>
          <w:rStyle w:val="word"/>
          <w:rFonts w:asciiTheme="minorHAnsi" w:hAnsiTheme="minorHAnsi"/>
          <w:sz w:val="21"/>
          <w:szCs w:val="21"/>
        </w:rPr>
        <w:t xml:space="preserve">rogramming </w:t>
      </w:r>
      <w:r w:rsidRPr="00290A9C">
        <w:rPr>
          <w:rStyle w:val="word"/>
          <w:rFonts w:asciiTheme="minorHAnsi" w:hAnsiTheme="minorHAnsi"/>
          <w:sz w:val="21"/>
          <w:szCs w:val="21"/>
          <w:lang w:eastAsia="zh-CN"/>
        </w:rPr>
        <w:t>L</w:t>
      </w:r>
      <w:r w:rsidRPr="00290A9C">
        <w:rPr>
          <w:rStyle w:val="word"/>
          <w:rFonts w:asciiTheme="minorHAnsi" w:hAnsiTheme="minorHAnsi"/>
          <w:sz w:val="21"/>
          <w:szCs w:val="21"/>
        </w:rPr>
        <w:t>anguage</w:t>
      </w:r>
      <w:r w:rsidR="0077652E" w:rsidRPr="00290A9C">
        <w:rPr>
          <w:rStyle w:val="word"/>
          <w:rFonts w:asciiTheme="minorHAnsi" w:hAnsiTheme="minorHAnsi"/>
          <w:sz w:val="21"/>
          <w:szCs w:val="21"/>
          <w:lang w:eastAsia="zh-CN"/>
        </w:rPr>
        <w:t xml:space="preserve">: </w:t>
      </w:r>
      <w:r w:rsidR="00C874A1" w:rsidRPr="00290A9C">
        <w:rPr>
          <w:rStyle w:val="word"/>
          <w:rFonts w:asciiTheme="minorHAnsi" w:hAnsiTheme="minorHAnsi"/>
          <w:sz w:val="21"/>
          <w:szCs w:val="21"/>
          <w:lang w:eastAsia="zh-CN"/>
        </w:rPr>
        <w:t>R,</w:t>
      </w:r>
      <w:r w:rsidR="007273A5" w:rsidRPr="00290A9C">
        <w:rPr>
          <w:rStyle w:val="word"/>
          <w:rFonts w:asciiTheme="minorHAnsi" w:hAnsiTheme="minorHAnsi"/>
          <w:sz w:val="21"/>
          <w:szCs w:val="21"/>
        </w:rPr>
        <w:t xml:space="preserve"> </w:t>
      </w:r>
      <w:r w:rsidR="00EA049F" w:rsidRPr="00290A9C">
        <w:rPr>
          <w:rStyle w:val="word"/>
          <w:rFonts w:asciiTheme="minorHAnsi" w:hAnsiTheme="minorHAnsi"/>
          <w:sz w:val="21"/>
          <w:szCs w:val="21"/>
        </w:rPr>
        <w:t>Perl</w:t>
      </w:r>
      <w:r w:rsidR="007873EE" w:rsidRPr="00290A9C">
        <w:rPr>
          <w:rStyle w:val="word"/>
          <w:rFonts w:asciiTheme="minorHAnsi" w:hAnsiTheme="minorHAnsi" w:hint="eastAsia"/>
          <w:sz w:val="21"/>
          <w:szCs w:val="21"/>
          <w:lang w:eastAsia="zh-CN"/>
        </w:rPr>
        <w:t>, Linux</w:t>
      </w:r>
      <w:r w:rsidR="00B9567C" w:rsidRPr="00290A9C">
        <w:rPr>
          <w:rStyle w:val="word"/>
          <w:rFonts w:asciiTheme="minorHAnsi" w:hAnsiTheme="minorHAnsi" w:hint="eastAsia"/>
          <w:sz w:val="21"/>
          <w:szCs w:val="21"/>
          <w:lang w:eastAsia="zh-CN"/>
        </w:rPr>
        <w:t xml:space="preserve"> </w:t>
      </w:r>
    </w:p>
    <w:p w:rsidR="00C37E8C" w:rsidRPr="00290A9C" w:rsidRDefault="0077652E" w:rsidP="00752432">
      <w:pPr>
        <w:ind w:firstLineChars="150" w:firstLine="315"/>
        <w:rPr>
          <w:rStyle w:val="word"/>
          <w:rFonts w:asciiTheme="minorHAnsi" w:hAnsiTheme="minorHAnsi"/>
          <w:sz w:val="21"/>
          <w:szCs w:val="21"/>
          <w:lang w:eastAsia="zh-CN"/>
        </w:rPr>
      </w:pPr>
      <w:r w:rsidRPr="00290A9C">
        <w:rPr>
          <w:rStyle w:val="word"/>
          <w:rFonts w:asciiTheme="minorHAnsi" w:hAnsiTheme="minorHAnsi"/>
          <w:sz w:val="21"/>
          <w:szCs w:val="21"/>
        </w:rPr>
        <w:t>Software:</w:t>
      </w:r>
      <w:r w:rsidRPr="00290A9C">
        <w:rPr>
          <w:rStyle w:val="word"/>
          <w:rFonts w:asciiTheme="minorHAnsi" w:hAnsiTheme="minorHAnsi"/>
          <w:sz w:val="21"/>
          <w:szCs w:val="21"/>
          <w:lang w:eastAsia="zh-CN"/>
        </w:rPr>
        <w:t xml:space="preserve"> </w:t>
      </w:r>
      <w:r w:rsidR="001E7892" w:rsidRPr="00290A9C">
        <w:rPr>
          <w:rStyle w:val="word"/>
          <w:rFonts w:asciiTheme="minorHAnsi" w:hAnsiTheme="minorHAnsi"/>
          <w:sz w:val="21"/>
          <w:szCs w:val="21"/>
        </w:rPr>
        <w:t>Matlab, SPSS, Original,</w:t>
      </w:r>
      <w:r w:rsidR="001E7892" w:rsidRPr="00290A9C">
        <w:rPr>
          <w:rStyle w:val="word"/>
          <w:rFonts w:asciiTheme="minorHAnsi" w:hAnsiTheme="minorHAnsi"/>
          <w:sz w:val="21"/>
          <w:szCs w:val="21"/>
          <w:lang w:eastAsia="zh-CN"/>
        </w:rPr>
        <w:t xml:space="preserve"> </w:t>
      </w:r>
      <w:r w:rsidR="007D00E3" w:rsidRPr="00290A9C">
        <w:rPr>
          <w:rStyle w:val="word"/>
          <w:rFonts w:asciiTheme="minorHAnsi" w:hAnsiTheme="minorHAnsi"/>
          <w:sz w:val="21"/>
          <w:szCs w:val="21"/>
        </w:rPr>
        <w:t>Ultraedit</w:t>
      </w:r>
      <w:r w:rsidR="007D00E3" w:rsidRPr="00290A9C">
        <w:rPr>
          <w:rStyle w:val="word"/>
          <w:rFonts w:asciiTheme="minorHAnsi" w:hAnsiTheme="minorHAnsi"/>
          <w:sz w:val="21"/>
          <w:szCs w:val="21"/>
          <w:lang w:eastAsia="zh-CN"/>
        </w:rPr>
        <w:t xml:space="preserve">, </w:t>
      </w:r>
      <w:r w:rsidR="007D2DB9" w:rsidRPr="00290A9C">
        <w:rPr>
          <w:rStyle w:val="word"/>
          <w:rFonts w:asciiTheme="minorHAnsi" w:hAnsiTheme="minorHAnsi"/>
          <w:sz w:val="21"/>
          <w:szCs w:val="21"/>
        </w:rPr>
        <w:t>Adobe photoshop</w:t>
      </w:r>
      <w:r w:rsidR="008030DF" w:rsidRPr="00290A9C">
        <w:rPr>
          <w:rStyle w:val="word"/>
          <w:rFonts w:asciiTheme="minorHAnsi" w:hAnsiTheme="minorHAnsi" w:hint="eastAsia"/>
          <w:sz w:val="21"/>
          <w:szCs w:val="21"/>
          <w:lang w:eastAsia="zh-CN"/>
        </w:rPr>
        <w:t xml:space="preserve"> and </w:t>
      </w:r>
      <w:r w:rsidR="005E15AC" w:rsidRPr="00290A9C">
        <w:rPr>
          <w:rStyle w:val="word"/>
          <w:rFonts w:asciiTheme="minorHAnsi" w:hAnsiTheme="minorHAnsi"/>
          <w:sz w:val="21"/>
          <w:szCs w:val="21"/>
        </w:rPr>
        <w:t>illustrator</w:t>
      </w:r>
    </w:p>
    <w:p w:rsidR="009D7EBC" w:rsidRPr="00290A9C" w:rsidRDefault="001B187B" w:rsidP="005E2AE5">
      <w:pPr>
        <w:ind w:firstLineChars="150" w:firstLine="315"/>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Supercomputer Calculation</w:t>
      </w:r>
      <w:r w:rsidR="003A0A18">
        <w:rPr>
          <w:rStyle w:val="word"/>
          <w:rFonts w:asciiTheme="minorHAnsi" w:hAnsiTheme="minorHAnsi"/>
          <w:sz w:val="21"/>
          <w:szCs w:val="21"/>
          <w:lang w:eastAsia="zh-CN"/>
        </w:rPr>
        <w:t>: Ubuntu and Portable Batch</w:t>
      </w:r>
      <w:r w:rsidR="003A0A18">
        <w:rPr>
          <w:rStyle w:val="word"/>
          <w:rFonts w:asciiTheme="minorHAnsi" w:hAnsiTheme="minorHAnsi" w:hint="eastAsia"/>
          <w:sz w:val="21"/>
          <w:szCs w:val="21"/>
          <w:lang w:eastAsia="zh-CN"/>
        </w:rPr>
        <w:t xml:space="preserve"> </w:t>
      </w:r>
      <w:r w:rsidR="00DF5EEE" w:rsidRPr="00290A9C">
        <w:rPr>
          <w:rStyle w:val="word"/>
          <w:rFonts w:asciiTheme="minorHAnsi" w:hAnsiTheme="minorHAnsi"/>
          <w:sz w:val="21"/>
          <w:szCs w:val="21"/>
          <w:lang w:eastAsia="zh-CN"/>
        </w:rPr>
        <w:t>System</w:t>
      </w:r>
      <w:r w:rsidR="003A0A18">
        <w:rPr>
          <w:rStyle w:val="word"/>
          <w:rFonts w:asciiTheme="minorHAnsi" w:hAnsiTheme="minorHAnsi" w:hint="eastAsia"/>
          <w:sz w:val="21"/>
          <w:szCs w:val="21"/>
          <w:lang w:eastAsia="zh-CN"/>
        </w:rPr>
        <w:t xml:space="preserve"> </w:t>
      </w:r>
      <w:r w:rsidR="00DD0B1E" w:rsidRPr="00290A9C">
        <w:rPr>
          <w:rStyle w:val="word"/>
          <w:rFonts w:asciiTheme="minorHAnsi" w:hAnsiTheme="minorHAnsi"/>
          <w:sz w:val="21"/>
          <w:szCs w:val="21"/>
          <w:lang w:eastAsia="zh-CN"/>
        </w:rPr>
        <w:t>(torque)</w:t>
      </w:r>
    </w:p>
    <w:p w:rsidR="005E2AE5" w:rsidRPr="00290A9C" w:rsidRDefault="005E2AE5" w:rsidP="005E2AE5">
      <w:pPr>
        <w:ind w:firstLineChars="150" w:firstLine="315"/>
        <w:rPr>
          <w:rStyle w:val="word"/>
          <w:rFonts w:asciiTheme="minorHAnsi" w:hAnsiTheme="minorHAnsi"/>
          <w:sz w:val="21"/>
          <w:szCs w:val="21"/>
          <w:lang w:eastAsia="zh-CN"/>
        </w:rPr>
      </w:pPr>
    </w:p>
    <w:p w:rsidR="00A96C3E" w:rsidRDefault="00945429" w:rsidP="00BE047E">
      <w:pPr>
        <w:rPr>
          <w:rStyle w:val="word"/>
          <w:rFonts w:asciiTheme="minorHAnsi" w:hAnsiTheme="minorHAnsi"/>
          <w:sz w:val="21"/>
          <w:szCs w:val="21"/>
          <w:u w:val="single"/>
          <w:lang w:eastAsia="zh-CN"/>
        </w:rPr>
      </w:pPr>
      <w:r w:rsidRPr="00290A9C">
        <w:rPr>
          <w:rStyle w:val="word"/>
          <w:rFonts w:asciiTheme="minorHAnsi" w:hAnsiTheme="minorHAnsi"/>
          <w:sz w:val="21"/>
          <w:szCs w:val="21"/>
          <w:u w:val="single"/>
        </w:rPr>
        <w:t>Experience</w:t>
      </w:r>
    </w:p>
    <w:p w:rsidR="00C4385F" w:rsidRPr="00C4385F" w:rsidRDefault="00C4385F" w:rsidP="00C4385F">
      <w:pPr>
        <w:ind w:firstLine="195"/>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201</w:t>
      </w:r>
      <w:r>
        <w:rPr>
          <w:rStyle w:val="word"/>
          <w:rFonts w:asciiTheme="minorHAnsi" w:hAnsiTheme="minorHAnsi" w:hint="eastAsia"/>
          <w:sz w:val="21"/>
          <w:szCs w:val="21"/>
          <w:lang w:eastAsia="zh-CN"/>
        </w:rPr>
        <w:t>3</w:t>
      </w:r>
      <w:r w:rsidRPr="00290A9C">
        <w:rPr>
          <w:rStyle w:val="word"/>
          <w:rFonts w:asciiTheme="minorHAnsi" w:hAnsiTheme="minorHAnsi" w:hint="eastAsia"/>
          <w:sz w:val="21"/>
          <w:szCs w:val="21"/>
          <w:lang w:eastAsia="zh-CN"/>
        </w:rPr>
        <w:t>.</w:t>
      </w:r>
      <w:r>
        <w:rPr>
          <w:rStyle w:val="word"/>
          <w:rFonts w:asciiTheme="minorHAnsi" w:hAnsiTheme="minorHAnsi" w:hint="eastAsia"/>
          <w:sz w:val="21"/>
          <w:szCs w:val="21"/>
          <w:lang w:eastAsia="zh-CN"/>
        </w:rPr>
        <w:t>05-present</w:t>
      </w:r>
      <w:r w:rsidRPr="00290A9C">
        <w:rPr>
          <w:rStyle w:val="word"/>
          <w:rFonts w:asciiTheme="minorHAnsi" w:hAnsiTheme="minorHAnsi" w:hint="eastAsia"/>
          <w:sz w:val="21"/>
          <w:szCs w:val="21"/>
          <w:lang w:eastAsia="zh-CN"/>
        </w:rPr>
        <w:t xml:space="preserve">,   </w:t>
      </w:r>
      <w:r>
        <w:rPr>
          <w:rStyle w:val="word"/>
          <w:rFonts w:asciiTheme="minorHAnsi" w:hAnsiTheme="minorHAnsi" w:hint="eastAsia"/>
          <w:sz w:val="21"/>
          <w:szCs w:val="21"/>
          <w:lang w:eastAsia="zh-CN"/>
        </w:rPr>
        <w:t xml:space="preserve">Research scholar </w:t>
      </w:r>
      <w:r w:rsidRPr="00290A9C">
        <w:rPr>
          <w:rStyle w:val="word"/>
          <w:rFonts w:asciiTheme="minorHAnsi" w:hAnsiTheme="minorHAnsi"/>
          <w:sz w:val="21"/>
          <w:szCs w:val="21"/>
          <w:lang w:eastAsia="zh-CN"/>
        </w:rPr>
        <w:t xml:space="preserve">at </w:t>
      </w:r>
      <w:r w:rsidRPr="00290A9C">
        <w:rPr>
          <w:rStyle w:val="word"/>
          <w:rFonts w:asciiTheme="minorHAnsi" w:hAnsiTheme="minorHAnsi" w:hint="eastAsia"/>
          <w:sz w:val="21"/>
          <w:szCs w:val="21"/>
          <w:lang w:eastAsia="zh-CN"/>
        </w:rPr>
        <w:t>t</w:t>
      </w:r>
      <w:r w:rsidRPr="00290A9C">
        <w:rPr>
          <w:rStyle w:val="word"/>
          <w:rFonts w:asciiTheme="minorHAnsi" w:hAnsiTheme="minorHAnsi"/>
          <w:sz w:val="21"/>
          <w:szCs w:val="21"/>
          <w:lang w:eastAsia="zh-CN"/>
        </w:rPr>
        <w:t>he University of Texas Health Science Center at Houston</w:t>
      </w:r>
      <w:r w:rsidRPr="00290A9C">
        <w:rPr>
          <w:rStyle w:val="word"/>
          <w:rFonts w:asciiTheme="minorHAnsi" w:hAnsiTheme="minorHAnsi" w:hint="eastAsia"/>
          <w:sz w:val="21"/>
          <w:szCs w:val="21"/>
          <w:lang w:eastAsia="zh-CN"/>
        </w:rPr>
        <w:t xml:space="preserve">, </w:t>
      </w:r>
      <w:r w:rsidRPr="00290A9C">
        <w:rPr>
          <w:rStyle w:val="word"/>
          <w:rFonts w:asciiTheme="minorHAnsi" w:hAnsiTheme="minorHAnsi" w:hint="eastAsia"/>
          <w:b/>
          <w:sz w:val="21"/>
          <w:szCs w:val="21"/>
          <w:lang w:eastAsia="zh-CN"/>
        </w:rPr>
        <w:t>Houston</w:t>
      </w:r>
      <w:r w:rsidRPr="00290A9C">
        <w:rPr>
          <w:rStyle w:val="word"/>
          <w:rFonts w:asciiTheme="minorHAnsi" w:hAnsiTheme="minorHAnsi" w:hint="eastAsia"/>
          <w:sz w:val="21"/>
          <w:szCs w:val="21"/>
          <w:lang w:eastAsia="zh-CN"/>
        </w:rPr>
        <w:t>, TX</w:t>
      </w:r>
    </w:p>
    <w:p w:rsidR="005242B3" w:rsidRPr="00290A9C" w:rsidRDefault="004A3AF7" w:rsidP="009E217F">
      <w:pPr>
        <w:ind w:firstLine="195"/>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2012.12-201</w:t>
      </w:r>
      <w:r w:rsidR="00C4385F">
        <w:rPr>
          <w:rStyle w:val="word"/>
          <w:rFonts w:asciiTheme="minorHAnsi" w:hAnsiTheme="minorHAnsi" w:hint="eastAsia"/>
          <w:sz w:val="21"/>
          <w:szCs w:val="21"/>
          <w:lang w:eastAsia="zh-CN"/>
        </w:rPr>
        <w:t>3</w:t>
      </w:r>
      <w:r w:rsidR="00A96C3E" w:rsidRPr="00290A9C">
        <w:rPr>
          <w:rStyle w:val="word"/>
          <w:rFonts w:asciiTheme="minorHAnsi" w:hAnsiTheme="minorHAnsi" w:hint="eastAsia"/>
          <w:sz w:val="21"/>
          <w:szCs w:val="21"/>
          <w:lang w:eastAsia="zh-CN"/>
        </w:rPr>
        <w:t>.4</w:t>
      </w:r>
      <w:r w:rsidRPr="00290A9C">
        <w:rPr>
          <w:rStyle w:val="word"/>
          <w:rFonts w:asciiTheme="minorHAnsi" w:hAnsiTheme="minorHAnsi" w:hint="eastAsia"/>
          <w:sz w:val="21"/>
          <w:szCs w:val="21"/>
          <w:lang w:eastAsia="zh-CN"/>
        </w:rPr>
        <w:t>,</w:t>
      </w:r>
      <w:r w:rsidR="00FC6217" w:rsidRPr="00290A9C">
        <w:rPr>
          <w:rStyle w:val="word"/>
          <w:rFonts w:asciiTheme="minorHAnsi" w:hAnsiTheme="minorHAnsi" w:hint="eastAsia"/>
          <w:sz w:val="21"/>
          <w:szCs w:val="21"/>
          <w:lang w:eastAsia="zh-CN"/>
        </w:rPr>
        <w:t xml:space="preserve">  </w:t>
      </w:r>
      <w:r w:rsidRPr="00290A9C">
        <w:rPr>
          <w:rStyle w:val="word"/>
          <w:rFonts w:asciiTheme="minorHAnsi" w:hAnsiTheme="minorHAnsi" w:hint="eastAsia"/>
          <w:sz w:val="21"/>
          <w:szCs w:val="21"/>
          <w:lang w:eastAsia="zh-CN"/>
        </w:rPr>
        <w:t xml:space="preserve"> </w:t>
      </w:r>
      <w:r w:rsidR="00CD1ED9" w:rsidRPr="00290A9C">
        <w:rPr>
          <w:rStyle w:val="word"/>
          <w:rFonts w:asciiTheme="minorHAnsi" w:hAnsiTheme="minorHAnsi"/>
          <w:sz w:val="21"/>
          <w:szCs w:val="21"/>
          <w:lang w:eastAsia="zh-CN"/>
        </w:rPr>
        <w:t xml:space="preserve">Visiting Student at </w:t>
      </w:r>
      <w:r w:rsidR="00CD1ED9" w:rsidRPr="00290A9C">
        <w:rPr>
          <w:rStyle w:val="word"/>
          <w:rFonts w:asciiTheme="minorHAnsi" w:hAnsiTheme="minorHAnsi" w:hint="eastAsia"/>
          <w:sz w:val="21"/>
          <w:szCs w:val="21"/>
          <w:lang w:eastAsia="zh-CN"/>
        </w:rPr>
        <w:t>t</w:t>
      </w:r>
      <w:r w:rsidR="005242B3" w:rsidRPr="00290A9C">
        <w:rPr>
          <w:rStyle w:val="word"/>
          <w:rFonts w:asciiTheme="minorHAnsi" w:hAnsiTheme="minorHAnsi"/>
          <w:sz w:val="21"/>
          <w:szCs w:val="21"/>
          <w:lang w:eastAsia="zh-CN"/>
        </w:rPr>
        <w:t>he University of Texas Health Science Center at Houston</w:t>
      </w:r>
      <w:r w:rsidR="001D3348" w:rsidRPr="00290A9C">
        <w:rPr>
          <w:rStyle w:val="word"/>
          <w:rFonts w:asciiTheme="minorHAnsi" w:hAnsiTheme="minorHAnsi" w:hint="eastAsia"/>
          <w:sz w:val="21"/>
          <w:szCs w:val="21"/>
          <w:lang w:eastAsia="zh-CN"/>
        </w:rPr>
        <w:t xml:space="preserve">, </w:t>
      </w:r>
      <w:r w:rsidR="001D3348" w:rsidRPr="00290A9C">
        <w:rPr>
          <w:rStyle w:val="word"/>
          <w:rFonts w:asciiTheme="minorHAnsi" w:hAnsiTheme="minorHAnsi" w:hint="eastAsia"/>
          <w:b/>
          <w:sz w:val="21"/>
          <w:szCs w:val="21"/>
          <w:lang w:eastAsia="zh-CN"/>
        </w:rPr>
        <w:t>Houston</w:t>
      </w:r>
      <w:r w:rsidR="001D3348" w:rsidRPr="00290A9C">
        <w:rPr>
          <w:rStyle w:val="word"/>
          <w:rFonts w:asciiTheme="minorHAnsi" w:hAnsiTheme="minorHAnsi" w:hint="eastAsia"/>
          <w:sz w:val="21"/>
          <w:szCs w:val="21"/>
          <w:lang w:eastAsia="zh-CN"/>
        </w:rPr>
        <w:t>, TX</w:t>
      </w:r>
    </w:p>
    <w:p w:rsidR="009E217F" w:rsidRPr="00290A9C" w:rsidRDefault="004A3AF7" w:rsidP="009E217F">
      <w:pPr>
        <w:ind w:firstLine="195"/>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 xml:space="preserve">2012.12-2013.6, </w:t>
      </w:r>
      <w:r w:rsidR="00FC6217" w:rsidRPr="00290A9C">
        <w:rPr>
          <w:rStyle w:val="word"/>
          <w:rFonts w:asciiTheme="minorHAnsi" w:hAnsiTheme="minorHAnsi" w:hint="eastAsia"/>
          <w:sz w:val="21"/>
          <w:szCs w:val="21"/>
          <w:lang w:eastAsia="zh-CN"/>
        </w:rPr>
        <w:t xml:space="preserve">  </w:t>
      </w:r>
      <w:r w:rsidR="00C208E3" w:rsidRPr="00290A9C">
        <w:rPr>
          <w:rStyle w:val="word"/>
          <w:rFonts w:asciiTheme="minorHAnsi" w:hAnsiTheme="minorHAnsi"/>
          <w:sz w:val="21"/>
          <w:szCs w:val="21"/>
          <w:lang w:eastAsia="zh-CN"/>
        </w:rPr>
        <w:t>I</w:t>
      </w:r>
      <w:r w:rsidR="00C208E3" w:rsidRPr="00290A9C">
        <w:rPr>
          <w:rStyle w:val="word"/>
          <w:rFonts w:asciiTheme="minorHAnsi" w:hAnsiTheme="minorHAnsi" w:hint="eastAsia"/>
          <w:sz w:val="21"/>
          <w:szCs w:val="21"/>
          <w:lang w:eastAsia="zh-CN"/>
        </w:rPr>
        <w:t>ntern</w:t>
      </w:r>
      <w:r w:rsidR="00E368F9" w:rsidRPr="00290A9C">
        <w:rPr>
          <w:rStyle w:val="word"/>
          <w:rFonts w:asciiTheme="minorHAnsi" w:hAnsiTheme="minorHAnsi" w:hint="eastAsia"/>
          <w:sz w:val="21"/>
          <w:szCs w:val="21"/>
          <w:lang w:eastAsia="zh-CN"/>
        </w:rPr>
        <w:t>ship</w:t>
      </w:r>
      <w:r w:rsidR="00C208E3" w:rsidRPr="00290A9C">
        <w:rPr>
          <w:rStyle w:val="word"/>
          <w:rFonts w:asciiTheme="minorHAnsi" w:hAnsiTheme="minorHAnsi" w:hint="eastAsia"/>
          <w:sz w:val="21"/>
          <w:szCs w:val="21"/>
          <w:lang w:eastAsia="zh-CN"/>
        </w:rPr>
        <w:t xml:space="preserve"> in </w:t>
      </w:r>
      <w:r w:rsidR="00CD1ED9" w:rsidRPr="00290A9C">
        <w:rPr>
          <w:rStyle w:val="word"/>
          <w:rFonts w:asciiTheme="minorHAnsi" w:hAnsiTheme="minorHAnsi" w:hint="eastAsia"/>
          <w:sz w:val="21"/>
          <w:szCs w:val="21"/>
          <w:lang w:eastAsia="zh-CN"/>
        </w:rPr>
        <w:t>t</w:t>
      </w:r>
      <w:r w:rsidR="009E217F" w:rsidRPr="00290A9C">
        <w:rPr>
          <w:rStyle w:val="word"/>
          <w:rFonts w:asciiTheme="minorHAnsi" w:hAnsiTheme="minorHAnsi"/>
          <w:sz w:val="21"/>
          <w:szCs w:val="21"/>
          <w:lang w:eastAsia="zh-CN"/>
        </w:rPr>
        <w:t>he CAS-MPG Partner Institute for Computational Biology</w:t>
      </w:r>
      <w:r w:rsidR="001D3348" w:rsidRPr="00290A9C">
        <w:rPr>
          <w:rStyle w:val="word"/>
          <w:rFonts w:asciiTheme="minorHAnsi" w:hAnsiTheme="minorHAnsi" w:hint="eastAsia"/>
          <w:sz w:val="21"/>
          <w:szCs w:val="21"/>
          <w:lang w:eastAsia="zh-CN"/>
        </w:rPr>
        <w:t xml:space="preserve">, </w:t>
      </w:r>
      <w:r w:rsidR="001D3348" w:rsidRPr="00290A9C">
        <w:rPr>
          <w:rStyle w:val="word"/>
          <w:rFonts w:asciiTheme="minorHAnsi" w:hAnsiTheme="minorHAnsi" w:hint="eastAsia"/>
          <w:b/>
          <w:sz w:val="21"/>
          <w:szCs w:val="21"/>
          <w:lang w:eastAsia="zh-CN"/>
        </w:rPr>
        <w:t>Shanghai</w:t>
      </w:r>
      <w:r w:rsidR="001D3348" w:rsidRPr="00290A9C">
        <w:rPr>
          <w:rStyle w:val="word"/>
          <w:rFonts w:asciiTheme="minorHAnsi" w:hAnsiTheme="minorHAnsi" w:hint="eastAsia"/>
          <w:sz w:val="21"/>
          <w:szCs w:val="21"/>
          <w:lang w:eastAsia="zh-CN"/>
        </w:rPr>
        <w:t>, China</w:t>
      </w:r>
    </w:p>
    <w:p w:rsidR="005E2AE5" w:rsidRDefault="004A3AF7" w:rsidP="002642DB">
      <w:pPr>
        <w:ind w:firstLine="195"/>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2012.12-2013.6</w:t>
      </w:r>
      <w:r w:rsidR="00AE6CD0" w:rsidRPr="00290A9C">
        <w:rPr>
          <w:rStyle w:val="word"/>
          <w:rFonts w:asciiTheme="minorHAnsi" w:hAnsiTheme="minorHAnsi" w:hint="eastAsia"/>
          <w:sz w:val="21"/>
          <w:szCs w:val="21"/>
          <w:lang w:eastAsia="zh-CN"/>
        </w:rPr>
        <w:t xml:space="preserve">, </w:t>
      </w:r>
      <w:r w:rsidR="00FC6217" w:rsidRPr="00290A9C">
        <w:rPr>
          <w:rStyle w:val="word"/>
          <w:rFonts w:asciiTheme="minorHAnsi" w:hAnsiTheme="minorHAnsi" w:hint="eastAsia"/>
          <w:sz w:val="21"/>
          <w:szCs w:val="21"/>
          <w:lang w:eastAsia="zh-CN"/>
        </w:rPr>
        <w:t xml:space="preserve">  </w:t>
      </w:r>
      <w:r w:rsidR="00CD1ED9" w:rsidRPr="00290A9C">
        <w:rPr>
          <w:rStyle w:val="word"/>
          <w:rFonts w:asciiTheme="minorHAnsi" w:hAnsiTheme="minorHAnsi"/>
          <w:sz w:val="21"/>
          <w:szCs w:val="21"/>
          <w:lang w:eastAsia="zh-CN"/>
        </w:rPr>
        <w:t>I</w:t>
      </w:r>
      <w:r w:rsidR="00CD1ED9" w:rsidRPr="00290A9C">
        <w:rPr>
          <w:rStyle w:val="word"/>
          <w:rFonts w:asciiTheme="minorHAnsi" w:hAnsiTheme="minorHAnsi" w:hint="eastAsia"/>
          <w:sz w:val="21"/>
          <w:szCs w:val="21"/>
          <w:lang w:eastAsia="zh-CN"/>
        </w:rPr>
        <w:t>nternship in</w:t>
      </w:r>
      <w:r w:rsidR="00CD1ED9" w:rsidRPr="00290A9C">
        <w:rPr>
          <w:rStyle w:val="word"/>
          <w:rFonts w:asciiTheme="minorHAnsi" w:hAnsiTheme="minorHAnsi"/>
          <w:sz w:val="21"/>
          <w:szCs w:val="21"/>
          <w:lang w:eastAsia="zh-CN"/>
        </w:rPr>
        <w:t xml:space="preserve"> </w:t>
      </w:r>
      <w:r w:rsidR="00CD1ED9" w:rsidRPr="00290A9C">
        <w:rPr>
          <w:rStyle w:val="word"/>
          <w:rFonts w:asciiTheme="minorHAnsi" w:hAnsiTheme="minorHAnsi" w:hint="eastAsia"/>
          <w:sz w:val="21"/>
          <w:szCs w:val="21"/>
          <w:lang w:eastAsia="zh-CN"/>
        </w:rPr>
        <w:t>the i</w:t>
      </w:r>
      <w:r w:rsidR="009E217F" w:rsidRPr="00290A9C">
        <w:rPr>
          <w:rStyle w:val="word"/>
          <w:rFonts w:asciiTheme="minorHAnsi" w:hAnsiTheme="minorHAnsi"/>
          <w:sz w:val="21"/>
          <w:szCs w:val="21"/>
          <w:lang w:eastAsia="zh-CN"/>
        </w:rPr>
        <w:t>nstitute of Rheumatology, Immunology and Allergy</w:t>
      </w:r>
      <w:r w:rsidR="00A04306" w:rsidRPr="00290A9C">
        <w:rPr>
          <w:rStyle w:val="word"/>
          <w:rFonts w:asciiTheme="minorHAnsi" w:hAnsiTheme="minorHAnsi" w:hint="eastAsia"/>
          <w:sz w:val="21"/>
          <w:szCs w:val="21"/>
          <w:lang w:eastAsia="zh-CN"/>
        </w:rPr>
        <w:t xml:space="preserve">, </w:t>
      </w:r>
      <w:r w:rsidR="001D3348" w:rsidRPr="00290A9C">
        <w:rPr>
          <w:rStyle w:val="word"/>
          <w:rFonts w:asciiTheme="minorHAnsi" w:hAnsiTheme="minorHAnsi" w:hint="eastAsia"/>
          <w:b/>
          <w:sz w:val="21"/>
          <w:szCs w:val="21"/>
          <w:lang w:eastAsia="zh-CN"/>
        </w:rPr>
        <w:t>Shanghai</w:t>
      </w:r>
      <w:r w:rsidR="001D3348" w:rsidRPr="00290A9C">
        <w:rPr>
          <w:rStyle w:val="word"/>
          <w:rFonts w:asciiTheme="minorHAnsi" w:hAnsiTheme="minorHAnsi" w:hint="eastAsia"/>
          <w:sz w:val="21"/>
          <w:szCs w:val="21"/>
          <w:lang w:eastAsia="zh-CN"/>
        </w:rPr>
        <w:t>, China</w:t>
      </w:r>
    </w:p>
    <w:p w:rsidR="000C1648" w:rsidRDefault="00884196" w:rsidP="00DF2700">
      <w:pPr>
        <w:rPr>
          <w:rStyle w:val="word"/>
          <w:rFonts w:asciiTheme="minorHAnsi" w:hAnsiTheme="minorHAnsi"/>
          <w:sz w:val="21"/>
          <w:szCs w:val="21"/>
          <w:u w:val="single"/>
          <w:lang w:eastAsia="zh-CN"/>
        </w:rPr>
      </w:pPr>
      <w:r w:rsidRPr="002642DB">
        <w:rPr>
          <w:rStyle w:val="word"/>
          <w:rFonts w:asciiTheme="minorHAnsi" w:hAnsiTheme="minorHAnsi"/>
          <w:sz w:val="21"/>
          <w:szCs w:val="21"/>
          <w:u w:val="single"/>
          <w:lang w:eastAsia="zh-CN"/>
        </w:rPr>
        <w:t>HONORS AND AWARDS</w:t>
      </w:r>
    </w:p>
    <w:p w:rsidR="000C1648" w:rsidRPr="000C1648" w:rsidRDefault="000C1648" w:rsidP="00DF2700">
      <w:pPr>
        <w:rPr>
          <w:rStyle w:val="word"/>
          <w:rFonts w:asciiTheme="minorHAnsi" w:hAnsiTheme="minorHAnsi"/>
          <w:sz w:val="21"/>
          <w:szCs w:val="21"/>
          <w:u w:val="single"/>
          <w:lang w:eastAsia="zh-CN"/>
        </w:rPr>
      </w:pPr>
    </w:p>
    <w:p w:rsidR="00884196" w:rsidRDefault="00DF2700" w:rsidP="00DF2700">
      <w:pPr>
        <w:rPr>
          <w:rStyle w:val="word"/>
          <w:rFonts w:asciiTheme="minorHAnsi" w:hAnsiTheme="minorHAnsi"/>
          <w:sz w:val="21"/>
          <w:szCs w:val="21"/>
          <w:lang w:eastAsia="zh-CN"/>
        </w:rPr>
      </w:pPr>
      <w:r w:rsidRPr="00DF2700">
        <w:rPr>
          <w:rStyle w:val="word"/>
          <w:rFonts w:asciiTheme="minorHAnsi" w:hAnsiTheme="minorHAnsi"/>
          <w:sz w:val="21"/>
          <w:szCs w:val="21"/>
          <w:lang w:eastAsia="zh-CN"/>
        </w:rPr>
        <w:t>Molecular Biology Reports</w:t>
      </w:r>
      <w:r>
        <w:rPr>
          <w:rStyle w:val="word"/>
          <w:rFonts w:asciiTheme="minorHAnsi" w:hAnsiTheme="minorHAnsi" w:hint="eastAsia"/>
          <w:sz w:val="21"/>
          <w:szCs w:val="21"/>
          <w:lang w:eastAsia="zh-CN"/>
        </w:rPr>
        <w:t xml:space="preserve"> (</w:t>
      </w:r>
      <w:r w:rsidRPr="00DF2700">
        <w:rPr>
          <w:rStyle w:val="word"/>
          <w:rFonts w:asciiTheme="minorHAnsi" w:hAnsiTheme="minorHAnsi"/>
          <w:sz w:val="21"/>
          <w:szCs w:val="21"/>
          <w:lang w:eastAsia="zh-CN"/>
        </w:rPr>
        <w:t>MOLE-D-13-08360</w:t>
      </w:r>
      <w:r>
        <w:rPr>
          <w:rStyle w:val="word"/>
          <w:rFonts w:asciiTheme="minorHAnsi" w:hAnsiTheme="minorHAnsi" w:hint="eastAsia"/>
          <w:sz w:val="21"/>
          <w:szCs w:val="21"/>
          <w:lang w:eastAsia="zh-CN"/>
        </w:rPr>
        <w:t>, 2014)</w:t>
      </w:r>
    </w:p>
    <w:p w:rsidR="00343492" w:rsidRDefault="00126805" w:rsidP="00126805">
      <w:pPr>
        <w:rPr>
          <w:rStyle w:val="word"/>
          <w:rFonts w:asciiTheme="minorHAnsi" w:hAnsiTheme="minorHAnsi"/>
          <w:sz w:val="21"/>
          <w:szCs w:val="21"/>
          <w:lang w:eastAsia="zh-CN"/>
        </w:rPr>
      </w:pPr>
      <w:r>
        <w:rPr>
          <w:rStyle w:val="word"/>
          <w:rFonts w:asciiTheme="minorHAnsi" w:hAnsiTheme="minorHAnsi" w:hint="eastAsia"/>
          <w:sz w:val="21"/>
          <w:szCs w:val="21"/>
          <w:lang w:eastAsia="zh-CN"/>
        </w:rPr>
        <w:t>Cancer (</w:t>
      </w:r>
      <w:r w:rsidRPr="00126805">
        <w:rPr>
          <w:rStyle w:val="word"/>
          <w:rFonts w:asciiTheme="minorHAnsi" w:hAnsiTheme="minorHAnsi"/>
          <w:sz w:val="21"/>
          <w:szCs w:val="21"/>
          <w:lang w:eastAsia="zh-CN"/>
        </w:rPr>
        <w:t>CNCR-13-1244</w:t>
      </w:r>
      <w:r>
        <w:rPr>
          <w:rStyle w:val="word"/>
          <w:rFonts w:asciiTheme="minorHAnsi" w:hAnsiTheme="minorHAnsi" w:hint="eastAsia"/>
          <w:sz w:val="21"/>
          <w:szCs w:val="21"/>
          <w:lang w:eastAsia="zh-CN"/>
        </w:rPr>
        <w:t>, 2013)</w:t>
      </w:r>
    </w:p>
    <w:p w:rsidR="00126805" w:rsidRDefault="00126805" w:rsidP="00126805">
      <w:pPr>
        <w:rPr>
          <w:rStyle w:val="word"/>
          <w:rFonts w:asciiTheme="minorHAnsi" w:hAnsiTheme="minorHAnsi"/>
          <w:sz w:val="21"/>
          <w:szCs w:val="21"/>
          <w:lang w:eastAsia="zh-CN"/>
        </w:rPr>
      </w:pPr>
    </w:p>
    <w:p w:rsidR="00452A93" w:rsidRPr="00126805" w:rsidRDefault="00452A93" w:rsidP="00126805">
      <w:pPr>
        <w:rPr>
          <w:rStyle w:val="word"/>
          <w:rFonts w:asciiTheme="minorHAnsi" w:hAnsiTheme="minorHAnsi"/>
          <w:sz w:val="21"/>
          <w:szCs w:val="21"/>
          <w:lang w:eastAsia="zh-CN"/>
        </w:rPr>
      </w:pPr>
    </w:p>
    <w:p w:rsidR="00343492" w:rsidRDefault="00343492" w:rsidP="00343492">
      <w:pPr>
        <w:rPr>
          <w:rStyle w:val="word"/>
          <w:rFonts w:asciiTheme="minorHAnsi" w:hAnsiTheme="minorHAnsi"/>
          <w:sz w:val="21"/>
          <w:szCs w:val="21"/>
          <w:lang w:eastAsia="zh-CN"/>
        </w:rPr>
      </w:pPr>
      <w:r>
        <w:rPr>
          <w:rStyle w:val="word"/>
          <w:rFonts w:asciiTheme="minorHAnsi" w:hAnsiTheme="minorHAnsi" w:hint="eastAsia"/>
          <w:sz w:val="21"/>
          <w:szCs w:val="21"/>
          <w:lang w:eastAsia="zh-CN"/>
        </w:rPr>
        <w:t>REVIEW</w:t>
      </w:r>
      <w:r w:rsidRPr="00343492">
        <w:rPr>
          <w:rStyle w:val="word"/>
          <w:rFonts w:asciiTheme="minorHAnsi" w:hAnsiTheme="minorHAnsi"/>
          <w:sz w:val="21"/>
          <w:szCs w:val="21"/>
          <w:lang w:eastAsia="zh-CN"/>
        </w:rPr>
        <w:t xml:space="preserve"> ACTIVITIES</w:t>
      </w:r>
    </w:p>
    <w:p w:rsidR="00343492" w:rsidRDefault="00343492" w:rsidP="00DF2700">
      <w:pPr>
        <w:rPr>
          <w:rStyle w:val="word"/>
          <w:rFonts w:asciiTheme="minorHAnsi" w:hAnsiTheme="minorHAnsi"/>
          <w:sz w:val="21"/>
          <w:szCs w:val="21"/>
          <w:lang w:eastAsia="zh-CN"/>
        </w:rPr>
      </w:pPr>
    </w:p>
    <w:p w:rsidR="00884196" w:rsidRPr="00290A9C" w:rsidRDefault="00884196" w:rsidP="005E2AE5">
      <w:pPr>
        <w:ind w:firstLine="195"/>
        <w:rPr>
          <w:rStyle w:val="word"/>
          <w:rFonts w:asciiTheme="minorHAnsi" w:hAnsiTheme="minorHAnsi"/>
          <w:sz w:val="21"/>
          <w:szCs w:val="21"/>
          <w:lang w:eastAsia="zh-CN"/>
        </w:rPr>
      </w:pPr>
    </w:p>
    <w:p w:rsidR="000B759B" w:rsidRPr="00290A9C" w:rsidRDefault="00FD639A" w:rsidP="005E0003">
      <w:pPr>
        <w:rPr>
          <w:rStyle w:val="word"/>
          <w:rFonts w:asciiTheme="minorHAnsi" w:hAnsiTheme="minorHAnsi"/>
          <w:sz w:val="21"/>
          <w:szCs w:val="21"/>
          <w:u w:val="single"/>
        </w:rPr>
      </w:pPr>
      <w:r w:rsidRPr="00290A9C">
        <w:rPr>
          <w:rStyle w:val="word"/>
          <w:rFonts w:asciiTheme="minorHAnsi" w:hAnsiTheme="minorHAnsi"/>
          <w:sz w:val="21"/>
          <w:szCs w:val="21"/>
          <w:u w:val="single"/>
        </w:rPr>
        <w:t>Participated Projects</w:t>
      </w:r>
    </w:p>
    <w:p w:rsidR="008B6B88" w:rsidRPr="00290A9C" w:rsidRDefault="008B6B88" w:rsidP="005E0003">
      <w:pPr>
        <w:rPr>
          <w:rStyle w:val="word"/>
          <w:rFonts w:asciiTheme="minorHAnsi" w:hAnsiTheme="minorHAnsi"/>
          <w:b/>
          <w:sz w:val="21"/>
          <w:szCs w:val="21"/>
          <w:lang w:eastAsia="zh-CN"/>
        </w:rPr>
      </w:pPr>
      <w:r w:rsidRPr="00290A9C">
        <w:rPr>
          <w:rFonts w:asciiTheme="minorHAnsi" w:hAnsiTheme="minorHAnsi" w:cstheme="minorHAnsi"/>
          <w:i/>
          <w:noProof/>
          <w:sz w:val="21"/>
          <w:szCs w:val="21"/>
        </w:rPr>
        <w:t>DNA methylation markers for the diagnosis and recurrence prediction of bladder cancer</w:t>
      </w:r>
      <w:r w:rsidRPr="00290A9C">
        <w:rPr>
          <w:rFonts w:asciiTheme="minorHAnsi" w:hAnsiTheme="minorHAnsi" w:cstheme="minorHAnsi"/>
          <w:i/>
          <w:noProof/>
          <w:sz w:val="21"/>
          <w:szCs w:val="21"/>
          <w:lang w:eastAsia="zh-CN"/>
        </w:rPr>
        <w:t xml:space="preserve"> [data analysis and bioinformatic]</w:t>
      </w:r>
    </w:p>
    <w:p w:rsidR="00744885" w:rsidRPr="00290A9C" w:rsidRDefault="007C2ADF" w:rsidP="005E0003">
      <w:pPr>
        <w:rPr>
          <w:rStyle w:val="word"/>
          <w:rFonts w:asciiTheme="minorHAnsi" w:hAnsiTheme="minorHAnsi"/>
          <w:b/>
          <w:sz w:val="21"/>
          <w:szCs w:val="21"/>
          <w:lang w:eastAsia="zh-CN"/>
        </w:rPr>
      </w:pPr>
      <w:r w:rsidRPr="00290A9C">
        <w:rPr>
          <w:rFonts w:asciiTheme="minorHAnsi" w:hAnsiTheme="minorHAnsi" w:cstheme="minorHAnsi"/>
          <w:i/>
          <w:noProof/>
          <w:sz w:val="21"/>
          <w:szCs w:val="21"/>
          <w:lang w:eastAsia="zh-CN"/>
        </w:rPr>
        <w:t xml:space="preserve">Relationship between </w:t>
      </w:r>
      <w:r w:rsidRPr="00290A9C">
        <w:rPr>
          <w:rFonts w:asciiTheme="minorHAnsi" w:hAnsiTheme="minorHAnsi" w:cstheme="minorHAnsi"/>
          <w:i/>
          <w:noProof/>
          <w:sz w:val="21"/>
          <w:szCs w:val="21"/>
        </w:rPr>
        <w:t>hsa-miR-191 and Epithelial-to-Mesenchymal Transition in Hepatocellular Carcinoma</w:t>
      </w:r>
      <w:r w:rsidR="00E24066" w:rsidRPr="00290A9C">
        <w:rPr>
          <w:rFonts w:asciiTheme="minorHAnsi" w:hAnsiTheme="minorHAnsi" w:cstheme="minorHAnsi"/>
          <w:i/>
          <w:noProof/>
          <w:sz w:val="21"/>
          <w:szCs w:val="21"/>
          <w:lang w:eastAsia="zh-CN"/>
        </w:rPr>
        <w:t>[</w:t>
      </w:r>
      <w:r w:rsidR="00490452" w:rsidRPr="00290A9C">
        <w:rPr>
          <w:rFonts w:asciiTheme="minorHAnsi" w:hAnsiTheme="minorHAnsi" w:cstheme="minorHAnsi"/>
          <w:i/>
          <w:noProof/>
          <w:sz w:val="21"/>
          <w:szCs w:val="21"/>
          <w:lang w:eastAsia="zh-CN"/>
        </w:rPr>
        <w:t>bioinformatic</w:t>
      </w:r>
      <w:r w:rsidR="00E24066" w:rsidRPr="00290A9C">
        <w:rPr>
          <w:rFonts w:asciiTheme="minorHAnsi" w:hAnsiTheme="minorHAnsi" w:cstheme="minorHAnsi"/>
          <w:i/>
          <w:noProof/>
          <w:sz w:val="21"/>
          <w:szCs w:val="21"/>
          <w:lang w:eastAsia="zh-CN"/>
        </w:rPr>
        <w:t>]</w:t>
      </w:r>
    </w:p>
    <w:p w:rsidR="00FD639A" w:rsidRPr="00290A9C" w:rsidRDefault="00744885" w:rsidP="005E0003">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The DNA methylome of human peripheral blood mononuclear cells project</w:t>
      </w:r>
      <w:r w:rsidR="004510A1" w:rsidRPr="00290A9C">
        <w:rPr>
          <w:rFonts w:asciiTheme="minorHAnsi" w:hAnsiTheme="minorHAnsi" w:cstheme="minorHAnsi"/>
          <w:i/>
          <w:noProof/>
          <w:sz w:val="21"/>
          <w:szCs w:val="21"/>
          <w:lang w:eastAsia="zh-CN"/>
        </w:rPr>
        <w:t xml:space="preserve"> </w:t>
      </w:r>
      <w:r w:rsidR="007C2ADF" w:rsidRPr="00290A9C">
        <w:rPr>
          <w:rFonts w:asciiTheme="minorHAnsi" w:hAnsiTheme="minorHAnsi" w:cstheme="minorHAnsi"/>
          <w:i/>
          <w:noProof/>
          <w:sz w:val="21"/>
          <w:szCs w:val="21"/>
          <w:lang w:eastAsia="zh-CN"/>
        </w:rPr>
        <w:t>[methylation validation]</w:t>
      </w:r>
    </w:p>
    <w:p w:rsidR="00744885" w:rsidRPr="00290A9C" w:rsidRDefault="00744885" w:rsidP="00744885">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The DNA methylome of silkworm project</w:t>
      </w:r>
      <w:r w:rsidR="007C2ADF" w:rsidRPr="00290A9C">
        <w:rPr>
          <w:rFonts w:asciiTheme="minorHAnsi" w:hAnsiTheme="minorHAnsi" w:cstheme="minorHAnsi"/>
          <w:i/>
          <w:noProof/>
          <w:sz w:val="21"/>
          <w:szCs w:val="21"/>
          <w:lang w:eastAsia="zh-CN"/>
        </w:rPr>
        <w:t xml:space="preserve"> [methylation validation]</w:t>
      </w:r>
    </w:p>
    <w:p w:rsidR="004B253B" w:rsidRPr="00290A9C" w:rsidRDefault="004412D5" w:rsidP="004412D5">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Pharmacogenomics i</w:t>
      </w:r>
      <w:r w:rsidR="00792FF1" w:rsidRPr="00290A9C">
        <w:rPr>
          <w:rFonts w:asciiTheme="minorHAnsi" w:hAnsiTheme="minorHAnsi" w:cstheme="minorHAnsi"/>
          <w:i/>
          <w:noProof/>
          <w:sz w:val="21"/>
          <w:szCs w:val="21"/>
          <w:lang w:eastAsia="zh-CN"/>
        </w:rPr>
        <w:t>n Non-small</w:t>
      </w:r>
      <w:r w:rsidR="00792FF1" w:rsidRPr="00290A9C">
        <w:rPr>
          <w:rFonts w:asciiTheme="minorHAnsi" w:hAnsiTheme="minorHAnsi" w:cstheme="minorHAnsi" w:hint="eastAsia"/>
          <w:i/>
          <w:noProof/>
          <w:sz w:val="21"/>
          <w:szCs w:val="21"/>
          <w:lang w:eastAsia="zh-CN"/>
        </w:rPr>
        <w:t xml:space="preserve"> C</w:t>
      </w:r>
      <w:r w:rsidRPr="00290A9C">
        <w:rPr>
          <w:rFonts w:asciiTheme="minorHAnsi" w:hAnsiTheme="minorHAnsi" w:cstheme="minorHAnsi"/>
          <w:i/>
          <w:noProof/>
          <w:sz w:val="21"/>
          <w:szCs w:val="21"/>
          <w:lang w:eastAsia="zh-CN"/>
        </w:rPr>
        <w:t>ell Lung Cancer and lung cancer susceptibility</w:t>
      </w:r>
      <w:r w:rsidR="007C2ADF" w:rsidRPr="00290A9C">
        <w:rPr>
          <w:rFonts w:asciiTheme="minorHAnsi" w:hAnsiTheme="minorHAnsi" w:cstheme="minorHAnsi"/>
          <w:i/>
          <w:noProof/>
          <w:sz w:val="21"/>
          <w:szCs w:val="21"/>
          <w:lang w:eastAsia="zh-CN"/>
        </w:rPr>
        <w:t xml:space="preserve"> [data analysis]</w:t>
      </w:r>
    </w:p>
    <w:p w:rsidR="000102A5" w:rsidRPr="00290A9C" w:rsidRDefault="0026203E" w:rsidP="00917CE9">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key molecular events in the pathogenesis and treatment of scleroderma-associated pulmonary fibrosis</w:t>
      </w:r>
      <w:r w:rsidR="007C2ADF" w:rsidRPr="00290A9C">
        <w:rPr>
          <w:rFonts w:asciiTheme="minorHAnsi" w:hAnsiTheme="minorHAnsi" w:cstheme="minorHAnsi"/>
          <w:i/>
          <w:noProof/>
          <w:sz w:val="21"/>
          <w:szCs w:val="21"/>
          <w:lang w:eastAsia="zh-CN"/>
        </w:rPr>
        <w:t xml:space="preserve"> [data analysis]</w:t>
      </w:r>
    </w:p>
    <w:p w:rsidR="00792FF1" w:rsidRPr="00290A9C" w:rsidRDefault="00792FF1" w:rsidP="00917CE9">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 xml:space="preserve">Hypermethylation reduces expression of tumor-suppressor PLZF and regulates proliferation and apoptosis in </w:t>
      </w:r>
      <w:r w:rsidRPr="00290A9C">
        <w:rPr>
          <w:rFonts w:asciiTheme="minorHAnsi" w:hAnsiTheme="minorHAnsi" w:cstheme="minorHAnsi" w:hint="eastAsia"/>
          <w:i/>
          <w:noProof/>
          <w:sz w:val="21"/>
          <w:szCs w:val="21"/>
          <w:lang w:eastAsia="zh-CN"/>
        </w:rPr>
        <w:t>NSCLC</w:t>
      </w:r>
      <w:r w:rsidR="00212584" w:rsidRPr="00290A9C">
        <w:rPr>
          <w:rFonts w:asciiTheme="minorHAnsi" w:hAnsiTheme="minorHAnsi" w:cstheme="minorHAnsi" w:hint="eastAsia"/>
          <w:i/>
          <w:noProof/>
          <w:sz w:val="21"/>
          <w:szCs w:val="21"/>
          <w:lang w:eastAsia="zh-CN"/>
        </w:rPr>
        <w:t xml:space="preserve"> [data analysis and bioinformatic]</w:t>
      </w:r>
    </w:p>
    <w:p w:rsidR="00FC7704" w:rsidRDefault="009001DA" w:rsidP="003E635E">
      <w:pPr>
        <w:rPr>
          <w:rFonts w:asciiTheme="minorHAnsi" w:hAnsiTheme="minorHAnsi" w:cstheme="minorHAnsi"/>
          <w:sz w:val="21"/>
          <w:szCs w:val="21"/>
          <w:lang w:eastAsia="zh-CN"/>
        </w:rPr>
      </w:pPr>
      <w:r w:rsidRPr="00290A9C">
        <w:rPr>
          <w:rFonts w:asciiTheme="minorHAnsi" w:hAnsiTheme="minorHAnsi" w:cstheme="minorHAnsi" w:hint="eastAsia"/>
          <w:sz w:val="21"/>
          <w:szCs w:val="21"/>
          <w:lang w:eastAsia="zh-CN"/>
        </w:rPr>
        <w:t xml:space="preserve">Validation of the GWAS discovered </w:t>
      </w:r>
      <w:r w:rsidRPr="00290A9C">
        <w:rPr>
          <w:rFonts w:asciiTheme="minorHAnsi" w:hAnsiTheme="minorHAnsi" w:cstheme="minorHAnsi"/>
          <w:sz w:val="21"/>
          <w:szCs w:val="21"/>
          <w:lang w:eastAsia="zh-CN"/>
        </w:rPr>
        <w:t>thyroid cancer susceptibility loci</w:t>
      </w:r>
      <w:r w:rsidRPr="00290A9C">
        <w:rPr>
          <w:rFonts w:asciiTheme="minorHAnsi" w:hAnsiTheme="minorHAnsi" w:cstheme="minorHAnsi" w:hint="eastAsia"/>
          <w:sz w:val="21"/>
          <w:szCs w:val="21"/>
          <w:lang w:eastAsia="zh-CN"/>
        </w:rPr>
        <w:t xml:space="preserve"> in Chinese thyroid cancer population</w:t>
      </w:r>
      <w:r w:rsidR="00C244F5" w:rsidRPr="00290A9C">
        <w:rPr>
          <w:rFonts w:asciiTheme="minorHAnsi" w:hAnsiTheme="minorHAnsi" w:cstheme="minorHAnsi" w:hint="eastAsia"/>
          <w:sz w:val="21"/>
          <w:szCs w:val="21"/>
          <w:lang w:eastAsia="zh-CN"/>
        </w:rPr>
        <w:t xml:space="preserve"> </w:t>
      </w:r>
      <w:r w:rsidR="00212584" w:rsidRPr="00290A9C">
        <w:rPr>
          <w:rFonts w:asciiTheme="minorHAnsi" w:hAnsiTheme="minorHAnsi" w:cstheme="minorHAnsi" w:hint="eastAsia"/>
          <w:sz w:val="21"/>
          <w:szCs w:val="21"/>
          <w:lang w:eastAsia="zh-CN"/>
        </w:rPr>
        <w:t>[</w:t>
      </w:r>
      <w:r w:rsidR="00C244F5" w:rsidRPr="00290A9C">
        <w:rPr>
          <w:rFonts w:asciiTheme="minorHAnsi" w:hAnsiTheme="minorHAnsi" w:cstheme="minorHAnsi" w:hint="eastAsia"/>
          <w:sz w:val="21"/>
          <w:szCs w:val="21"/>
          <w:lang w:eastAsia="zh-CN"/>
        </w:rPr>
        <w:t xml:space="preserve">data </w:t>
      </w:r>
      <w:r w:rsidR="00C244F5" w:rsidRPr="00290A9C">
        <w:rPr>
          <w:rFonts w:asciiTheme="minorHAnsi" w:hAnsiTheme="minorHAnsi" w:cstheme="minorHAnsi"/>
          <w:sz w:val="21"/>
          <w:szCs w:val="21"/>
          <w:lang w:eastAsia="zh-CN"/>
        </w:rPr>
        <w:t>analysis</w:t>
      </w:r>
      <w:r w:rsidR="00C244F5" w:rsidRPr="00290A9C">
        <w:rPr>
          <w:rFonts w:asciiTheme="minorHAnsi" w:hAnsiTheme="minorHAnsi" w:cstheme="minorHAnsi" w:hint="eastAsia"/>
          <w:sz w:val="21"/>
          <w:szCs w:val="21"/>
          <w:lang w:eastAsia="zh-CN"/>
        </w:rPr>
        <w:t xml:space="preserve"> and bioinformatics</w:t>
      </w:r>
      <w:r w:rsidR="00212584" w:rsidRPr="00290A9C">
        <w:rPr>
          <w:rFonts w:asciiTheme="minorHAnsi" w:hAnsiTheme="minorHAnsi" w:cstheme="minorHAnsi" w:hint="eastAsia"/>
          <w:sz w:val="21"/>
          <w:szCs w:val="21"/>
          <w:lang w:eastAsia="zh-CN"/>
        </w:rPr>
        <w:t>]</w:t>
      </w:r>
    </w:p>
    <w:p w:rsidR="00350DEB" w:rsidRDefault="00350DEB" w:rsidP="003E635E">
      <w:pPr>
        <w:rPr>
          <w:rFonts w:asciiTheme="minorHAnsi" w:hAnsiTheme="minorHAnsi" w:cstheme="minorHAnsi"/>
          <w:sz w:val="21"/>
          <w:szCs w:val="21"/>
          <w:lang w:eastAsia="zh-CN"/>
        </w:rPr>
      </w:pPr>
    </w:p>
    <w:p w:rsidR="00350DEB" w:rsidRDefault="00350DEB" w:rsidP="003E635E">
      <w:pPr>
        <w:rPr>
          <w:rFonts w:asciiTheme="minorHAnsi" w:hAnsiTheme="minorHAnsi" w:cstheme="minorHAnsi"/>
          <w:sz w:val="21"/>
          <w:szCs w:val="21"/>
          <w:lang w:eastAsia="zh-CN"/>
        </w:rPr>
      </w:pPr>
      <w:r>
        <w:rPr>
          <w:rFonts w:asciiTheme="minorHAnsi" w:hAnsiTheme="minorHAnsi" w:cstheme="minorHAnsi"/>
          <w:sz w:val="21"/>
          <w:szCs w:val="21"/>
          <w:lang w:eastAsia="zh-CN"/>
        </w:rPr>
        <w:t>T</w:t>
      </w:r>
      <w:r w:rsidR="00470243">
        <w:rPr>
          <w:rFonts w:asciiTheme="minorHAnsi" w:hAnsiTheme="minorHAnsi" w:cstheme="minorHAnsi" w:hint="eastAsia"/>
          <w:sz w:val="21"/>
          <w:szCs w:val="21"/>
          <w:lang w:eastAsia="zh-CN"/>
        </w:rPr>
        <w:t>itle (Number) 2013-20</w:t>
      </w:r>
    </w:p>
    <w:p w:rsidR="00350DEB" w:rsidRDefault="00350DEB" w:rsidP="003E635E">
      <w:pPr>
        <w:rPr>
          <w:rFonts w:asciiTheme="minorHAnsi" w:hAnsiTheme="minorHAnsi" w:cstheme="minorHAnsi"/>
          <w:sz w:val="21"/>
          <w:szCs w:val="21"/>
          <w:lang w:eastAsia="zh-CN"/>
        </w:rPr>
      </w:pPr>
    </w:p>
    <w:p w:rsidR="00470243" w:rsidRPr="00290A9C" w:rsidRDefault="00470243" w:rsidP="003E635E">
      <w:pPr>
        <w:rPr>
          <w:rFonts w:asciiTheme="minorHAnsi" w:hAnsiTheme="minorHAnsi" w:cstheme="minorHAnsi"/>
          <w:i/>
          <w:noProof/>
          <w:sz w:val="21"/>
          <w:szCs w:val="21"/>
          <w:lang w:eastAsia="zh-CN"/>
        </w:rPr>
      </w:pPr>
      <w:r w:rsidRPr="00470243">
        <w:rPr>
          <w:rFonts w:asciiTheme="minorHAnsi" w:hAnsiTheme="minorHAnsi" w:cstheme="minorHAnsi"/>
          <w:i/>
          <w:noProof/>
          <w:sz w:val="21"/>
          <w:szCs w:val="21"/>
          <w:lang w:eastAsia="zh-CN"/>
        </w:rPr>
        <w:t>International Association for the Study of Lung Cancer (IASLC)</w:t>
      </w:r>
      <w:r w:rsidR="002164FA">
        <w:rPr>
          <w:rFonts w:asciiTheme="minorHAnsi" w:hAnsiTheme="minorHAnsi" w:cstheme="minorHAnsi" w:hint="eastAsia"/>
          <w:i/>
          <w:noProof/>
          <w:sz w:val="21"/>
          <w:szCs w:val="21"/>
          <w:lang w:eastAsia="zh-CN"/>
        </w:rPr>
        <w:t xml:space="preserve">, </w:t>
      </w:r>
      <w:r>
        <w:rPr>
          <w:rFonts w:asciiTheme="minorHAnsi" w:hAnsiTheme="minorHAnsi" w:cstheme="minorHAnsi" w:hint="eastAsia"/>
          <w:i/>
          <w:noProof/>
          <w:sz w:val="21"/>
          <w:szCs w:val="21"/>
          <w:lang w:eastAsia="zh-CN"/>
        </w:rPr>
        <w:t xml:space="preserve"> </w:t>
      </w:r>
      <w:r>
        <w:rPr>
          <w:rFonts w:asciiTheme="minorHAnsi" w:hAnsiTheme="minorHAnsi" w:cstheme="minorHAnsi"/>
          <w:i/>
          <w:noProof/>
          <w:sz w:val="21"/>
          <w:szCs w:val="21"/>
          <w:lang w:eastAsia="zh-CN"/>
        </w:rPr>
        <w:t>Fellow Membe</w:t>
      </w:r>
      <w:r>
        <w:rPr>
          <w:rFonts w:asciiTheme="minorHAnsi" w:hAnsiTheme="minorHAnsi" w:cstheme="minorHAnsi" w:hint="eastAsia"/>
          <w:i/>
          <w:noProof/>
          <w:sz w:val="21"/>
          <w:szCs w:val="21"/>
          <w:lang w:eastAsia="zh-CN"/>
        </w:rPr>
        <w:t>r(</w:t>
      </w:r>
      <w:r w:rsidRPr="00470243">
        <w:rPr>
          <w:rFonts w:asciiTheme="minorHAnsi" w:hAnsiTheme="minorHAnsi" w:cstheme="minorHAnsi"/>
          <w:i/>
          <w:noProof/>
          <w:sz w:val="21"/>
          <w:szCs w:val="21"/>
          <w:lang w:eastAsia="zh-CN"/>
        </w:rPr>
        <w:t>ID: 415405</w:t>
      </w:r>
      <w:r>
        <w:rPr>
          <w:rFonts w:asciiTheme="minorHAnsi" w:hAnsiTheme="minorHAnsi" w:cstheme="minorHAnsi" w:hint="eastAsia"/>
          <w:i/>
          <w:noProof/>
          <w:sz w:val="21"/>
          <w:szCs w:val="21"/>
          <w:lang w:eastAsia="zh-CN"/>
        </w:rPr>
        <w:t>)</w:t>
      </w:r>
    </w:p>
    <w:p w:rsidR="003E635E" w:rsidRDefault="003E635E" w:rsidP="003E635E">
      <w:pPr>
        <w:rPr>
          <w:rStyle w:val="word"/>
          <w:rFonts w:asciiTheme="minorHAnsi" w:hAnsiTheme="minorHAnsi" w:cstheme="minorHAnsi" w:hint="eastAsia"/>
          <w:i/>
          <w:noProof/>
          <w:sz w:val="21"/>
          <w:szCs w:val="21"/>
          <w:lang w:eastAsia="zh-CN"/>
        </w:rPr>
      </w:pPr>
    </w:p>
    <w:p w:rsidR="004F3A26" w:rsidRPr="00290A9C" w:rsidRDefault="004F3A26" w:rsidP="003E635E">
      <w:pPr>
        <w:rPr>
          <w:rStyle w:val="word"/>
          <w:rFonts w:asciiTheme="minorHAnsi" w:hAnsiTheme="minorHAnsi" w:cstheme="minorHAnsi"/>
          <w:i/>
          <w:noProof/>
          <w:sz w:val="21"/>
          <w:szCs w:val="21"/>
          <w:lang w:eastAsia="zh-CN"/>
        </w:rPr>
      </w:pPr>
      <w:bookmarkStart w:id="0" w:name="_GoBack"/>
      <w:bookmarkEnd w:id="0"/>
    </w:p>
    <w:p w:rsidR="00917CE9" w:rsidRPr="00290A9C" w:rsidRDefault="00917CE9" w:rsidP="005E2AE5">
      <w:pPr>
        <w:rPr>
          <w:rStyle w:val="word"/>
          <w:rFonts w:asciiTheme="minorHAnsi" w:hAnsiTheme="minorHAnsi"/>
          <w:sz w:val="21"/>
          <w:szCs w:val="21"/>
          <w:u w:val="single"/>
        </w:rPr>
      </w:pPr>
      <w:r w:rsidRPr="00290A9C">
        <w:rPr>
          <w:rStyle w:val="word"/>
          <w:rFonts w:asciiTheme="minorHAnsi" w:hAnsiTheme="minorHAnsi"/>
          <w:sz w:val="21"/>
          <w:szCs w:val="21"/>
          <w:u w:val="single"/>
        </w:rPr>
        <w:t>Patents</w:t>
      </w:r>
    </w:p>
    <w:p w:rsidR="00510B34" w:rsidRPr="00290A9C" w:rsidRDefault="00510B34" w:rsidP="00893F22">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Methods and kits for diagnosis</w:t>
      </w:r>
      <w:r w:rsidR="00BE1795" w:rsidRPr="00290A9C">
        <w:rPr>
          <w:rFonts w:asciiTheme="minorHAnsi" w:hAnsiTheme="minorHAnsi" w:cstheme="minorHAnsi"/>
          <w:i/>
          <w:noProof/>
          <w:sz w:val="21"/>
          <w:szCs w:val="21"/>
          <w:lang w:eastAsia="zh-CN"/>
        </w:rPr>
        <w:t>ing</w:t>
      </w:r>
      <w:r w:rsidRPr="00290A9C">
        <w:rPr>
          <w:rFonts w:asciiTheme="minorHAnsi" w:hAnsiTheme="minorHAnsi" w:cstheme="minorHAnsi"/>
          <w:i/>
          <w:noProof/>
          <w:sz w:val="21"/>
          <w:szCs w:val="21"/>
          <w:lang w:eastAsia="zh-CN"/>
        </w:rPr>
        <w:t xml:space="preserve"> of bladder cancer</w:t>
      </w:r>
      <w:r w:rsidR="00457CA1">
        <w:rPr>
          <w:rFonts w:asciiTheme="minorHAnsi" w:hAnsiTheme="minorHAnsi" w:cstheme="minorHAnsi"/>
          <w:i/>
          <w:noProof/>
          <w:sz w:val="21"/>
          <w:szCs w:val="21"/>
          <w:lang w:eastAsia="zh-CN"/>
        </w:rPr>
        <w:t xml:space="preserve"> with urine exfoliated cell</w:t>
      </w:r>
      <w:r w:rsidR="00A96C3E" w:rsidRPr="00290A9C">
        <w:rPr>
          <w:rFonts w:asciiTheme="minorHAnsi" w:hAnsiTheme="minorHAnsi" w:cstheme="minorHAnsi" w:hint="eastAsia"/>
          <w:i/>
          <w:noProof/>
          <w:sz w:val="21"/>
          <w:szCs w:val="21"/>
          <w:lang w:eastAsia="zh-CN"/>
        </w:rPr>
        <w:t>, China</w:t>
      </w:r>
      <w:r w:rsidR="00457CA1">
        <w:rPr>
          <w:rFonts w:asciiTheme="minorHAnsi" w:hAnsiTheme="minorHAnsi" w:cstheme="minorHAnsi" w:hint="eastAsia"/>
          <w:i/>
          <w:noProof/>
          <w:sz w:val="21"/>
          <w:szCs w:val="21"/>
          <w:lang w:eastAsia="zh-CN"/>
        </w:rPr>
        <w:t xml:space="preserve">, </w:t>
      </w:r>
      <w:r w:rsidR="00457CA1" w:rsidRPr="00457CA1">
        <w:rPr>
          <w:rFonts w:asciiTheme="minorHAnsi" w:hAnsiTheme="minorHAnsi" w:cstheme="minorHAnsi"/>
          <w:i/>
          <w:noProof/>
          <w:sz w:val="21"/>
          <w:szCs w:val="21"/>
          <w:lang w:eastAsia="zh-CN"/>
        </w:rPr>
        <w:t>authorized</w:t>
      </w:r>
    </w:p>
    <w:p w:rsidR="00524711" w:rsidRPr="00290A9C" w:rsidRDefault="00510B34" w:rsidP="00893F22">
      <w:pPr>
        <w:rPr>
          <w:rFonts w:asciiTheme="minorHAnsi" w:hAnsiTheme="minorHAnsi" w:cstheme="minorHAnsi"/>
          <w:i/>
          <w:noProof/>
          <w:sz w:val="21"/>
          <w:szCs w:val="21"/>
          <w:lang w:eastAsia="zh-CN"/>
        </w:rPr>
      </w:pPr>
      <w:r w:rsidRPr="00290A9C">
        <w:rPr>
          <w:rFonts w:asciiTheme="minorHAnsi" w:hAnsiTheme="minorHAnsi" w:cstheme="minorHAnsi"/>
          <w:i/>
          <w:noProof/>
          <w:sz w:val="21"/>
          <w:szCs w:val="21"/>
          <w:lang w:eastAsia="zh-CN"/>
        </w:rPr>
        <w:t xml:space="preserve">Methods and kits for </w:t>
      </w:r>
      <w:r w:rsidR="00893F22" w:rsidRPr="00290A9C">
        <w:rPr>
          <w:rFonts w:asciiTheme="minorHAnsi" w:hAnsiTheme="minorHAnsi" w:cstheme="minorHAnsi"/>
          <w:i/>
          <w:noProof/>
          <w:sz w:val="21"/>
          <w:szCs w:val="21"/>
          <w:lang w:eastAsia="zh-CN"/>
        </w:rPr>
        <w:t>prognosis</w:t>
      </w:r>
      <w:r w:rsidR="00BE1795" w:rsidRPr="00290A9C">
        <w:rPr>
          <w:rFonts w:asciiTheme="minorHAnsi" w:hAnsiTheme="minorHAnsi" w:cstheme="minorHAnsi"/>
          <w:i/>
          <w:noProof/>
          <w:sz w:val="21"/>
          <w:szCs w:val="21"/>
          <w:lang w:eastAsia="zh-CN"/>
        </w:rPr>
        <w:t>ing</w:t>
      </w:r>
      <w:r w:rsidRPr="00290A9C">
        <w:rPr>
          <w:rFonts w:asciiTheme="minorHAnsi" w:hAnsiTheme="minorHAnsi" w:cstheme="minorHAnsi"/>
          <w:i/>
          <w:noProof/>
          <w:sz w:val="21"/>
          <w:szCs w:val="21"/>
          <w:lang w:eastAsia="zh-CN"/>
        </w:rPr>
        <w:t xml:space="preserve"> of bladder cancer</w:t>
      </w:r>
      <w:r w:rsidR="00893F22" w:rsidRPr="00290A9C">
        <w:rPr>
          <w:rFonts w:asciiTheme="minorHAnsi" w:hAnsiTheme="minorHAnsi" w:cstheme="minorHAnsi"/>
          <w:i/>
          <w:noProof/>
          <w:sz w:val="21"/>
          <w:szCs w:val="21"/>
        </w:rPr>
        <w:t xml:space="preserve"> after surgery</w:t>
      </w:r>
      <w:r w:rsidR="00893F22" w:rsidRPr="00290A9C">
        <w:rPr>
          <w:rFonts w:asciiTheme="minorHAnsi" w:hAnsiTheme="minorHAnsi" w:cstheme="minorHAnsi"/>
          <w:i/>
          <w:noProof/>
          <w:sz w:val="21"/>
          <w:szCs w:val="21"/>
          <w:lang w:eastAsia="zh-CN"/>
        </w:rPr>
        <w:t xml:space="preserve"> with</w:t>
      </w:r>
      <w:r w:rsidR="00457CA1">
        <w:rPr>
          <w:rFonts w:asciiTheme="minorHAnsi" w:hAnsiTheme="minorHAnsi" w:cstheme="minorHAnsi"/>
          <w:i/>
          <w:noProof/>
          <w:sz w:val="21"/>
          <w:szCs w:val="21"/>
          <w:lang w:eastAsia="zh-CN"/>
        </w:rPr>
        <w:t> urine exfoliated cell</w:t>
      </w:r>
      <w:r w:rsidR="00A96C3E" w:rsidRPr="00290A9C">
        <w:rPr>
          <w:rFonts w:asciiTheme="minorHAnsi" w:hAnsiTheme="minorHAnsi" w:cstheme="minorHAnsi" w:hint="eastAsia"/>
          <w:i/>
          <w:noProof/>
          <w:sz w:val="21"/>
          <w:szCs w:val="21"/>
          <w:lang w:eastAsia="zh-CN"/>
        </w:rPr>
        <w:t>, China</w:t>
      </w:r>
      <w:r w:rsidR="00457CA1">
        <w:rPr>
          <w:rFonts w:asciiTheme="minorHAnsi" w:hAnsiTheme="minorHAnsi" w:cstheme="minorHAnsi" w:hint="eastAsia"/>
          <w:i/>
          <w:noProof/>
          <w:sz w:val="21"/>
          <w:szCs w:val="21"/>
          <w:lang w:eastAsia="zh-CN"/>
        </w:rPr>
        <w:t xml:space="preserve">, </w:t>
      </w:r>
      <w:r w:rsidR="00457CA1" w:rsidRPr="00457CA1">
        <w:rPr>
          <w:rFonts w:asciiTheme="minorHAnsi" w:hAnsiTheme="minorHAnsi" w:cstheme="minorHAnsi"/>
          <w:i/>
          <w:noProof/>
          <w:sz w:val="21"/>
          <w:szCs w:val="21"/>
          <w:lang w:eastAsia="zh-CN"/>
        </w:rPr>
        <w:t>authorized</w:t>
      </w:r>
    </w:p>
    <w:p w:rsidR="00F95C97" w:rsidRPr="00457CA1" w:rsidRDefault="00F95C97" w:rsidP="00510B34">
      <w:pPr>
        <w:ind w:left="720" w:hanging="720"/>
        <w:rPr>
          <w:rStyle w:val="word"/>
          <w:rFonts w:asciiTheme="minorHAnsi" w:hAnsiTheme="minorHAnsi"/>
          <w:b/>
          <w:sz w:val="21"/>
          <w:szCs w:val="21"/>
          <w:lang w:eastAsia="zh-CN"/>
        </w:rPr>
      </w:pPr>
    </w:p>
    <w:p w:rsidR="00764775" w:rsidRDefault="00784106" w:rsidP="00764775">
      <w:pPr>
        <w:rPr>
          <w:rStyle w:val="word"/>
          <w:rFonts w:asciiTheme="minorHAnsi" w:hAnsiTheme="minorHAnsi"/>
          <w:sz w:val="21"/>
          <w:szCs w:val="21"/>
          <w:u w:val="single"/>
          <w:lang w:eastAsia="zh-CN"/>
        </w:rPr>
      </w:pPr>
      <w:r w:rsidRPr="00290A9C">
        <w:rPr>
          <w:rStyle w:val="word"/>
          <w:rFonts w:asciiTheme="minorHAnsi" w:hAnsiTheme="minorHAnsi" w:hint="eastAsia"/>
          <w:sz w:val="21"/>
          <w:szCs w:val="21"/>
          <w:u w:val="single"/>
          <w:lang w:eastAsia="zh-CN"/>
        </w:rPr>
        <w:t xml:space="preserve">Awards and </w:t>
      </w:r>
      <w:r w:rsidRPr="00290A9C">
        <w:rPr>
          <w:rStyle w:val="word"/>
          <w:rFonts w:asciiTheme="minorHAnsi" w:hAnsiTheme="minorHAnsi"/>
          <w:sz w:val="21"/>
          <w:szCs w:val="21"/>
          <w:u w:val="single"/>
          <w:lang w:eastAsia="zh-CN"/>
        </w:rPr>
        <w:t>Honors</w:t>
      </w:r>
    </w:p>
    <w:p w:rsidR="00BE12EA" w:rsidRPr="00BE12EA" w:rsidRDefault="00BE12EA" w:rsidP="00764775">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lastRenderedPageBreak/>
        <w:t>2012, S</w:t>
      </w:r>
      <w:r w:rsidRPr="00290A9C">
        <w:rPr>
          <w:rStyle w:val="word"/>
          <w:rFonts w:asciiTheme="minorHAnsi" w:hAnsiTheme="minorHAnsi"/>
          <w:sz w:val="21"/>
          <w:szCs w:val="21"/>
          <w:lang w:eastAsia="zh-CN"/>
        </w:rPr>
        <w:t xml:space="preserve">ilver award </w:t>
      </w:r>
      <w:r w:rsidRPr="00290A9C">
        <w:rPr>
          <w:rStyle w:val="word"/>
          <w:rFonts w:asciiTheme="minorHAnsi" w:hAnsiTheme="minorHAnsi" w:hint="eastAsia"/>
          <w:sz w:val="21"/>
          <w:szCs w:val="21"/>
          <w:lang w:eastAsia="zh-CN"/>
        </w:rPr>
        <w:t xml:space="preserve">of </w:t>
      </w:r>
      <w:r w:rsidRPr="00290A9C">
        <w:rPr>
          <w:rStyle w:val="word"/>
          <w:rFonts w:asciiTheme="minorHAnsi" w:hAnsiTheme="minorHAnsi"/>
          <w:sz w:val="21"/>
          <w:szCs w:val="21"/>
          <w:lang w:eastAsia="zh-CN"/>
        </w:rPr>
        <w:t>“Cup of Challenge” for College Students’ Innovative Undertaking Contest</w:t>
      </w:r>
      <w:r w:rsidRPr="00290A9C">
        <w:rPr>
          <w:rStyle w:val="word"/>
          <w:rFonts w:asciiTheme="minorHAnsi" w:hAnsiTheme="minorHAnsi" w:hint="eastAsia"/>
          <w:sz w:val="21"/>
          <w:szCs w:val="21"/>
          <w:lang w:eastAsia="zh-CN"/>
        </w:rPr>
        <w:t xml:space="preserve"> in Shanghai</w:t>
      </w:r>
    </w:p>
    <w:p w:rsidR="00AB1711" w:rsidRPr="00290A9C" w:rsidRDefault="008902D5" w:rsidP="00764775">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2009-2013</w:t>
      </w:r>
      <w:r w:rsidR="00AB1711" w:rsidRPr="00290A9C">
        <w:rPr>
          <w:rStyle w:val="word"/>
          <w:rFonts w:asciiTheme="minorHAnsi" w:hAnsiTheme="minorHAnsi" w:hint="eastAsia"/>
          <w:sz w:val="21"/>
          <w:szCs w:val="21"/>
          <w:lang w:eastAsia="zh-CN"/>
        </w:rPr>
        <w:t xml:space="preserve">, </w:t>
      </w:r>
      <w:r w:rsidR="00AB1711" w:rsidRPr="00290A9C">
        <w:rPr>
          <w:rStyle w:val="word"/>
          <w:rFonts w:asciiTheme="minorHAnsi" w:hAnsiTheme="minorHAnsi"/>
          <w:sz w:val="21"/>
          <w:szCs w:val="21"/>
          <w:lang w:eastAsia="zh-CN"/>
        </w:rPr>
        <w:t xml:space="preserve">Model Student of Academic </w:t>
      </w:r>
      <w:r w:rsidR="0074486D" w:rsidRPr="00290A9C">
        <w:rPr>
          <w:rStyle w:val="word"/>
          <w:rFonts w:asciiTheme="minorHAnsi" w:hAnsiTheme="minorHAnsi"/>
          <w:sz w:val="21"/>
          <w:szCs w:val="21"/>
          <w:lang w:eastAsia="zh-CN"/>
        </w:rPr>
        <w:t>Records (</w:t>
      </w:r>
      <w:r w:rsidR="00AB1711" w:rsidRPr="00290A9C">
        <w:rPr>
          <w:rStyle w:val="word"/>
          <w:rFonts w:asciiTheme="minorHAnsi" w:hAnsiTheme="minorHAnsi" w:hint="eastAsia"/>
          <w:sz w:val="21"/>
          <w:szCs w:val="21"/>
          <w:lang w:eastAsia="zh-CN"/>
        </w:rPr>
        <w:t>2009, 2012,</w:t>
      </w:r>
      <w:r w:rsidR="00970AF8">
        <w:rPr>
          <w:rStyle w:val="word"/>
          <w:rFonts w:asciiTheme="minorHAnsi" w:hAnsiTheme="minorHAnsi" w:hint="eastAsia"/>
          <w:sz w:val="21"/>
          <w:szCs w:val="21"/>
          <w:lang w:eastAsia="zh-CN"/>
        </w:rPr>
        <w:t xml:space="preserve"> 2</w:t>
      </w:r>
      <w:r w:rsidR="00AB1711" w:rsidRPr="00290A9C">
        <w:rPr>
          <w:rStyle w:val="word"/>
          <w:rFonts w:asciiTheme="minorHAnsi" w:hAnsiTheme="minorHAnsi" w:hint="eastAsia"/>
          <w:sz w:val="21"/>
          <w:szCs w:val="21"/>
          <w:lang w:eastAsia="zh-CN"/>
        </w:rPr>
        <w:t>013</w:t>
      </w:r>
      <w:r w:rsidRPr="00290A9C">
        <w:rPr>
          <w:rStyle w:val="word"/>
          <w:rFonts w:asciiTheme="minorHAnsi" w:hAnsiTheme="minorHAnsi" w:hint="eastAsia"/>
          <w:sz w:val="21"/>
          <w:szCs w:val="21"/>
          <w:lang w:eastAsia="zh-CN"/>
        </w:rPr>
        <w:t>, Fudan University</w:t>
      </w:r>
      <w:r w:rsidR="00AB1711" w:rsidRPr="00290A9C">
        <w:rPr>
          <w:rStyle w:val="word"/>
          <w:rFonts w:asciiTheme="minorHAnsi" w:hAnsiTheme="minorHAnsi" w:hint="eastAsia"/>
          <w:sz w:val="21"/>
          <w:szCs w:val="21"/>
          <w:lang w:eastAsia="zh-CN"/>
        </w:rPr>
        <w:t>)</w:t>
      </w:r>
    </w:p>
    <w:p w:rsidR="00D17A31" w:rsidRPr="00290A9C" w:rsidRDefault="00D17A31" w:rsidP="00D17A31">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 xml:space="preserve">2007, Second prize of </w:t>
      </w:r>
      <w:r w:rsidRPr="00290A9C">
        <w:rPr>
          <w:rStyle w:val="word"/>
          <w:rFonts w:asciiTheme="minorHAnsi" w:hAnsiTheme="minorHAnsi"/>
          <w:sz w:val="21"/>
          <w:szCs w:val="21"/>
          <w:lang w:eastAsia="zh-CN"/>
        </w:rPr>
        <w:t>National Mathematical Modeling Contest</w:t>
      </w:r>
      <w:r w:rsidR="00897E4E">
        <w:rPr>
          <w:rStyle w:val="word"/>
          <w:rFonts w:asciiTheme="minorHAnsi" w:hAnsiTheme="minorHAnsi" w:hint="eastAsia"/>
          <w:sz w:val="21"/>
          <w:szCs w:val="21"/>
          <w:lang w:eastAsia="zh-CN"/>
        </w:rPr>
        <w:t xml:space="preserve"> in Heilongjiang p</w:t>
      </w:r>
      <w:r w:rsidR="00BD7B0F">
        <w:rPr>
          <w:rStyle w:val="word"/>
          <w:rFonts w:asciiTheme="minorHAnsi" w:hAnsiTheme="minorHAnsi" w:hint="eastAsia"/>
          <w:sz w:val="21"/>
          <w:szCs w:val="21"/>
          <w:lang w:eastAsia="zh-CN"/>
        </w:rPr>
        <w:t>rovice</w:t>
      </w:r>
    </w:p>
    <w:p w:rsidR="00D17A31" w:rsidRPr="00290A9C" w:rsidRDefault="00D17A31" w:rsidP="00D17A31">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2007, S</w:t>
      </w:r>
      <w:r w:rsidRPr="00290A9C">
        <w:rPr>
          <w:rStyle w:val="word"/>
          <w:rFonts w:asciiTheme="minorHAnsi" w:hAnsiTheme="minorHAnsi"/>
          <w:sz w:val="21"/>
          <w:szCs w:val="21"/>
          <w:lang w:eastAsia="zh-CN"/>
        </w:rPr>
        <w:t>ocial practice</w:t>
      </w:r>
      <w:r w:rsidRPr="00290A9C">
        <w:rPr>
          <w:rStyle w:val="word"/>
          <w:rFonts w:asciiTheme="minorHAnsi" w:hAnsiTheme="minorHAnsi" w:hint="eastAsia"/>
          <w:sz w:val="21"/>
          <w:szCs w:val="21"/>
          <w:lang w:eastAsia="zh-CN"/>
        </w:rPr>
        <w:t xml:space="preserve"> </w:t>
      </w:r>
      <w:r w:rsidRPr="00290A9C">
        <w:rPr>
          <w:rStyle w:val="word"/>
          <w:rFonts w:asciiTheme="minorHAnsi" w:hAnsiTheme="minorHAnsi"/>
          <w:sz w:val="21"/>
          <w:szCs w:val="21"/>
          <w:lang w:eastAsia="zh-CN"/>
        </w:rPr>
        <w:t>scholarship</w:t>
      </w:r>
      <w:r w:rsidRPr="00290A9C">
        <w:rPr>
          <w:rStyle w:val="word"/>
          <w:rFonts w:asciiTheme="minorHAnsi" w:hAnsiTheme="minorHAnsi" w:hint="eastAsia"/>
          <w:sz w:val="21"/>
          <w:szCs w:val="21"/>
          <w:lang w:eastAsia="zh-CN"/>
        </w:rPr>
        <w:t xml:space="preserve"> (NEAU)</w:t>
      </w:r>
    </w:p>
    <w:p w:rsidR="00D17A31" w:rsidRPr="00290A9C" w:rsidRDefault="00D17A31" w:rsidP="00D17A31">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 xml:space="preserve">2006, </w:t>
      </w:r>
      <w:r w:rsidRPr="00290A9C">
        <w:rPr>
          <w:rStyle w:val="word"/>
          <w:rFonts w:asciiTheme="minorHAnsi" w:hAnsiTheme="minorHAnsi"/>
          <w:sz w:val="21"/>
          <w:szCs w:val="21"/>
          <w:lang w:eastAsia="zh-CN"/>
        </w:rPr>
        <w:t xml:space="preserve">National Encouragement </w:t>
      </w:r>
      <w:r w:rsidRPr="00290A9C">
        <w:rPr>
          <w:rStyle w:val="word"/>
          <w:rFonts w:asciiTheme="minorHAnsi" w:hAnsiTheme="minorHAnsi" w:hint="eastAsia"/>
          <w:sz w:val="21"/>
          <w:szCs w:val="21"/>
          <w:lang w:eastAsia="zh-CN"/>
        </w:rPr>
        <w:t>S</w:t>
      </w:r>
      <w:r w:rsidRPr="00290A9C">
        <w:rPr>
          <w:rStyle w:val="word"/>
          <w:rFonts w:asciiTheme="minorHAnsi" w:hAnsiTheme="minorHAnsi"/>
          <w:sz w:val="21"/>
          <w:szCs w:val="21"/>
          <w:lang w:eastAsia="zh-CN"/>
        </w:rPr>
        <w:t>cholarship</w:t>
      </w:r>
    </w:p>
    <w:p w:rsidR="00D17A31" w:rsidRPr="00290A9C" w:rsidRDefault="00D17A31" w:rsidP="00D17A31">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 xml:space="preserve">2005-2007, </w:t>
      </w:r>
      <w:r w:rsidRPr="00290A9C">
        <w:rPr>
          <w:rStyle w:val="word"/>
          <w:rFonts w:asciiTheme="minorHAnsi" w:hAnsiTheme="minorHAnsi"/>
          <w:sz w:val="21"/>
          <w:szCs w:val="21"/>
          <w:lang w:eastAsia="zh-CN"/>
        </w:rPr>
        <w:t>Model Student of Academic Records (</w:t>
      </w:r>
      <w:r w:rsidRPr="00290A9C">
        <w:rPr>
          <w:rStyle w:val="word"/>
          <w:rFonts w:asciiTheme="minorHAnsi" w:hAnsiTheme="minorHAnsi" w:hint="eastAsia"/>
          <w:sz w:val="21"/>
          <w:szCs w:val="21"/>
          <w:lang w:eastAsia="zh-CN"/>
        </w:rPr>
        <w:t>NEAU)</w:t>
      </w:r>
    </w:p>
    <w:p w:rsidR="00D17A31" w:rsidRPr="00290A9C" w:rsidRDefault="00D17A31" w:rsidP="00D17A31">
      <w:pPr>
        <w:rPr>
          <w:rStyle w:val="word"/>
          <w:rFonts w:asciiTheme="minorHAnsi" w:hAnsiTheme="minorHAnsi"/>
          <w:sz w:val="21"/>
          <w:szCs w:val="21"/>
          <w:lang w:eastAsia="zh-CN"/>
        </w:rPr>
      </w:pPr>
      <w:r w:rsidRPr="00290A9C">
        <w:rPr>
          <w:rStyle w:val="word"/>
          <w:rFonts w:asciiTheme="minorHAnsi" w:hAnsiTheme="minorHAnsi" w:hint="eastAsia"/>
          <w:sz w:val="21"/>
          <w:szCs w:val="21"/>
          <w:lang w:eastAsia="zh-CN"/>
        </w:rPr>
        <w:t xml:space="preserve">2005, </w:t>
      </w:r>
      <w:r w:rsidRPr="00290A9C">
        <w:rPr>
          <w:rStyle w:val="word"/>
          <w:rFonts w:asciiTheme="minorHAnsi" w:hAnsiTheme="minorHAnsi"/>
          <w:sz w:val="21"/>
          <w:szCs w:val="21"/>
          <w:lang w:eastAsia="zh-CN"/>
        </w:rPr>
        <w:t>National Scholarship</w:t>
      </w:r>
    </w:p>
    <w:p w:rsidR="00784106" w:rsidRDefault="00784106" w:rsidP="00510B34">
      <w:pPr>
        <w:ind w:left="720" w:hanging="720"/>
        <w:rPr>
          <w:rStyle w:val="word"/>
          <w:rFonts w:asciiTheme="minorHAnsi" w:hAnsiTheme="minorHAnsi"/>
          <w:b/>
          <w:sz w:val="21"/>
          <w:szCs w:val="21"/>
          <w:lang w:eastAsia="zh-CN"/>
        </w:rPr>
      </w:pPr>
    </w:p>
    <w:p w:rsidR="00FB379A" w:rsidRDefault="00FB379A" w:rsidP="00FB379A">
      <w:pPr>
        <w:rPr>
          <w:rStyle w:val="word"/>
          <w:rFonts w:asciiTheme="minorHAnsi" w:hAnsiTheme="minorHAnsi"/>
          <w:sz w:val="21"/>
          <w:szCs w:val="21"/>
          <w:lang w:eastAsia="zh-CN"/>
        </w:rPr>
      </w:pPr>
      <w:r w:rsidRPr="00FB379A">
        <w:rPr>
          <w:rStyle w:val="word"/>
          <w:rFonts w:asciiTheme="minorHAnsi" w:hAnsiTheme="minorHAnsi" w:hint="eastAsia"/>
          <w:sz w:val="21"/>
          <w:szCs w:val="21"/>
          <w:lang w:eastAsia="zh-CN"/>
        </w:rPr>
        <w:t>Data Submission</w:t>
      </w:r>
    </w:p>
    <w:p w:rsidR="00FB379A" w:rsidRPr="00FB379A" w:rsidRDefault="00FB379A" w:rsidP="00FB379A">
      <w:pPr>
        <w:rPr>
          <w:rStyle w:val="word"/>
          <w:rFonts w:asciiTheme="minorHAnsi" w:hAnsiTheme="minorHAnsi"/>
          <w:sz w:val="21"/>
          <w:szCs w:val="21"/>
          <w:lang w:eastAsia="zh-CN"/>
        </w:rPr>
      </w:pPr>
    </w:p>
    <w:p w:rsidR="00FB379A" w:rsidRPr="00FB379A" w:rsidRDefault="00FB379A" w:rsidP="00FB379A">
      <w:pPr>
        <w:rPr>
          <w:rStyle w:val="word"/>
          <w:rFonts w:asciiTheme="minorHAnsi" w:hAnsiTheme="minorHAnsi"/>
          <w:sz w:val="21"/>
          <w:szCs w:val="21"/>
          <w:lang w:eastAsia="zh-CN"/>
        </w:rPr>
      </w:pPr>
      <w:r w:rsidRPr="00FB379A">
        <w:rPr>
          <w:rStyle w:val="word"/>
          <w:rFonts w:asciiTheme="minorHAnsi" w:hAnsiTheme="minorHAnsi" w:hint="eastAsia"/>
          <w:sz w:val="21"/>
          <w:szCs w:val="21"/>
          <w:lang w:eastAsia="zh-CN"/>
        </w:rPr>
        <w:t>GSE54961</w:t>
      </w:r>
      <w:r>
        <w:rPr>
          <w:rStyle w:val="word"/>
          <w:rFonts w:asciiTheme="minorHAnsi" w:hAnsiTheme="minorHAnsi" w:hint="eastAsia"/>
          <w:sz w:val="21"/>
          <w:szCs w:val="21"/>
          <w:lang w:eastAsia="zh-CN"/>
        </w:rPr>
        <w:t xml:space="preserve"> (2014)</w:t>
      </w:r>
      <w:r w:rsidRPr="00FB379A">
        <w:rPr>
          <w:rStyle w:val="word"/>
          <w:rFonts w:asciiTheme="minorHAnsi" w:hAnsiTheme="minorHAnsi" w:hint="eastAsia"/>
          <w:sz w:val="21"/>
          <w:szCs w:val="21"/>
          <w:lang w:eastAsia="zh-CN"/>
        </w:rPr>
        <w:t>:</w:t>
      </w:r>
      <w:r w:rsidRPr="00FB379A">
        <w:rPr>
          <w:rStyle w:val="word"/>
          <w:rFonts w:asciiTheme="minorHAnsi" w:hAnsiTheme="minorHAnsi"/>
          <w:sz w:val="21"/>
          <w:szCs w:val="21"/>
          <w:lang w:eastAsia="zh-CN"/>
        </w:rPr>
        <w:t xml:space="preserve"> </w:t>
      </w:r>
      <w:r w:rsidRPr="00FB379A">
        <w:rPr>
          <w:rStyle w:val="word"/>
          <w:rFonts w:asciiTheme="minorHAnsi" w:hAnsiTheme="minorHAnsi" w:hint="eastAsia"/>
          <w:sz w:val="21"/>
          <w:szCs w:val="21"/>
        </w:rPr>
        <w:t xml:space="preserve"> </w:t>
      </w:r>
      <w:r w:rsidRPr="00FB379A">
        <w:rPr>
          <w:rStyle w:val="word"/>
          <w:rFonts w:asciiTheme="minorHAnsi" w:hAnsiTheme="minorHAnsi"/>
          <w:sz w:val="21"/>
          <w:szCs w:val="21"/>
          <w:lang w:eastAsia="zh-CN"/>
        </w:rPr>
        <w:t>Epigenome analysis of serum cell-free circulating DNA in progression of HBV-related Hepatocellular carcinoma</w:t>
      </w:r>
    </w:p>
    <w:p w:rsidR="00FB379A" w:rsidRPr="00FB379A" w:rsidRDefault="00FB379A" w:rsidP="00FB379A">
      <w:pPr>
        <w:rPr>
          <w:rStyle w:val="word"/>
          <w:rFonts w:asciiTheme="minorHAnsi" w:hAnsiTheme="minorHAnsi"/>
          <w:sz w:val="21"/>
          <w:szCs w:val="21"/>
          <w:lang w:eastAsia="zh-CN"/>
        </w:rPr>
      </w:pPr>
      <w:r w:rsidRPr="00FB379A">
        <w:rPr>
          <w:rStyle w:val="word"/>
          <w:rFonts w:asciiTheme="minorHAnsi" w:hAnsiTheme="minorHAnsi"/>
          <w:sz w:val="21"/>
          <w:szCs w:val="21"/>
          <w:lang w:eastAsia="zh-CN"/>
        </w:rPr>
        <w:t>GSE54854</w:t>
      </w:r>
      <w:r>
        <w:rPr>
          <w:rStyle w:val="word"/>
          <w:rFonts w:asciiTheme="minorHAnsi" w:hAnsiTheme="minorHAnsi" w:hint="eastAsia"/>
          <w:sz w:val="21"/>
          <w:szCs w:val="21"/>
          <w:lang w:eastAsia="zh-CN"/>
        </w:rPr>
        <w:t xml:space="preserve"> (2014)</w:t>
      </w:r>
      <w:r w:rsidRPr="00FB379A">
        <w:rPr>
          <w:rStyle w:val="word"/>
          <w:rFonts w:asciiTheme="minorHAnsi" w:hAnsiTheme="minorHAnsi" w:hint="eastAsia"/>
          <w:sz w:val="21"/>
          <w:szCs w:val="21"/>
          <w:lang w:eastAsia="zh-CN"/>
        </w:rPr>
        <w:t>:</w:t>
      </w:r>
      <w:r w:rsidRPr="00FB379A">
        <w:rPr>
          <w:rStyle w:val="word"/>
          <w:rFonts w:asciiTheme="minorHAnsi" w:hAnsiTheme="minorHAnsi"/>
          <w:sz w:val="21"/>
          <w:szCs w:val="21"/>
          <w:lang w:eastAsia="zh-CN"/>
        </w:rPr>
        <w:t xml:space="preserve"> </w:t>
      </w:r>
      <w:r w:rsidRPr="00FB379A">
        <w:rPr>
          <w:rStyle w:val="word"/>
          <w:rFonts w:asciiTheme="minorHAnsi" w:hAnsiTheme="minorHAnsi" w:hint="eastAsia"/>
          <w:sz w:val="21"/>
          <w:szCs w:val="21"/>
        </w:rPr>
        <w:t xml:space="preserve"> </w:t>
      </w:r>
      <w:r w:rsidRPr="00FB379A">
        <w:rPr>
          <w:rStyle w:val="word"/>
          <w:rFonts w:asciiTheme="minorHAnsi" w:hAnsiTheme="minorHAnsi"/>
          <w:sz w:val="21"/>
          <w:szCs w:val="21"/>
          <w:lang w:eastAsia="zh-CN"/>
        </w:rPr>
        <w:t>Global Analysis of DNA Methylation by Methyl-Capture Sequencing Reveals Epigenetic change of pancreatic cancer</w:t>
      </w:r>
    </w:p>
    <w:p w:rsidR="00FB379A" w:rsidRDefault="00FB379A" w:rsidP="00FB379A">
      <w:pPr>
        <w:rPr>
          <w:rStyle w:val="word"/>
          <w:rFonts w:asciiTheme="minorHAnsi" w:hAnsiTheme="minorHAnsi"/>
          <w:sz w:val="21"/>
          <w:szCs w:val="21"/>
          <w:lang w:eastAsia="zh-CN"/>
        </w:rPr>
      </w:pPr>
      <w:r w:rsidRPr="00FB379A">
        <w:rPr>
          <w:rStyle w:val="word"/>
          <w:rFonts w:asciiTheme="minorHAnsi" w:hAnsiTheme="minorHAnsi"/>
          <w:sz w:val="21"/>
          <w:szCs w:val="21"/>
          <w:lang w:eastAsia="zh-CN"/>
        </w:rPr>
        <w:t>GSE33839</w:t>
      </w:r>
      <w:r>
        <w:rPr>
          <w:rStyle w:val="word"/>
          <w:rFonts w:asciiTheme="minorHAnsi" w:hAnsiTheme="minorHAnsi" w:hint="eastAsia"/>
          <w:sz w:val="21"/>
          <w:szCs w:val="21"/>
          <w:lang w:eastAsia="zh-CN"/>
        </w:rPr>
        <w:t xml:space="preserve"> (2012)</w:t>
      </w:r>
      <w:r w:rsidRPr="00FB379A">
        <w:rPr>
          <w:rStyle w:val="word"/>
          <w:rFonts w:asciiTheme="minorHAnsi" w:hAnsiTheme="minorHAnsi" w:hint="eastAsia"/>
          <w:sz w:val="21"/>
          <w:szCs w:val="21"/>
          <w:lang w:eastAsia="zh-CN"/>
        </w:rPr>
        <w:t xml:space="preserve">:  </w:t>
      </w:r>
      <w:r w:rsidRPr="00FB379A">
        <w:rPr>
          <w:rStyle w:val="word"/>
          <w:rFonts w:asciiTheme="minorHAnsi" w:hAnsiTheme="minorHAnsi"/>
          <w:sz w:val="21"/>
          <w:szCs w:val="21"/>
          <w:lang w:eastAsia="zh-CN"/>
        </w:rPr>
        <w:t>Identification of a novel set of DNA methylation markers in bladder cancer using MBD-methylCap/seq and urine DNA screening in a Chinese population</w:t>
      </w:r>
    </w:p>
    <w:p w:rsidR="00FB379A" w:rsidRPr="00FB379A" w:rsidRDefault="00FB379A" w:rsidP="00FB379A">
      <w:pPr>
        <w:rPr>
          <w:rStyle w:val="word"/>
          <w:rFonts w:asciiTheme="minorHAnsi" w:hAnsiTheme="minorHAnsi"/>
          <w:sz w:val="21"/>
          <w:szCs w:val="21"/>
          <w:lang w:eastAsia="zh-CN"/>
        </w:rPr>
      </w:pPr>
    </w:p>
    <w:p w:rsidR="00FB379A" w:rsidRPr="00FB379A" w:rsidRDefault="00FB379A" w:rsidP="00510B34">
      <w:pPr>
        <w:ind w:left="720" w:hanging="720"/>
        <w:rPr>
          <w:rStyle w:val="word"/>
          <w:rFonts w:asciiTheme="minorHAnsi" w:hAnsiTheme="minorHAnsi"/>
          <w:b/>
          <w:sz w:val="21"/>
          <w:szCs w:val="21"/>
          <w:lang w:eastAsia="zh-CN"/>
        </w:rPr>
      </w:pPr>
    </w:p>
    <w:p w:rsidR="00956165" w:rsidRPr="00290A9C" w:rsidRDefault="00B53604" w:rsidP="00EA1FA2">
      <w:pPr>
        <w:rPr>
          <w:rStyle w:val="word"/>
          <w:sz w:val="21"/>
          <w:szCs w:val="21"/>
          <w:u w:val="single"/>
          <w:lang w:eastAsia="zh-CN"/>
        </w:rPr>
      </w:pPr>
      <w:r w:rsidRPr="00B53604">
        <w:rPr>
          <w:rStyle w:val="word"/>
          <w:rFonts w:asciiTheme="minorHAnsi" w:hAnsiTheme="minorHAnsi"/>
          <w:sz w:val="21"/>
          <w:szCs w:val="21"/>
          <w:u w:val="single"/>
          <w:lang w:eastAsia="zh-CN"/>
        </w:rPr>
        <w:t>PUBLICATIONS</w:t>
      </w:r>
      <w:r w:rsidR="007A1920" w:rsidRPr="00290A9C">
        <w:rPr>
          <w:rStyle w:val="word"/>
          <w:rFonts w:asciiTheme="minorHAnsi" w:hAnsiTheme="minorHAnsi"/>
          <w:sz w:val="21"/>
          <w:szCs w:val="21"/>
          <w:u w:val="single"/>
        </w:rPr>
        <w:fldChar w:fldCharType="begin">
          <w:fldData xml:space="preserve">PEVuZE5vdGU+PENpdGU+PEF1dGhvcj5aaGFvPC9BdXRob3I+PFllYXI+MjAxMzwvWWVhcj48UmVj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</w:fldData>
        </w:fldChar>
      </w:r>
      <w:r w:rsidR="007A1920" w:rsidRPr="00290A9C">
        <w:rPr>
          <w:rStyle w:val="word"/>
          <w:rFonts w:asciiTheme="minorHAnsi" w:hAnsiTheme="minorHAnsi"/>
          <w:sz w:val="21"/>
          <w:szCs w:val="21"/>
          <w:u w:val="single"/>
          <w:lang w:eastAsia="zh-CN"/>
        </w:rPr>
        <w:instrText xml:space="preserve"> ADDIN EN.CITE </w:instrText>
      </w:r>
      <w:r w:rsidR="007A1920" w:rsidRPr="00290A9C">
        <w:rPr>
          <w:rStyle w:val="word"/>
          <w:rFonts w:asciiTheme="minorHAnsi" w:hAnsiTheme="minorHAnsi"/>
          <w:sz w:val="21"/>
          <w:szCs w:val="21"/>
          <w:u w:val="single"/>
        </w:rPr>
        <w:fldChar w:fldCharType="begin">
          <w:fldData xml:space="preserve">PEVuZE5vdGU+PENpdGU+PEF1dGhvcj5aaGFvPC9BdXRob3I+PFllYXI+MjAxMzwvWWVhcj48UmVj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</w:fldData>
        </w:fldChar>
      </w:r>
      <w:r w:rsidR="007A1920" w:rsidRPr="00290A9C">
        <w:rPr>
          <w:rStyle w:val="word"/>
          <w:rFonts w:asciiTheme="minorHAnsi" w:hAnsiTheme="minorHAnsi"/>
          <w:sz w:val="21"/>
          <w:szCs w:val="21"/>
          <w:u w:val="single"/>
          <w:lang w:eastAsia="zh-CN"/>
        </w:rPr>
        <w:instrText xml:space="preserve"> ADDIN EN.CITE.DATA </w:instrText>
      </w:r>
      <w:r w:rsidR="007A1920" w:rsidRPr="00290A9C">
        <w:rPr>
          <w:rStyle w:val="word"/>
          <w:rFonts w:asciiTheme="minorHAnsi" w:hAnsiTheme="minorHAnsi"/>
          <w:sz w:val="21"/>
          <w:szCs w:val="21"/>
          <w:u w:val="single"/>
        </w:rPr>
      </w:r>
      <w:r w:rsidR="007A1920" w:rsidRPr="00290A9C">
        <w:rPr>
          <w:rStyle w:val="word"/>
          <w:rFonts w:asciiTheme="minorHAnsi" w:hAnsiTheme="minorHAnsi"/>
          <w:sz w:val="21"/>
          <w:szCs w:val="21"/>
          <w:u w:val="single"/>
        </w:rPr>
        <w:fldChar w:fldCharType="end"/>
      </w:r>
      <w:r w:rsidR="007A1920" w:rsidRPr="00290A9C">
        <w:rPr>
          <w:rStyle w:val="word"/>
          <w:rFonts w:asciiTheme="minorHAnsi" w:hAnsiTheme="minorHAnsi"/>
          <w:sz w:val="21"/>
          <w:szCs w:val="21"/>
          <w:u w:val="single"/>
        </w:rPr>
      </w:r>
      <w:r w:rsidR="007A1920" w:rsidRPr="00290A9C">
        <w:rPr>
          <w:rStyle w:val="word"/>
          <w:rFonts w:asciiTheme="minorHAnsi" w:hAnsiTheme="minorHAnsi"/>
          <w:sz w:val="21"/>
          <w:szCs w:val="21"/>
          <w:u w:val="single"/>
        </w:rPr>
        <w:fldChar w:fldCharType="separate"/>
      </w:r>
      <w:r w:rsidR="007A1920" w:rsidRPr="00290A9C">
        <w:rPr>
          <w:rStyle w:val="word"/>
          <w:rFonts w:asciiTheme="minorHAnsi" w:hAnsiTheme="minorHAnsi"/>
          <w:sz w:val="21"/>
          <w:szCs w:val="21"/>
          <w:u w:val="single"/>
          <w:lang w:eastAsia="zh-CN"/>
        </w:rPr>
        <w:t>[</w:t>
      </w:r>
      <w:hyperlink w:anchor="_ENREF_1" w:tooltip="Zhao, 2013 #1817" w:history="1">
        <w:r w:rsidR="00350DEB" w:rsidRPr="00290A9C">
          <w:rPr>
            <w:rStyle w:val="word"/>
            <w:rFonts w:asciiTheme="minorHAnsi" w:hAnsiTheme="minorHAnsi"/>
            <w:sz w:val="21"/>
            <w:szCs w:val="21"/>
            <w:u w:val="single"/>
            <w:lang w:eastAsia="zh-CN"/>
          </w:rPr>
          <w:t>1-11</w:t>
        </w:r>
      </w:hyperlink>
      <w:r w:rsidR="007A1920" w:rsidRPr="00290A9C">
        <w:rPr>
          <w:rStyle w:val="word"/>
          <w:rFonts w:asciiTheme="minorHAnsi" w:hAnsiTheme="minorHAnsi"/>
          <w:sz w:val="21"/>
          <w:szCs w:val="21"/>
          <w:u w:val="single"/>
          <w:lang w:eastAsia="zh-CN"/>
        </w:rPr>
        <w:t>]</w:t>
      </w:r>
      <w:r w:rsidR="007A1920" w:rsidRPr="00290A9C">
        <w:rPr>
          <w:rStyle w:val="word"/>
          <w:rFonts w:asciiTheme="minorHAnsi" w:hAnsiTheme="minorHAnsi"/>
          <w:sz w:val="21"/>
          <w:szCs w:val="21"/>
          <w:u w:val="single"/>
        </w:rPr>
        <w:fldChar w:fldCharType="end"/>
      </w:r>
      <w:r w:rsidR="0020383E" w:rsidRPr="00290A9C">
        <w:rPr>
          <w:rStyle w:val="word"/>
          <w:sz w:val="21"/>
          <w:szCs w:val="21"/>
          <w:u w:val="single"/>
          <w:lang w:eastAsia="zh-CN"/>
        </w:rPr>
        <w:t xml:space="preserve"> </w:t>
      </w:r>
    </w:p>
    <w:p w:rsidR="00F84D8E" w:rsidRPr="00290A9C" w:rsidRDefault="00B63364" w:rsidP="00F84D8E">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b/>
          <w:sz w:val="21"/>
          <w:szCs w:val="21"/>
          <w:lang w:eastAsia="zh-CN"/>
        </w:rPr>
        <w:t>S.-C. Guo</w:t>
      </w:r>
      <w:r w:rsidRPr="00290A9C">
        <w:rPr>
          <w:rFonts w:asciiTheme="minorHAnsi" w:hAnsiTheme="minorHAnsi" w:cstheme="minorHAnsi"/>
          <w:sz w:val="21"/>
          <w:szCs w:val="21"/>
          <w:lang w:eastAsia="zh-CN"/>
        </w:rPr>
        <w:t xml:space="preserve">, </w:t>
      </w:r>
      <w:r w:rsidR="00282359" w:rsidRPr="00290A9C">
        <w:rPr>
          <w:rFonts w:asciiTheme="minorHAnsi" w:hAnsiTheme="minorHAnsi" w:cstheme="minorHAnsi" w:hint="eastAsia"/>
          <w:sz w:val="21"/>
          <w:szCs w:val="21"/>
          <w:lang w:eastAsia="zh-CN"/>
        </w:rPr>
        <w:t>Y.-L Wang, Y. Li</w:t>
      </w:r>
      <w:r w:rsidRPr="00290A9C">
        <w:rPr>
          <w:rFonts w:asciiTheme="minorHAnsi" w:hAnsiTheme="minorHAnsi" w:cstheme="minorHAnsi"/>
          <w:sz w:val="21"/>
          <w:szCs w:val="21"/>
          <w:lang w:eastAsia="zh-CN"/>
        </w:rPr>
        <w:t xml:space="preserve">. </w:t>
      </w:r>
      <w:r w:rsidR="00282359" w:rsidRPr="00290A9C">
        <w:rPr>
          <w:rFonts w:asciiTheme="minorHAnsi" w:hAnsiTheme="minorHAnsi" w:cstheme="minorHAnsi" w:hint="eastAsia"/>
          <w:sz w:val="21"/>
          <w:szCs w:val="21"/>
          <w:lang w:eastAsia="zh-CN"/>
        </w:rPr>
        <w:t>Li Jin, M</w:t>
      </w:r>
      <w:r w:rsidR="00AE31E2" w:rsidRPr="00290A9C">
        <w:rPr>
          <w:rFonts w:asciiTheme="minorHAnsi" w:hAnsiTheme="minorHAnsi" w:cstheme="minorHAnsi" w:hint="eastAsia"/>
          <w:sz w:val="21"/>
          <w:szCs w:val="21"/>
          <w:lang w:eastAsia="zh-CN"/>
        </w:rPr>
        <w:t>.-M</w:t>
      </w:r>
      <w:r w:rsidR="00282359" w:rsidRPr="00290A9C">
        <w:rPr>
          <w:rFonts w:asciiTheme="minorHAnsi" w:hAnsiTheme="minorHAnsi" w:cstheme="minorHAnsi" w:hint="eastAsia"/>
          <w:sz w:val="21"/>
          <w:szCs w:val="21"/>
          <w:lang w:eastAsia="zh-CN"/>
        </w:rPr>
        <w:t xml:space="preserve"> Xiong, </w:t>
      </w:r>
      <w:r w:rsidR="00AE31E2" w:rsidRPr="00290A9C">
        <w:rPr>
          <w:rFonts w:asciiTheme="minorHAnsi" w:hAnsiTheme="minorHAnsi" w:cstheme="minorHAnsi" w:hint="eastAsia"/>
          <w:sz w:val="21"/>
          <w:szCs w:val="21"/>
          <w:lang w:eastAsia="zh-CN"/>
        </w:rPr>
        <w:t>J.-C Wang</w:t>
      </w:r>
      <w:r w:rsidR="00C50530">
        <w:rPr>
          <w:rFonts w:asciiTheme="minorHAnsi" w:hAnsiTheme="minorHAnsi" w:cstheme="minorHAnsi" w:hint="eastAsia"/>
          <w:sz w:val="21"/>
          <w:szCs w:val="21"/>
          <w:lang w:eastAsia="zh-CN"/>
        </w:rPr>
        <w:t>.</w:t>
      </w:r>
      <w:r w:rsidRPr="00290A9C">
        <w:rPr>
          <w:rFonts w:asciiTheme="minorHAnsi" w:hAnsiTheme="minorHAnsi" w:cstheme="minorHAnsi"/>
          <w:sz w:val="21"/>
          <w:szCs w:val="21"/>
          <w:lang w:eastAsia="zh-CN"/>
        </w:rPr>
        <w:t xml:space="preserve"> </w:t>
      </w:r>
      <w:r w:rsidR="0091275B" w:rsidRPr="00290A9C">
        <w:rPr>
          <w:rFonts w:asciiTheme="minorHAnsi" w:hAnsiTheme="minorHAnsi" w:cstheme="minorHAnsi"/>
          <w:sz w:val="21"/>
          <w:szCs w:val="21"/>
          <w:lang w:eastAsia="zh-CN"/>
        </w:rPr>
        <w:t>Significant SNPs have limited prediction ability for thyroid cancer</w:t>
      </w:r>
      <w:r w:rsidR="0091275B" w:rsidRPr="00290A9C">
        <w:rPr>
          <w:rFonts w:asciiTheme="minorHAnsi" w:hAnsiTheme="minorHAnsi" w:cstheme="minorHAnsi" w:hint="eastAsia"/>
          <w:sz w:val="21"/>
          <w:szCs w:val="21"/>
          <w:lang w:eastAsia="zh-CN"/>
        </w:rPr>
        <w:t xml:space="preserve">. </w:t>
      </w:r>
      <w:r w:rsidRPr="00290A9C">
        <w:rPr>
          <w:rFonts w:asciiTheme="minorHAnsi" w:hAnsiTheme="minorHAnsi" w:cstheme="minorHAnsi" w:hint="eastAsia"/>
          <w:sz w:val="21"/>
          <w:szCs w:val="21"/>
          <w:lang w:eastAsia="zh-CN"/>
        </w:rPr>
        <w:t>Cancer Medicine</w:t>
      </w:r>
      <w:r w:rsidRPr="00290A9C">
        <w:rPr>
          <w:rFonts w:asciiTheme="minorHAnsi" w:hAnsiTheme="minorHAnsi" w:cstheme="minorHAnsi"/>
          <w:sz w:val="21"/>
          <w:szCs w:val="21"/>
          <w:lang w:eastAsia="zh-CN"/>
        </w:rPr>
        <w:t>, 2013.</w:t>
      </w:r>
      <w:r w:rsidR="00282359" w:rsidRPr="00290A9C">
        <w:rPr>
          <w:rFonts w:asciiTheme="minorHAnsi" w:hAnsiTheme="minorHAnsi" w:cstheme="minorHAnsi" w:hint="eastAsia"/>
          <w:sz w:val="21"/>
          <w:szCs w:val="21"/>
          <w:lang w:eastAsia="zh-CN"/>
        </w:rPr>
        <w:t xml:space="preserve"> </w:t>
      </w:r>
      <w:r w:rsidR="001913F9" w:rsidRPr="00290A9C">
        <w:rPr>
          <w:rFonts w:asciiTheme="minorHAnsi" w:hAnsiTheme="minorHAnsi" w:cstheme="minorHAnsi" w:hint="eastAsia"/>
          <w:sz w:val="21"/>
          <w:szCs w:val="21"/>
          <w:lang w:eastAsia="zh-CN"/>
        </w:rPr>
        <w:t>accept</w:t>
      </w:r>
      <w:r w:rsidR="004742F9" w:rsidRPr="00290A9C">
        <w:rPr>
          <w:rFonts w:asciiTheme="minorHAnsi" w:hAnsiTheme="minorHAnsi" w:cstheme="minorHAnsi" w:hint="eastAsia"/>
          <w:sz w:val="21"/>
          <w:szCs w:val="21"/>
          <w:lang w:eastAsia="zh-CN"/>
        </w:rPr>
        <w:t xml:space="preserve"> (</w:t>
      </w:r>
      <w:r w:rsidR="004742F9" w:rsidRPr="00761010">
        <w:rPr>
          <w:rFonts w:asciiTheme="minorHAnsi" w:hAnsiTheme="minorHAnsi" w:cstheme="minorHAnsi" w:hint="eastAsia"/>
          <w:color w:val="FF0000"/>
          <w:sz w:val="21"/>
          <w:szCs w:val="21"/>
          <w:lang w:eastAsia="zh-CN"/>
        </w:rPr>
        <w:t>first author</w:t>
      </w:r>
      <w:r w:rsidR="004742F9" w:rsidRPr="00290A9C">
        <w:rPr>
          <w:rFonts w:asciiTheme="minorHAnsi" w:hAnsiTheme="minorHAnsi" w:cstheme="minorHAnsi" w:hint="eastAsia"/>
          <w:sz w:val="21"/>
          <w:szCs w:val="21"/>
          <w:lang w:eastAsia="zh-CN"/>
        </w:rPr>
        <w:t>)</w:t>
      </w:r>
    </w:p>
    <w:p w:rsidR="00D3179F" w:rsidRPr="00290A9C" w:rsidRDefault="004D10E3"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Wang, Y.-L</w:t>
      </w:r>
      <w:r w:rsidR="003769C3" w:rsidRPr="00290A9C">
        <w:rPr>
          <w:rFonts w:asciiTheme="minorHAnsi" w:hAnsiTheme="minorHAnsi" w:cstheme="minorHAnsi" w:hint="eastAsia"/>
          <w:b/>
          <w:sz w:val="21"/>
          <w:szCs w:val="21"/>
          <w:lang w:eastAsia="zh-CN"/>
        </w:rPr>
        <w:t>*</w:t>
      </w:r>
      <w:r w:rsidRPr="00290A9C">
        <w:rPr>
          <w:rFonts w:asciiTheme="minorHAnsi" w:hAnsiTheme="minorHAnsi" w:cstheme="minorHAnsi"/>
          <w:sz w:val="21"/>
          <w:szCs w:val="21"/>
          <w:lang w:eastAsia="zh-CN"/>
        </w:rPr>
        <w:t>., S.-H. Feng</w:t>
      </w:r>
      <w:r w:rsidR="003769C3" w:rsidRPr="00290A9C">
        <w:rPr>
          <w:rFonts w:asciiTheme="minorHAnsi" w:hAnsiTheme="minorHAnsi" w:cstheme="minorHAnsi" w:hint="eastAsia"/>
          <w:b/>
          <w:sz w:val="21"/>
          <w:szCs w:val="21"/>
          <w:lang w:eastAsia="zh-CN"/>
        </w:rPr>
        <w:t>*</w:t>
      </w:r>
      <w:r w:rsidRPr="00290A9C">
        <w:rPr>
          <w:rFonts w:asciiTheme="minorHAnsi" w:hAnsiTheme="minorHAnsi" w:cstheme="minorHAnsi"/>
          <w:sz w:val="21"/>
          <w:szCs w:val="21"/>
          <w:lang w:eastAsia="zh-CN"/>
        </w:rPr>
        <w:t xml:space="preserve">, </w:t>
      </w:r>
      <w:r w:rsidRPr="00290A9C">
        <w:rPr>
          <w:rFonts w:asciiTheme="minorHAnsi" w:hAnsiTheme="minorHAnsi" w:cstheme="minorHAnsi"/>
          <w:b/>
          <w:sz w:val="21"/>
          <w:szCs w:val="21"/>
          <w:lang w:eastAsia="zh-CN"/>
        </w:rPr>
        <w:t>S.-C. Guo</w:t>
      </w:r>
      <w:r w:rsidR="003769C3" w:rsidRPr="00290A9C">
        <w:rPr>
          <w:rFonts w:asciiTheme="minorHAnsi" w:hAnsiTheme="minorHAnsi" w:cstheme="minorHAnsi" w:hint="eastAsia"/>
          <w:b/>
          <w:sz w:val="21"/>
          <w:szCs w:val="21"/>
          <w:lang w:eastAsia="zh-CN"/>
        </w:rPr>
        <w:t>*</w:t>
      </w:r>
      <w:r w:rsidRPr="00290A9C">
        <w:rPr>
          <w:rFonts w:asciiTheme="minorHAnsi" w:hAnsiTheme="minorHAnsi" w:cstheme="minorHAnsi"/>
          <w:sz w:val="21"/>
          <w:szCs w:val="21"/>
          <w:lang w:eastAsia="zh-CN"/>
        </w:rPr>
        <w:t>, W.-J. Wei, D.-S. Li</w:t>
      </w:r>
      <w:r w:rsidR="00E564B1" w:rsidRPr="00290A9C">
        <w:rPr>
          <w:rFonts w:asciiTheme="minorHAnsi" w:hAnsiTheme="minorHAnsi" w:cstheme="minorHAnsi"/>
          <w:sz w:val="21"/>
          <w:szCs w:val="21"/>
          <w:lang w:eastAsia="zh-CN"/>
        </w:rPr>
        <w:t>, Y. Wang, X. Wang, Z.-Y. Wang</w:t>
      </w:r>
      <w:r w:rsidR="00E564B1" w:rsidRPr="00290A9C">
        <w:rPr>
          <w:rFonts w:asciiTheme="minorHAnsi" w:hAnsiTheme="minorHAnsi" w:cstheme="minorHAnsi" w:hint="eastAsia"/>
          <w:sz w:val="21"/>
          <w:szCs w:val="21"/>
          <w:lang w:eastAsia="zh-CN"/>
        </w:rPr>
        <w:t xml:space="preserve"> </w:t>
      </w:r>
      <w:r w:rsidRPr="00290A9C">
        <w:rPr>
          <w:rFonts w:asciiTheme="minorHAnsi" w:hAnsiTheme="minorHAnsi" w:cstheme="minorHAnsi"/>
          <w:sz w:val="21"/>
          <w:szCs w:val="21"/>
          <w:lang w:eastAsia="zh-CN"/>
        </w:rPr>
        <w:t>and L. Jin, Confirmation of papillary thyroid cancer susceptibility loci identified by genome-wide association studies of chromosomes 14q13, 9q22, 2q35 and 8p12 in a Chinese population. Journal of Medical Genetics, 2013.</w:t>
      </w:r>
      <w:r w:rsidR="00F12CE7" w:rsidRPr="00290A9C">
        <w:rPr>
          <w:rFonts w:asciiTheme="minorHAnsi" w:hAnsiTheme="minorHAnsi" w:cstheme="minorHAnsi" w:hint="eastAsia"/>
          <w:sz w:val="21"/>
          <w:szCs w:val="21"/>
          <w:lang w:eastAsia="zh-CN"/>
        </w:rPr>
        <w:t xml:space="preserve"> (</w:t>
      </w:r>
      <w:r w:rsidR="00F12CE7" w:rsidRPr="00761010">
        <w:rPr>
          <w:rFonts w:asciiTheme="minorHAnsi" w:hAnsiTheme="minorHAnsi" w:cstheme="minorHAnsi" w:hint="eastAsia"/>
          <w:color w:val="FF0000"/>
          <w:sz w:val="21"/>
          <w:szCs w:val="21"/>
          <w:lang w:eastAsia="zh-CN"/>
        </w:rPr>
        <w:t>co-first author</w:t>
      </w:r>
      <w:r w:rsidR="00F12CE7" w:rsidRPr="00290A9C">
        <w:rPr>
          <w:rFonts w:asciiTheme="minorHAnsi" w:hAnsiTheme="minorHAnsi" w:cstheme="minorHAnsi" w:hint="eastAsia"/>
          <w:sz w:val="21"/>
          <w:szCs w:val="21"/>
          <w:lang w:eastAsia="zh-CN"/>
        </w:rPr>
        <w:t>)</w:t>
      </w:r>
    </w:p>
    <w:p w:rsidR="0092468F" w:rsidRPr="00290A9C" w:rsidRDefault="004D10E3"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Wang, X., L. Wang, </w:t>
      </w:r>
      <w:r w:rsidRPr="00290A9C">
        <w:rPr>
          <w:rFonts w:asciiTheme="minorHAnsi" w:hAnsiTheme="minorHAnsi" w:cstheme="minorHAnsi"/>
          <w:b/>
          <w:sz w:val="21"/>
          <w:szCs w:val="21"/>
          <w:lang w:eastAsia="zh-CN"/>
        </w:rPr>
        <w:t>S. Guo</w:t>
      </w:r>
      <w:r w:rsidRPr="00290A9C">
        <w:rPr>
          <w:rFonts w:asciiTheme="minorHAnsi" w:hAnsiTheme="minorHAnsi" w:cstheme="minorHAnsi"/>
          <w:sz w:val="21"/>
          <w:szCs w:val="21"/>
          <w:lang w:eastAsia="zh-CN"/>
        </w:rPr>
        <w:t>, Y. Bao, Y. Ma, F. Yan, K. Xu, Z. Xu, L. Jin, and D. Lu, Hypermethylation reduces expression of tumor-suppressor PLZF and regulates proliferation and apoptosis in non-small-cell lung cancers. The FASEB Journal, 2013.</w:t>
      </w:r>
    </w:p>
    <w:p w:rsidR="008C5E48" w:rsidRPr="00290A9C" w:rsidRDefault="004D10E3" w:rsidP="00444F29">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Lin, S., L. Pan, </w:t>
      </w:r>
      <w:r w:rsidRPr="00290A9C">
        <w:rPr>
          <w:rFonts w:asciiTheme="minorHAnsi" w:hAnsiTheme="minorHAnsi" w:cstheme="minorHAnsi"/>
          <w:b/>
          <w:sz w:val="21"/>
          <w:szCs w:val="21"/>
          <w:lang w:eastAsia="zh-CN"/>
        </w:rPr>
        <w:t>S. Guo</w:t>
      </w:r>
      <w:r w:rsidRPr="00290A9C">
        <w:rPr>
          <w:rFonts w:asciiTheme="minorHAnsi" w:hAnsiTheme="minorHAnsi" w:cstheme="minorHAnsi"/>
          <w:sz w:val="21"/>
          <w:szCs w:val="21"/>
          <w:lang w:eastAsia="zh-CN"/>
        </w:rPr>
        <w:t>, J. Wu, L. Jin, J.-C. Wang, and S. Wang, Prognostic role of microRNA-181a/b in hematological malignancies: a meta-analysis. PLoS One, 2013. 8(3): p. e59532.</w:t>
      </w:r>
    </w:p>
    <w:p w:rsidR="008C5E48" w:rsidRPr="00290A9C" w:rsidRDefault="00444F29"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Zhao, Y., H. Zhou, K. Ma, J. Sun, X. Feng, J. Geng, J. Gu, W. Wang, H. Zhang, Y. He, </w:t>
      </w:r>
      <w:r w:rsidRPr="00290A9C">
        <w:rPr>
          <w:rFonts w:asciiTheme="minorHAnsi" w:hAnsiTheme="minorHAnsi" w:cstheme="minorHAnsi"/>
          <w:b/>
          <w:sz w:val="21"/>
          <w:szCs w:val="21"/>
          <w:lang w:eastAsia="zh-CN"/>
        </w:rPr>
        <w:t>S. Guo</w:t>
      </w:r>
      <w:r w:rsidRPr="00290A9C">
        <w:rPr>
          <w:rFonts w:asciiTheme="minorHAnsi" w:hAnsiTheme="minorHAnsi" w:cstheme="minorHAnsi"/>
          <w:sz w:val="21"/>
          <w:szCs w:val="21"/>
          <w:lang w:eastAsia="zh-CN"/>
        </w:rPr>
        <w:t>, X. Zhou, J. Yu, and Q. Lin, Abnormal methylation of seven genes and their associations with clinical characteristics in early stage non-small cell lung cancer. Oncol Lett, 2013. 5(4): p. 1211-1218.</w:t>
      </w:r>
    </w:p>
    <w:p w:rsidR="008C5E48" w:rsidRPr="00290A9C" w:rsidRDefault="004D10E3"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Zhao, Y.</w:t>
      </w:r>
      <w:r w:rsidR="003769C3" w:rsidRPr="00290A9C">
        <w:rPr>
          <w:rFonts w:asciiTheme="minorHAnsi" w:hAnsiTheme="minorHAnsi" w:cstheme="minorHAnsi" w:hint="eastAsia"/>
          <w:b/>
          <w:sz w:val="21"/>
          <w:szCs w:val="21"/>
          <w:lang w:eastAsia="zh-CN"/>
        </w:rPr>
        <w:t xml:space="preserve"> *</w:t>
      </w:r>
      <w:r w:rsidRPr="00290A9C">
        <w:rPr>
          <w:rFonts w:asciiTheme="minorHAnsi" w:hAnsiTheme="minorHAnsi" w:cstheme="minorHAnsi"/>
          <w:sz w:val="21"/>
          <w:szCs w:val="21"/>
          <w:lang w:eastAsia="zh-CN"/>
        </w:rPr>
        <w:t xml:space="preserve">, </w:t>
      </w:r>
      <w:r w:rsidRPr="00290A9C">
        <w:rPr>
          <w:rFonts w:asciiTheme="minorHAnsi" w:hAnsiTheme="minorHAnsi" w:cstheme="minorHAnsi"/>
          <w:b/>
          <w:sz w:val="21"/>
          <w:szCs w:val="21"/>
          <w:lang w:eastAsia="zh-CN"/>
        </w:rPr>
        <w:t>S. Guo</w:t>
      </w:r>
      <w:r w:rsidR="003769C3" w:rsidRPr="00290A9C">
        <w:rPr>
          <w:rFonts w:asciiTheme="minorHAnsi" w:hAnsiTheme="minorHAnsi" w:cstheme="minorHAnsi" w:hint="eastAsia"/>
          <w:b/>
          <w:sz w:val="21"/>
          <w:szCs w:val="21"/>
          <w:lang w:eastAsia="zh-CN"/>
        </w:rPr>
        <w:t>*</w:t>
      </w:r>
      <w:r w:rsidRPr="00290A9C">
        <w:rPr>
          <w:rFonts w:asciiTheme="minorHAnsi" w:hAnsiTheme="minorHAnsi" w:cstheme="minorHAnsi"/>
          <w:sz w:val="21"/>
          <w:szCs w:val="21"/>
          <w:lang w:eastAsia="zh-CN"/>
        </w:rPr>
        <w:t>, J. Sun</w:t>
      </w:r>
      <w:r w:rsidR="003769C3" w:rsidRPr="00290A9C">
        <w:rPr>
          <w:rFonts w:asciiTheme="minorHAnsi" w:hAnsiTheme="minorHAnsi" w:cstheme="minorHAnsi" w:hint="eastAsia"/>
          <w:b/>
          <w:sz w:val="21"/>
          <w:szCs w:val="21"/>
          <w:lang w:eastAsia="zh-CN"/>
        </w:rPr>
        <w:t>*</w:t>
      </w:r>
      <w:r w:rsidRPr="00290A9C">
        <w:rPr>
          <w:rFonts w:asciiTheme="minorHAnsi" w:hAnsiTheme="minorHAnsi" w:cstheme="minorHAnsi"/>
          <w:sz w:val="21"/>
          <w:szCs w:val="21"/>
          <w:lang w:eastAsia="zh-CN"/>
        </w:rPr>
        <w:t>, Z. Huang</w:t>
      </w:r>
      <w:r w:rsidR="003769C3" w:rsidRPr="00290A9C">
        <w:rPr>
          <w:rFonts w:asciiTheme="minorHAnsi" w:hAnsiTheme="minorHAnsi" w:cstheme="minorHAnsi" w:hint="eastAsia"/>
          <w:b/>
          <w:sz w:val="21"/>
          <w:szCs w:val="21"/>
          <w:lang w:eastAsia="zh-CN"/>
        </w:rPr>
        <w:t>*</w:t>
      </w:r>
      <w:r w:rsidRPr="00290A9C">
        <w:rPr>
          <w:rFonts w:asciiTheme="minorHAnsi" w:hAnsiTheme="minorHAnsi" w:cstheme="minorHAnsi"/>
          <w:sz w:val="21"/>
          <w:szCs w:val="21"/>
          <w:lang w:eastAsia="zh-CN"/>
        </w:rPr>
        <w:t>, T. Zhu, H. Zhang, J. Gu, Y. He, W. Wang, and K. Ma, Methylcap-Seq Reveals Novel DNA Methylation Markers for the Diagnosis and Recurrence Prediction of Bladder Cancer in a Chinese Population. PLoS One, 2012. 7(4): p. e35175.</w:t>
      </w:r>
      <w:r w:rsidR="00A643B6" w:rsidRPr="00290A9C">
        <w:rPr>
          <w:rFonts w:asciiTheme="minorHAnsi" w:hAnsiTheme="minorHAnsi" w:cstheme="minorHAnsi" w:hint="eastAsia"/>
          <w:sz w:val="21"/>
          <w:szCs w:val="21"/>
          <w:lang w:eastAsia="zh-CN"/>
        </w:rPr>
        <w:t>(</w:t>
      </w:r>
      <w:r w:rsidR="00A643B6" w:rsidRPr="00761010">
        <w:rPr>
          <w:rFonts w:asciiTheme="minorHAnsi" w:hAnsiTheme="minorHAnsi" w:cstheme="minorHAnsi" w:hint="eastAsia"/>
          <w:color w:val="FF0000"/>
          <w:sz w:val="21"/>
          <w:szCs w:val="21"/>
          <w:lang w:eastAsia="zh-CN"/>
        </w:rPr>
        <w:t>co-first author</w:t>
      </w:r>
      <w:r w:rsidR="00A643B6" w:rsidRPr="00290A9C">
        <w:rPr>
          <w:rFonts w:asciiTheme="minorHAnsi" w:hAnsiTheme="minorHAnsi" w:cstheme="minorHAnsi" w:hint="eastAsia"/>
          <w:sz w:val="21"/>
          <w:szCs w:val="21"/>
          <w:lang w:eastAsia="zh-CN"/>
        </w:rPr>
        <w:t>)</w:t>
      </w:r>
    </w:p>
    <w:p w:rsidR="008C5E48" w:rsidRPr="00290A9C" w:rsidRDefault="004D10E3"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Wu, J., J. Liu, Y. Zhou, J. Ying, H. Zou, </w:t>
      </w:r>
      <w:r w:rsidRPr="00290A9C">
        <w:rPr>
          <w:rFonts w:asciiTheme="minorHAnsi" w:hAnsiTheme="minorHAnsi" w:cstheme="minorHAnsi"/>
          <w:b/>
          <w:sz w:val="21"/>
          <w:szCs w:val="21"/>
          <w:lang w:eastAsia="zh-CN"/>
        </w:rPr>
        <w:t>S. Guo</w:t>
      </w:r>
      <w:r w:rsidRPr="00290A9C">
        <w:rPr>
          <w:rFonts w:asciiTheme="minorHAnsi" w:hAnsiTheme="minorHAnsi" w:cstheme="minorHAnsi"/>
          <w:sz w:val="21"/>
          <w:szCs w:val="21"/>
          <w:lang w:eastAsia="zh-CN"/>
        </w:rPr>
        <w:t>, L. Wang, N. Zhao, J. Hu, and D. Lu, Predictive Value of XRCC1 Gene Polymorphisms on Platinum-Based Chemotherapy in Advanced Non–Small Cell Lung Cancer Patients: A Systematic Review and Meta-analysis. Clinical Cancer Research, 2012. 18(14): p. 3972-3981.</w:t>
      </w:r>
    </w:p>
    <w:p w:rsidR="008C5E48" w:rsidRPr="00290A9C" w:rsidRDefault="004D10E3"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Wu, J., J. Wu, Y. Zhou, H. Zou,</w:t>
      </w:r>
      <w:r w:rsidRPr="00290A9C">
        <w:rPr>
          <w:rFonts w:asciiTheme="minorHAnsi" w:hAnsiTheme="minorHAnsi" w:cstheme="minorHAnsi"/>
          <w:b/>
          <w:sz w:val="21"/>
          <w:szCs w:val="21"/>
          <w:lang w:eastAsia="zh-CN"/>
        </w:rPr>
        <w:t xml:space="preserve"> S. Guo</w:t>
      </w:r>
      <w:r w:rsidRPr="00290A9C">
        <w:rPr>
          <w:rFonts w:asciiTheme="minorHAnsi" w:hAnsiTheme="minorHAnsi" w:cstheme="minorHAnsi"/>
          <w:sz w:val="21"/>
          <w:szCs w:val="21"/>
          <w:lang w:eastAsia="zh-CN"/>
        </w:rPr>
        <w:t>, J. Liu, L. Lu, and H. Xu, Quantitative assessment of the variation in IGF2BP2 gene and type 2 diabetes risk. Acta Diabetologica, 2011: p. 1-11.</w:t>
      </w:r>
    </w:p>
    <w:p w:rsidR="008C5E48" w:rsidRPr="00290A9C" w:rsidRDefault="004D10E3" w:rsidP="004D10E3">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He, Y., Y. Cui, W. Wang, J. Gu, </w:t>
      </w:r>
      <w:r w:rsidRPr="00290A9C">
        <w:rPr>
          <w:rFonts w:asciiTheme="minorHAnsi" w:hAnsiTheme="minorHAnsi" w:cstheme="minorHAnsi"/>
          <w:b/>
          <w:sz w:val="21"/>
          <w:szCs w:val="21"/>
          <w:lang w:eastAsia="zh-CN"/>
        </w:rPr>
        <w:t>S. Guo</w:t>
      </w:r>
      <w:r w:rsidRPr="00290A9C">
        <w:rPr>
          <w:rFonts w:asciiTheme="minorHAnsi" w:hAnsiTheme="minorHAnsi" w:cstheme="minorHAnsi"/>
          <w:sz w:val="21"/>
          <w:szCs w:val="21"/>
          <w:lang w:eastAsia="zh-CN"/>
        </w:rPr>
        <w:t>, K. Ma, and X. Luo, Hypomethylation of the hsa-miR-191 locus causes high expression of hsa-mir-191 and promotes the epithelial-to-mesenchymal transition in hepatocellular carcinoma. Neoplasia (New York, NY), 2011. 13(9): p. 841.</w:t>
      </w:r>
    </w:p>
    <w:p w:rsidR="00C823AA" w:rsidRPr="00290A9C" w:rsidRDefault="004D10E3" w:rsidP="00C823AA">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Zhou, X., J. Sun, Y. He, H. Zhang, J. Yu, </w:t>
      </w:r>
      <w:r w:rsidRPr="00290A9C">
        <w:rPr>
          <w:rFonts w:asciiTheme="minorHAnsi" w:hAnsiTheme="minorHAnsi" w:cstheme="minorHAnsi"/>
          <w:b/>
          <w:sz w:val="21"/>
          <w:szCs w:val="21"/>
          <w:lang w:eastAsia="zh-CN"/>
        </w:rPr>
        <w:t>S. Guo</w:t>
      </w:r>
      <w:r w:rsidRPr="00290A9C">
        <w:rPr>
          <w:rFonts w:asciiTheme="minorHAnsi" w:hAnsiTheme="minorHAnsi" w:cstheme="minorHAnsi"/>
          <w:sz w:val="21"/>
          <w:szCs w:val="21"/>
          <w:lang w:eastAsia="zh-CN"/>
        </w:rPr>
        <w:t>, Y. Cai, X. Hu, and J. Zhu, Correlation of the methylation status of CpG islands in the promoter region of 10 genes with the 5-Fu chemosensitivity in 3 breast cancer cell lines]. Zhonghua zhong liu za zhi [Chinese journal of oncology], 2010. 32(5): p. 328.</w:t>
      </w:r>
    </w:p>
    <w:p w:rsidR="00C823AA" w:rsidRPr="00290A9C" w:rsidRDefault="00C823AA" w:rsidP="00C823AA">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Xiang H., Zhu J., Chen Q., Dai F., Li X., Li M., Zhang H., Zhang G., Li D., Dong Y., Zhao L., Lin Y., Cheng D., Yu J., Sun J., Zhou X., Ma K., He Y., Zhao Y.,</w:t>
      </w:r>
      <w:r w:rsidRPr="00290A9C">
        <w:rPr>
          <w:rFonts w:asciiTheme="minorHAnsi" w:hAnsiTheme="minorHAnsi" w:cstheme="minorHAnsi"/>
          <w:b/>
          <w:sz w:val="21"/>
          <w:szCs w:val="21"/>
          <w:lang w:eastAsia="zh-CN"/>
        </w:rPr>
        <w:t xml:space="preserve"> Guo S</w:t>
      </w:r>
      <w:r w:rsidRPr="00290A9C">
        <w:rPr>
          <w:rFonts w:asciiTheme="minorHAnsi" w:hAnsiTheme="minorHAnsi" w:cstheme="minorHAnsi"/>
          <w:sz w:val="21"/>
          <w:szCs w:val="21"/>
          <w:lang w:eastAsia="zh-CN"/>
        </w:rPr>
        <w:t>., Ye M., Guo G., Li Y., Li R., Zhang X., Ma L., Kristiansen K., Guo Q., Jiang J., Beck S., Xia Q., Wang W., Wang J. Single base-resolution methylome of the silkworm reveals a sparse epigenomic map. Nat Biotechnol. 2010;28:516-20.</w:t>
      </w:r>
    </w:p>
    <w:p w:rsidR="00290A9C" w:rsidRDefault="00C823AA" w:rsidP="00290A9C">
      <w:pPr>
        <w:pStyle w:val="a6"/>
        <w:numPr>
          <w:ilvl w:val="0"/>
          <w:numId w:val="17"/>
        </w:numPr>
        <w:ind w:firstLineChars="0"/>
        <w:jc w:val="both"/>
        <w:rPr>
          <w:rFonts w:asciiTheme="minorHAnsi" w:hAnsiTheme="minorHAnsi" w:cstheme="minorHAnsi"/>
          <w:sz w:val="21"/>
          <w:szCs w:val="21"/>
          <w:lang w:eastAsia="zh-CN"/>
        </w:rPr>
      </w:pPr>
      <w:r w:rsidRPr="00290A9C">
        <w:rPr>
          <w:rFonts w:asciiTheme="minorHAnsi" w:hAnsiTheme="minorHAnsi" w:cstheme="minorHAnsi"/>
          <w:sz w:val="21"/>
          <w:szCs w:val="21"/>
          <w:lang w:eastAsia="zh-CN"/>
        </w:rPr>
        <w:t xml:space="preserve">Li Y., Zhu J., Tian G., Li N., Li Q., Ye M., Zheng H., Yu J., Wu H., Sun J., Zhang H., Chen Q., Luo R., Chen M., He Y., Jin X., Zhang Q., Yu C., Zhou G., Huang Y., Cao H., Zhou X., </w:t>
      </w:r>
      <w:r w:rsidRPr="00290A9C">
        <w:rPr>
          <w:rFonts w:asciiTheme="minorHAnsi" w:hAnsiTheme="minorHAnsi" w:cstheme="minorHAnsi"/>
          <w:b/>
          <w:sz w:val="21"/>
          <w:szCs w:val="21"/>
          <w:lang w:eastAsia="zh-CN"/>
        </w:rPr>
        <w:t>Guo S</w:t>
      </w:r>
      <w:r w:rsidRPr="00290A9C">
        <w:rPr>
          <w:rFonts w:asciiTheme="minorHAnsi" w:hAnsiTheme="minorHAnsi" w:cstheme="minorHAnsi"/>
          <w:sz w:val="21"/>
          <w:szCs w:val="21"/>
          <w:lang w:eastAsia="zh-CN"/>
        </w:rPr>
        <w:t>., Hu X., Li X., Kristiansen K., Bolund L., Xu J., Wang W., Yang H., Wang J., Li R., Beck S., Zhang X. The DNA methylome of human peripheral blood mononuclear cells. PLoS biology. 2010;8:e1000533</w:t>
      </w:r>
    </w:p>
    <w:p w:rsidR="00290A9C" w:rsidRDefault="00290A9C" w:rsidP="00290A9C">
      <w:pPr>
        <w:pStyle w:val="a6"/>
        <w:ind w:left="360" w:firstLineChars="0" w:firstLine="0"/>
        <w:jc w:val="both"/>
        <w:rPr>
          <w:rFonts w:asciiTheme="minorHAnsi" w:hAnsiTheme="minorHAnsi" w:cstheme="minorHAnsi"/>
          <w:sz w:val="21"/>
          <w:szCs w:val="21"/>
          <w:lang w:eastAsia="zh-CN"/>
        </w:rPr>
      </w:pPr>
    </w:p>
    <w:p w:rsidR="00290A9C" w:rsidRPr="00290A9C" w:rsidRDefault="00290A9C" w:rsidP="00290A9C">
      <w:pPr>
        <w:rPr>
          <w:rFonts w:asciiTheme="minorHAnsi" w:hAnsiTheme="minorHAnsi" w:cstheme="minorHAnsi"/>
          <w:sz w:val="21"/>
          <w:szCs w:val="21"/>
          <w:lang w:eastAsia="zh-CN"/>
        </w:rPr>
      </w:pPr>
      <w:r w:rsidRPr="00290A9C">
        <w:rPr>
          <w:rFonts w:asciiTheme="minorHAnsi" w:hAnsiTheme="minorHAnsi" w:cstheme="minorHAnsi" w:hint="eastAsia"/>
          <w:sz w:val="21"/>
          <w:szCs w:val="21"/>
          <w:lang w:eastAsia="zh-CN"/>
        </w:rPr>
        <w:t>Paper On the way</w:t>
      </w:r>
    </w:p>
    <w:p w:rsidR="00290A9C" w:rsidRPr="00290A9C" w:rsidRDefault="003531E7" w:rsidP="00290A9C">
      <w:pPr>
        <w:pStyle w:val="a6"/>
        <w:numPr>
          <w:ilvl w:val="0"/>
          <w:numId w:val="19"/>
        </w:numPr>
        <w:ind w:firstLineChars="0"/>
        <w:jc w:val="both"/>
        <w:rPr>
          <w:rFonts w:asciiTheme="minorHAnsi" w:hAnsiTheme="minorHAnsi" w:cstheme="minorHAnsi"/>
          <w:sz w:val="21"/>
          <w:szCs w:val="21"/>
          <w:lang w:eastAsia="zh-CN"/>
        </w:rPr>
      </w:pPr>
      <w:r w:rsidRPr="00290A9C">
        <w:rPr>
          <w:rFonts w:asciiTheme="minorHAnsi" w:hAnsiTheme="minorHAnsi" w:cstheme="minorHAnsi"/>
          <w:b/>
          <w:sz w:val="21"/>
          <w:szCs w:val="21"/>
          <w:lang w:eastAsia="zh-CN"/>
        </w:rPr>
        <w:t>S.-C. Guo</w:t>
      </w:r>
      <w:r w:rsidRPr="00290A9C">
        <w:rPr>
          <w:rFonts w:asciiTheme="minorHAnsi" w:hAnsiTheme="minorHAnsi" w:cstheme="minorHAnsi"/>
          <w:sz w:val="21"/>
          <w:szCs w:val="21"/>
          <w:lang w:eastAsia="zh-CN"/>
        </w:rPr>
        <w:t>,</w:t>
      </w:r>
      <w:r w:rsidRPr="00290A9C">
        <w:rPr>
          <w:rFonts w:asciiTheme="minorHAnsi" w:hAnsiTheme="minorHAnsi" w:cstheme="minorHAnsi" w:hint="eastAsia"/>
          <w:sz w:val="21"/>
          <w:szCs w:val="21"/>
          <w:lang w:eastAsia="zh-CN"/>
        </w:rPr>
        <w:t xml:space="preserve"> LiXing Tan, Weilin Pu, Li Jin, Jiucun Wang, </w:t>
      </w:r>
      <w:r w:rsidRPr="00290A9C">
        <w:rPr>
          <w:rFonts w:asciiTheme="minorHAnsi" w:hAnsiTheme="minorHAnsi" w:cstheme="minorHAnsi"/>
          <w:sz w:val="21"/>
          <w:szCs w:val="21"/>
          <w:lang w:eastAsia="zh-CN"/>
        </w:rPr>
        <w:t>Diagnosis Role of APC Promoter Methylation in Non-Small Cell Lung Cancer: A Integrate-Analysis of Published Article and Microarray Data</w:t>
      </w:r>
      <w:r w:rsidR="00D22C4E" w:rsidRPr="00290A9C">
        <w:rPr>
          <w:rFonts w:asciiTheme="minorHAnsi" w:hAnsiTheme="minorHAnsi" w:cstheme="minorHAnsi" w:hint="eastAsia"/>
          <w:sz w:val="21"/>
          <w:szCs w:val="21"/>
          <w:lang w:eastAsia="zh-CN"/>
        </w:rPr>
        <w:t>. Clinical Epigenetics,  2013</w:t>
      </w:r>
      <w:r w:rsidR="008D0F3B" w:rsidRPr="00290A9C">
        <w:rPr>
          <w:rFonts w:asciiTheme="minorHAnsi" w:hAnsiTheme="minorHAnsi" w:cstheme="minorHAnsi" w:hint="eastAsia"/>
          <w:sz w:val="21"/>
          <w:szCs w:val="21"/>
          <w:lang w:eastAsia="zh-CN"/>
        </w:rPr>
        <w:t xml:space="preserve"> </w:t>
      </w:r>
      <w:r w:rsidR="00D22C4E" w:rsidRPr="00290A9C">
        <w:rPr>
          <w:rFonts w:asciiTheme="minorHAnsi" w:hAnsiTheme="minorHAnsi" w:cstheme="minorHAnsi" w:hint="eastAsia"/>
          <w:sz w:val="21"/>
          <w:szCs w:val="21"/>
          <w:lang w:eastAsia="zh-CN"/>
        </w:rPr>
        <w:t>(submited)</w:t>
      </w:r>
      <w:r w:rsidRPr="00290A9C">
        <w:rPr>
          <w:rFonts w:asciiTheme="minorHAnsi" w:hAnsiTheme="minorHAnsi" w:cstheme="minorHAnsi" w:hint="eastAsia"/>
          <w:sz w:val="21"/>
          <w:szCs w:val="21"/>
          <w:lang w:eastAsia="zh-CN"/>
        </w:rPr>
        <w:t xml:space="preserve"> </w:t>
      </w:r>
    </w:p>
    <w:p w:rsidR="003531E7" w:rsidRPr="00290A9C" w:rsidRDefault="003531E7" w:rsidP="00290A9C">
      <w:pPr>
        <w:pStyle w:val="a6"/>
        <w:numPr>
          <w:ilvl w:val="0"/>
          <w:numId w:val="19"/>
        </w:numPr>
        <w:ind w:firstLineChars="0"/>
        <w:jc w:val="both"/>
        <w:rPr>
          <w:rFonts w:asciiTheme="minorHAnsi" w:hAnsiTheme="minorHAnsi" w:cstheme="minorHAnsi"/>
          <w:sz w:val="21"/>
          <w:szCs w:val="21"/>
          <w:lang w:eastAsia="zh-CN"/>
        </w:rPr>
      </w:pPr>
      <w:r w:rsidRPr="00290A9C">
        <w:rPr>
          <w:rFonts w:asciiTheme="minorHAnsi" w:hAnsiTheme="minorHAnsi" w:cstheme="minorHAnsi"/>
          <w:b/>
          <w:sz w:val="21"/>
          <w:szCs w:val="21"/>
          <w:lang w:eastAsia="zh-CN"/>
        </w:rPr>
        <w:t>S.-C. Guo</w:t>
      </w:r>
      <w:r w:rsidRPr="00290A9C">
        <w:rPr>
          <w:rFonts w:asciiTheme="minorHAnsi" w:hAnsiTheme="minorHAnsi" w:cstheme="minorHAnsi"/>
          <w:sz w:val="21"/>
          <w:szCs w:val="21"/>
          <w:lang w:eastAsia="zh-CN"/>
        </w:rPr>
        <w:t>,</w:t>
      </w:r>
      <w:r w:rsidRPr="00290A9C">
        <w:rPr>
          <w:rFonts w:asciiTheme="minorHAnsi" w:hAnsiTheme="minorHAnsi" w:cstheme="minorHAnsi" w:hint="eastAsia"/>
          <w:sz w:val="21"/>
          <w:szCs w:val="21"/>
          <w:lang w:eastAsia="zh-CN"/>
        </w:rPr>
        <w:t xml:space="preserve"> Weilin Pu, Li Jin, Jiucun Wang, DNA me</w:t>
      </w:r>
      <w:r w:rsidR="001A0E27" w:rsidRPr="00290A9C">
        <w:rPr>
          <w:rFonts w:asciiTheme="minorHAnsi" w:hAnsiTheme="minorHAnsi" w:cstheme="minorHAnsi" w:hint="eastAsia"/>
          <w:sz w:val="21"/>
          <w:szCs w:val="21"/>
          <w:lang w:eastAsia="zh-CN"/>
        </w:rPr>
        <w:t>thylation microarray-based meta-</w:t>
      </w:r>
      <w:r w:rsidRPr="00290A9C">
        <w:rPr>
          <w:rFonts w:asciiTheme="minorHAnsi" w:hAnsiTheme="minorHAnsi" w:cstheme="minorHAnsi" w:hint="eastAsia"/>
          <w:sz w:val="21"/>
          <w:szCs w:val="21"/>
          <w:lang w:eastAsia="zh-CN"/>
        </w:rPr>
        <w:t>analysis identifies a panel of epigenetic biomarkers fo</w:t>
      </w:r>
      <w:r w:rsidR="00EE658D" w:rsidRPr="00290A9C">
        <w:rPr>
          <w:rFonts w:asciiTheme="minorHAnsi" w:hAnsiTheme="minorHAnsi" w:cstheme="minorHAnsi" w:hint="eastAsia"/>
          <w:sz w:val="21"/>
          <w:szCs w:val="21"/>
          <w:lang w:eastAsia="zh-CN"/>
        </w:rPr>
        <w:t>r NSCLC cancer diagnosis, 2013. (submit soon)</w:t>
      </w:r>
    </w:p>
    <w:p w:rsidR="004D10E3" w:rsidRPr="00290A9C" w:rsidRDefault="004D10E3" w:rsidP="00011C67">
      <w:pPr>
        <w:rPr>
          <w:rFonts w:asciiTheme="minorHAnsi" w:hAnsiTheme="minorHAnsi" w:cstheme="minorHAnsi"/>
          <w:sz w:val="21"/>
          <w:szCs w:val="21"/>
          <w:lang w:eastAsia="zh-CN"/>
        </w:rPr>
      </w:pPr>
    </w:p>
    <w:p w:rsidR="00446658" w:rsidRPr="00290A9C" w:rsidRDefault="00446658" w:rsidP="00011C67">
      <w:pPr>
        <w:rPr>
          <w:rFonts w:asciiTheme="minorHAnsi" w:hAnsiTheme="minorHAnsi" w:cstheme="minorHAnsi"/>
          <w:sz w:val="21"/>
          <w:szCs w:val="21"/>
          <w:lang w:eastAsia="zh-CN"/>
        </w:rPr>
      </w:pPr>
    </w:p>
    <w:p w:rsidR="00446658" w:rsidRPr="00290A9C" w:rsidRDefault="00446658" w:rsidP="00011C67">
      <w:pPr>
        <w:rPr>
          <w:rStyle w:val="word"/>
          <w:sz w:val="21"/>
          <w:szCs w:val="21"/>
          <w:u w:val="single"/>
          <w:lang w:eastAsia="zh-CN"/>
        </w:rPr>
      </w:pPr>
      <w:r w:rsidRPr="00290A9C">
        <w:rPr>
          <w:rStyle w:val="word"/>
          <w:sz w:val="21"/>
          <w:szCs w:val="21"/>
          <w:u w:val="single"/>
        </w:rPr>
        <w:t>References</w:t>
      </w:r>
    </w:p>
    <w:p w:rsidR="00C57E3E" w:rsidRPr="00290A9C" w:rsidRDefault="00C57E3E" w:rsidP="00011C67">
      <w:pPr>
        <w:rPr>
          <w:rStyle w:val="word"/>
          <w:sz w:val="21"/>
          <w:szCs w:val="21"/>
          <w:u w:val="single"/>
          <w:lang w:eastAsia="zh-CN"/>
        </w:rPr>
      </w:pPr>
    </w:p>
    <w:tbl>
      <w:tblPr>
        <w:tblStyle w:val="a4"/>
        <w:tblW w:w="106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544"/>
        <w:gridCol w:w="3544"/>
      </w:tblGrid>
      <w:tr w:rsidR="00290A9C" w:rsidRPr="00290A9C" w:rsidTr="00260EF9">
        <w:tc>
          <w:tcPr>
            <w:tcW w:w="3544" w:type="dxa"/>
          </w:tcPr>
          <w:p w:rsidR="00260EF9" w:rsidRPr="00290A9C" w:rsidRDefault="00260EF9" w:rsidP="00011C67">
            <w:pPr>
              <w:rPr>
                <w:rFonts w:asciiTheme="minorHAnsi" w:hAnsiTheme="minorHAnsi" w:cstheme="minorHAnsi"/>
                <w:szCs w:val="20"/>
                <w:lang w:eastAsia="zh-CN"/>
              </w:rPr>
            </w:pPr>
            <w:r w:rsidRPr="00290A9C">
              <w:rPr>
                <w:rFonts w:asciiTheme="minorHAnsi" w:hAnsiTheme="minorHAnsi" w:cstheme="minorHAnsi" w:hint="eastAsia"/>
                <w:szCs w:val="20"/>
                <w:lang w:eastAsia="zh-CN"/>
              </w:rPr>
              <w:t>Li Jin Dr.</w:t>
            </w:r>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hint="eastAsia"/>
                <w:szCs w:val="20"/>
                <w:lang w:eastAsia="zh-CN"/>
              </w:rPr>
              <w:t>Jiucun Wang Dr.</w:t>
            </w:r>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hint="eastAsia"/>
                <w:szCs w:val="20"/>
                <w:lang w:eastAsia="zh-CN"/>
              </w:rPr>
              <w:t>Momiao Xiong Dr.</w:t>
            </w:r>
          </w:p>
        </w:tc>
      </w:tr>
      <w:tr w:rsidR="00290A9C" w:rsidRPr="00290A9C" w:rsidTr="00260EF9">
        <w:tc>
          <w:tcPr>
            <w:tcW w:w="3544" w:type="dxa"/>
          </w:tcPr>
          <w:p w:rsidR="00260EF9" w:rsidRPr="00290A9C" w:rsidRDefault="00260EF9" w:rsidP="00011C67">
            <w:pPr>
              <w:rPr>
                <w:rFonts w:asciiTheme="minorHAnsi" w:hAnsiTheme="minorHAnsi" w:cstheme="minorHAnsi"/>
                <w:szCs w:val="20"/>
                <w:lang w:eastAsia="zh-CN"/>
              </w:rPr>
            </w:pPr>
            <w:r w:rsidRPr="00290A9C">
              <w:rPr>
                <w:rFonts w:asciiTheme="minorHAnsi" w:hAnsiTheme="minorHAnsi" w:cstheme="minorHAnsi" w:hint="eastAsia"/>
                <w:szCs w:val="20"/>
                <w:lang w:eastAsia="zh-CN"/>
              </w:rPr>
              <w:t>School of Life Sciences, Fudan University</w:t>
            </w:r>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hint="eastAsia"/>
                <w:szCs w:val="20"/>
                <w:lang w:eastAsia="zh-CN"/>
              </w:rPr>
              <w:t>School of Life Sciences, Fudan University</w:t>
            </w:r>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hint="eastAsia"/>
                <w:szCs w:val="20"/>
                <w:lang w:eastAsia="zh-CN"/>
              </w:rPr>
              <w:t>School of Public Health, UT</w:t>
            </w:r>
          </w:p>
        </w:tc>
      </w:tr>
      <w:tr w:rsidR="00290A9C" w:rsidRPr="00290A9C" w:rsidTr="00260EF9">
        <w:tc>
          <w:tcPr>
            <w:tcW w:w="3544" w:type="dxa"/>
          </w:tcPr>
          <w:p w:rsidR="00260EF9" w:rsidRPr="00290A9C" w:rsidRDefault="004F3A26" w:rsidP="00011C67">
            <w:pPr>
              <w:rPr>
                <w:rFonts w:asciiTheme="minorHAnsi" w:hAnsiTheme="minorHAnsi" w:cstheme="minorHAnsi"/>
                <w:szCs w:val="20"/>
                <w:lang w:eastAsia="zh-CN"/>
              </w:rPr>
            </w:pPr>
            <w:hyperlink r:id="rId9" w:history="1">
              <w:r w:rsidR="00260EF9" w:rsidRPr="00290A9C">
                <w:rPr>
                  <w:rStyle w:val="a5"/>
                  <w:rFonts w:asciiTheme="minorHAnsi" w:hAnsiTheme="minorHAnsi" w:cstheme="minorHAnsi"/>
                  <w:color w:val="auto"/>
                  <w:szCs w:val="20"/>
                  <w:lang w:eastAsia="zh-CN"/>
                </w:rPr>
                <w:t>L</w:t>
              </w:r>
              <w:r w:rsidR="00260EF9" w:rsidRPr="00290A9C">
                <w:rPr>
                  <w:rStyle w:val="a5"/>
                  <w:rFonts w:asciiTheme="minorHAnsi" w:hAnsiTheme="minorHAnsi" w:cstheme="minorHAnsi" w:hint="eastAsia"/>
                  <w:color w:val="auto"/>
                  <w:szCs w:val="20"/>
                  <w:lang w:eastAsia="zh-CN"/>
                </w:rPr>
                <w:t>ijin.fudan@gmail.com</w:t>
              </w:r>
            </w:hyperlink>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szCs w:val="20"/>
                <w:lang w:eastAsia="zh-CN"/>
              </w:rPr>
              <w:t>J</w:t>
            </w:r>
            <w:r w:rsidRPr="00290A9C">
              <w:rPr>
                <w:rFonts w:asciiTheme="minorHAnsi" w:hAnsiTheme="minorHAnsi" w:cstheme="minorHAnsi" w:hint="eastAsia"/>
                <w:szCs w:val="20"/>
                <w:lang w:eastAsia="zh-CN"/>
              </w:rPr>
              <w:t>c.wang@fudan.edu.cn</w:t>
            </w:r>
          </w:p>
        </w:tc>
        <w:tc>
          <w:tcPr>
            <w:tcW w:w="3544" w:type="dxa"/>
          </w:tcPr>
          <w:p w:rsidR="00260EF9" w:rsidRPr="00290A9C" w:rsidRDefault="004F3A26" w:rsidP="00D73DDA">
            <w:pPr>
              <w:rPr>
                <w:rFonts w:asciiTheme="minorHAnsi" w:hAnsiTheme="minorHAnsi" w:cstheme="minorHAnsi"/>
                <w:szCs w:val="20"/>
                <w:lang w:eastAsia="zh-CN"/>
              </w:rPr>
            </w:pPr>
            <w:hyperlink r:id="rId10" w:history="1">
              <w:r w:rsidR="00260EF9" w:rsidRPr="00290A9C">
                <w:rPr>
                  <w:rStyle w:val="a5"/>
                  <w:rFonts w:asciiTheme="minorHAnsi" w:hAnsiTheme="minorHAnsi" w:cstheme="minorHAnsi"/>
                  <w:color w:val="auto"/>
                  <w:szCs w:val="20"/>
                  <w:lang w:eastAsia="zh-CN"/>
                </w:rPr>
                <w:t>M</w:t>
              </w:r>
              <w:r w:rsidR="00260EF9" w:rsidRPr="00290A9C">
                <w:rPr>
                  <w:rStyle w:val="a5"/>
                  <w:rFonts w:asciiTheme="minorHAnsi" w:hAnsiTheme="minorHAnsi" w:cstheme="minorHAnsi" w:hint="eastAsia"/>
                  <w:color w:val="auto"/>
                  <w:szCs w:val="20"/>
                  <w:lang w:eastAsia="zh-CN"/>
                </w:rPr>
                <w:t>omiao.xiong@uth.tmc.edu</w:t>
              </w:r>
            </w:hyperlink>
          </w:p>
        </w:tc>
      </w:tr>
      <w:tr w:rsidR="00213C46" w:rsidRPr="00290A9C" w:rsidTr="00260EF9">
        <w:tc>
          <w:tcPr>
            <w:tcW w:w="3544" w:type="dxa"/>
          </w:tcPr>
          <w:p w:rsidR="00260EF9" w:rsidRPr="00290A9C" w:rsidRDefault="00260EF9" w:rsidP="00875486">
            <w:pPr>
              <w:rPr>
                <w:rFonts w:asciiTheme="minorHAnsi" w:hAnsiTheme="minorHAnsi" w:cstheme="minorHAnsi"/>
                <w:szCs w:val="20"/>
                <w:lang w:eastAsia="zh-CN"/>
              </w:rPr>
            </w:pPr>
            <w:r w:rsidRPr="00290A9C">
              <w:rPr>
                <w:rFonts w:asciiTheme="minorHAnsi" w:hAnsiTheme="minorHAnsi" w:cstheme="minorHAnsi" w:hint="eastAsia"/>
                <w:szCs w:val="20"/>
                <w:lang w:eastAsia="zh-CN"/>
              </w:rPr>
              <w:t>+86-21-55664474</w:t>
            </w:r>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hint="eastAsia"/>
                <w:szCs w:val="20"/>
                <w:lang w:eastAsia="zh-CN"/>
              </w:rPr>
              <w:t>+86-21-55665499</w:t>
            </w:r>
          </w:p>
        </w:tc>
        <w:tc>
          <w:tcPr>
            <w:tcW w:w="3544" w:type="dxa"/>
          </w:tcPr>
          <w:p w:rsidR="00260EF9" w:rsidRPr="00290A9C" w:rsidRDefault="00260EF9" w:rsidP="00D73DDA">
            <w:pPr>
              <w:rPr>
                <w:rFonts w:asciiTheme="minorHAnsi" w:hAnsiTheme="minorHAnsi" w:cstheme="minorHAnsi"/>
                <w:szCs w:val="20"/>
                <w:lang w:eastAsia="zh-CN"/>
              </w:rPr>
            </w:pPr>
            <w:r w:rsidRPr="00290A9C">
              <w:rPr>
                <w:rFonts w:asciiTheme="minorHAnsi" w:hAnsiTheme="minorHAnsi" w:cstheme="minorHAnsi" w:hint="eastAsia"/>
                <w:szCs w:val="20"/>
                <w:lang w:eastAsia="zh-CN"/>
              </w:rPr>
              <w:t>(713)-500-9894</w:t>
            </w:r>
          </w:p>
        </w:tc>
      </w:tr>
    </w:tbl>
    <w:p w:rsidR="00350DEB" w:rsidRDefault="00350DEB" w:rsidP="00011C67">
      <w:pPr>
        <w:rPr>
          <w:rFonts w:asciiTheme="minorHAnsi" w:hAnsiTheme="minorHAnsi" w:cstheme="minorHAnsi"/>
          <w:sz w:val="21"/>
          <w:szCs w:val="21"/>
          <w:lang w:eastAsia="zh-CN"/>
        </w:rPr>
      </w:pPr>
    </w:p>
    <w:p w:rsidR="00350DEB" w:rsidRDefault="00350DEB" w:rsidP="00011C67">
      <w:pPr>
        <w:rPr>
          <w:rFonts w:asciiTheme="minorHAnsi" w:hAnsiTheme="minorHAnsi" w:cstheme="minorHAnsi"/>
          <w:sz w:val="21"/>
          <w:szCs w:val="21"/>
          <w:lang w:eastAsia="zh-CN"/>
        </w:rPr>
      </w:pPr>
    </w:p>
    <w:p w:rsidR="00350DEB" w:rsidRPr="00350DEB" w:rsidRDefault="00350DEB" w:rsidP="00350DEB">
      <w:pPr>
        <w:ind w:left="720" w:hanging="720"/>
        <w:rPr>
          <w:noProof/>
          <w:szCs w:val="21"/>
          <w:lang w:eastAsia="zh-CN"/>
        </w:rPr>
      </w:pPr>
      <w:r>
        <w:rPr>
          <w:rFonts w:asciiTheme="minorHAnsi" w:hAnsiTheme="minorHAnsi" w:cstheme="minorHAnsi"/>
          <w:sz w:val="21"/>
          <w:szCs w:val="21"/>
          <w:lang w:eastAsia="zh-CN"/>
        </w:rPr>
        <w:fldChar w:fldCharType="begin"/>
      </w:r>
      <w:r>
        <w:rPr>
          <w:rFonts w:asciiTheme="minorHAnsi" w:hAnsiTheme="minorHAnsi" w:cstheme="minorHAnsi"/>
          <w:sz w:val="21"/>
          <w:szCs w:val="21"/>
          <w:lang w:eastAsia="zh-CN"/>
        </w:rPr>
        <w:instrText xml:space="preserve"> ADDIN EN.REFLIST </w:instrText>
      </w:r>
      <w:r>
        <w:rPr>
          <w:rFonts w:asciiTheme="minorHAnsi" w:hAnsiTheme="minorHAnsi" w:cstheme="minorHAnsi"/>
          <w:sz w:val="21"/>
          <w:szCs w:val="21"/>
          <w:lang w:eastAsia="zh-CN"/>
        </w:rPr>
        <w:fldChar w:fldCharType="separate"/>
      </w:r>
      <w:bookmarkStart w:id="1" w:name="_ENREF_1"/>
      <w:r w:rsidRPr="00350DEB">
        <w:rPr>
          <w:noProof/>
          <w:szCs w:val="21"/>
          <w:lang w:eastAsia="zh-CN"/>
        </w:rPr>
        <w:t>1.</w:t>
      </w:r>
      <w:r w:rsidRPr="00350DEB">
        <w:rPr>
          <w:noProof/>
          <w:szCs w:val="21"/>
          <w:lang w:eastAsia="zh-CN"/>
        </w:rPr>
        <w:tab/>
        <w:t xml:space="preserve">Zhao, Y., H. Zhou, K. Ma, J. Sun, X. Feng, J. Geng, J. Gu, W. Wang, H. Zhang, Y. He, S. Guo, X. Zhou, J. Yu, and Q. Lin, </w:t>
      </w:r>
      <w:r w:rsidRPr="00350DEB">
        <w:rPr>
          <w:i/>
          <w:noProof/>
          <w:szCs w:val="21"/>
          <w:lang w:eastAsia="zh-CN"/>
        </w:rPr>
        <w:t>Abnormal methylation of seven genes and their associations with clinical characteristics in early stage non-small cell lung cancer.</w:t>
      </w:r>
      <w:r w:rsidRPr="00350DEB">
        <w:rPr>
          <w:noProof/>
          <w:szCs w:val="21"/>
          <w:lang w:eastAsia="zh-CN"/>
        </w:rPr>
        <w:t xml:space="preserve"> Oncol Lett, 2013. </w:t>
      </w:r>
      <w:r w:rsidRPr="00350DEB">
        <w:rPr>
          <w:b/>
          <w:noProof/>
          <w:szCs w:val="21"/>
          <w:lang w:eastAsia="zh-CN"/>
        </w:rPr>
        <w:t>5</w:t>
      </w:r>
      <w:r w:rsidRPr="00350DEB">
        <w:rPr>
          <w:noProof/>
          <w:szCs w:val="21"/>
          <w:lang w:eastAsia="zh-CN"/>
        </w:rPr>
        <w:t>(4): p. 1211-1218.</w:t>
      </w:r>
      <w:bookmarkEnd w:id="1"/>
    </w:p>
    <w:p w:rsidR="00350DEB" w:rsidRPr="00350DEB" w:rsidRDefault="00350DEB" w:rsidP="00350DEB">
      <w:pPr>
        <w:ind w:left="720" w:hanging="720"/>
        <w:rPr>
          <w:noProof/>
          <w:szCs w:val="21"/>
          <w:lang w:eastAsia="zh-CN"/>
        </w:rPr>
      </w:pPr>
      <w:bookmarkStart w:id="2" w:name="_ENREF_2"/>
      <w:r w:rsidRPr="00350DEB">
        <w:rPr>
          <w:noProof/>
          <w:szCs w:val="21"/>
          <w:lang w:eastAsia="zh-CN"/>
        </w:rPr>
        <w:t>2.</w:t>
      </w:r>
      <w:r w:rsidRPr="00350DEB">
        <w:rPr>
          <w:noProof/>
          <w:szCs w:val="21"/>
          <w:lang w:eastAsia="zh-CN"/>
        </w:rPr>
        <w:tab/>
        <w:t xml:space="preserve">Wang, Y.-L., S.-H. Feng, S.-C. Guo, W.-J. Wei, D.-S. Li, Y. Wang, X. Wang, Z.-Y. Wang, Y.-Y. Ma, and L. Jin, </w:t>
      </w:r>
      <w:r w:rsidRPr="00350DEB">
        <w:rPr>
          <w:i/>
          <w:noProof/>
          <w:szCs w:val="21"/>
          <w:lang w:eastAsia="zh-CN"/>
        </w:rPr>
        <w:t>Confirmation of papillary thyroid cancer susceptibility loci identified by genome-wide association studies of chromosomes 14q13, 9q22, 2q35 and 8p12 in a Chinese population.</w:t>
      </w:r>
      <w:r w:rsidRPr="00350DEB">
        <w:rPr>
          <w:noProof/>
          <w:szCs w:val="21"/>
          <w:lang w:eastAsia="zh-CN"/>
        </w:rPr>
        <w:t xml:space="preserve"> Journal of Medical Genetics, 2013.</w:t>
      </w:r>
      <w:bookmarkEnd w:id="2"/>
    </w:p>
    <w:p w:rsidR="00350DEB" w:rsidRPr="00350DEB" w:rsidRDefault="00350DEB" w:rsidP="00350DEB">
      <w:pPr>
        <w:ind w:left="720" w:hanging="720"/>
        <w:rPr>
          <w:noProof/>
          <w:szCs w:val="21"/>
          <w:lang w:eastAsia="zh-CN"/>
        </w:rPr>
      </w:pPr>
      <w:bookmarkStart w:id="3" w:name="_ENREF_3"/>
      <w:r w:rsidRPr="00350DEB">
        <w:rPr>
          <w:noProof/>
          <w:szCs w:val="21"/>
          <w:lang w:eastAsia="zh-CN"/>
        </w:rPr>
        <w:t>3.</w:t>
      </w:r>
      <w:r w:rsidRPr="00350DEB">
        <w:rPr>
          <w:noProof/>
          <w:szCs w:val="21"/>
          <w:lang w:eastAsia="zh-CN"/>
        </w:rPr>
        <w:tab/>
        <w:t xml:space="preserve">Wang, X., L. Wang, S. Guo, Y. Bao, Y. Ma, F. Yan, K. Xu, Z. Xu, L. Jin, and D. Lu, </w:t>
      </w:r>
      <w:r w:rsidRPr="00350DEB">
        <w:rPr>
          <w:i/>
          <w:noProof/>
          <w:szCs w:val="21"/>
          <w:lang w:eastAsia="zh-CN"/>
        </w:rPr>
        <w:t>Hypermethylation reduces expression of tumor-suppressor PLZF and regulates proliferation and apoptosis in non-small-cell lung cancers.</w:t>
      </w:r>
      <w:r w:rsidRPr="00350DEB">
        <w:rPr>
          <w:noProof/>
          <w:szCs w:val="21"/>
          <w:lang w:eastAsia="zh-CN"/>
        </w:rPr>
        <w:t xml:space="preserve"> The FASEB Journal, 2013.</w:t>
      </w:r>
      <w:bookmarkEnd w:id="3"/>
    </w:p>
    <w:p w:rsidR="00350DEB" w:rsidRPr="00350DEB" w:rsidRDefault="00350DEB" w:rsidP="00350DEB">
      <w:pPr>
        <w:ind w:left="720" w:hanging="720"/>
        <w:rPr>
          <w:noProof/>
          <w:szCs w:val="21"/>
          <w:lang w:eastAsia="zh-CN"/>
        </w:rPr>
      </w:pPr>
      <w:bookmarkStart w:id="4" w:name="_ENREF_4"/>
      <w:r w:rsidRPr="00350DEB">
        <w:rPr>
          <w:noProof/>
          <w:szCs w:val="21"/>
          <w:lang w:eastAsia="zh-CN"/>
        </w:rPr>
        <w:t>4.</w:t>
      </w:r>
      <w:r w:rsidRPr="00350DEB">
        <w:rPr>
          <w:noProof/>
          <w:szCs w:val="21"/>
          <w:lang w:eastAsia="zh-CN"/>
        </w:rPr>
        <w:tab/>
        <w:t xml:space="preserve">Lin, S., L. Pan, S. Guo, J. Wu, L. Jin, J.-C. Wang, and S. Wang, </w:t>
      </w:r>
      <w:r w:rsidRPr="00350DEB">
        <w:rPr>
          <w:i/>
          <w:noProof/>
          <w:szCs w:val="21"/>
          <w:lang w:eastAsia="zh-CN"/>
        </w:rPr>
        <w:t>Prognostic role of microRNA-181a/b in hematological malignancies: a meta-analysis.</w:t>
      </w:r>
      <w:r w:rsidRPr="00350DEB">
        <w:rPr>
          <w:noProof/>
          <w:szCs w:val="21"/>
          <w:lang w:eastAsia="zh-CN"/>
        </w:rPr>
        <w:t xml:space="preserve"> PLoS One, 2013. </w:t>
      </w:r>
      <w:r w:rsidRPr="00350DEB">
        <w:rPr>
          <w:b/>
          <w:noProof/>
          <w:szCs w:val="21"/>
          <w:lang w:eastAsia="zh-CN"/>
        </w:rPr>
        <w:t>8</w:t>
      </w:r>
      <w:r w:rsidRPr="00350DEB">
        <w:rPr>
          <w:noProof/>
          <w:szCs w:val="21"/>
          <w:lang w:eastAsia="zh-CN"/>
        </w:rPr>
        <w:t>(3): p. e59532.</w:t>
      </w:r>
      <w:bookmarkEnd w:id="4"/>
    </w:p>
    <w:p w:rsidR="00350DEB" w:rsidRPr="00350DEB" w:rsidRDefault="00350DEB" w:rsidP="00350DEB">
      <w:pPr>
        <w:ind w:left="720" w:hanging="720"/>
        <w:rPr>
          <w:noProof/>
          <w:szCs w:val="21"/>
          <w:lang w:eastAsia="zh-CN"/>
        </w:rPr>
      </w:pPr>
      <w:bookmarkStart w:id="5" w:name="_ENREF_5"/>
      <w:r w:rsidRPr="00350DEB">
        <w:rPr>
          <w:noProof/>
          <w:szCs w:val="21"/>
          <w:lang w:eastAsia="zh-CN"/>
        </w:rPr>
        <w:t>5.</w:t>
      </w:r>
      <w:r w:rsidRPr="00350DEB">
        <w:rPr>
          <w:noProof/>
          <w:szCs w:val="21"/>
          <w:lang w:eastAsia="zh-CN"/>
        </w:rPr>
        <w:tab/>
        <w:t xml:space="preserve">Zhao, Y., S. Guo, J. Sun, Z. Huang, T. Zhu, H. Zhang, J. Gu, Y. He, W. Wang, and K. Ma, </w:t>
      </w:r>
      <w:r w:rsidRPr="00350DEB">
        <w:rPr>
          <w:i/>
          <w:noProof/>
          <w:szCs w:val="21"/>
          <w:lang w:eastAsia="zh-CN"/>
        </w:rPr>
        <w:t>Methylcap-Seq Reveals Novel DNA Methylation Markers for the Diagnosis and Recurrence Prediction of Bladder Cancer in a Chinese Population.</w:t>
      </w:r>
      <w:r w:rsidRPr="00350DEB">
        <w:rPr>
          <w:noProof/>
          <w:szCs w:val="21"/>
          <w:lang w:eastAsia="zh-CN"/>
        </w:rPr>
        <w:t xml:space="preserve"> PLoS One, 2012. </w:t>
      </w:r>
      <w:r w:rsidRPr="00350DEB">
        <w:rPr>
          <w:b/>
          <w:noProof/>
          <w:szCs w:val="21"/>
          <w:lang w:eastAsia="zh-CN"/>
        </w:rPr>
        <w:t>7</w:t>
      </w:r>
      <w:r w:rsidRPr="00350DEB">
        <w:rPr>
          <w:noProof/>
          <w:szCs w:val="21"/>
          <w:lang w:eastAsia="zh-CN"/>
        </w:rPr>
        <w:t>(4): p. e35175.</w:t>
      </w:r>
      <w:bookmarkEnd w:id="5"/>
    </w:p>
    <w:p w:rsidR="00350DEB" w:rsidRPr="00350DEB" w:rsidRDefault="00350DEB" w:rsidP="00350DEB">
      <w:pPr>
        <w:ind w:left="720" w:hanging="720"/>
        <w:rPr>
          <w:noProof/>
          <w:szCs w:val="21"/>
          <w:lang w:eastAsia="zh-CN"/>
        </w:rPr>
      </w:pPr>
      <w:bookmarkStart w:id="6" w:name="_ENREF_6"/>
      <w:r w:rsidRPr="00350DEB">
        <w:rPr>
          <w:noProof/>
          <w:szCs w:val="21"/>
          <w:lang w:eastAsia="zh-CN"/>
        </w:rPr>
        <w:t>6.</w:t>
      </w:r>
      <w:r w:rsidRPr="00350DEB">
        <w:rPr>
          <w:noProof/>
          <w:szCs w:val="21"/>
          <w:lang w:eastAsia="zh-CN"/>
        </w:rPr>
        <w:tab/>
        <w:t xml:space="preserve">Wu, J., J. Liu, Y. Zhou, J. Ying, H. Zou, S. Guo, L. Wang, N. Zhao, J. Hu, and D. Lu, </w:t>
      </w:r>
      <w:r w:rsidRPr="00350DEB">
        <w:rPr>
          <w:i/>
          <w:noProof/>
          <w:szCs w:val="21"/>
          <w:lang w:eastAsia="zh-CN"/>
        </w:rPr>
        <w:t>Predictive Value of XRCC1 Gene Polymorphisms on Platinum-Based Chemotherapy in Advanced Non–Small Cell Lung Cancer Patients: A Systematic Review and Meta-analysis.</w:t>
      </w:r>
      <w:r w:rsidRPr="00350DEB">
        <w:rPr>
          <w:noProof/>
          <w:szCs w:val="21"/>
          <w:lang w:eastAsia="zh-CN"/>
        </w:rPr>
        <w:t xml:space="preserve"> Clinical Cancer Research, 2012. </w:t>
      </w:r>
      <w:r w:rsidRPr="00350DEB">
        <w:rPr>
          <w:b/>
          <w:noProof/>
          <w:szCs w:val="21"/>
          <w:lang w:eastAsia="zh-CN"/>
        </w:rPr>
        <w:t>18</w:t>
      </w:r>
      <w:r w:rsidRPr="00350DEB">
        <w:rPr>
          <w:noProof/>
          <w:szCs w:val="21"/>
          <w:lang w:eastAsia="zh-CN"/>
        </w:rPr>
        <w:t>(14): p. 3972-3981.</w:t>
      </w:r>
      <w:bookmarkEnd w:id="6"/>
    </w:p>
    <w:p w:rsidR="00350DEB" w:rsidRPr="00350DEB" w:rsidRDefault="00350DEB" w:rsidP="00350DEB">
      <w:pPr>
        <w:ind w:left="720" w:hanging="720"/>
        <w:rPr>
          <w:noProof/>
          <w:szCs w:val="21"/>
          <w:lang w:eastAsia="zh-CN"/>
        </w:rPr>
      </w:pPr>
      <w:bookmarkStart w:id="7" w:name="_ENREF_7"/>
      <w:r w:rsidRPr="00350DEB">
        <w:rPr>
          <w:noProof/>
          <w:szCs w:val="21"/>
          <w:lang w:eastAsia="zh-CN"/>
        </w:rPr>
        <w:t>7.</w:t>
      </w:r>
      <w:r w:rsidRPr="00350DEB">
        <w:rPr>
          <w:noProof/>
          <w:szCs w:val="21"/>
          <w:lang w:eastAsia="zh-CN"/>
        </w:rPr>
        <w:tab/>
        <w:t xml:space="preserve">Wu, J., J. Wu, Y. Zhou, H. Zou, S. Guo, J. Liu, L. Lu, and H. Xu, </w:t>
      </w:r>
      <w:r w:rsidRPr="00350DEB">
        <w:rPr>
          <w:i/>
          <w:noProof/>
          <w:szCs w:val="21"/>
          <w:lang w:eastAsia="zh-CN"/>
        </w:rPr>
        <w:t>Quantitative assessment of the variation in IGF2BP2 gene and type 2 diabetes risk.</w:t>
      </w:r>
      <w:r w:rsidRPr="00350DEB">
        <w:rPr>
          <w:noProof/>
          <w:szCs w:val="21"/>
          <w:lang w:eastAsia="zh-CN"/>
        </w:rPr>
        <w:t xml:space="preserve"> Acta Diabetologica, 2011: p. 1-11.</w:t>
      </w:r>
      <w:bookmarkEnd w:id="7"/>
    </w:p>
    <w:p w:rsidR="00350DEB" w:rsidRPr="00350DEB" w:rsidRDefault="00350DEB" w:rsidP="00350DEB">
      <w:pPr>
        <w:ind w:left="720" w:hanging="720"/>
        <w:rPr>
          <w:noProof/>
          <w:szCs w:val="21"/>
          <w:lang w:eastAsia="zh-CN"/>
        </w:rPr>
      </w:pPr>
      <w:bookmarkStart w:id="8" w:name="_ENREF_8"/>
      <w:r w:rsidRPr="00350DEB">
        <w:rPr>
          <w:noProof/>
          <w:szCs w:val="21"/>
          <w:lang w:eastAsia="zh-CN"/>
        </w:rPr>
        <w:t>8.</w:t>
      </w:r>
      <w:r w:rsidRPr="00350DEB">
        <w:rPr>
          <w:noProof/>
          <w:szCs w:val="21"/>
          <w:lang w:eastAsia="zh-CN"/>
        </w:rPr>
        <w:tab/>
        <w:t xml:space="preserve">He, Y., Y. Cui, W. Wang, J. Gu, S. Guo, K. Ma, and X. Luo, </w:t>
      </w:r>
      <w:r w:rsidRPr="00350DEB">
        <w:rPr>
          <w:i/>
          <w:noProof/>
          <w:szCs w:val="21"/>
          <w:lang w:eastAsia="zh-CN"/>
        </w:rPr>
        <w:t>Hypomethylation of the hsa-miR-191 locus causes high expression of hsa-mir-191 and promotes the epithelial-to-mesenchymal transition in hepatocellular carcinoma.</w:t>
      </w:r>
      <w:r w:rsidRPr="00350DEB">
        <w:rPr>
          <w:noProof/>
          <w:szCs w:val="21"/>
          <w:lang w:eastAsia="zh-CN"/>
        </w:rPr>
        <w:t xml:space="preserve"> Neoplasia (New York, NY), 2011. </w:t>
      </w:r>
      <w:r w:rsidRPr="00350DEB">
        <w:rPr>
          <w:b/>
          <w:noProof/>
          <w:szCs w:val="21"/>
          <w:lang w:eastAsia="zh-CN"/>
        </w:rPr>
        <w:t>13</w:t>
      </w:r>
      <w:r w:rsidRPr="00350DEB">
        <w:rPr>
          <w:noProof/>
          <w:szCs w:val="21"/>
          <w:lang w:eastAsia="zh-CN"/>
        </w:rPr>
        <w:t>(9): p. 841.</w:t>
      </w:r>
      <w:bookmarkEnd w:id="8"/>
    </w:p>
    <w:p w:rsidR="00350DEB" w:rsidRPr="00350DEB" w:rsidRDefault="00350DEB" w:rsidP="00350DEB">
      <w:pPr>
        <w:ind w:left="720" w:hanging="720"/>
        <w:rPr>
          <w:noProof/>
          <w:szCs w:val="21"/>
          <w:lang w:eastAsia="zh-CN"/>
        </w:rPr>
      </w:pPr>
      <w:bookmarkStart w:id="9" w:name="_ENREF_9"/>
      <w:r w:rsidRPr="00350DEB">
        <w:rPr>
          <w:noProof/>
          <w:szCs w:val="21"/>
          <w:lang w:eastAsia="zh-CN"/>
        </w:rPr>
        <w:t>9.</w:t>
      </w:r>
      <w:r w:rsidRPr="00350DEB">
        <w:rPr>
          <w:noProof/>
          <w:szCs w:val="21"/>
          <w:lang w:eastAsia="zh-CN"/>
        </w:rPr>
        <w:tab/>
        <w:t xml:space="preserve">Zhou, X., J. Sun, Y. He, H. Zhang, J. Yu, S. Guo, Y. Cai, X. Hu, and J. Zhu, </w:t>
      </w:r>
      <w:r w:rsidRPr="00350DEB">
        <w:rPr>
          <w:i/>
          <w:noProof/>
          <w:szCs w:val="21"/>
          <w:lang w:eastAsia="zh-CN"/>
        </w:rPr>
        <w:t>Correlation of the methylation status of CpG islands in the promoter region of 10 genes with the 5-Fu chemosensitivity in 3 breast cancer cell lines].</w:t>
      </w:r>
      <w:r w:rsidRPr="00350DEB">
        <w:rPr>
          <w:noProof/>
          <w:szCs w:val="21"/>
          <w:lang w:eastAsia="zh-CN"/>
        </w:rPr>
        <w:t xml:space="preserve"> Zhonghua zhong liu za zhi [Chinese journal of oncology], 2010. </w:t>
      </w:r>
      <w:r w:rsidRPr="00350DEB">
        <w:rPr>
          <w:b/>
          <w:noProof/>
          <w:szCs w:val="21"/>
          <w:lang w:eastAsia="zh-CN"/>
        </w:rPr>
        <w:t>32</w:t>
      </w:r>
      <w:r w:rsidRPr="00350DEB">
        <w:rPr>
          <w:noProof/>
          <w:szCs w:val="21"/>
          <w:lang w:eastAsia="zh-CN"/>
        </w:rPr>
        <w:t>(5): p. 328.</w:t>
      </w:r>
      <w:bookmarkEnd w:id="9"/>
    </w:p>
    <w:p w:rsidR="00350DEB" w:rsidRPr="00350DEB" w:rsidRDefault="00350DEB" w:rsidP="00350DEB">
      <w:pPr>
        <w:ind w:left="720" w:hanging="720"/>
        <w:rPr>
          <w:noProof/>
          <w:szCs w:val="21"/>
          <w:lang w:eastAsia="zh-CN"/>
        </w:rPr>
      </w:pPr>
      <w:bookmarkStart w:id="10" w:name="_ENREF_10"/>
      <w:r w:rsidRPr="00350DEB">
        <w:rPr>
          <w:noProof/>
          <w:szCs w:val="21"/>
          <w:lang w:eastAsia="zh-CN"/>
        </w:rPr>
        <w:t>10.</w:t>
      </w:r>
      <w:r w:rsidRPr="00350DEB">
        <w:rPr>
          <w:noProof/>
          <w:szCs w:val="21"/>
          <w:lang w:eastAsia="zh-CN"/>
        </w:rPr>
        <w:tab/>
        <w:t xml:space="preserve">Xiang, H., J. Zhu, Q. Chen, F. Dai, X. Li, M. Li, H. Zhang, G. Zhang, D. Li, and Y. Dong, </w:t>
      </w:r>
      <w:r w:rsidRPr="00350DEB">
        <w:rPr>
          <w:i/>
          <w:noProof/>
          <w:szCs w:val="21"/>
          <w:lang w:eastAsia="zh-CN"/>
        </w:rPr>
        <w:t>Single base-resolution methylome of the silkworm reveals a sparse epigenomic map.</w:t>
      </w:r>
      <w:r w:rsidRPr="00350DEB">
        <w:rPr>
          <w:noProof/>
          <w:szCs w:val="21"/>
          <w:lang w:eastAsia="zh-CN"/>
        </w:rPr>
        <w:t xml:space="preserve"> Nat Biotechnol, 2010. </w:t>
      </w:r>
      <w:r w:rsidRPr="00350DEB">
        <w:rPr>
          <w:b/>
          <w:noProof/>
          <w:szCs w:val="21"/>
          <w:lang w:eastAsia="zh-CN"/>
        </w:rPr>
        <w:t>28</w:t>
      </w:r>
      <w:r w:rsidRPr="00350DEB">
        <w:rPr>
          <w:noProof/>
          <w:szCs w:val="21"/>
          <w:lang w:eastAsia="zh-CN"/>
        </w:rPr>
        <w:t>(5): p. 516-520.</w:t>
      </w:r>
      <w:bookmarkEnd w:id="10"/>
    </w:p>
    <w:p w:rsidR="00350DEB" w:rsidRPr="00350DEB" w:rsidRDefault="00350DEB" w:rsidP="00350DEB">
      <w:pPr>
        <w:ind w:left="720" w:hanging="720"/>
        <w:rPr>
          <w:noProof/>
          <w:szCs w:val="21"/>
          <w:lang w:eastAsia="zh-CN"/>
        </w:rPr>
      </w:pPr>
      <w:bookmarkStart w:id="11" w:name="_ENREF_11"/>
      <w:r w:rsidRPr="00350DEB">
        <w:rPr>
          <w:noProof/>
          <w:szCs w:val="21"/>
          <w:lang w:eastAsia="zh-CN"/>
        </w:rPr>
        <w:t>11.</w:t>
      </w:r>
      <w:r w:rsidRPr="00350DEB">
        <w:rPr>
          <w:noProof/>
          <w:szCs w:val="21"/>
          <w:lang w:eastAsia="zh-CN"/>
        </w:rPr>
        <w:tab/>
        <w:t xml:space="preserve">Li, Y., J. Zhu, G. Tian, N. Li, Q. Li, M. Ye, H. Zheng, J. Yu, H. Wu, and J. Sun, </w:t>
      </w:r>
      <w:r w:rsidRPr="00350DEB">
        <w:rPr>
          <w:i/>
          <w:noProof/>
          <w:szCs w:val="21"/>
          <w:lang w:eastAsia="zh-CN"/>
        </w:rPr>
        <w:t>The DNA methylome of human peripheral blood mononuclear cells.</w:t>
      </w:r>
      <w:r w:rsidRPr="00350DEB">
        <w:rPr>
          <w:noProof/>
          <w:szCs w:val="21"/>
          <w:lang w:eastAsia="zh-CN"/>
        </w:rPr>
        <w:t xml:space="preserve"> PLoS biology, 2010. </w:t>
      </w:r>
      <w:r w:rsidRPr="00350DEB">
        <w:rPr>
          <w:b/>
          <w:noProof/>
          <w:szCs w:val="21"/>
          <w:lang w:eastAsia="zh-CN"/>
        </w:rPr>
        <w:t>8</w:t>
      </w:r>
      <w:r w:rsidRPr="00350DEB">
        <w:rPr>
          <w:noProof/>
          <w:szCs w:val="21"/>
          <w:lang w:eastAsia="zh-CN"/>
        </w:rPr>
        <w:t>(11): p. e1000533.</w:t>
      </w:r>
      <w:bookmarkEnd w:id="11"/>
    </w:p>
    <w:p w:rsidR="00350DEB" w:rsidRDefault="00350DEB" w:rsidP="00350DEB">
      <w:pPr>
        <w:rPr>
          <w:rFonts w:asciiTheme="minorHAnsi" w:hAnsiTheme="minorHAnsi" w:cstheme="minorHAnsi"/>
          <w:noProof/>
          <w:sz w:val="21"/>
          <w:szCs w:val="21"/>
          <w:lang w:eastAsia="zh-CN"/>
        </w:rPr>
      </w:pPr>
    </w:p>
    <w:p w:rsidR="00446658" w:rsidRPr="00290A9C" w:rsidRDefault="00350DEB" w:rsidP="00011C67">
      <w:pPr>
        <w:rPr>
          <w:rFonts w:asciiTheme="minorHAnsi" w:hAnsiTheme="minorHAnsi" w:cstheme="minorHAnsi"/>
          <w:sz w:val="21"/>
          <w:szCs w:val="21"/>
          <w:lang w:eastAsia="zh-CN"/>
        </w:rPr>
      </w:pPr>
      <w:r>
        <w:rPr>
          <w:rFonts w:asciiTheme="minorHAnsi" w:hAnsiTheme="minorHAnsi" w:cstheme="minorHAnsi"/>
          <w:sz w:val="21"/>
          <w:szCs w:val="21"/>
          <w:lang w:eastAsia="zh-CN"/>
        </w:rPr>
        <w:fldChar w:fldCharType="end"/>
      </w:r>
    </w:p>
    <w:sectPr w:rsidR="00446658" w:rsidRPr="00290A9C" w:rsidSect="00C12672">
      <w:pgSz w:w="11909" w:h="16834" w:code="9"/>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CF5" w:rsidRDefault="00587CF5">
      <w:r>
        <w:separator/>
      </w:r>
    </w:p>
  </w:endnote>
  <w:endnote w:type="continuationSeparator" w:id="0">
    <w:p w:rsidR="00587CF5" w:rsidRDefault="00587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CF5" w:rsidRDefault="00587CF5">
      <w:r>
        <w:separator/>
      </w:r>
    </w:p>
  </w:footnote>
  <w:footnote w:type="continuationSeparator" w:id="0">
    <w:p w:rsidR="00587CF5" w:rsidRDefault="00587C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BCBAF0"/>
    <w:lvl w:ilvl="0">
      <w:start w:val="1"/>
      <w:numFmt w:val="decimal"/>
      <w:lvlText w:val="%1."/>
      <w:lvlJc w:val="left"/>
      <w:pPr>
        <w:tabs>
          <w:tab w:val="num" w:pos="1800"/>
        </w:tabs>
        <w:ind w:left="1800" w:hanging="360"/>
      </w:pPr>
    </w:lvl>
  </w:abstractNum>
  <w:abstractNum w:abstractNumId="1">
    <w:nsid w:val="FFFFFF7D"/>
    <w:multiLevelType w:val="singleLevel"/>
    <w:tmpl w:val="27AA2E66"/>
    <w:lvl w:ilvl="0">
      <w:start w:val="1"/>
      <w:numFmt w:val="decimal"/>
      <w:lvlText w:val="%1."/>
      <w:lvlJc w:val="left"/>
      <w:pPr>
        <w:tabs>
          <w:tab w:val="num" w:pos="1440"/>
        </w:tabs>
        <w:ind w:left="1440" w:hanging="360"/>
      </w:pPr>
    </w:lvl>
  </w:abstractNum>
  <w:abstractNum w:abstractNumId="2">
    <w:nsid w:val="FFFFFF7E"/>
    <w:multiLevelType w:val="singleLevel"/>
    <w:tmpl w:val="25CC86EE"/>
    <w:lvl w:ilvl="0">
      <w:start w:val="1"/>
      <w:numFmt w:val="decimal"/>
      <w:lvlText w:val="%1."/>
      <w:lvlJc w:val="left"/>
      <w:pPr>
        <w:tabs>
          <w:tab w:val="num" w:pos="1080"/>
        </w:tabs>
        <w:ind w:left="1080" w:hanging="360"/>
      </w:pPr>
    </w:lvl>
  </w:abstractNum>
  <w:abstractNum w:abstractNumId="3">
    <w:nsid w:val="FFFFFF7F"/>
    <w:multiLevelType w:val="singleLevel"/>
    <w:tmpl w:val="097C333E"/>
    <w:lvl w:ilvl="0">
      <w:start w:val="1"/>
      <w:numFmt w:val="decimal"/>
      <w:lvlText w:val="%1."/>
      <w:lvlJc w:val="left"/>
      <w:pPr>
        <w:tabs>
          <w:tab w:val="num" w:pos="720"/>
        </w:tabs>
        <w:ind w:left="720" w:hanging="360"/>
      </w:pPr>
    </w:lvl>
  </w:abstractNum>
  <w:abstractNum w:abstractNumId="4">
    <w:nsid w:val="FFFFFF80"/>
    <w:multiLevelType w:val="singleLevel"/>
    <w:tmpl w:val="9C9C95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DF6516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0F401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15C4F3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B004186"/>
    <w:lvl w:ilvl="0">
      <w:start w:val="1"/>
      <w:numFmt w:val="decimal"/>
      <w:lvlText w:val="%1."/>
      <w:lvlJc w:val="left"/>
      <w:pPr>
        <w:tabs>
          <w:tab w:val="num" w:pos="360"/>
        </w:tabs>
        <w:ind w:left="360" w:hanging="360"/>
      </w:pPr>
    </w:lvl>
  </w:abstractNum>
  <w:abstractNum w:abstractNumId="9">
    <w:nsid w:val="FFFFFF89"/>
    <w:multiLevelType w:val="singleLevel"/>
    <w:tmpl w:val="969203D6"/>
    <w:lvl w:ilvl="0">
      <w:start w:val="1"/>
      <w:numFmt w:val="bullet"/>
      <w:lvlText w:val=""/>
      <w:lvlJc w:val="left"/>
      <w:pPr>
        <w:tabs>
          <w:tab w:val="num" w:pos="360"/>
        </w:tabs>
        <w:ind w:left="360" w:hanging="360"/>
      </w:pPr>
      <w:rPr>
        <w:rFonts w:ascii="Symbol" w:hAnsi="Symbol" w:hint="default"/>
      </w:rPr>
    </w:lvl>
  </w:abstractNum>
  <w:abstractNum w:abstractNumId="10">
    <w:nsid w:val="0EDE1D00"/>
    <w:multiLevelType w:val="hybridMultilevel"/>
    <w:tmpl w:val="6054FA1E"/>
    <w:lvl w:ilvl="0" w:tplc="C63EC118">
      <w:start w:val="1"/>
      <w:numFmt w:val="decimal"/>
      <w:lvlText w:val="%1."/>
      <w:lvlJc w:val="left"/>
      <w:pPr>
        <w:ind w:left="360" w:hanging="360"/>
      </w:pPr>
      <w:rPr>
        <w:rFonts w:hint="default"/>
        <w:b/>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25218E6"/>
    <w:multiLevelType w:val="hybridMultilevel"/>
    <w:tmpl w:val="B2DC43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03674EF"/>
    <w:multiLevelType w:val="multilevel"/>
    <w:tmpl w:val="6BE22A62"/>
    <w:lvl w:ilvl="0">
      <w:start w:val="2004"/>
      <w:numFmt w:val="decimal"/>
      <w:lvlText w:val="%1"/>
      <w:lvlJc w:val="left"/>
      <w:pPr>
        <w:tabs>
          <w:tab w:val="num" w:pos="1440"/>
        </w:tabs>
        <w:ind w:left="1440" w:hanging="1440"/>
      </w:pPr>
      <w:rPr>
        <w:rFonts w:hint="default"/>
      </w:rPr>
    </w:lvl>
    <w:lvl w:ilvl="1">
      <w:start w:val="2007"/>
      <w:numFmt w:val="decimal"/>
      <w:lvlText w:val="%1-%2"/>
      <w:lvlJc w:val="left"/>
      <w:pPr>
        <w:tabs>
          <w:tab w:val="num" w:pos="2160"/>
        </w:tabs>
        <w:ind w:left="2160" w:hanging="1440"/>
      </w:pPr>
      <w:rPr>
        <w:rFonts w:hint="default"/>
      </w:rPr>
    </w:lvl>
    <w:lvl w:ilvl="2">
      <w:start w:val="1"/>
      <w:numFmt w:val="decimal"/>
      <w:lvlText w:val="%1-%2.%3"/>
      <w:lvlJc w:val="left"/>
      <w:pPr>
        <w:tabs>
          <w:tab w:val="num" w:pos="2880"/>
        </w:tabs>
        <w:ind w:left="2880" w:hanging="1440"/>
      </w:pPr>
      <w:rPr>
        <w:rFonts w:hint="default"/>
      </w:rPr>
    </w:lvl>
    <w:lvl w:ilvl="3">
      <w:start w:val="1"/>
      <w:numFmt w:val="decimal"/>
      <w:lvlText w:val="%1-%2.%3.%4"/>
      <w:lvlJc w:val="left"/>
      <w:pPr>
        <w:tabs>
          <w:tab w:val="num" w:pos="3600"/>
        </w:tabs>
        <w:ind w:left="3600" w:hanging="144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30A85CAF"/>
    <w:multiLevelType w:val="multilevel"/>
    <w:tmpl w:val="C84226E8"/>
    <w:lvl w:ilvl="0">
      <w:start w:val="2003"/>
      <w:numFmt w:val="decimal"/>
      <w:lvlText w:val="%1"/>
      <w:lvlJc w:val="left"/>
      <w:pPr>
        <w:tabs>
          <w:tab w:val="num" w:pos="1080"/>
        </w:tabs>
        <w:ind w:left="1080" w:hanging="1080"/>
      </w:pPr>
      <w:rPr>
        <w:rFonts w:hint="default"/>
      </w:rPr>
    </w:lvl>
    <w:lvl w:ilvl="1">
      <w:start w:val="2004"/>
      <w:numFmt w:val="decimal"/>
      <w:lvlText w:val="%1-%2"/>
      <w:lvlJc w:val="left"/>
      <w:pPr>
        <w:tabs>
          <w:tab w:val="num" w:pos="1800"/>
        </w:tabs>
        <w:ind w:left="1800" w:hanging="108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4">
    <w:nsid w:val="35886F03"/>
    <w:multiLevelType w:val="multilevel"/>
    <w:tmpl w:val="5E56818C"/>
    <w:lvl w:ilvl="0">
      <w:start w:val="2003"/>
      <w:numFmt w:val="decimal"/>
      <w:lvlText w:val="%1"/>
      <w:lvlJc w:val="left"/>
      <w:pPr>
        <w:tabs>
          <w:tab w:val="num" w:pos="870"/>
        </w:tabs>
        <w:ind w:left="870" w:hanging="870"/>
      </w:pPr>
      <w:rPr>
        <w:rFonts w:hint="default"/>
      </w:rPr>
    </w:lvl>
    <w:lvl w:ilvl="1">
      <w:start w:val="2004"/>
      <w:numFmt w:val="decimal"/>
      <w:lvlText w:val="%1-%2"/>
      <w:lvlJc w:val="left"/>
      <w:pPr>
        <w:tabs>
          <w:tab w:val="num" w:pos="1590"/>
        </w:tabs>
        <w:ind w:left="1590" w:hanging="870"/>
      </w:pPr>
      <w:rPr>
        <w:rFonts w:hint="default"/>
      </w:rPr>
    </w:lvl>
    <w:lvl w:ilvl="2">
      <w:start w:val="1"/>
      <w:numFmt w:val="decimal"/>
      <w:lvlText w:val="%1-%2.%3"/>
      <w:lvlJc w:val="left"/>
      <w:pPr>
        <w:tabs>
          <w:tab w:val="num" w:pos="2310"/>
        </w:tabs>
        <w:ind w:left="2310" w:hanging="870"/>
      </w:pPr>
      <w:rPr>
        <w:rFonts w:hint="default"/>
      </w:rPr>
    </w:lvl>
    <w:lvl w:ilvl="3">
      <w:start w:val="1"/>
      <w:numFmt w:val="decimal"/>
      <w:lvlText w:val="%1-%2.%3.%4"/>
      <w:lvlJc w:val="left"/>
      <w:pPr>
        <w:tabs>
          <w:tab w:val="num" w:pos="3030"/>
        </w:tabs>
        <w:ind w:left="3030" w:hanging="87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44AF28E4"/>
    <w:multiLevelType w:val="multilevel"/>
    <w:tmpl w:val="1256F418"/>
    <w:lvl w:ilvl="0">
      <w:start w:val="1996"/>
      <w:numFmt w:val="decimal"/>
      <w:lvlText w:val="%1"/>
      <w:lvlJc w:val="left"/>
      <w:pPr>
        <w:tabs>
          <w:tab w:val="num" w:pos="1170"/>
        </w:tabs>
        <w:ind w:left="1170" w:hanging="1170"/>
      </w:pPr>
      <w:rPr>
        <w:rFonts w:hint="default"/>
      </w:rPr>
    </w:lvl>
    <w:lvl w:ilvl="1">
      <w:start w:val="1998"/>
      <w:numFmt w:val="decimal"/>
      <w:lvlText w:val="%1-%2"/>
      <w:lvlJc w:val="left"/>
      <w:pPr>
        <w:tabs>
          <w:tab w:val="num" w:pos="1890"/>
        </w:tabs>
        <w:ind w:left="1890" w:hanging="1170"/>
      </w:pPr>
      <w:rPr>
        <w:rFonts w:hint="default"/>
        <w:b/>
      </w:rPr>
    </w:lvl>
    <w:lvl w:ilvl="2">
      <w:start w:val="1"/>
      <w:numFmt w:val="decimal"/>
      <w:lvlText w:val="%1-%2.%3"/>
      <w:lvlJc w:val="left"/>
      <w:pPr>
        <w:tabs>
          <w:tab w:val="num" w:pos="2610"/>
        </w:tabs>
        <w:ind w:left="2610" w:hanging="1170"/>
      </w:pPr>
      <w:rPr>
        <w:rFonts w:hint="default"/>
      </w:rPr>
    </w:lvl>
    <w:lvl w:ilvl="3">
      <w:start w:val="1"/>
      <w:numFmt w:val="decimal"/>
      <w:lvlText w:val="%1-%2.%3.%4"/>
      <w:lvlJc w:val="left"/>
      <w:pPr>
        <w:tabs>
          <w:tab w:val="num" w:pos="3330"/>
        </w:tabs>
        <w:ind w:left="3330" w:hanging="1170"/>
      </w:pPr>
      <w:rPr>
        <w:rFonts w:hint="default"/>
      </w:rPr>
    </w:lvl>
    <w:lvl w:ilvl="4">
      <w:start w:val="1"/>
      <w:numFmt w:val="decimal"/>
      <w:lvlText w:val="%1-%2.%3.%4.%5"/>
      <w:lvlJc w:val="left"/>
      <w:pPr>
        <w:tabs>
          <w:tab w:val="num" w:pos="4050"/>
        </w:tabs>
        <w:ind w:left="4050" w:hanging="1170"/>
      </w:pPr>
      <w:rPr>
        <w:rFonts w:hint="default"/>
      </w:rPr>
    </w:lvl>
    <w:lvl w:ilvl="5">
      <w:start w:val="1"/>
      <w:numFmt w:val="decimal"/>
      <w:lvlText w:val="%1-%2.%3.%4.%5.%6"/>
      <w:lvlJc w:val="left"/>
      <w:pPr>
        <w:tabs>
          <w:tab w:val="num" w:pos="4770"/>
        </w:tabs>
        <w:ind w:left="4770" w:hanging="1170"/>
      </w:pPr>
      <w:rPr>
        <w:rFonts w:hint="default"/>
      </w:rPr>
    </w:lvl>
    <w:lvl w:ilvl="6">
      <w:start w:val="1"/>
      <w:numFmt w:val="decimal"/>
      <w:lvlText w:val="%1-%2.%3.%4.%5.%6.%7"/>
      <w:lvlJc w:val="left"/>
      <w:pPr>
        <w:tabs>
          <w:tab w:val="num" w:pos="5490"/>
        </w:tabs>
        <w:ind w:left="5490" w:hanging="1170"/>
      </w:pPr>
      <w:rPr>
        <w:rFonts w:hint="default"/>
      </w:rPr>
    </w:lvl>
    <w:lvl w:ilvl="7">
      <w:start w:val="1"/>
      <w:numFmt w:val="decimal"/>
      <w:lvlText w:val="%1-%2.%3.%4.%5.%6.%7.%8"/>
      <w:lvlJc w:val="left"/>
      <w:pPr>
        <w:tabs>
          <w:tab w:val="num" w:pos="6210"/>
        </w:tabs>
        <w:ind w:left="6210" w:hanging="1170"/>
      </w:pPr>
      <w:rPr>
        <w:rFonts w:hint="default"/>
      </w:rPr>
    </w:lvl>
    <w:lvl w:ilvl="8">
      <w:start w:val="1"/>
      <w:numFmt w:val="decimal"/>
      <w:lvlText w:val="%1-%2.%3.%4.%5.%6.%7.%8.%9"/>
      <w:lvlJc w:val="left"/>
      <w:pPr>
        <w:tabs>
          <w:tab w:val="num" w:pos="7200"/>
        </w:tabs>
        <w:ind w:left="7200" w:hanging="1440"/>
      </w:pPr>
      <w:rPr>
        <w:rFonts w:hint="default"/>
      </w:rPr>
    </w:lvl>
  </w:abstractNum>
  <w:abstractNum w:abstractNumId="16">
    <w:nsid w:val="4C855F4B"/>
    <w:multiLevelType w:val="hybridMultilevel"/>
    <w:tmpl w:val="49DCEACA"/>
    <w:lvl w:ilvl="0" w:tplc="7C14829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48A6C11"/>
    <w:multiLevelType w:val="hybridMultilevel"/>
    <w:tmpl w:val="FEB6384A"/>
    <w:lvl w:ilvl="0" w:tplc="00DC4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C961E34"/>
    <w:multiLevelType w:val="multilevel"/>
    <w:tmpl w:val="0276CE72"/>
    <w:lvl w:ilvl="0">
      <w:start w:val="1991"/>
      <w:numFmt w:val="decimal"/>
      <w:lvlText w:val="%1"/>
      <w:lvlJc w:val="left"/>
      <w:pPr>
        <w:tabs>
          <w:tab w:val="num" w:pos="1140"/>
        </w:tabs>
        <w:ind w:left="1140" w:hanging="1140"/>
      </w:pPr>
      <w:rPr>
        <w:rFonts w:hint="default"/>
      </w:rPr>
    </w:lvl>
    <w:lvl w:ilvl="1">
      <w:start w:val="1996"/>
      <w:numFmt w:val="decimal"/>
      <w:lvlText w:val="%1-%2"/>
      <w:lvlJc w:val="left"/>
      <w:pPr>
        <w:tabs>
          <w:tab w:val="num" w:pos="1860"/>
        </w:tabs>
        <w:ind w:left="1860" w:hanging="1140"/>
      </w:pPr>
      <w:rPr>
        <w:rFonts w:hint="default"/>
        <w:b/>
      </w:rPr>
    </w:lvl>
    <w:lvl w:ilvl="2">
      <w:start w:val="1"/>
      <w:numFmt w:val="decimal"/>
      <w:lvlText w:val="%1-%2.%3"/>
      <w:lvlJc w:val="left"/>
      <w:pPr>
        <w:tabs>
          <w:tab w:val="num" w:pos="2580"/>
        </w:tabs>
        <w:ind w:left="2580" w:hanging="1140"/>
      </w:pPr>
      <w:rPr>
        <w:rFonts w:hint="default"/>
      </w:rPr>
    </w:lvl>
    <w:lvl w:ilvl="3">
      <w:start w:val="1"/>
      <w:numFmt w:val="decimal"/>
      <w:lvlText w:val="%1-%2.%3.%4"/>
      <w:lvlJc w:val="left"/>
      <w:pPr>
        <w:tabs>
          <w:tab w:val="num" w:pos="3300"/>
        </w:tabs>
        <w:ind w:left="3300" w:hanging="1140"/>
      </w:pPr>
      <w:rPr>
        <w:rFonts w:hint="default"/>
      </w:rPr>
    </w:lvl>
    <w:lvl w:ilvl="4">
      <w:start w:val="1"/>
      <w:numFmt w:val="decimal"/>
      <w:lvlText w:val="%1-%2.%3.%4.%5"/>
      <w:lvlJc w:val="left"/>
      <w:pPr>
        <w:tabs>
          <w:tab w:val="num" w:pos="4020"/>
        </w:tabs>
        <w:ind w:left="4020" w:hanging="1140"/>
      </w:pPr>
      <w:rPr>
        <w:rFonts w:hint="default"/>
      </w:rPr>
    </w:lvl>
    <w:lvl w:ilvl="5">
      <w:start w:val="1"/>
      <w:numFmt w:val="decimal"/>
      <w:lvlText w:val="%1-%2.%3.%4.%5.%6"/>
      <w:lvlJc w:val="left"/>
      <w:pPr>
        <w:tabs>
          <w:tab w:val="num" w:pos="4740"/>
        </w:tabs>
        <w:ind w:left="4740" w:hanging="1140"/>
      </w:pPr>
      <w:rPr>
        <w:rFonts w:hint="default"/>
      </w:rPr>
    </w:lvl>
    <w:lvl w:ilvl="6">
      <w:start w:val="1"/>
      <w:numFmt w:val="decimal"/>
      <w:lvlText w:val="%1-%2.%3.%4.%5.%6.%7"/>
      <w:lvlJc w:val="left"/>
      <w:pPr>
        <w:tabs>
          <w:tab w:val="num" w:pos="5460"/>
        </w:tabs>
        <w:ind w:left="5460" w:hanging="1140"/>
      </w:pPr>
      <w:rPr>
        <w:rFonts w:hint="default"/>
      </w:rPr>
    </w:lvl>
    <w:lvl w:ilvl="7">
      <w:start w:val="1"/>
      <w:numFmt w:val="decimal"/>
      <w:lvlText w:val="%1-%2.%3.%4.%5.%6.%7.%8"/>
      <w:lvlJc w:val="left"/>
      <w:pPr>
        <w:tabs>
          <w:tab w:val="num" w:pos="6180"/>
        </w:tabs>
        <w:ind w:left="6180" w:hanging="11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0"/>
  </w:num>
  <w:num w:numId="11">
    <w:abstractNumId w:val="13"/>
  </w:num>
  <w:num w:numId="12">
    <w:abstractNumId w:val="15"/>
  </w:num>
  <w:num w:numId="13">
    <w:abstractNumId w:val="18"/>
  </w:num>
  <w:num w:numId="14">
    <w:abstractNumId w:val="14"/>
  </w:num>
  <w:num w:numId="15">
    <w:abstractNumId w:val="12"/>
  </w:num>
  <w:num w:numId="16">
    <w:abstractNumId w:val="11"/>
  </w:num>
  <w:num w:numId="17">
    <w:abstractNumId w:val="17"/>
  </w:num>
  <w:num w:numId="18">
    <w:abstractNumId w:val="1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12"/>
  <w:displayHorizontalDrawingGridEvery w:val="0"/>
  <w:displayVerticalDrawingGridEvery w:val="0"/>
  <w:noPunctuationKerning/>
  <w:characterSpacingControl w:val="doNotCompress"/>
  <w:hdrShapeDefaults>
    <o:shapedefaults v:ext="edit" spidmax="77825"/>
  </w:hdrShapeDefaults>
  <w:footnotePr>
    <w:footnote w:id="-1"/>
    <w:footnote w:id="0"/>
  </w:footnotePr>
  <w:endnotePr>
    <w:endnote w:id="-1"/>
    <w:endnote w:id="0"/>
  </w:endnotePr>
  <w:compat>
    <w:applyBreakingRules/>
    <w:useFELayout/>
    <w:compatSetting w:name="compatibilityMode" w:uri="http://schemas.microsoft.com/office/word" w:val="12"/>
  </w:compat>
  <w:docVars>
    <w:docVar w:name="ColorSet" w:val="2"/>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 w:name="FormatFile" w:val="wkthmRES.fmt"/>
    <w:docVar w:name="MicrosoftWorksTaskID" w:val="17"/>
    <w:docVar w:name="StyleSet" w:val="1"/>
  </w:docVars>
  <w:rsids>
    <w:rsidRoot w:val="002D4C6D"/>
    <w:rsid w:val="000102A5"/>
    <w:rsid w:val="00011416"/>
    <w:rsid w:val="00011C67"/>
    <w:rsid w:val="00031C26"/>
    <w:rsid w:val="00053AF6"/>
    <w:rsid w:val="00073BB9"/>
    <w:rsid w:val="00083280"/>
    <w:rsid w:val="000B759B"/>
    <w:rsid w:val="000C1503"/>
    <w:rsid w:val="000C1648"/>
    <w:rsid w:val="000C73BF"/>
    <w:rsid w:val="000D34E5"/>
    <w:rsid w:val="000D35AD"/>
    <w:rsid w:val="000D6E05"/>
    <w:rsid w:val="00101814"/>
    <w:rsid w:val="001137DA"/>
    <w:rsid w:val="0011763A"/>
    <w:rsid w:val="00126805"/>
    <w:rsid w:val="00190668"/>
    <w:rsid w:val="001913F9"/>
    <w:rsid w:val="001A0E27"/>
    <w:rsid w:val="001B187B"/>
    <w:rsid w:val="001B7429"/>
    <w:rsid w:val="001C623F"/>
    <w:rsid w:val="001D3348"/>
    <w:rsid w:val="001D432E"/>
    <w:rsid w:val="001D4B36"/>
    <w:rsid w:val="001E024E"/>
    <w:rsid w:val="001E233D"/>
    <w:rsid w:val="001E7892"/>
    <w:rsid w:val="0020383E"/>
    <w:rsid w:val="00204D7C"/>
    <w:rsid w:val="00205EF8"/>
    <w:rsid w:val="002061AD"/>
    <w:rsid w:val="00212584"/>
    <w:rsid w:val="00213C46"/>
    <w:rsid w:val="002164FA"/>
    <w:rsid w:val="00236AB1"/>
    <w:rsid w:val="00254E3D"/>
    <w:rsid w:val="00260EF9"/>
    <w:rsid w:val="0026203E"/>
    <w:rsid w:val="002642DB"/>
    <w:rsid w:val="00282359"/>
    <w:rsid w:val="00286C70"/>
    <w:rsid w:val="00290A9C"/>
    <w:rsid w:val="00292563"/>
    <w:rsid w:val="00292A4D"/>
    <w:rsid w:val="002A3DF6"/>
    <w:rsid w:val="002B3311"/>
    <w:rsid w:val="002C7750"/>
    <w:rsid w:val="002D337E"/>
    <w:rsid w:val="002D3E21"/>
    <w:rsid w:val="002D4C6D"/>
    <w:rsid w:val="002E7B64"/>
    <w:rsid w:val="002E7B94"/>
    <w:rsid w:val="002F69A3"/>
    <w:rsid w:val="002F78CF"/>
    <w:rsid w:val="00306E13"/>
    <w:rsid w:val="003072A4"/>
    <w:rsid w:val="00311709"/>
    <w:rsid w:val="00315A85"/>
    <w:rsid w:val="00333C52"/>
    <w:rsid w:val="00340044"/>
    <w:rsid w:val="00343492"/>
    <w:rsid w:val="00347F00"/>
    <w:rsid w:val="00350DEB"/>
    <w:rsid w:val="003531E7"/>
    <w:rsid w:val="0035798F"/>
    <w:rsid w:val="00357D2F"/>
    <w:rsid w:val="00360713"/>
    <w:rsid w:val="00361EDC"/>
    <w:rsid w:val="00376110"/>
    <w:rsid w:val="003769C3"/>
    <w:rsid w:val="00377E7E"/>
    <w:rsid w:val="00394AB5"/>
    <w:rsid w:val="003A0A18"/>
    <w:rsid w:val="003B34DA"/>
    <w:rsid w:val="003D3798"/>
    <w:rsid w:val="003D5512"/>
    <w:rsid w:val="003E059C"/>
    <w:rsid w:val="003E635E"/>
    <w:rsid w:val="003F6600"/>
    <w:rsid w:val="003F7C78"/>
    <w:rsid w:val="0041470C"/>
    <w:rsid w:val="00417A3B"/>
    <w:rsid w:val="0042503F"/>
    <w:rsid w:val="00431633"/>
    <w:rsid w:val="00432093"/>
    <w:rsid w:val="004412D5"/>
    <w:rsid w:val="00444F29"/>
    <w:rsid w:val="00446658"/>
    <w:rsid w:val="004510A1"/>
    <w:rsid w:val="004512AC"/>
    <w:rsid w:val="00452A93"/>
    <w:rsid w:val="00457CA1"/>
    <w:rsid w:val="00460AB1"/>
    <w:rsid w:val="00470243"/>
    <w:rsid w:val="004742F9"/>
    <w:rsid w:val="0048032C"/>
    <w:rsid w:val="00480E01"/>
    <w:rsid w:val="00490452"/>
    <w:rsid w:val="004A1412"/>
    <w:rsid w:val="004A3AF7"/>
    <w:rsid w:val="004B253B"/>
    <w:rsid w:val="004C4666"/>
    <w:rsid w:val="004C4F6B"/>
    <w:rsid w:val="004D10E3"/>
    <w:rsid w:val="004D3F9F"/>
    <w:rsid w:val="004D7B2F"/>
    <w:rsid w:val="004E305C"/>
    <w:rsid w:val="004F07D7"/>
    <w:rsid w:val="004F2509"/>
    <w:rsid w:val="004F3A26"/>
    <w:rsid w:val="004F64CB"/>
    <w:rsid w:val="00510815"/>
    <w:rsid w:val="00510B34"/>
    <w:rsid w:val="005153C4"/>
    <w:rsid w:val="0052346B"/>
    <w:rsid w:val="005242B3"/>
    <w:rsid w:val="00524711"/>
    <w:rsid w:val="005449DE"/>
    <w:rsid w:val="00565827"/>
    <w:rsid w:val="00571425"/>
    <w:rsid w:val="00580A20"/>
    <w:rsid w:val="00587CF5"/>
    <w:rsid w:val="005972DF"/>
    <w:rsid w:val="005A4401"/>
    <w:rsid w:val="005D0619"/>
    <w:rsid w:val="005D5C75"/>
    <w:rsid w:val="005E0003"/>
    <w:rsid w:val="005E15AC"/>
    <w:rsid w:val="005E2AE5"/>
    <w:rsid w:val="006173CB"/>
    <w:rsid w:val="0063085F"/>
    <w:rsid w:val="00636B97"/>
    <w:rsid w:val="00656509"/>
    <w:rsid w:val="00661670"/>
    <w:rsid w:val="00664BF8"/>
    <w:rsid w:val="00670BAA"/>
    <w:rsid w:val="0068389C"/>
    <w:rsid w:val="00685813"/>
    <w:rsid w:val="006962D6"/>
    <w:rsid w:val="006A6D23"/>
    <w:rsid w:val="006B32A8"/>
    <w:rsid w:val="006B3D7A"/>
    <w:rsid w:val="00703B3C"/>
    <w:rsid w:val="007104BE"/>
    <w:rsid w:val="0072033D"/>
    <w:rsid w:val="007205AD"/>
    <w:rsid w:val="007239F3"/>
    <w:rsid w:val="007273A5"/>
    <w:rsid w:val="00743F9E"/>
    <w:rsid w:val="0074486D"/>
    <w:rsid w:val="00744885"/>
    <w:rsid w:val="00752432"/>
    <w:rsid w:val="00761010"/>
    <w:rsid w:val="00764775"/>
    <w:rsid w:val="00765930"/>
    <w:rsid w:val="007739DA"/>
    <w:rsid w:val="0077652E"/>
    <w:rsid w:val="00777D6E"/>
    <w:rsid w:val="00784106"/>
    <w:rsid w:val="0078487E"/>
    <w:rsid w:val="007873EE"/>
    <w:rsid w:val="00792C8C"/>
    <w:rsid w:val="00792FF1"/>
    <w:rsid w:val="007A1920"/>
    <w:rsid w:val="007B117F"/>
    <w:rsid w:val="007C0A8B"/>
    <w:rsid w:val="007C155C"/>
    <w:rsid w:val="007C2ADF"/>
    <w:rsid w:val="007D00E3"/>
    <w:rsid w:val="007D2DB9"/>
    <w:rsid w:val="007E10A9"/>
    <w:rsid w:val="007E6E37"/>
    <w:rsid w:val="007F5BEB"/>
    <w:rsid w:val="008030DF"/>
    <w:rsid w:val="0080616E"/>
    <w:rsid w:val="00806D1C"/>
    <w:rsid w:val="008105EE"/>
    <w:rsid w:val="0081403C"/>
    <w:rsid w:val="00816FE2"/>
    <w:rsid w:val="00823508"/>
    <w:rsid w:val="00825CC7"/>
    <w:rsid w:val="00840D6E"/>
    <w:rsid w:val="00845399"/>
    <w:rsid w:val="00845719"/>
    <w:rsid w:val="0084783E"/>
    <w:rsid w:val="00847B5E"/>
    <w:rsid w:val="00875486"/>
    <w:rsid w:val="008761FC"/>
    <w:rsid w:val="00884196"/>
    <w:rsid w:val="00890168"/>
    <w:rsid w:val="008902D5"/>
    <w:rsid w:val="00893796"/>
    <w:rsid w:val="00893F22"/>
    <w:rsid w:val="00897E4E"/>
    <w:rsid w:val="008A3EFC"/>
    <w:rsid w:val="008B6877"/>
    <w:rsid w:val="008B6B88"/>
    <w:rsid w:val="008C083C"/>
    <w:rsid w:val="008C23F0"/>
    <w:rsid w:val="008C566A"/>
    <w:rsid w:val="008C5E48"/>
    <w:rsid w:val="008D0F3B"/>
    <w:rsid w:val="008D231C"/>
    <w:rsid w:val="008E4FA8"/>
    <w:rsid w:val="008E58A9"/>
    <w:rsid w:val="008F0343"/>
    <w:rsid w:val="008F133B"/>
    <w:rsid w:val="008F455B"/>
    <w:rsid w:val="009001DA"/>
    <w:rsid w:val="00903116"/>
    <w:rsid w:val="00905F3E"/>
    <w:rsid w:val="0091275B"/>
    <w:rsid w:val="00917CE9"/>
    <w:rsid w:val="0092468F"/>
    <w:rsid w:val="009453B9"/>
    <w:rsid w:val="00945429"/>
    <w:rsid w:val="00956165"/>
    <w:rsid w:val="009650F6"/>
    <w:rsid w:val="00970AF8"/>
    <w:rsid w:val="009758A6"/>
    <w:rsid w:val="009902AF"/>
    <w:rsid w:val="009B0DC1"/>
    <w:rsid w:val="009B4154"/>
    <w:rsid w:val="009C061A"/>
    <w:rsid w:val="009D7EBC"/>
    <w:rsid w:val="009E217F"/>
    <w:rsid w:val="009E3094"/>
    <w:rsid w:val="009F03DB"/>
    <w:rsid w:val="00A0042A"/>
    <w:rsid w:val="00A04306"/>
    <w:rsid w:val="00A06F6E"/>
    <w:rsid w:val="00A1447C"/>
    <w:rsid w:val="00A304E8"/>
    <w:rsid w:val="00A40B73"/>
    <w:rsid w:val="00A56A3C"/>
    <w:rsid w:val="00A62306"/>
    <w:rsid w:val="00A643B6"/>
    <w:rsid w:val="00A81F74"/>
    <w:rsid w:val="00A8320D"/>
    <w:rsid w:val="00A83A90"/>
    <w:rsid w:val="00A96625"/>
    <w:rsid w:val="00A96C3E"/>
    <w:rsid w:val="00A97AF4"/>
    <w:rsid w:val="00AA7134"/>
    <w:rsid w:val="00AA76E4"/>
    <w:rsid w:val="00AB1711"/>
    <w:rsid w:val="00AC11A9"/>
    <w:rsid w:val="00AC7465"/>
    <w:rsid w:val="00AE31E2"/>
    <w:rsid w:val="00AE6CD0"/>
    <w:rsid w:val="00AF0CDB"/>
    <w:rsid w:val="00AF6998"/>
    <w:rsid w:val="00B0046B"/>
    <w:rsid w:val="00B04C98"/>
    <w:rsid w:val="00B33854"/>
    <w:rsid w:val="00B42ED7"/>
    <w:rsid w:val="00B51CB1"/>
    <w:rsid w:val="00B53604"/>
    <w:rsid w:val="00B57DDB"/>
    <w:rsid w:val="00B63364"/>
    <w:rsid w:val="00B73589"/>
    <w:rsid w:val="00B73ADC"/>
    <w:rsid w:val="00B7513F"/>
    <w:rsid w:val="00B76BE3"/>
    <w:rsid w:val="00B7788E"/>
    <w:rsid w:val="00B83383"/>
    <w:rsid w:val="00B83C43"/>
    <w:rsid w:val="00B9567C"/>
    <w:rsid w:val="00BA5C7B"/>
    <w:rsid w:val="00BB7F18"/>
    <w:rsid w:val="00BD7B0F"/>
    <w:rsid w:val="00BE047E"/>
    <w:rsid w:val="00BE08F7"/>
    <w:rsid w:val="00BE0CF3"/>
    <w:rsid w:val="00BE12EA"/>
    <w:rsid w:val="00BE1795"/>
    <w:rsid w:val="00BE7201"/>
    <w:rsid w:val="00C11D72"/>
    <w:rsid w:val="00C12672"/>
    <w:rsid w:val="00C20813"/>
    <w:rsid w:val="00C208E3"/>
    <w:rsid w:val="00C22842"/>
    <w:rsid w:val="00C244F5"/>
    <w:rsid w:val="00C27079"/>
    <w:rsid w:val="00C276D1"/>
    <w:rsid w:val="00C32943"/>
    <w:rsid w:val="00C33C16"/>
    <w:rsid w:val="00C37E8C"/>
    <w:rsid w:val="00C4385F"/>
    <w:rsid w:val="00C43B38"/>
    <w:rsid w:val="00C50530"/>
    <w:rsid w:val="00C57E3E"/>
    <w:rsid w:val="00C74C3C"/>
    <w:rsid w:val="00C823AA"/>
    <w:rsid w:val="00C874A1"/>
    <w:rsid w:val="00CB2EDD"/>
    <w:rsid w:val="00CB5FE0"/>
    <w:rsid w:val="00CD173A"/>
    <w:rsid w:val="00CD1ED9"/>
    <w:rsid w:val="00CE61EA"/>
    <w:rsid w:val="00CF2EE0"/>
    <w:rsid w:val="00D057EC"/>
    <w:rsid w:val="00D07D8E"/>
    <w:rsid w:val="00D168ED"/>
    <w:rsid w:val="00D17A31"/>
    <w:rsid w:val="00D22C4E"/>
    <w:rsid w:val="00D233A2"/>
    <w:rsid w:val="00D3179F"/>
    <w:rsid w:val="00D31876"/>
    <w:rsid w:val="00D34690"/>
    <w:rsid w:val="00D5217C"/>
    <w:rsid w:val="00D57929"/>
    <w:rsid w:val="00D851EE"/>
    <w:rsid w:val="00D947CA"/>
    <w:rsid w:val="00DA0FC4"/>
    <w:rsid w:val="00DA5B16"/>
    <w:rsid w:val="00DB2187"/>
    <w:rsid w:val="00DB2CDE"/>
    <w:rsid w:val="00DC02BC"/>
    <w:rsid w:val="00DC18C5"/>
    <w:rsid w:val="00DC431C"/>
    <w:rsid w:val="00DD0B1E"/>
    <w:rsid w:val="00DD7505"/>
    <w:rsid w:val="00DE1CBD"/>
    <w:rsid w:val="00DE4A44"/>
    <w:rsid w:val="00DF1A6F"/>
    <w:rsid w:val="00DF2700"/>
    <w:rsid w:val="00DF2E2F"/>
    <w:rsid w:val="00DF5EEE"/>
    <w:rsid w:val="00E24066"/>
    <w:rsid w:val="00E368F9"/>
    <w:rsid w:val="00E55C47"/>
    <w:rsid w:val="00E564B1"/>
    <w:rsid w:val="00E608F0"/>
    <w:rsid w:val="00E64D08"/>
    <w:rsid w:val="00E7459A"/>
    <w:rsid w:val="00E80C4F"/>
    <w:rsid w:val="00E94C98"/>
    <w:rsid w:val="00E950EB"/>
    <w:rsid w:val="00EA0390"/>
    <w:rsid w:val="00EA049F"/>
    <w:rsid w:val="00EA1FA2"/>
    <w:rsid w:val="00EB6852"/>
    <w:rsid w:val="00EC7E48"/>
    <w:rsid w:val="00ED3B0C"/>
    <w:rsid w:val="00EE658D"/>
    <w:rsid w:val="00F12CE7"/>
    <w:rsid w:val="00F12E1C"/>
    <w:rsid w:val="00F23FE4"/>
    <w:rsid w:val="00F2646E"/>
    <w:rsid w:val="00F27C5B"/>
    <w:rsid w:val="00F4581F"/>
    <w:rsid w:val="00F60933"/>
    <w:rsid w:val="00F84D8E"/>
    <w:rsid w:val="00F930CC"/>
    <w:rsid w:val="00F95C97"/>
    <w:rsid w:val="00FB379A"/>
    <w:rsid w:val="00FB41B6"/>
    <w:rsid w:val="00FC22C9"/>
    <w:rsid w:val="00FC6217"/>
    <w:rsid w:val="00FC7704"/>
    <w:rsid w:val="00FD639A"/>
    <w:rsid w:val="00FF3988"/>
    <w:rsid w:val="00FF71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11763A"/>
    <w:rPr>
      <w:szCs w:val="24"/>
    </w:rPr>
  </w:style>
  <w:style w:type="paragraph" w:styleId="1">
    <w:name w:val="heading 1"/>
    <w:basedOn w:val="a"/>
    <w:next w:val="a"/>
    <w:qFormat/>
    <w:rsid w:val="0011763A"/>
    <w:pPr>
      <w:outlineLvl w:val="0"/>
    </w:pPr>
    <w:rPr>
      <w:rFonts w:ascii="Arial" w:hAnsi="Arial"/>
      <w:b/>
      <w:bCs/>
      <w:sz w:val="28"/>
    </w:rPr>
  </w:style>
  <w:style w:type="paragraph" w:styleId="2">
    <w:name w:val="heading 2"/>
    <w:basedOn w:val="a"/>
    <w:next w:val="a"/>
    <w:qFormat/>
    <w:rsid w:val="0011763A"/>
    <w:pPr>
      <w:keepNext/>
      <w:outlineLvl w:val="1"/>
    </w:pPr>
    <w:rPr>
      <w:rFonts w:ascii="Arial" w:hAnsi="Arial"/>
      <w:b/>
      <w:iCs/>
      <w:sz w:val="24"/>
    </w:rPr>
  </w:style>
  <w:style w:type="paragraph" w:styleId="3">
    <w:name w:val="heading 3"/>
    <w:basedOn w:val="a"/>
    <w:next w:val="a"/>
    <w:qFormat/>
    <w:rsid w:val="0011763A"/>
    <w:pPr>
      <w:keepNext/>
      <w:outlineLvl w:val="2"/>
    </w:pPr>
    <w:rPr>
      <w:rFonts w:cs="Arial"/>
      <w:b/>
      <w:bCs/>
      <w:szCs w:val="26"/>
    </w:rPr>
  </w:style>
  <w:style w:type="paragraph" w:styleId="4">
    <w:name w:val="heading 4"/>
    <w:basedOn w:val="a"/>
    <w:next w:val="a"/>
    <w:qFormat/>
    <w:rsid w:val="0011763A"/>
    <w:pPr>
      <w:keepNext/>
      <w:pBdr>
        <w:bottom w:val="single" w:sz="8" w:space="1" w:color="003366"/>
      </w:pBdr>
      <w:jc w:val="both"/>
      <w:outlineLvl w:val="3"/>
    </w:pPr>
    <w:rPr>
      <w:color w:val="000080"/>
      <w:sz w:val="32"/>
      <w:szCs w:val="32"/>
    </w:rPr>
  </w:style>
  <w:style w:type="paragraph" w:styleId="5">
    <w:name w:val="heading 5"/>
    <w:basedOn w:val="a"/>
    <w:next w:val="a"/>
    <w:qFormat/>
    <w:rsid w:val="0011763A"/>
    <w:pPr>
      <w:keepNext/>
      <w:jc w:val="both"/>
      <w:outlineLvl w:val="4"/>
    </w:pPr>
    <w:rPr>
      <w:rFonts w:ascii="Arial Narrow" w:hAnsi="Arial Narrow"/>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11763A"/>
    <w:pPr>
      <w:ind w:firstLine="720"/>
      <w:jc w:val="both"/>
    </w:pPr>
    <w:rPr>
      <w:rFonts w:ascii="Century Gothic" w:hAnsi="Century Gothic"/>
    </w:rPr>
  </w:style>
  <w:style w:type="paragraph" w:styleId="20">
    <w:name w:val="Body Text Indent 2"/>
    <w:basedOn w:val="a"/>
    <w:rsid w:val="0011763A"/>
    <w:pPr>
      <w:ind w:firstLine="720"/>
      <w:jc w:val="both"/>
    </w:pPr>
    <w:rPr>
      <w:rFonts w:ascii="Century Gothic" w:hAnsi="Century Gothic"/>
      <w:sz w:val="18"/>
    </w:rPr>
  </w:style>
  <w:style w:type="paragraph" w:styleId="30">
    <w:name w:val="Body Text Indent 3"/>
    <w:basedOn w:val="a"/>
    <w:rsid w:val="0011763A"/>
    <w:pPr>
      <w:ind w:left="1800" w:firstLine="360"/>
      <w:jc w:val="both"/>
    </w:pPr>
    <w:rPr>
      <w:rFonts w:ascii="Century Gothic" w:hAnsi="Century Gothic"/>
      <w:sz w:val="18"/>
    </w:rPr>
  </w:style>
  <w:style w:type="table" w:styleId="a4">
    <w:name w:val="Table Grid"/>
    <w:basedOn w:val="a1"/>
    <w:rsid w:val="0063085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word">
    <w:name w:val="word"/>
    <w:basedOn w:val="a0"/>
    <w:rsid w:val="002B3311"/>
  </w:style>
  <w:style w:type="character" w:customStyle="1" w:styleId="trans">
    <w:name w:val="trans"/>
    <w:basedOn w:val="a0"/>
    <w:rsid w:val="00A62306"/>
  </w:style>
  <w:style w:type="character" w:styleId="a5">
    <w:name w:val="Hyperlink"/>
    <w:basedOn w:val="a0"/>
    <w:uiPriority w:val="99"/>
    <w:unhideWhenUsed/>
    <w:rsid w:val="00DB2187"/>
    <w:rPr>
      <w:color w:val="0000FF"/>
      <w:u w:val="single"/>
    </w:rPr>
  </w:style>
  <w:style w:type="paragraph" w:styleId="a6">
    <w:name w:val="List Paragraph"/>
    <w:basedOn w:val="a"/>
    <w:uiPriority w:val="34"/>
    <w:qFormat/>
    <w:rsid w:val="00F4581F"/>
    <w:pPr>
      <w:ind w:firstLineChars="200" w:firstLine="420"/>
    </w:pPr>
  </w:style>
  <w:style w:type="paragraph" w:styleId="a7">
    <w:name w:val="header"/>
    <w:basedOn w:val="a"/>
    <w:link w:val="Char"/>
    <w:uiPriority w:val="99"/>
    <w:rsid w:val="00AA71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AA7134"/>
    <w:rPr>
      <w:sz w:val="18"/>
      <w:szCs w:val="18"/>
    </w:rPr>
  </w:style>
  <w:style w:type="paragraph" w:styleId="a8">
    <w:name w:val="footer"/>
    <w:basedOn w:val="a"/>
    <w:link w:val="Char0"/>
    <w:rsid w:val="00AA7134"/>
    <w:pPr>
      <w:tabs>
        <w:tab w:val="center" w:pos="4153"/>
        <w:tab w:val="right" w:pos="8306"/>
      </w:tabs>
      <w:snapToGrid w:val="0"/>
    </w:pPr>
    <w:rPr>
      <w:sz w:val="18"/>
      <w:szCs w:val="18"/>
    </w:rPr>
  </w:style>
  <w:style w:type="character" w:customStyle="1" w:styleId="Char0">
    <w:name w:val="页脚 Char"/>
    <w:basedOn w:val="a0"/>
    <w:link w:val="a8"/>
    <w:rsid w:val="00AA7134"/>
    <w:rPr>
      <w:sz w:val="18"/>
      <w:szCs w:val="18"/>
    </w:rPr>
  </w:style>
  <w:style w:type="character" w:customStyle="1" w:styleId="apple-style-span">
    <w:name w:val="apple-style-span"/>
    <w:basedOn w:val="a0"/>
    <w:rsid w:val="0052346B"/>
  </w:style>
  <w:style w:type="paragraph" w:styleId="a9">
    <w:name w:val="Balloon Text"/>
    <w:basedOn w:val="a"/>
    <w:link w:val="Char1"/>
    <w:rsid w:val="00C37E8C"/>
    <w:rPr>
      <w:sz w:val="18"/>
      <w:szCs w:val="18"/>
    </w:rPr>
  </w:style>
  <w:style w:type="character" w:customStyle="1" w:styleId="Char1">
    <w:name w:val="批注框文本 Char"/>
    <w:basedOn w:val="a0"/>
    <w:link w:val="a9"/>
    <w:rsid w:val="00C37E8C"/>
    <w:rPr>
      <w:sz w:val="18"/>
      <w:szCs w:val="18"/>
    </w:rPr>
  </w:style>
  <w:style w:type="character" w:styleId="aa">
    <w:name w:val="Emphasis"/>
    <w:basedOn w:val="a0"/>
    <w:uiPriority w:val="20"/>
    <w:qFormat/>
    <w:rsid w:val="00752432"/>
    <w:rPr>
      <w:i/>
      <w:iCs/>
    </w:rPr>
  </w:style>
  <w:style w:type="character" w:customStyle="1" w:styleId="apple-converted-space">
    <w:name w:val="apple-converted-space"/>
    <w:basedOn w:val="a0"/>
    <w:rsid w:val="00752432"/>
  </w:style>
  <w:style w:type="paragraph" w:customStyle="1" w:styleId="style13">
    <w:name w:val="style13"/>
    <w:basedOn w:val="a"/>
    <w:rsid w:val="00360713"/>
    <w:pPr>
      <w:spacing w:line="360" w:lineRule="atLeast"/>
      <w:ind w:firstLine="284"/>
      <w:jc w:val="center"/>
    </w:pPr>
    <w:rPr>
      <w:rFonts w:ascii="宋体" w:eastAsia="宋体" w:hAnsi="宋体" w:cs="宋体"/>
      <w:color w:val="000000"/>
      <w:sz w:val="24"/>
      <w:lang w:eastAsia="zh-CN"/>
    </w:rPr>
  </w:style>
  <w:style w:type="character" w:customStyle="1" w:styleId="style71">
    <w:name w:val="style71"/>
    <w:basedOn w:val="a0"/>
    <w:rsid w:val="00360713"/>
    <w:rPr>
      <w:rFonts w:ascii="Times New Roman" w:hAnsi="Times New Roman" w:cs="Times New Roman" w:hint="default"/>
    </w:rPr>
  </w:style>
  <w:style w:type="paragraph" w:customStyle="1" w:styleId="Default">
    <w:name w:val="Default"/>
    <w:rsid w:val="00945429"/>
    <w:pPr>
      <w:widowControl w:val="0"/>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572624">
      <w:bodyDiv w:val="1"/>
      <w:marLeft w:val="600"/>
      <w:marRight w:val="600"/>
      <w:marTop w:val="75"/>
      <w:marBottom w:val="75"/>
      <w:divBdr>
        <w:top w:val="none" w:sz="0" w:space="0" w:color="auto"/>
        <w:left w:val="none" w:sz="0" w:space="0" w:color="auto"/>
        <w:bottom w:val="none" w:sz="0" w:space="0" w:color="auto"/>
        <w:right w:val="none" w:sz="0" w:space="0" w:color="auto"/>
      </w:divBdr>
    </w:div>
    <w:div w:id="518734960">
      <w:bodyDiv w:val="1"/>
      <w:marLeft w:val="0"/>
      <w:marRight w:val="0"/>
      <w:marTop w:val="0"/>
      <w:marBottom w:val="0"/>
      <w:divBdr>
        <w:top w:val="none" w:sz="0" w:space="0" w:color="auto"/>
        <w:left w:val="none" w:sz="0" w:space="0" w:color="auto"/>
        <w:bottom w:val="none" w:sz="0" w:space="0" w:color="auto"/>
        <w:right w:val="none" w:sz="0" w:space="0" w:color="auto"/>
      </w:divBdr>
    </w:div>
    <w:div w:id="1095973943">
      <w:bodyDiv w:val="1"/>
      <w:marLeft w:val="0"/>
      <w:marRight w:val="0"/>
      <w:marTop w:val="0"/>
      <w:marBottom w:val="0"/>
      <w:divBdr>
        <w:top w:val="none" w:sz="0" w:space="0" w:color="auto"/>
        <w:left w:val="none" w:sz="0" w:space="0" w:color="auto"/>
        <w:bottom w:val="none" w:sz="0" w:space="0" w:color="auto"/>
        <w:right w:val="none" w:sz="0" w:space="0" w:color="auto"/>
      </w:divBdr>
    </w:div>
    <w:div w:id="1117214778">
      <w:bodyDiv w:val="1"/>
      <w:marLeft w:val="0"/>
      <w:marRight w:val="0"/>
      <w:marTop w:val="0"/>
      <w:marBottom w:val="0"/>
      <w:divBdr>
        <w:top w:val="none" w:sz="0" w:space="0" w:color="auto"/>
        <w:left w:val="none" w:sz="0" w:space="0" w:color="auto"/>
        <w:bottom w:val="none" w:sz="0" w:space="0" w:color="auto"/>
        <w:right w:val="none" w:sz="0" w:space="0" w:color="auto"/>
      </w:divBdr>
    </w:div>
    <w:div w:id="1145007270">
      <w:bodyDiv w:val="1"/>
      <w:marLeft w:val="0"/>
      <w:marRight w:val="0"/>
      <w:marTop w:val="0"/>
      <w:marBottom w:val="0"/>
      <w:divBdr>
        <w:top w:val="none" w:sz="0" w:space="0" w:color="auto"/>
        <w:left w:val="none" w:sz="0" w:space="0" w:color="auto"/>
        <w:bottom w:val="none" w:sz="0" w:space="0" w:color="auto"/>
        <w:right w:val="none" w:sz="0" w:space="0" w:color="auto"/>
      </w:divBdr>
    </w:div>
    <w:div w:id="1250188473">
      <w:bodyDiv w:val="1"/>
      <w:marLeft w:val="180"/>
      <w:marRight w:val="180"/>
      <w:marTop w:val="180"/>
      <w:marBottom w:val="180"/>
      <w:divBdr>
        <w:top w:val="none" w:sz="0" w:space="0" w:color="auto"/>
        <w:left w:val="none" w:sz="0" w:space="0" w:color="auto"/>
        <w:bottom w:val="none" w:sz="0" w:space="0" w:color="auto"/>
        <w:right w:val="none" w:sz="0" w:space="0" w:color="auto"/>
      </w:divBdr>
      <w:divsChild>
        <w:div w:id="1541240112">
          <w:marLeft w:val="0"/>
          <w:marRight w:val="0"/>
          <w:marTop w:val="0"/>
          <w:marBottom w:val="0"/>
          <w:divBdr>
            <w:top w:val="none" w:sz="0" w:space="0" w:color="auto"/>
            <w:left w:val="none" w:sz="0" w:space="0" w:color="auto"/>
            <w:bottom w:val="none" w:sz="0" w:space="0" w:color="auto"/>
            <w:right w:val="none" w:sz="0" w:space="0" w:color="auto"/>
          </w:divBdr>
          <w:divsChild>
            <w:div w:id="159388606">
              <w:marLeft w:val="0"/>
              <w:marRight w:val="0"/>
              <w:marTop w:val="0"/>
              <w:marBottom w:val="0"/>
              <w:divBdr>
                <w:top w:val="none" w:sz="0" w:space="0" w:color="auto"/>
                <w:left w:val="none" w:sz="0" w:space="0" w:color="auto"/>
                <w:bottom w:val="none" w:sz="0" w:space="0" w:color="auto"/>
                <w:right w:val="none" w:sz="0" w:space="0" w:color="auto"/>
              </w:divBdr>
              <w:divsChild>
                <w:div w:id="81756019">
                  <w:marLeft w:val="0"/>
                  <w:marRight w:val="0"/>
                  <w:marTop w:val="0"/>
                  <w:marBottom w:val="0"/>
                  <w:divBdr>
                    <w:top w:val="none" w:sz="0" w:space="0" w:color="auto"/>
                    <w:left w:val="none" w:sz="0" w:space="0" w:color="auto"/>
                    <w:bottom w:val="none" w:sz="0" w:space="0" w:color="auto"/>
                    <w:right w:val="none" w:sz="0" w:space="0" w:color="auto"/>
                  </w:divBdr>
                  <w:divsChild>
                    <w:div w:id="2789985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35749334">
                          <w:marLeft w:val="180"/>
                          <w:marRight w:val="180"/>
                          <w:marTop w:val="180"/>
                          <w:marBottom w:val="180"/>
                          <w:divBdr>
                            <w:top w:val="none" w:sz="0" w:space="0" w:color="auto"/>
                            <w:left w:val="none" w:sz="0" w:space="0" w:color="auto"/>
                            <w:bottom w:val="none" w:sz="0" w:space="0" w:color="auto"/>
                            <w:right w:val="none" w:sz="0" w:space="0" w:color="auto"/>
                          </w:divBdr>
                          <w:divsChild>
                            <w:div w:id="1007786">
                              <w:marLeft w:val="0"/>
                              <w:marRight w:val="0"/>
                              <w:marTop w:val="0"/>
                              <w:marBottom w:val="0"/>
                              <w:divBdr>
                                <w:top w:val="none" w:sz="0" w:space="0" w:color="auto"/>
                                <w:left w:val="none" w:sz="0" w:space="0" w:color="auto"/>
                                <w:bottom w:val="none" w:sz="0" w:space="0" w:color="auto"/>
                                <w:right w:val="none" w:sz="0" w:space="0" w:color="auto"/>
                              </w:divBdr>
                              <w:divsChild>
                                <w:div w:id="81611014">
                                  <w:marLeft w:val="0"/>
                                  <w:marRight w:val="0"/>
                                  <w:marTop w:val="0"/>
                                  <w:marBottom w:val="0"/>
                                  <w:divBdr>
                                    <w:top w:val="none" w:sz="0" w:space="0" w:color="auto"/>
                                    <w:left w:val="none" w:sz="0" w:space="0" w:color="auto"/>
                                    <w:bottom w:val="none" w:sz="0" w:space="0" w:color="auto"/>
                                    <w:right w:val="none" w:sz="0" w:space="0" w:color="auto"/>
                                  </w:divBdr>
                                  <w:divsChild>
                                    <w:div w:id="2078742837">
                                      <w:marLeft w:val="0"/>
                                      <w:marRight w:val="0"/>
                                      <w:marTop w:val="0"/>
                                      <w:marBottom w:val="0"/>
                                      <w:divBdr>
                                        <w:top w:val="none" w:sz="0" w:space="0" w:color="auto"/>
                                        <w:left w:val="none" w:sz="0" w:space="0" w:color="auto"/>
                                        <w:bottom w:val="none" w:sz="0" w:space="0" w:color="auto"/>
                                        <w:right w:val="none" w:sz="0" w:space="0" w:color="auto"/>
                                      </w:divBdr>
                                      <w:divsChild>
                                        <w:div w:id="1520314428">
                                          <w:marLeft w:val="0"/>
                                          <w:marRight w:val="0"/>
                                          <w:marTop w:val="0"/>
                                          <w:marBottom w:val="0"/>
                                          <w:divBdr>
                                            <w:top w:val="none" w:sz="0" w:space="0" w:color="auto"/>
                                            <w:left w:val="none" w:sz="0" w:space="0" w:color="auto"/>
                                            <w:bottom w:val="none" w:sz="0" w:space="0" w:color="auto"/>
                                            <w:right w:val="none" w:sz="0" w:space="0" w:color="auto"/>
                                          </w:divBdr>
                                        </w:div>
                                        <w:div w:id="55293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880891">
      <w:bodyDiv w:val="1"/>
      <w:marLeft w:val="0"/>
      <w:marRight w:val="0"/>
      <w:marTop w:val="0"/>
      <w:marBottom w:val="0"/>
      <w:divBdr>
        <w:top w:val="none" w:sz="0" w:space="0" w:color="auto"/>
        <w:left w:val="none" w:sz="0" w:space="0" w:color="auto"/>
        <w:bottom w:val="none" w:sz="0" w:space="0" w:color="auto"/>
        <w:right w:val="none" w:sz="0" w:space="0" w:color="auto"/>
      </w:divBdr>
      <w:divsChild>
        <w:div w:id="230849520">
          <w:marLeft w:val="0"/>
          <w:marRight w:val="0"/>
          <w:marTop w:val="0"/>
          <w:marBottom w:val="0"/>
          <w:divBdr>
            <w:top w:val="none" w:sz="0" w:space="0" w:color="auto"/>
            <w:left w:val="none" w:sz="0" w:space="0" w:color="auto"/>
            <w:bottom w:val="none" w:sz="0" w:space="0" w:color="auto"/>
            <w:right w:val="none" w:sz="0" w:space="0" w:color="auto"/>
          </w:divBdr>
          <w:divsChild>
            <w:div w:id="2084523327">
              <w:marLeft w:val="150"/>
              <w:marRight w:val="2775"/>
              <w:marTop w:val="0"/>
              <w:marBottom w:val="0"/>
              <w:divBdr>
                <w:top w:val="none" w:sz="0" w:space="0" w:color="auto"/>
                <w:left w:val="none" w:sz="0" w:space="0" w:color="auto"/>
                <w:bottom w:val="none" w:sz="0" w:space="0" w:color="auto"/>
                <w:right w:val="none" w:sz="0" w:space="0" w:color="auto"/>
              </w:divBdr>
              <w:divsChild>
                <w:div w:id="7733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4339">
      <w:bodyDiv w:val="1"/>
      <w:marLeft w:val="180"/>
      <w:marRight w:val="180"/>
      <w:marTop w:val="180"/>
      <w:marBottom w:val="180"/>
      <w:divBdr>
        <w:top w:val="none" w:sz="0" w:space="0" w:color="auto"/>
        <w:left w:val="none" w:sz="0" w:space="0" w:color="auto"/>
        <w:bottom w:val="none" w:sz="0" w:space="0" w:color="auto"/>
        <w:right w:val="none" w:sz="0" w:space="0" w:color="auto"/>
      </w:divBdr>
      <w:divsChild>
        <w:div w:id="2067949011">
          <w:marLeft w:val="0"/>
          <w:marRight w:val="0"/>
          <w:marTop w:val="0"/>
          <w:marBottom w:val="0"/>
          <w:divBdr>
            <w:top w:val="none" w:sz="0" w:space="0" w:color="auto"/>
            <w:left w:val="none" w:sz="0" w:space="0" w:color="auto"/>
            <w:bottom w:val="none" w:sz="0" w:space="0" w:color="auto"/>
            <w:right w:val="none" w:sz="0" w:space="0" w:color="auto"/>
          </w:divBdr>
          <w:divsChild>
            <w:div w:id="1834178145">
              <w:marLeft w:val="0"/>
              <w:marRight w:val="0"/>
              <w:marTop w:val="0"/>
              <w:marBottom w:val="0"/>
              <w:divBdr>
                <w:top w:val="none" w:sz="0" w:space="0" w:color="auto"/>
                <w:left w:val="none" w:sz="0" w:space="0" w:color="auto"/>
                <w:bottom w:val="none" w:sz="0" w:space="0" w:color="auto"/>
                <w:right w:val="none" w:sz="0" w:space="0" w:color="auto"/>
              </w:divBdr>
              <w:divsChild>
                <w:div w:id="196091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Momiao.xiong@uth.tmc.edu"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CV%20Modern%20And%20Technic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5134C3-0213-41F6-BF05-EE0D74414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 Modern And Technical Template</Template>
  <TotalTime>482</TotalTime>
  <Pages>3</Pages>
  <Words>1581</Words>
  <Characters>9012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Stefan Short</vt:lpstr>
    </vt:vector>
  </TitlesOfParts>
  <Company/>
  <LinksUpToDate>false</LinksUpToDate>
  <CharactersWithSpaces>10572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Stefan Short</dc:title>
  <dc:creator>微软中国</dc:creator>
  <cp:lastModifiedBy>Shicheng Guo</cp:lastModifiedBy>
  <cp:revision>189</cp:revision>
  <cp:lastPrinted>2013-11-04T23:04:00Z</cp:lastPrinted>
  <dcterms:created xsi:type="dcterms:W3CDTF">2012-07-17T14:57:00Z</dcterms:created>
  <dcterms:modified xsi:type="dcterms:W3CDTF">2014-03-17T18:17:00Z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TC300026531033</vt:lpwstr>
  </property>
</Properties>
</file>