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204"/>
        <w:gridCol w:w="2350"/>
        <w:gridCol w:w="4047"/>
        <w:gridCol w:w="931"/>
        <w:gridCol w:w="1467"/>
      </w:tblGrid>
      <w:tr w:rsidR="007473BD" w:rsidRPr="009C2453" w14:paraId="3BD1F9BB" w14:textId="77777777" w:rsidTr="00E836B3">
        <w:trPr>
          <w:trHeight w:val="296"/>
        </w:trPr>
        <w:tc>
          <w:tcPr>
            <w:tcW w:w="2204"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2350"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4047"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31"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467" w:type="dxa"/>
            <w:shd w:val="clear" w:color="auto" w:fill="FFC000"/>
          </w:tcPr>
          <w:p w14:paraId="4755A619" w14:textId="7D103E0C" w:rsidR="009C2453" w:rsidRPr="009C2453" w:rsidRDefault="00EC75E9"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E836B3">
        <w:trPr>
          <w:trHeight w:val="305"/>
        </w:trPr>
        <w:tc>
          <w:tcPr>
            <w:tcW w:w="2204"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2350" w:type="dxa"/>
          </w:tcPr>
          <w:p w14:paraId="32AB4DA1" w14:textId="384E7251" w:rsidR="004A74AC" w:rsidRDefault="004A74AC" w:rsidP="004A74AC">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4047" w:type="dxa"/>
          </w:tcPr>
          <w:p w14:paraId="70CDE3AA" w14:textId="163061C6" w:rsidR="004A74AC" w:rsidRPr="00F51938" w:rsidRDefault="00EC75E9" w:rsidP="004A74AC">
            <w:pPr>
              <w:contextualSpacing/>
              <w:rPr>
                <w:rFonts w:ascii="Calibri" w:hAnsi="Calibri"/>
                <w:color w:val="1F497D"/>
              </w:rPr>
            </w:pPr>
            <w:hyperlink r:id="rId12" w:history="1">
              <w:r w:rsidR="00626059" w:rsidRPr="008E3274">
                <w:rPr>
                  <w:rFonts w:ascii="Calibri" w:hAnsi="Calibri"/>
                  <w:color w:val="1F497D"/>
                </w:rPr>
                <w:t>Guo.Shicheng@marshfieldresearch.org</w:t>
              </w:r>
            </w:hyperlink>
          </w:p>
        </w:tc>
        <w:tc>
          <w:tcPr>
            <w:tcW w:w="931" w:type="dxa"/>
          </w:tcPr>
          <w:p w14:paraId="25A3EA38" w14:textId="05319F6A" w:rsidR="004A74AC" w:rsidRPr="00F51938" w:rsidRDefault="004A74AC" w:rsidP="004A74AC">
            <w:pPr>
              <w:contextualSpacing/>
              <w:rPr>
                <w:rFonts w:ascii="Calibri" w:hAnsi="Calibri"/>
                <w:color w:val="1F497D"/>
              </w:rPr>
            </w:pPr>
            <w:bookmarkStart w:id="0" w:name="_GoBack"/>
            <w:bookmarkEnd w:id="0"/>
          </w:p>
        </w:tc>
        <w:tc>
          <w:tcPr>
            <w:tcW w:w="1467" w:type="dxa"/>
          </w:tcPr>
          <w:p w14:paraId="1C5D2AC1" w14:textId="46C49F19" w:rsidR="004A74AC" w:rsidRPr="00F51938" w:rsidRDefault="004A74AC" w:rsidP="004A74AC">
            <w:pPr>
              <w:contextualSpacing/>
              <w:rPr>
                <w:rFonts w:ascii="Calibri" w:hAnsi="Calibri"/>
                <w:color w:val="1F497D"/>
              </w:rPr>
            </w:pPr>
          </w:p>
        </w:tc>
      </w:tr>
      <w:tr w:rsidR="00E836B3" w:rsidRPr="009C2453" w14:paraId="35202B59" w14:textId="77777777" w:rsidTr="00E836B3">
        <w:trPr>
          <w:trHeight w:val="305"/>
        </w:trPr>
        <w:tc>
          <w:tcPr>
            <w:tcW w:w="2204" w:type="dxa"/>
          </w:tcPr>
          <w:p w14:paraId="4520E4E8" w14:textId="77777777" w:rsidR="00E836B3" w:rsidRDefault="00E836B3" w:rsidP="00863EFE">
            <w:pPr>
              <w:contextualSpacing/>
              <w:rPr>
                <w:rFonts w:ascii="Calibri" w:hAnsi="Calibri"/>
                <w:color w:val="1F497D"/>
              </w:rPr>
            </w:pPr>
            <w:r>
              <w:rPr>
                <w:rFonts w:ascii="Calibri" w:hAnsi="Calibri"/>
                <w:color w:val="1F497D"/>
              </w:rPr>
              <w:t>Prof. Steven Schrodi</w:t>
            </w:r>
          </w:p>
        </w:tc>
        <w:tc>
          <w:tcPr>
            <w:tcW w:w="2350" w:type="dxa"/>
          </w:tcPr>
          <w:p w14:paraId="19FA67A2" w14:textId="77777777" w:rsidR="00E836B3" w:rsidRDefault="00E836B3" w:rsidP="00863EFE">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4047" w:type="dxa"/>
          </w:tcPr>
          <w:p w14:paraId="3666730A" w14:textId="77777777" w:rsidR="00E836B3" w:rsidRPr="008E3274" w:rsidRDefault="00E836B3" w:rsidP="00863EFE">
            <w:pPr>
              <w:contextualSpacing/>
              <w:rPr>
                <w:rFonts w:ascii="Calibri" w:hAnsi="Calibri"/>
                <w:color w:val="1F497D"/>
              </w:rPr>
            </w:pPr>
            <w:r w:rsidRPr="00DE1A22">
              <w:rPr>
                <w:rFonts w:ascii="Calibri" w:hAnsi="Calibri"/>
                <w:color w:val="1F497D"/>
              </w:rPr>
              <w:t>SCHRODI.STEVEN@marshfieldresearch.org</w:t>
            </w:r>
          </w:p>
        </w:tc>
        <w:tc>
          <w:tcPr>
            <w:tcW w:w="931" w:type="dxa"/>
          </w:tcPr>
          <w:p w14:paraId="13582186" w14:textId="5BBD68CB" w:rsidR="00E836B3" w:rsidRDefault="00E836B3" w:rsidP="00863EFE">
            <w:pPr>
              <w:contextualSpacing/>
              <w:rPr>
                <w:rFonts w:ascii="Calibri" w:hAnsi="Calibri"/>
                <w:color w:val="1F497D"/>
              </w:rPr>
            </w:pPr>
          </w:p>
        </w:tc>
        <w:tc>
          <w:tcPr>
            <w:tcW w:w="1467" w:type="dxa"/>
          </w:tcPr>
          <w:p w14:paraId="370AD1D2" w14:textId="77777777" w:rsidR="00E836B3" w:rsidRDefault="00E836B3" w:rsidP="00863EFE">
            <w:pPr>
              <w:contextualSpacing/>
              <w:rPr>
                <w:rFonts w:ascii="Calibri" w:hAnsi="Calibri"/>
                <w:color w:val="1F497D"/>
              </w:rPr>
            </w:pPr>
          </w:p>
        </w:tc>
      </w:tr>
      <w:tr w:rsidR="00E836B3" w:rsidRPr="009C2453" w14:paraId="218CB9BC" w14:textId="77777777" w:rsidTr="00863EFE">
        <w:trPr>
          <w:trHeight w:val="70"/>
        </w:trPr>
        <w:tc>
          <w:tcPr>
            <w:tcW w:w="2204" w:type="dxa"/>
          </w:tcPr>
          <w:p w14:paraId="35A39787" w14:textId="77777777" w:rsidR="00E836B3" w:rsidRPr="00F51938" w:rsidRDefault="00E836B3" w:rsidP="00863EFE">
            <w:pPr>
              <w:contextualSpacing/>
              <w:rPr>
                <w:rFonts w:ascii="Calibri" w:hAnsi="Calibri"/>
                <w:color w:val="1F497D"/>
              </w:rPr>
            </w:pPr>
            <w:r w:rsidRPr="00F51938">
              <w:rPr>
                <w:rFonts w:ascii="Calibri" w:hAnsi="Calibri"/>
                <w:color w:val="1F497D"/>
              </w:rPr>
              <w:t xml:space="preserve">Prof. </w:t>
            </w:r>
            <w:proofErr w:type="spellStart"/>
            <w:r w:rsidRPr="00F51938">
              <w:rPr>
                <w:rFonts w:ascii="Calibri" w:hAnsi="Calibri"/>
                <w:color w:val="1F497D"/>
              </w:rPr>
              <w:t>Dongyi</w:t>
            </w:r>
            <w:proofErr w:type="spellEnd"/>
            <w:r w:rsidRPr="00F51938">
              <w:rPr>
                <w:rFonts w:ascii="Calibri" w:hAnsi="Calibri"/>
                <w:color w:val="1F497D"/>
              </w:rPr>
              <w:t xml:space="preserve"> He</w:t>
            </w:r>
          </w:p>
        </w:tc>
        <w:tc>
          <w:tcPr>
            <w:tcW w:w="2350" w:type="dxa"/>
          </w:tcPr>
          <w:p w14:paraId="5FF8DB46" w14:textId="77777777" w:rsidR="00E836B3" w:rsidRDefault="00E836B3" w:rsidP="00863EFE">
            <w:pPr>
              <w:contextualSpacing/>
              <w:rPr>
                <w:rFonts w:ascii="Calibri" w:hAnsi="Calibri"/>
                <w:color w:val="1F497D"/>
              </w:rPr>
            </w:pPr>
            <w:proofErr w:type="spellStart"/>
            <w:r>
              <w:rPr>
                <w:rFonts w:ascii="Calibri" w:hAnsi="Calibri"/>
                <w:color w:val="1F497D"/>
              </w:rPr>
              <w:t>Guanghua</w:t>
            </w:r>
            <w:proofErr w:type="spellEnd"/>
            <w:r>
              <w:rPr>
                <w:rFonts w:ascii="Calibri" w:hAnsi="Calibri"/>
                <w:color w:val="1F497D"/>
              </w:rPr>
              <w:t xml:space="preserve"> Hospital, China</w:t>
            </w:r>
          </w:p>
        </w:tc>
        <w:tc>
          <w:tcPr>
            <w:tcW w:w="4047" w:type="dxa"/>
          </w:tcPr>
          <w:p w14:paraId="69010656" w14:textId="77777777" w:rsidR="00E836B3" w:rsidRPr="00CB35FC" w:rsidRDefault="00E836B3" w:rsidP="00863EFE">
            <w:pPr>
              <w:contextualSpacing/>
              <w:rPr>
                <w:rFonts w:ascii="Calibri" w:hAnsi="Calibri"/>
                <w:color w:val="1F497D"/>
              </w:rPr>
            </w:pPr>
            <w:r>
              <w:rPr>
                <w:rFonts w:ascii="Calibri" w:hAnsi="Calibri"/>
                <w:color w:val="1F497D"/>
              </w:rPr>
              <w:t>D</w:t>
            </w:r>
            <w:r w:rsidRPr="002B0A3C">
              <w:rPr>
                <w:rFonts w:ascii="Calibri" w:hAnsi="Calibri"/>
                <w:color w:val="1F497D"/>
              </w:rPr>
              <w:t>ongyihe@medmail.com.cn</w:t>
            </w:r>
          </w:p>
        </w:tc>
        <w:tc>
          <w:tcPr>
            <w:tcW w:w="931" w:type="dxa"/>
          </w:tcPr>
          <w:p w14:paraId="675CFF62" w14:textId="0C6A11EF" w:rsidR="00E836B3" w:rsidRPr="00F51938" w:rsidRDefault="00E836B3" w:rsidP="00863EFE">
            <w:pPr>
              <w:contextualSpacing/>
              <w:rPr>
                <w:rFonts w:ascii="Calibri" w:hAnsi="Calibri"/>
                <w:color w:val="1F497D"/>
              </w:rPr>
            </w:pPr>
          </w:p>
        </w:tc>
        <w:tc>
          <w:tcPr>
            <w:tcW w:w="1467" w:type="dxa"/>
          </w:tcPr>
          <w:p w14:paraId="75BE5340" w14:textId="77777777" w:rsidR="00E836B3" w:rsidRPr="00F51938" w:rsidRDefault="00E836B3" w:rsidP="00863EFE">
            <w:pPr>
              <w:contextualSpacing/>
              <w:rPr>
                <w:rFonts w:ascii="Calibri" w:hAnsi="Calibri"/>
                <w:color w:val="1F497D"/>
              </w:rPr>
            </w:pPr>
          </w:p>
        </w:tc>
      </w:tr>
      <w:tr w:rsidR="007C403D" w:rsidRPr="009C2453" w14:paraId="1310EA6D" w14:textId="77777777" w:rsidTr="00E836B3">
        <w:trPr>
          <w:trHeight w:val="305"/>
        </w:trPr>
        <w:tc>
          <w:tcPr>
            <w:tcW w:w="2204" w:type="dxa"/>
          </w:tcPr>
          <w:p w14:paraId="760436E6" w14:textId="3A64B824" w:rsidR="007C403D" w:rsidRPr="00F51938" w:rsidRDefault="008A04A2" w:rsidP="00E75354">
            <w:pPr>
              <w:contextualSpacing/>
              <w:rPr>
                <w:rFonts w:ascii="Calibri" w:hAnsi="Calibri"/>
                <w:color w:val="1F497D"/>
              </w:rPr>
            </w:pPr>
            <w:r>
              <w:rPr>
                <w:rFonts w:ascii="Calibri" w:hAnsi="Calibri"/>
                <w:color w:val="1F497D"/>
              </w:rPr>
              <w:t xml:space="preserve">Prof. Li </w:t>
            </w:r>
            <w:proofErr w:type="spellStart"/>
            <w:r>
              <w:rPr>
                <w:rFonts w:ascii="Calibri" w:hAnsi="Calibri"/>
                <w:color w:val="1F497D"/>
              </w:rPr>
              <w:t>Jin</w:t>
            </w:r>
            <w:proofErr w:type="spellEnd"/>
          </w:p>
        </w:tc>
        <w:tc>
          <w:tcPr>
            <w:tcW w:w="2350" w:type="dxa"/>
          </w:tcPr>
          <w:p w14:paraId="1ABB1A41" w14:textId="585735CD" w:rsidR="007C403D" w:rsidRPr="00F51938" w:rsidRDefault="008A04A2" w:rsidP="00E75354">
            <w:pPr>
              <w:contextualSpacing/>
              <w:rPr>
                <w:rFonts w:ascii="Calibri" w:hAnsi="Calibri"/>
                <w:color w:val="1F497D"/>
              </w:rPr>
            </w:pPr>
            <w:proofErr w:type="spellStart"/>
            <w:r>
              <w:rPr>
                <w:rFonts w:ascii="Calibri" w:hAnsi="Calibri"/>
                <w:color w:val="1F497D"/>
              </w:rPr>
              <w:t>Fudan</w:t>
            </w:r>
            <w:proofErr w:type="spellEnd"/>
            <w:r>
              <w:rPr>
                <w:rFonts w:ascii="Calibri" w:hAnsi="Calibri"/>
                <w:color w:val="1F497D"/>
              </w:rPr>
              <w:t xml:space="preserve"> University</w:t>
            </w:r>
          </w:p>
        </w:tc>
        <w:tc>
          <w:tcPr>
            <w:tcW w:w="4047" w:type="dxa"/>
          </w:tcPr>
          <w:p w14:paraId="16EAFD77" w14:textId="482CC22C" w:rsidR="00D82697" w:rsidRPr="00F51938" w:rsidRDefault="00F93A6D" w:rsidP="00E75354">
            <w:pPr>
              <w:contextualSpacing/>
              <w:rPr>
                <w:rFonts w:ascii="Calibri" w:hAnsi="Calibri"/>
                <w:color w:val="1F497D"/>
              </w:rPr>
            </w:pPr>
            <w:r w:rsidRPr="00F93A6D">
              <w:rPr>
                <w:rFonts w:ascii="Calibri" w:hAnsi="Calibri"/>
                <w:color w:val="1F497D"/>
              </w:rPr>
              <w:t>lijin@fudan.edu.cn</w:t>
            </w:r>
          </w:p>
        </w:tc>
        <w:tc>
          <w:tcPr>
            <w:tcW w:w="931" w:type="dxa"/>
          </w:tcPr>
          <w:p w14:paraId="500A8D81" w14:textId="5C3EBDA9" w:rsidR="007C403D" w:rsidRPr="00F51938" w:rsidRDefault="007C403D" w:rsidP="00E75354">
            <w:pPr>
              <w:contextualSpacing/>
              <w:rPr>
                <w:rFonts w:ascii="Calibri" w:hAnsi="Calibri"/>
                <w:color w:val="1F497D"/>
              </w:rPr>
            </w:pPr>
          </w:p>
        </w:tc>
        <w:tc>
          <w:tcPr>
            <w:tcW w:w="1467" w:type="dxa"/>
          </w:tcPr>
          <w:p w14:paraId="3FE36E72" w14:textId="41685AE0" w:rsidR="007C403D" w:rsidRPr="00F51938" w:rsidRDefault="007C403D" w:rsidP="00E75354">
            <w:pPr>
              <w:contextualSpacing/>
              <w:rPr>
                <w:rFonts w:ascii="Calibri" w:hAnsi="Calibri"/>
                <w:color w:val="1F497D"/>
              </w:rPr>
            </w:pPr>
          </w:p>
        </w:tc>
      </w:tr>
      <w:tr w:rsidR="00061794" w:rsidRPr="009C2453" w14:paraId="48D42370" w14:textId="77777777" w:rsidTr="00E836B3">
        <w:trPr>
          <w:trHeight w:val="305"/>
        </w:trPr>
        <w:tc>
          <w:tcPr>
            <w:tcW w:w="2204" w:type="dxa"/>
          </w:tcPr>
          <w:p w14:paraId="5B3BB1B0" w14:textId="0DF7724B" w:rsidR="00061794" w:rsidRPr="00F51938" w:rsidRDefault="006B26F7" w:rsidP="00E75354">
            <w:pPr>
              <w:contextualSpacing/>
              <w:rPr>
                <w:rFonts w:ascii="Calibri" w:hAnsi="Calibri"/>
                <w:color w:val="1F497D"/>
              </w:rPr>
            </w:pPr>
            <w:r w:rsidRPr="00EE1136">
              <w:rPr>
                <w:rFonts w:ascii="Calibri" w:hAnsi="Calibri"/>
                <w:color w:val="1F497D"/>
              </w:rPr>
              <w:t>Prof. Ian Wicks</w:t>
            </w:r>
          </w:p>
        </w:tc>
        <w:tc>
          <w:tcPr>
            <w:tcW w:w="2350" w:type="dxa"/>
          </w:tcPr>
          <w:p w14:paraId="1C1C8C19" w14:textId="4C71238C" w:rsidR="00061794" w:rsidRPr="00F51938" w:rsidRDefault="006B26F7" w:rsidP="006B26F7">
            <w:pPr>
              <w:contextualSpacing/>
              <w:rPr>
                <w:rFonts w:ascii="Calibri" w:hAnsi="Calibri"/>
                <w:color w:val="1F497D"/>
              </w:rPr>
            </w:pPr>
            <w:r w:rsidRPr="006B26F7">
              <w:rPr>
                <w:rFonts w:ascii="Calibri" w:hAnsi="Calibri"/>
                <w:color w:val="1F497D"/>
              </w:rPr>
              <w:t>Royal Melbourne Hospital &amp; University of Melbourne</w:t>
            </w:r>
          </w:p>
        </w:tc>
        <w:tc>
          <w:tcPr>
            <w:tcW w:w="4047" w:type="dxa"/>
          </w:tcPr>
          <w:p w14:paraId="1C0B184D" w14:textId="77777777" w:rsidR="006B26F7" w:rsidRPr="00EE1136" w:rsidRDefault="00EC75E9" w:rsidP="00E943FC">
            <w:pPr>
              <w:contextualSpacing/>
              <w:rPr>
                <w:rFonts w:ascii="Calibri" w:hAnsi="Calibri"/>
                <w:color w:val="1F497D"/>
              </w:rPr>
            </w:pPr>
            <w:hyperlink r:id="rId13" w:history="1">
              <w:r w:rsidR="006B26F7" w:rsidRPr="00EE1136">
                <w:rPr>
                  <w:rFonts w:ascii="Calibri" w:hAnsi="Calibri"/>
                  <w:color w:val="1F497D"/>
                </w:rPr>
                <w:t>wicks@wehi.edu.au</w:t>
              </w:r>
            </w:hyperlink>
          </w:p>
          <w:p w14:paraId="0E3768C9" w14:textId="77777777" w:rsidR="00061794" w:rsidRPr="00F51938" w:rsidRDefault="00061794" w:rsidP="00E943FC">
            <w:pPr>
              <w:contextualSpacing/>
              <w:rPr>
                <w:rFonts w:ascii="Calibri" w:hAnsi="Calibri"/>
                <w:color w:val="1F497D"/>
              </w:rPr>
            </w:pPr>
          </w:p>
        </w:tc>
        <w:tc>
          <w:tcPr>
            <w:tcW w:w="931" w:type="dxa"/>
          </w:tcPr>
          <w:p w14:paraId="7EBBA85A" w14:textId="6DFEF34E" w:rsidR="00061794" w:rsidRPr="00F51938" w:rsidRDefault="00061794" w:rsidP="00E75354">
            <w:pPr>
              <w:contextualSpacing/>
              <w:rPr>
                <w:rFonts w:ascii="Calibri" w:hAnsi="Calibri"/>
                <w:color w:val="1F497D"/>
              </w:rPr>
            </w:pPr>
          </w:p>
        </w:tc>
        <w:tc>
          <w:tcPr>
            <w:tcW w:w="1467" w:type="dxa"/>
          </w:tcPr>
          <w:p w14:paraId="003693E3" w14:textId="77777777" w:rsidR="00061794" w:rsidRPr="00F51938" w:rsidRDefault="00061794" w:rsidP="00E75354">
            <w:pPr>
              <w:contextualSpacing/>
              <w:rPr>
                <w:rFonts w:ascii="Calibri" w:hAnsi="Calibri"/>
                <w:color w:val="1F497D"/>
              </w:rPr>
            </w:pPr>
          </w:p>
        </w:tc>
      </w:tr>
      <w:tr w:rsidR="00981CE6" w:rsidRPr="009C2453" w14:paraId="34D37E7A" w14:textId="77777777" w:rsidTr="00E836B3">
        <w:trPr>
          <w:trHeight w:val="305"/>
        </w:trPr>
        <w:tc>
          <w:tcPr>
            <w:tcW w:w="2204" w:type="dxa"/>
          </w:tcPr>
          <w:p w14:paraId="1B3267BE" w14:textId="51D38BDF" w:rsidR="00981CE6" w:rsidRPr="00F51938" w:rsidRDefault="00981CE6" w:rsidP="00981CE6">
            <w:pPr>
              <w:contextualSpacing/>
              <w:rPr>
                <w:rFonts w:ascii="Calibri" w:hAnsi="Calibri"/>
                <w:color w:val="1F497D"/>
              </w:rPr>
            </w:pPr>
            <w:r>
              <w:rPr>
                <w:rFonts w:ascii="Calibri" w:hAnsi="Calibri"/>
                <w:color w:val="1F497D"/>
              </w:rPr>
              <w:t>Prof. Nan Shen</w:t>
            </w:r>
          </w:p>
        </w:tc>
        <w:tc>
          <w:tcPr>
            <w:tcW w:w="2350" w:type="dxa"/>
          </w:tcPr>
          <w:p w14:paraId="77C2958C" w14:textId="5E60AD4A" w:rsidR="00981CE6" w:rsidRPr="00F51938" w:rsidRDefault="00981CE6" w:rsidP="00981CE6">
            <w:pPr>
              <w:contextualSpacing/>
              <w:rPr>
                <w:rFonts w:ascii="Calibri" w:hAnsi="Calibri"/>
                <w:color w:val="1F497D"/>
              </w:rPr>
            </w:pPr>
            <w:r w:rsidRPr="003767ED">
              <w:rPr>
                <w:rFonts w:ascii="Calibri" w:hAnsi="Calibri"/>
                <w:color w:val="1F497D"/>
              </w:rPr>
              <w:t>Shanghai Institute of Rheumatology, China</w:t>
            </w:r>
          </w:p>
        </w:tc>
        <w:tc>
          <w:tcPr>
            <w:tcW w:w="4047" w:type="dxa"/>
          </w:tcPr>
          <w:p w14:paraId="7EF01E88" w14:textId="11F27824" w:rsidR="00981CE6" w:rsidRPr="00F51938" w:rsidRDefault="00981CE6" w:rsidP="00981CE6">
            <w:pPr>
              <w:contextualSpacing/>
              <w:rPr>
                <w:rFonts w:ascii="Calibri" w:hAnsi="Calibri"/>
                <w:color w:val="1F497D"/>
              </w:rPr>
            </w:pPr>
            <w:r w:rsidRPr="003767ED">
              <w:rPr>
                <w:rFonts w:ascii="Calibri" w:hAnsi="Calibri"/>
                <w:color w:val="1F497D"/>
              </w:rPr>
              <w:t>nanshensibs@gmail.com</w:t>
            </w:r>
          </w:p>
        </w:tc>
        <w:tc>
          <w:tcPr>
            <w:tcW w:w="931" w:type="dxa"/>
          </w:tcPr>
          <w:p w14:paraId="5CD03F37" w14:textId="68C8DB4A" w:rsidR="00981CE6" w:rsidRPr="00F51938" w:rsidRDefault="00981CE6" w:rsidP="00981CE6">
            <w:pPr>
              <w:contextualSpacing/>
              <w:rPr>
                <w:rFonts w:ascii="Calibri" w:hAnsi="Calibri"/>
                <w:color w:val="1F497D"/>
              </w:rPr>
            </w:pPr>
          </w:p>
        </w:tc>
        <w:tc>
          <w:tcPr>
            <w:tcW w:w="1467" w:type="dxa"/>
          </w:tcPr>
          <w:p w14:paraId="3C160BE7" w14:textId="77777777" w:rsidR="00981CE6" w:rsidRPr="00F51938" w:rsidRDefault="00981CE6" w:rsidP="00981CE6">
            <w:pPr>
              <w:contextualSpacing/>
              <w:rPr>
                <w:rFonts w:ascii="Calibri" w:hAnsi="Calibri"/>
                <w:color w:val="1F497D"/>
              </w:rPr>
            </w:pPr>
          </w:p>
        </w:tc>
      </w:tr>
      <w:tr w:rsidR="00981CE6" w:rsidRPr="009C2453" w14:paraId="077389E2" w14:textId="77777777" w:rsidTr="00E836B3">
        <w:trPr>
          <w:trHeight w:val="305"/>
        </w:trPr>
        <w:tc>
          <w:tcPr>
            <w:tcW w:w="2204" w:type="dxa"/>
          </w:tcPr>
          <w:p w14:paraId="445AECE9" w14:textId="15B30264" w:rsidR="00981CE6" w:rsidRDefault="00981CE6" w:rsidP="00981CE6">
            <w:pPr>
              <w:contextualSpacing/>
              <w:rPr>
                <w:rFonts w:ascii="Calibri" w:hAnsi="Calibri"/>
                <w:color w:val="1F497D"/>
              </w:rPr>
            </w:pPr>
            <w:r>
              <w:rPr>
                <w:rFonts w:ascii="Calibri" w:hAnsi="Calibri"/>
                <w:color w:val="1F497D"/>
              </w:rPr>
              <w:t xml:space="preserve">Prof. </w:t>
            </w:r>
            <w:proofErr w:type="spellStart"/>
            <w:r>
              <w:rPr>
                <w:rFonts w:ascii="Calibri" w:hAnsi="Calibri"/>
                <w:color w:val="1F497D"/>
              </w:rPr>
              <w:t>Fuzhong</w:t>
            </w:r>
            <w:proofErr w:type="spellEnd"/>
            <w:r>
              <w:rPr>
                <w:rFonts w:ascii="Calibri" w:hAnsi="Calibri"/>
                <w:color w:val="1F497D"/>
              </w:rPr>
              <w:t xml:space="preserve"> </w:t>
            </w:r>
            <w:proofErr w:type="spellStart"/>
            <w:r>
              <w:rPr>
                <w:rFonts w:ascii="Calibri" w:hAnsi="Calibri"/>
                <w:color w:val="1F497D"/>
              </w:rPr>
              <w:t>Xue</w:t>
            </w:r>
            <w:proofErr w:type="spellEnd"/>
          </w:p>
        </w:tc>
        <w:tc>
          <w:tcPr>
            <w:tcW w:w="2350" w:type="dxa"/>
          </w:tcPr>
          <w:p w14:paraId="6F3F7C6F" w14:textId="11B0E89F" w:rsidR="00981CE6" w:rsidRPr="003767ED" w:rsidRDefault="00981CE6" w:rsidP="00981CE6">
            <w:pPr>
              <w:contextualSpacing/>
              <w:rPr>
                <w:rFonts w:ascii="Calibri" w:hAnsi="Calibri"/>
                <w:color w:val="1F497D"/>
              </w:rPr>
            </w:pPr>
            <w:r>
              <w:rPr>
                <w:rFonts w:ascii="Calibri" w:hAnsi="Calibri"/>
                <w:color w:val="1F497D"/>
              </w:rPr>
              <w:t>Shandong University, China</w:t>
            </w:r>
          </w:p>
        </w:tc>
        <w:tc>
          <w:tcPr>
            <w:tcW w:w="4047" w:type="dxa"/>
          </w:tcPr>
          <w:p w14:paraId="0805B082" w14:textId="10F71FBE" w:rsidR="00981CE6" w:rsidRPr="00E943FC" w:rsidRDefault="00EC75E9" w:rsidP="00981CE6">
            <w:pPr>
              <w:contextualSpacing/>
              <w:rPr>
                <w:rFonts w:ascii="Calibri" w:hAnsi="Calibri"/>
                <w:color w:val="1F497D"/>
              </w:rPr>
            </w:pPr>
            <w:hyperlink r:id="rId14" w:history="1">
              <w:r w:rsidR="00981CE6" w:rsidRPr="00E943FC">
                <w:rPr>
                  <w:rFonts w:ascii="Calibri" w:hAnsi="Calibri"/>
                  <w:color w:val="1F497D"/>
                </w:rPr>
                <w:t>xuefzh@sdu.edu.cn</w:t>
              </w:r>
            </w:hyperlink>
          </w:p>
          <w:p w14:paraId="7195ADB3" w14:textId="56800326" w:rsidR="00981CE6" w:rsidRPr="003767ED" w:rsidRDefault="00981CE6" w:rsidP="00981CE6">
            <w:pPr>
              <w:contextualSpacing/>
              <w:rPr>
                <w:rFonts w:ascii="Calibri" w:hAnsi="Calibri"/>
                <w:color w:val="1F497D"/>
              </w:rPr>
            </w:pPr>
          </w:p>
        </w:tc>
        <w:tc>
          <w:tcPr>
            <w:tcW w:w="931" w:type="dxa"/>
          </w:tcPr>
          <w:p w14:paraId="1635A424" w14:textId="7C918BB5" w:rsidR="00981CE6" w:rsidRPr="00F51938" w:rsidRDefault="00981CE6" w:rsidP="00981CE6">
            <w:pPr>
              <w:contextualSpacing/>
              <w:rPr>
                <w:rFonts w:ascii="Calibri" w:hAnsi="Calibri"/>
                <w:color w:val="1F497D"/>
              </w:rPr>
            </w:pPr>
          </w:p>
        </w:tc>
        <w:tc>
          <w:tcPr>
            <w:tcW w:w="1467" w:type="dxa"/>
          </w:tcPr>
          <w:p w14:paraId="22E6B326" w14:textId="77777777" w:rsidR="00981CE6" w:rsidRPr="00F51938" w:rsidRDefault="00981CE6" w:rsidP="00981CE6">
            <w:pPr>
              <w:contextualSpacing/>
              <w:rPr>
                <w:rFonts w:ascii="Calibri" w:hAnsi="Calibri"/>
                <w:color w:val="1F497D"/>
              </w:rPr>
            </w:pPr>
          </w:p>
        </w:tc>
      </w:tr>
      <w:tr w:rsidR="00981CE6" w:rsidRPr="009C2453" w14:paraId="28ABF9CA" w14:textId="77777777" w:rsidTr="00E836B3">
        <w:trPr>
          <w:trHeight w:val="305"/>
        </w:trPr>
        <w:tc>
          <w:tcPr>
            <w:tcW w:w="2204" w:type="dxa"/>
          </w:tcPr>
          <w:p w14:paraId="3D6DF3E2" w14:textId="6F6F37A8" w:rsidR="00981CE6" w:rsidRDefault="00981CE6" w:rsidP="00981CE6">
            <w:pPr>
              <w:contextualSpacing/>
              <w:rPr>
                <w:rFonts w:ascii="Calibri" w:hAnsi="Calibri"/>
                <w:color w:val="1F497D"/>
              </w:rPr>
            </w:pPr>
            <w:r>
              <w:rPr>
                <w:rFonts w:ascii="Calibri" w:hAnsi="Calibri"/>
                <w:color w:val="1F497D"/>
              </w:rPr>
              <w:t>Prof. Xiaodong Zhou</w:t>
            </w:r>
          </w:p>
        </w:tc>
        <w:tc>
          <w:tcPr>
            <w:tcW w:w="2350" w:type="dxa"/>
          </w:tcPr>
          <w:p w14:paraId="3E31ECBC" w14:textId="25028719" w:rsidR="00981CE6" w:rsidRPr="003767ED" w:rsidRDefault="00EC75E9" w:rsidP="00981CE6">
            <w:pPr>
              <w:contextualSpacing/>
              <w:rPr>
                <w:rFonts w:ascii="Calibri" w:hAnsi="Calibri"/>
                <w:color w:val="1F497D"/>
              </w:rPr>
            </w:pPr>
            <w:hyperlink r:id="rId15" w:history="1">
              <w:r w:rsidR="00981CE6" w:rsidRPr="0009672D">
                <w:rPr>
                  <w:rFonts w:ascii="Calibri" w:hAnsi="Calibri"/>
                  <w:color w:val="1F497D"/>
                </w:rPr>
                <w:t>University of Texas Health Science Center at Houston</w:t>
              </w:r>
              <w:r w:rsidR="00981CE6">
                <w:rPr>
                  <w:rFonts w:ascii="Calibri" w:hAnsi="Calibri"/>
                  <w:color w:val="1F497D"/>
                </w:rPr>
                <w:t>, USA</w:t>
              </w:r>
            </w:hyperlink>
          </w:p>
        </w:tc>
        <w:tc>
          <w:tcPr>
            <w:tcW w:w="4047" w:type="dxa"/>
          </w:tcPr>
          <w:p w14:paraId="1C53B4A7" w14:textId="52407404" w:rsidR="00981CE6" w:rsidRPr="003767ED" w:rsidRDefault="00EC75E9" w:rsidP="00981CE6">
            <w:pPr>
              <w:contextualSpacing/>
              <w:rPr>
                <w:rFonts w:ascii="Calibri" w:hAnsi="Calibri"/>
                <w:color w:val="1F497D"/>
              </w:rPr>
            </w:pPr>
            <w:hyperlink r:id="rId16" w:history="1">
              <w:r w:rsidR="00981CE6" w:rsidRPr="00306E85">
                <w:rPr>
                  <w:rFonts w:ascii="Calibri" w:hAnsi="Calibri"/>
                  <w:color w:val="1F497D"/>
                </w:rPr>
                <w:t>Xiaodong.zhou@uth.tmc.edu</w:t>
              </w:r>
            </w:hyperlink>
          </w:p>
        </w:tc>
        <w:tc>
          <w:tcPr>
            <w:tcW w:w="931" w:type="dxa"/>
          </w:tcPr>
          <w:p w14:paraId="524621AA" w14:textId="76A9992F" w:rsidR="00981CE6" w:rsidRPr="00F51938" w:rsidRDefault="00981CE6" w:rsidP="00981CE6">
            <w:pPr>
              <w:contextualSpacing/>
              <w:rPr>
                <w:rFonts w:ascii="Calibri" w:hAnsi="Calibri"/>
                <w:color w:val="1F497D"/>
              </w:rPr>
            </w:pPr>
          </w:p>
        </w:tc>
        <w:tc>
          <w:tcPr>
            <w:tcW w:w="1467" w:type="dxa"/>
          </w:tcPr>
          <w:p w14:paraId="67865D08" w14:textId="77777777" w:rsidR="00981CE6" w:rsidRPr="00F51938" w:rsidRDefault="00981CE6" w:rsidP="00981CE6">
            <w:pPr>
              <w:contextualSpacing/>
              <w:rPr>
                <w:rFonts w:ascii="Calibri" w:hAnsi="Calibri"/>
                <w:color w:val="1F497D"/>
              </w:rPr>
            </w:pPr>
          </w:p>
        </w:tc>
      </w:tr>
      <w:tr w:rsidR="00981CE6" w:rsidRPr="009C2453" w14:paraId="6154418B" w14:textId="77777777" w:rsidTr="00E836B3">
        <w:trPr>
          <w:trHeight w:val="305"/>
        </w:trPr>
        <w:tc>
          <w:tcPr>
            <w:tcW w:w="2204" w:type="dxa"/>
          </w:tcPr>
          <w:p w14:paraId="447E2244" w14:textId="04DFE47A" w:rsidR="00981CE6" w:rsidRDefault="00981CE6" w:rsidP="00981CE6">
            <w:pPr>
              <w:contextualSpacing/>
              <w:rPr>
                <w:rFonts w:ascii="Calibri" w:hAnsi="Calibri"/>
                <w:color w:val="1F497D"/>
              </w:rPr>
            </w:pPr>
            <w:r>
              <w:rPr>
                <w:rFonts w:ascii="Calibri" w:hAnsi="Calibri"/>
                <w:color w:val="1F497D"/>
              </w:rPr>
              <w:t xml:space="preserve">Prof. </w:t>
            </w:r>
            <w:proofErr w:type="spellStart"/>
            <w:r>
              <w:rPr>
                <w:rFonts w:ascii="Calibri" w:hAnsi="Calibri"/>
                <w:color w:val="1F497D"/>
              </w:rPr>
              <w:t>Minghua</w:t>
            </w:r>
            <w:proofErr w:type="spellEnd"/>
            <w:r>
              <w:rPr>
                <w:rFonts w:ascii="Calibri" w:hAnsi="Calibri"/>
                <w:color w:val="1F497D"/>
              </w:rPr>
              <w:t xml:space="preserve"> Wang</w:t>
            </w:r>
          </w:p>
        </w:tc>
        <w:tc>
          <w:tcPr>
            <w:tcW w:w="2350" w:type="dxa"/>
          </w:tcPr>
          <w:p w14:paraId="35F56EF5" w14:textId="4DFAC972" w:rsidR="00981CE6" w:rsidRPr="003767ED" w:rsidRDefault="00981CE6" w:rsidP="00981CE6">
            <w:pPr>
              <w:contextualSpacing/>
              <w:rPr>
                <w:rFonts w:ascii="Calibri" w:hAnsi="Calibri"/>
                <w:color w:val="1F497D"/>
              </w:rPr>
            </w:pPr>
            <w:r w:rsidRPr="003F4CBD">
              <w:rPr>
                <w:rFonts w:ascii="Calibri" w:hAnsi="Calibri"/>
                <w:color w:val="1F497D"/>
              </w:rPr>
              <w:t>Soochow University, China</w:t>
            </w:r>
          </w:p>
        </w:tc>
        <w:tc>
          <w:tcPr>
            <w:tcW w:w="4047" w:type="dxa"/>
          </w:tcPr>
          <w:p w14:paraId="23AE8832" w14:textId="1EC375EB" w:rsidR="00981CE6" w:rsidRPr="003767ED" w:rsidRDefault="00981CE6" w:rsidP="00981CE6">
            <w:pPr>
              <w:contextualSpacing/>
              <w:rPr>
                <w:rFonts w:ascii="Calibri" w:hAnsi="Calibri"/>
                <w:color w:val="1F497D"/>
              </w:rPr>
            </w:pPr>
            <w:r w:rsidRPr="003F4CBD">
              <w:rPr>
                <w:rFonts w:ascii="Calibri" w:hAnsi="Calibri"/>
                <w:color w:val="1F497D"/>
              </w:rPr>
              <w:t>wangmh75@yeah.net</w:t>
            </w:r>
          </w:p>
        </w:tc>
        <w:tc>
          <w:tcPr>
            <w:tcW w:w="931" w:type="dxa"/>
          </w:tcPr>
          <w:p w14:paraId="79AB9BCF" w14:textId="636698C8" w:rsidR="00981CE6" w:rsidRPr="00F51938" w:rsidRDefault="00981CE6" w:rsidP="00981CE6">
            <w:pPr>
              <w:contextualSpacing/>
              <w:rPr>
                <w:rFonts w:ascii="Calibri" w:hAnsi="Calibri"/>
                <w:color w:val="1F497D"/>
              </w:rPr>
            </w:pPr>
          </w:p>
        </w:tc>
        <w:tc>
          <w:tcPr>
            <w:tcW w:w="1467" w:type="dxa"/>
          </w:tcPr>
          <w:p w14:paraId="47855680" w14:textId="77777777" w:rsidR="00981CE6" w:rsidRPr="00F51938" w:rsidRDefault="00981CE6" w:rsidP="00981CE6">
            <w:pPr>
              <w:contextualSpacing/>
              <w:rPr>
                <w:rFonts w:ascii="Calibri" w:hAnsi="Calibri"/>
                <w:color w:val="1F497D"/>
              </w:rPr>
            </w:pPr>
          </w:p>
        </w:tc>
      </w:tr>
      <w:tr w:rsidR="00981CE6" w:rsidRPr="009C2453" w14:paraId="381DFCF8" w14:textId="77777777" w:rsidTr="00E836B3">
        <w:trPr>
          <w:trHeight w:val="305"/>
        </w:trPr>
        <w:tc>
          <w:tcPr>
            <w:tcW w:w="2204" w:type="dxa"/>
          </w:tcPr>
          <w:p w14:paraId="70143CDE" w14:textId="6B539247" w:rsidR="00981CE6" w:rsidRDefault="00981CE6" w:rsidP="00981CE6">
            <w:pPr>
              <w:contextualSpacing/>
              <w:rPr>
                <w:rFonts w:ascii="Calibri" w:hAnsi="Calibri"/>
                <w:color w:val="1F497D"/>
              </w:rPr>
            </w:pPr>
            <w:r>
              <w:rPr>
                <w:rFonts w:ascii="Calibri" w:hAnsi="Calibri"/>
                <w:color w:val="1F497D"/>
              </w:rPr>
              <w:t xml:space="preserve">Prof. </w:t>
            </w:r>
            <w:proofErr w:type="spellStart"/>
            <w:r>
              <w:rPr>
                <w:rFonts w:ascii="Calibri" w:hAnsi="Calibri"/>
                <w:color w:val="1F497D"/>
              </w:rPr>
              <w:t>Lidi</w:t>
            </w:r>
            <w:proofErr w:type="spellEnd"/>
            <w:r>
              <w:rPr>
                <w:rFonts w:ascii="Calibri" w:hAnsi="Calibri"/>
                <w:color w:val="1F497D"/>
              </w:rPr>
              <w:t xml:space="preserve"> Jiang</w:t>
            </w:r>
          </w:p>
        </w:tc>
        <w:tc>
          <w:tcPr>
            <w:tcW w:w="2350" w:type="dxa"/>
          </w:tcPr>
          <w:p w14:paraId="536FF3A1" w14:textId="2E95E5F7" w:rsidR="00981CE6" w:rsidRPr="003767ED" w:rsidRDefault="00981CE6" w:rsidP="00981CE6">
            <w:pPr>
              <w:contextualSpacing/>
              <w:rPr>
                <w:rFonts w:ascii="Calibri" w:hAnsi="Calibri"/>
                <w:color w:val="1F497D"/>
              </w:rPr>
            </w:pPr>
            <w:proofErr w:type="spellStart"/>
            <w:r>
              <w:rPr>
                <w:rFonts w:ascii="Calibri" w:hAnsi="Calibri"/>
                <w:color w:val="1F497D"/>
              </w:rPr>
              <w:t>Fudan</w:t>
            </w:r>
            <w:proofErr w:type="spellEnd"/>
            <w:r>
              <w:rPr>
                <w:rFonts w:ascii="Calibri" w:hAnsi="Calibri"/>
                <w:color w:val="1F497D"/>
              </w:rPr>
              <w:t xml:space="preserve"> University</w:t>
            </w:r>
            <w:r w:rsidR="001A5B34">
              <w:rPr>
                <w:rFonts w:ascii="Calibri" w:hAnsi="Calibri"/>
                <w:color w:val="1F497D"/>
              </w:rPr>
              <w:t>, China</w:t>
            </w:r>
          </w:p>
        </w:tc>
        <w:tc>
          <w:tcPr>
            <w:tcW w:w="4047" w:type="dxa"/>
          </w:tcPr>
          <w:p w14:paraId="08E23F62" w14:textId="3B750AC2" w:rsidR="00981CE6" w:rsidRPr="003767ED" w:rsidRDefault="00981CE6" w:rsidP="00981CE6">
            <w:pPr>
              <w:contextualSpacing/>
              <w:rPr>
                <w:rFonts w:ascii="Calibri" w:hAnsi="Calibri"/>
                <w:color w:val="1F497D"/>
              </w:rPr>
            </w:pPr>
            <w:r w:rsidRPr="00306E85">
              <w:rPr>
                <w:rFonts w:ascii="Calibri" w:hAnsi="Calibri"/>
                <w:color w:val="1F497D"/>
              </w:rPr>
              <w:t>jiang.lindi@zs-hospital.sh.cn</w:t>
            </w:r>
          </w:p>
        </w:tc>
        <w:tc>
          <w:tcPr>
            <w:tcW w:w="931" w:type="dxa"/>
          </w:tcPr>
          <w:p w14:paraId="6AA6488C" w14:textId="72002278" w:rsidR="00981CE6" w:rsidRPr="00F51938" w:rsidRDefault="00981CE6" w:rsidP="00981CE6">
            <w:pPr>
              <w:contextualSpacing/>
              <w:rPr>
                <w:rFonts w:ascii="Calibri" w:hAnsi="Calibri"/>
                <w:color w:val="1F497D"/>
              </w:rPr>
            </w:pPr>
          </w:p>
        </w:tc>
        <w:tc>
          <w:tcPr>
            <w:tcW w:w="1467" w:type="dxa"/>
          </w:tcPr>
          <w:p w14:paraId="083A1AAC" w14:textId="77777777" w:rsidR="00981CE6" w:rsidRPr="00F51938" w:rsidRDefault="00981CE6" w:rsidP="00981CE6">
            <w:pPr>
              <w:contextualSpacing/>
              <w:rPr>
                <w:rFonts w:ascii="Calibri" w:hAnsi="Calibri"/>
                <w:color w:val="1F497D"/>
              </w:rPr>
            </w:pPr>
          </w:p>
        </w:tc>
      </w:tr>
      <w:tr w:rsidR="00275939" w:rsidRPr="009C2453" w14:paraId="3F453333" w14:textId="77777777" w:rsidTr="00E836B3">
        <w:trPr>
          <w:trHeight w:val="305"/>
        </w:trPr>
        <w:tc>
          <w:tcPr>
            <w:tcW w:w="2204" w:type="dxa"/>
          </w:tcPr>
          <w:p w14:paraId="42AC6C4B" w14:textId="259A74C8" w:rsidR="00275939" w:rsidRPr="00197114" w:rsidRDefault="00275939" w:rsidP="00275939">
            <w:pPr>
              <w:contextualSpacing/>
              <w:rPr>
                <w:rFonts w:ascii="Calibri" w:hAnsi="Calibri"/>
                <w:color w:val="1F497D"/>
              </w:rPr>
            </w:pPr>
            <w:r w:rsidRPr="003017F5">
              <w:rPr>
                <w:rFonts w:ascii="Calibri" w:hAnsi="Calibri"/>
                <w:color w:val="1F497D"/>
              </w:rPr>
              <w:t>Yves Renaudineau</w:t>
            </w:r>
          </w:p>
        </w:tc>
        <w:tc>
          <w:tcPr>
            <w:tcW w:w="2350" w:type="dxa"/>
          </w:tcPr>
          <w:p w14:paraId="6BC35C26" w14:textId="5EDD5F08" w:rsidR="00275939" w:rsidRPr="00197114" w:rsidRDefault="00275939" w:rsidP="00275939">
            <w:pPr>
              <w:contextualSpacing/>
              <w:rPr>
                <w:rFonts w:ascii="Calibri" w:hAnsi="Calibri"/>
                <w:color w:val="1F497D"/>
              </w:rPr>
            </w:pPr>
            <w:r w:rsidRPr="003017F5">
              <w:rPr>
                <w:rFonts w:ascii="Calibri" w:hAnsi="Calibri"/>
                <w:color w:val="1F497D"/>
              </w:rPr>
              <w:t>Brest University Medical School</w:t>
            </w:r>
          </w:p>
        </w:tc>
        <w:tc>
          <w:tcPr>
            <w:tcW w:w="4047" w:type="dxa"/>
          </w:tcPr>
          <w:p w14:paraId="40B31504" w14:textId="458F4826" w:rsidR="00275939" w:rsidRPr="00197114" w:rsidRDefault="00EC75E9" w:rsidP="00275939">
            <w:pPr>
              <w:contextualSpacing/>
              <w:rPr>
                <w:rFonts w:ascii="Calibri" w:hAnsi="Calibri"/>
                <w:color w:val="1F497D"/>
              </w:rPr>
            </w:pPr>
            <w:hyperlink r:id="rId17" w:history="1">
              <w:r w:rsidR="00275939" w:rsidRPr="003017F5">
                <w:rPr>
                  <w:rFonts w:ascii="Calibri" w:hAnsi="Calibri"/>
                  <w:color w:val="1F497D"/>
                </w:rPr>
                <w:t>yves.renaudineau@univ-brest.fr</w:t>
              </w:r>
            </w:hyperlink>
          </w:p>
        </w:tc>
        <w:tc>
          <w:tcPr>
            <w:tcW w:w="931" w:type="dxa"/>
          </w:tcPr>
          <w:p w14:paraId="313A13FE" w14:textId="0A37526E" w:rsidR="00275939" w:rsidRPr="00F51938" w:rsidRDefault="00275939" w:rsidP="00275939">
            <w:pPr>
              <w:contextualSpacing/>
              <w:rPr>
                <w:rFonts w:ascii="Calibri" w:hAnsi="Calibri"/>
                <w:color w:val="1F497D"/>
              </w:rPr>
            </w:pPr>
          </w:p>
        </w:tc>
        <w:tc>
          <w:tcPr>
            <w:tcW w:w="1467" w:type="dxa"/>
          </w:tcPr>
          <w:p w14:paraId="1C1DD370" w14:textId="77777777" w:rsidR="00275939" w:rsidRPr="00F51938" w:rsidRDefault="00275939" w:rsidP="00275939">
            <w:pPr>
              <w:contextualSpacing/>
              <w:rPr>
                <w:rFonts w:ascii="Calibri" w:hAnsi="Calibri"/>
                <w:color w:val="1F497D"/>
              </w:rPr>
            </w:pPr>
          </w:p>
        </w:tc>
      </w:tr>
      <w:tr w:rsidR="00275939" w:rsidRPr="009C2453" w14:paraId="5AAF0E99" w14:textId="77777777" w:rsidTr="00E836B3">
        <w:trPr>
          <w:trHeight w:val="305"/>
        </w:trPr>
        <w:tc>
          <w:tcPr>
            <w:tcW w:w="2204" w:type="dxa"/>
          </w:tcPr>
          <w:p w14:paraId="11FA41E4" w14:textId="592933B9" w:rsidR="00275939" w:rsidRPr="00073CDC" w:rsidRDefault="00275939" w:rsidP="00275939">
            <w:pPr>
              <w:contextualSpacing/>
              <w:rPr>
                <w:rFonts w:ascii="Calibri" w:hAnsi="Calibri"/>
                <w:color w:val="1F497D"/>
              </w:rPr>
            </w:pPr>
            <w:proofErr w:type="spellStart"/>
            <w:r w:rsidRPr="00937595">
              <w:rPr>
                <w:rFonts w:ascii="Calibri" w:hAnsi="Calibri"/>
                <w:color w:val="1F497D"/>
              </w:rPr>
              <w:t>Jörg</w:t>
            </w:r>
            <w:proofErr w:type="spellEnd"/>
            <w:r w:rsidRPr="00937595">
              <w:rPr>
                <w:rFonts w:ascii="Calibri" w:hAnsi="Calibri"/>
                <w:color w:val="1F497D"/>
              </w:rPr>
              <w:t> Tost</w:t>
            </w:r>
          </w:p>
        </w:tc>
        <w:tc>
          <w:tcPr>
            <w:tcW w:w="2350" w:type="dxa"/>
          </w:tcPr>
          <w:p w14:paraId="48BE8379" w14:textId="7D088146" w:rsidR="00275939" w:rsidRPr="00073CDC" w:rsidRDefault="00275939" w:rsidP="00275939">
            <w:pPr>
              <w:contextualSpacing/>
              <w:rPr>
                <w:rFonts w:ascii="Calibri" w:hAnsi="Calibri"/>
                <w:color w:val="1F497D"/>
              </w:rPr>
            </w:pPr>
            <w:r w:rsidRPr="00937595">
              <w:rPr>
                <w:rFonts w:ascii="Calibri" w:hAnsi="Calibri"/>
                <w:color w:val="1F497D"/>
              </w:rPr>
              <w:t xml:space="preserve">Centre National de </w:t>
            </w:r>
            <w:proofErr w:type="spellStart"/>
            <w:r w:rsidRPr="00937595">
              <w:rPr>
                <w:rFonts w:ascii="Calibri" w:hAnsi="Calibri"/>
                <w:color w:val="1F497D"/>
              </w:rPr>
              <w:t>Recherche</w:t>
            </w:r>
            <w:proofErr w:type="spellEnd"/>
            <w:r w:rsidRPr="00937595">
              <w:rPr>
                <w:rFonts w:ascii="Calibri" w:hAnsi="Calibri"/>
                <w:color w:val="1F497D"/>
              </w:rPr>
              <w:t xml:space="preserve"> </w:t>
            </w:r>
            <w:proofErr w:type="spellStart"/>
            <w:r w:rsidRPr="00937595">
              <w:rPr>
                <w:rFonts w:ascii="Calibri" w:hAnsi="Calibri"/>
                <w:color w:val="1F497D"/>
              </w:rPr>
              <w:t>en</w:t>
            </w:r>
            <w:proofErr w:type="spellEnd"/>
            <w:r w:rsidRPr="00937595">
              <w:rPr>
                <w:rFonts w:ascii="Calibri" w:hAnsi="Calibri"/>
                <w:color w:val="1F497D"/>
              </w:rPr>
              <w:t xml:space="preserve"> </w:t>
            </w:r>
            <w:proofErr w:type="spellStart"/>
            <w:r w:rsidRPr="00937595">
              <w:rPr>
                <w:rFonts w:ascii="Calibri" w:hAnsi="Calibri"/>
                <w:color w:val="1F497D"/>
              </w:rPr>
              <w:t>Génomique</w:t>
            </w:r>
            <w:proofErr w:type="spellEnd"/>
            <w:r w:rsidRPr="00937595">
              <w:rPr>
                <w:rFonts w:ascii="Calibri" w:hAnsi="Calibri"/>
                <w:color w:val="1F497D"/>
              </w:rPr>
              <w:t xml:space="preserve"> </w:t>
            </w:r>
            <w:proofErr w:type="spellStart"/>
            <w:r w:rsidRPr="00937595">
              <w:rPr>
                <w:rFonts w:ascii="Calibri" w:hAnsi="Calibri"/>
                <w:color w:val="1F497D"/>
              </w:rPr>
              <w:t>Humaine</w:t>
            </w:r>
            <w:proofErr w:type="spellEnd"/>
            <w:r w:rsidRPr="00937595">
              <w:rPr>
                <w:rFonts w:ascii="Calibri" w:hAnsi="Calibri"/>
                <w:color w:val="1F497D"/>
              </w:rPr>
              <w:t>, France</w:t>
            </w:r>
          </w:p>
        </w:tc>
        <w:tc>
          <w:tcPr>
            <w:tcW w:w="4047" w:type="dxa"/>
          </w:tcPr>
          <w:p w14:paraId="4FC682E9" w14:textId="0A9587D0" w:rsidR="00275939" w:rsidRPr="00073CDC" w:rsidRDefault="00EC75E9" w:rsidP="00275939">
            <w:pPr>
              <w:contextualSpacing/>
              <w:rPr>
                <w:rFonts w:ascii="Calibri" w:hAnsi="Calibri"/>
                <w:color w:val="1F497D"/>
              </w:rPr>
            </w:pPr>
            <w:hyperlink r:id="rId18" w:history="1">
              <w:r w:rsidR="00275939" w:rsidRPr="00937595">
                <w:rPr>
                  <w:rFonts w:ascii="Calibri" w:hAnsi="Calibri"/>
                  <w:color w:val="1F497D"/>
                </w:rPr>
                <w:t>tost@cng.fr</w:t>
              </w:r>
            </w:hyperlink>
          </w:p>
        </w:tc>
        <w:tc>
          <w:tcPr>
            <w:tcW w:w="931" w:type="dxa"/>
          </w:tcPr>
          <w:p w14:paraId="58BCE162" w14:textId="0761EAC1" w:rsidR="00275939" w:rsidRPr="00F154E2" w:rsidRDefault="00275939" w:rsidP="00F154E2">
            <w:pPr>
              <w:rPr>
                <w:rFonts w:ascii="Calibri" w:hAnsi="Calibri"/>
              </w:rPr>
            </w:pPr>
          </w:p>
        </w:tc>
        <w:tc>
          <w:tcPr>
            <w:tcW w:w="1467" w:type="dxa"/>
          </w:tcPr>
          <w:p w14:paraId="4302BA3A" w14:textId="77777777" w:rsidR="00275939" w:rsidRPr="00F51938" w:rsidRDefault="00275939" w:rsidP="00275939">
            <w:pPr>
              <w:contextualSpacing/>
              <w:rPr>
                <w:rFonts w:ascii="Calibri" w:hAnsi="Calibri"/>
                <w:color w:val="1F497D"/>
              </w:rPr>
            </w:pPr>
          </w:p>
        </w:tc>
      </w:tr>
      <w:tr w:rsidR="00EC75E9" w:rsidRPr="009C2453" w14:paraId="437F4973" w14:textId="77777777" w:rsidTr="00E836B3">
        <w:trPr>
          <w:trHeight w:val="305"/>
        </w:trPr>
        <w:tc>
          <w:tcPr>
            <w:tcW w:w="2204" w:type="dxa"/>
          </w:tcPr>
          <w:p w14:paraId="6F438EEC" w14:textId="77777777" w:rsidR="00EC75E9" w:rsidRPr="00937595" w:rsidRDefault="00EC75E9" w:rsidP="00275939">
            <w:pPr>
              <w:contextualSpacing/>
              <w:rPr>
                <w:rFonts w:ascii="Calibri" w:hAnsi="Calibri"/>
                <w:color w:val="1F497D"/>
              </w:rPr>
            </w:pPr>
          </w:p>
        </w:tc>
        <w:tc>
          <w:tcPr>
            <w:tcW w:w="2350" w:type="dxa"/>
          </w:tcPr>
          <w:p w14:paraId="0DCEDBBD" w14:textId="77777777" w:rsidR="00EC75E9" w:rsidRPr="00937595" w:rsidRDefault="00EC75E9" w:rsidP="00275939">
            <w:pPr>
              <w:contextualSpacing/>
              <w:rPr>
                <w:rFonts w:ascii="Calibri" w:hAnsi="Calibri"/>
                <w:color w:val="1F497D"/>
              </w:rPr>
            </w:pPr>
          </w:p>
        </w:tc>
        <w:tc>
          <w:tcPr>
            <w:tcW w:w="4047" w:type="dxa"/>
          </w:tcPr>
          <w:p w14:paraId="53D099A1" w14:textId="77777777" w:rsidR="00EC75E9" w:rsidRDefault="00EC75E9" w:rsidP="00275939">
            <w:pPr>
              <w:contextualSpacing/>
              <w:rPr>
                <w:rFonts w:ascii="Calibri" w:hAnsi="Calibri"/>
                <w:color w:val="1F497D"/>
              </w:rPr>
            </w:pPr>
          </w:p>
        </w:tc>
        <w:tc>
          <w:tcPr>
            <w:tcW w:w="931" w:type="dxa"/>
          </w:tcPr>
          <w:p w14:paraId="04A2A9A2" w14:textId="77777777" w:rsidR="00EC75E9" w:rsidRDefault="00EC75E9" w:rsidP="00F154E2">
            <w:pPr>
              <w:rPr>
                <w:rFonts w:ascii="Calibri" w:hAnsi="Calibri"/>
                <w:color w:val="1F497D"/>
              </w:rPr>
            </w:pPr>
          </w:p>
        </w:tc>
        <w:tc>
          <w:tcPr>
            <w:tcW w:w="1467" w:type="dxa"/>
          </w:tcPr>
          <w:p w14:paraId="6F524DCB" w14:textId="77777777" w:rsidR="00EC75E9" w:rsidRPr="00F51938" w:rsidRDefault="00EC75E9" w:rsidP="00275939">
            <w:pPr>
              <w:contextualSpacing/>
              <w:rPr>
                <w:rFonts w:ascii="Calibri" w:hAnsi="Calibri"/>
                <w:color w:val="1F497D"/>
              </w:rPr>
            </w:pPr>
          </w:p>
        </w:tc>
      </w:tr>
    </w:tbl>
    <w:p w14:paraId="4D50DB7C" w14:textId="77777777" w:rsidR="00335792" w:rsidRDefault="00335792" w:rsidP="14271F60">
      <w:pPr>
        <w:pStyle w:val="ListParagraph"/>
        <w:spacing w:after="0" w:line="276" w:lineRule="auto"/>
        <w:ind w:left="0"/>
        <w:rPr>
          <w:rFonts w:eastAsia="Times New Roman" w:cstheme="minorHAnsi"/>
          <w:shd w:val="clear" w:color="auto" w:fill="FFFFFF"/>
        </w:rPr>
      </w:pPr>
    </w:p>
    <w:p w14:paraId="351BDEE5" w14:textId="2F438BA4"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lastRenderedPageBreak/>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t>
      </w:r>
      <w:proofErr w:type="gramStart"/>
      <w:r w:rsidRPr="009C2453">
        <w:rPr>
          <w:rFonts w:cstheme="minorHAnsi"/>
        </w:rPr>
        <w:t>will be shared</w:t>
      </w:r>
      <w:proofErr w:type="gramEnd"/>
      <w:r w:rsidRPr="009C2453">
        <w:rPr>
          <w:rFonts w:cstheme="minorHAnsi"/>
        </w:rPr>
        <w:t xml:space="preserve">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9"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w:t>
      </w:r>
      <w:proofErr w:type="gramStart"/>
      <w:r w:rsidR="00857A11" w:rsidRPr="009C2453">
        <w:rPr>
          <w:rFonts w:cstheme="minorHAnsi"/>
          <w:b/>
        </w:rPr>
        <w:t>must be done</w:t>
      </w:r>
      <w:proofErr w:type="gramEnd"/>
      <w:r w:rsidR="00857A11" w:rsidRPr="009C2453">
        <w:rPr>
          <w:rFonts w:cstheme="minorHAnsi"/>
          <w:b/>
        </w:rPr>
        <w:t xml:space="preserv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proofErr w:type="gramStart"/>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proofErr w:type="gramEnd"/>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 xml:space="preserve">researchers who </w:t>
      </w:r>
      <w:proofErr w:type="gramStart"/>
      <w:r w:rsidR="00A43027" w:rsidRPr="00137A0E">
        <w:rPr>
          <w:rFonts w:cstheme="minorHAnsi"/>
          <w:color w:val="auto"/>
          <w:sz w:val="22"/>
        </w:rPr>
        <w:t>are well established</w:t>
      </w:r>
      <w:proofErr w:type="gramEnd"/>
      <w:r w:rsidR="00A43027" w:rsidRPr="00137A0E">
        <w:rPr>
          <w:rFonts w:cstheme="minorHAnsi"/>
          <w:color w:val="auto"/>
          <w:sz w:val="22"/>
        </w:rPr>
        <w:t xml:space="preserve">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20"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2EECADBC" w:rsidR="009C2453" w:rsidRDefault="00600312" w:rsidP="009C339E">
                            <w:r>
                              <w:t xml:space="preserve">Frontier in </w:t>
                            </w:r>
                            <w:r w:rsidR="00335792" w:rsidRPr="00335792">
                              <w:t>immunology</w:t>
                            </w:r>
                            <w:r w:rsidR="00335792">
                              <w:t xml:space="preserve"> and Frontier in Genetics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2EECADBC" w:rsidR="009C2453" w:rsidRDefault="00600312" w:rsidP="009C339E">
                      <w:r>
                        <w:t xml:space="preserve">Frontier in </w:t>
                      </w:r>
                      <w:r w:rsidR="00335792" w:rsidRPr="00335792">
                        <w:t>immunology</w:t>
                      </w:r>
                      <w:r w:rsidR="00335792">
                        <w:t xml:space="preserve"> and Frontier in Genetics </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03A5835B">
                <wp:simplePos x="0" y="0"/>
                <wp:positionH relativeFrom="margin">
                  <wp:align>left</wp:align>
                </wp:positionH>
                <wp:positionV relativeFrom="paragraph">
                  <wp:posOffset>619760</wp:posOffset>
                </wp:positionV>
                <wp:extent cx="6009005" cy="332105"/>
                <wp:effectExtent l="0" t="0" r="1079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005" cy="332509"/>
                        </a:xfrm>
                        <a:prstGeom prst="rect">
                          <a:avLst/>
                        </a:prstGeom>
                        <a:solidFill>
                          <a:srgbClr val="FFFFFF"/>
                        </a:solidFill>
                        <a:ln w="9525">
                          <a:solidFill>
                            <a:srgbClr val="000000"/>
                          </a:solidFill>
                          <a:miter lim="800000"/>
                          <a:headEnd/>
                          <a:tailEnd/>
                        </a:ln>
                      </wps:spPr>
                      <wps:txbx>
                        <w:txbxContent>
                          <w:p w14:paraId="07B0EF9D" w14:textId="7BBC4064" w:rsidR="004A4AFA" w:rsidRDefault="008A492D" w:rsidP="00055FA3">
                            <w:r>
                              <w:t xml:space="preserve">Autoimmune and </w:t>
                            </w:r>
                            <w:proofErr w:type="spellStart"/>
                            <w:r>
                              <w:t>Autoinflammatory</w:t>
                            </w:r>
                            <w:proofErr w:type="spellEnd"/>
                            <w:r>
                              <w:t xml:space="preserve"> Disorders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48.8pt;width:473.15pt;height:26.1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OWJQIAAEsEAAAOAAAAZHJzL2Uyb0RvYy54bWysVNuO2yAQfa/Uf0C8N3a8Sbq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QUlhmks&#10;0aMYAnkDAymiOr31JQY9WAwLAx5jlVOm3t4D/+qJgU3HzE7cOgd9J1iD7KbxZnZxdcTxEaTuP0CD&#10;z7B9gAQ0tE5H6VAMguhYpeO5MpEKx8NFni/zfE4JR9/VVTHPl+kJVj7dts6HdwI0iZuKOqx8QmeH&#10;ex8iG1Y+hcTHPCjZbKVSyXC7eqMcOTDskm36Tug/hSlD+oou58V8FOCvEHn6/gShZcB2V1JX9Poc&#10;xMoo21vTpGYMTKpxj5SVOekYpRtFDEM9pIIlkaPGNTRHFNbB2N04jbjpwH2npMfOrqj/tmdOUKLe&#10;GyzOcjqbxVFIxmz+ukDDXXrqSw8zHKEqGigZt5uQxifqZuAWi9jKpO8zkxNl7Ngk+2m64khc2inq&#10;+R+w/gEAAP//AwBQSwMEFAAGAAgAAAAhAHYyuJbdAAAABwEAAA8AAABkcnMvZG93bnJldi54bWxM&#10;j8FOwzAQRO9I/IO1SFwQdaBRWoc4FUICwQ0Kgqsbb5OIeB1sNw1/z3KC42hGM2+qzewGMWGIvScN&#10;V4sMBFLjbU+thrfX+8s1iJgMWTN4Qg3fGGFTn55UprT+SC84bVMruIRiaTR0KY2llLHp0Jm48CMS&#10;e3sfnEksQyttMEcud4O8zrJCOtMTL3RmxLsOm8/twWlY54/TR3xaPr83xX5Q6WI1PXwFrc/P5tsb&#10;EAnn9BeGX3xGh5qZdv5ANopBAx9JGtSqAMGuyosliB3HcqVA1pX8z1//AAAA//8DAFBLAQItABQA&#10;BgAIAAAAIQC2gziS/gAAAOEBAAATAAAAAAAAAAAAAAAAAAAAAABbQ29udGVudF9UeXBlc10ueG1s&#10;UEsBAi0AFAAGAAgAAAAhADj9If/WAAAAlAEAAAsAAAAAAAAAAAAAAAAALwEAAF9yZWxzLy5yZWxz&#10;UEsBAi0AFAAGAAgAAAAhAG9Ek5YlAgAASwQAAA4AAAAAAAAAAAAAAAAALgIAAGRycy9lMm9Eb2Mu&#10;eG1sUEsBAi0AFAAGAAgAAAAhAHYyuJbdAAAABwEAAA8AAAAAAAAAAAAAAAAAfwQAAGRycy9kb3du&#10;cmV2LnhtbFBLBQYAAAAABAAEAPMAAACJBQAAAAA=&#10;">
                <v:textbox>
                  <w:txbxContent>
                    <w:p w14:paraId="07B0EF9D" w14:textId="7BBC4064" w:rsidR="004A4AFA" w:rsidRDefault="008A492D" w:rsidP="00055FA3">
                      <w:r>
                        <w:t xml:space="preserve">Autoimmune and </w:t>
                      </w:r>
                      <w:proofErr w:type="spellStart"/>
                      <w:r>
                        <w:t>Autoinflammatory</w:t>
                      </w:r>
                      <w:proofErr w:type="spellEnd"/>
                      <w:r>
                        <w:t xml:space="preserve"> Disorders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21"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22"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64DC32EE" w14:textId="76106063" w:rsidR="00055FA3" w:rsidRPr="009C2453" w:rsidRDefault="00055FA3" w:rsidP="00055FA3">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w:t>
      </w:r>
      <w:proofErr w:type="gramStart"/>
      <w:r w:rsidR="00137A0E">
        <w:t>section which</w:t>
      </w:r>
      <w:proofErr w:type="gramEnd"/>
      <w:r w:rsidR="00137A0E">
        <w:t xml:space="preserve"> you select. </w:t>
      </w:r>
      <w:r w:rsidR="00137A0E" w:rsidRPr="00817E7E">
        <w:t>If you feel that multiple sections are necessary to encompass the scope of your expected manuscripts</w:t>
      </w:r>
      <w:r w:rsidR="00137A0E">
        <w:t xml:space="preserve"> (</w:t>
      </w:r>
      <w:hyperlink r:id="rId23" w:history="1">
        <w:proofErr w:type="gramStart"/>
        <w:r w:rsidR="00137A0E">
          <w:rPr>
            <w:rStyle w:val="Hyperlink"/>
            <w:rFonts w:ascii="Calibri" w:hAnsi="Calibri" w:cs="Calibri"/>
          </w:rPr>
          <w:t>cross-listing</w:t>
        </w:r>
        <w:proofErr w:type="gramEnd"/>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lastRenderedPageBreak/>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 xml:space="preserve">max. </w:t>
      </w:r>
      <w:proofErr w:type="gramStart"/>
      <w:r w:rsidR="00A17BCF" w:rsidRPr="009C2453">
        <w:rPr>
          <w:rFonts w:cstheme="minorHAnsi"/>
        </w:rPr>
        <w:t>150</w:t>
      </w:r>
      <w:proofErr w:type="gramEnd"/>
      <w:r w:rsidR="00A17BCF" w:rsidRPr="009C2453">
        <w:rPr>
          <w:rFonts w:cstheme="minorHAnsi"/>
        </w:rPr>
        <w:t xml:space="preserve">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C7626A5">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79B25765" w14:textId="47DA7418" w:rsidR="009C2453" w:rsidRDefault="00D52FED" w:rsidP="00055FA3">
                            <w:r w:rsidRPr="00D52FED">
                              <w:t>Genetic, Epig</w:t>
                            </w:r>
                            <w:r w:rsidR="00D76FB5">
                              <w:t>enetic and Precision Medicine of</w:t>
                            </w:r>
                            <w:r w:rsidRPr="00D52FED">
                              <w:t xml:space="preserve"> </w:t>
                            </w:r>
                            <w:r>
                              <w:t xml:space="preserve">Human </w:t>
                            </w:r>
                            <w:r w:rsidRPr="00D52FED">
                              <w:t>Autoimmune Disease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79B25765" w14:textId="47DA7418" w:rsidR="009C2453" w:rsidRDefault="00D52FED" w:rsidP="00055FA3">
                      <w:r w:rsidRPr="00D52FED">
                        <w:t>Genetic, Epig</w:t>
                      </w:r>
                      <w:r w:rsidR="00D76FB5">
                        <w:t>enetic and Precision Medicine of</w:t>
                      </w:r>
                      <w:r w:rsidRPr="00D52FED">
                        <w:t xml:space="preserve"> </w:t>
                      </w:r>
                      <w:r>
                        <w:t xml:space="preserve">Human </w:t>
                      </w:r>
                      <w:r w:rsidRPr="00D52FED">
                        <w:t>Autoimmune Disease</w:t>
                      </w:r>
                    </w:p>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proofErr w:type="gramStart"/>
      <w:r w:rsidR="00437317" w:rsidRPr="009C2453">
        <w:rPr>
          <w:rFonts w:cstheme="minorHAnsi"/>
        </w:rPr>
        <w:t>5</w:t>
      </w:r>
      <w:proofErr w:type="gramEnd"/>
      <w:r w:rsidR="00437317" w:rsidRPr="009C2453">
        <w:rPr>
          <w:rFonts w:cstheme="minorHAnsi"/>
        </w:rPr>
        <w:t xml:space="preserve">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4BEB05D8">
                <wp:simplePos x="0" y="0"/>
                <wp:positionH relativeFrom="margin">
                  <wp:align>left</wp:align>
                </wp:positionH>
                <wp:positionV relativeFrom="paragraph">
                  <wp:posOffset>70485</wp:posOffset>
                </wp:positionV>
                <wp:extent cx="5867400" cy="262890"/>
                <wp:effectExtent l="0" t="0" r="1905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673D1A36" w14:textId="028C5063" w:rsidR="00D52FED" w:rsidRDefault="00D52FED" w:rsidP="00D52FED">
                            <w:r>
                              <w:t>Genetic</w:t>
                            </w:r>
                            <w:r w:rsidR="00C16DF9">
                              <w:t>, Epigenetic, Precision Medicine</w:t>
                            </w:r>
                            <w:r>
                              <w:t xml:space="preserve">, </w:t>
                            </w:r>
                            <w:r w:rsidRPr="00D52FED">
                              <w:t>Autoimmune Disease</w:t>
                            </w:r>
                            <w:r w:rsidR="00AE4191">
                              <w:t>, Interaction</w:t>
                            </w:r>
                          </w:p>
                          <w:p w14:paraId="56503E33" w14:textId="6FBC3FAB"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0;margin-top:5.55pt;width:462pt;height:20.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B2JgIAAEs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BiWEa&#10;JXoSfSDvoCdFZKezvsSgR4thocdjVDlV6u0D8O+eGFi3zOzEnXPQtYLVmN043syurg44PoJsu09Q&#10;4zNsHyAB9Y3TkTokgyA6qnS8KBNT4Xg4nc9uJjm6OPqKWTFfJOkyVp5vW+fDBwGaxE1FHSqf0Nnh&#10;wYeYDSvPIfExD0rWG6lUMtxuu1aOHBh2ySZ9qYAXYcqQDnmaFtOBgL9C5On7E4SWAdtdSV3R+SWI&#10;lZG296ZOzRiYVMMeU1bmxGOkbiAx9Ns+Cfb2LM8W6iMS62DobpxG3LTgflLSYWdX1P/YMycoUR8N&#10;irMYTyZxFJIxmd4UaLhrz/bawwxHqIoGSobtOqTxibwZuEMRG5n4jWoPmZxSxo5NtJ+mK47EtZ2i&#10;fv0DVs8AAAD//wMAUEsDBBQABgAIAAAAIQAmPLKp3AAAAAYBAAAPAAAAZHJzL2Rvd25yZXYueG1s&#10;TI/BTsMwEETvSPyDtUhcEHUS2tKGOBVCAsENCoKrG2+TCHsdbDcNf89yguPMrGbeVpvJWTFiiL0n&#10;BfksA4HUeNNTq+Dt9f5yBSImTUZbT6jgGyNs6tOTSpfGH+kFx21qBZdQLLWCLqWhlDI2HTodZ35A&#10;4mzvg9OJZWilCfrI5c7KIsuW0umeeKHTA9512HxuD07Bav44fsSnq+f3Zrm363RxPT58BaXOz6bb&#10;GxAJp/R3DL/4jA41M+38gUwUVgE/ktjNcxCcros5GzsFi2IBsq7kf/z6BwAA//8DAFBLAQItABQA&#10;BgAIAAAAIQC2gziS/gAAAOEBAAATAAAAAAAAAAAAAAAAAAAAAABbQ29udGVudF9UeXBlc10ueG1s&#10;UEsBAi0AFAAGAAgAAAAhADj9If/WAAAAlAEAAAsAAAAAAAAAAAAAAAAALwEAAF9yZWxzLy5yZWxz&#10;UEsBAi0AFAAGAAgAAAAhALaJEHYmAgAASwQAAA4AAAAAAAAAAAAAAAAALgIAAGRycy9lMm9Eb2Mu&#10;eG1sUEsBAi0AFAAGAAgAAAAhACY8sqncAAAABgEAAA8AAAAAAAAAAAAAAAAAgAQAAGRycy9kb3du&#10;cmV2LnhtbFBLBQYAAAAABAAEAPMAAACJBQAAAAA=&#10;">
                <v:textbox>
                  <w:txbxContent>
                    <w:p w14:paraId="673D1A36" w14:textId="028C5063" w:rsidR="00D52FED" w:rsidRDefault="00D52FED" w:rsidP="00D52FED">
                      <w:r>
                        <w:t>Genetic</w:t>
                      </w:r>
                      <w:r w:rsidR="00C16DF9">
                        <w:t>, Epigenetic, Precision Medicine</w:t>
                      </w:r>
                      <w:r>
                        <w:t xml:space="preserve">, </w:t>
                      </w:r>
                      <w:r w:rsidRPr="00D52FED">
                        <w:t>Autoimmune Disease</w:t>
                      </w:r>
                      <w:r w:rsidR="00AE4191">
                        <w:t>, Interaction</w:t>
                      </w:r>
                    </w:p>
                    <w:p w14:paraId="56503E33" w14:textId="6FBC3FAB" w:rsidR="009C2453" w:rsidRDefault="009C2453" w:rsidP="00055FA3"/>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38CA090" w14:textId="736633FE" w:rsidR="00434ADF"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 xml:space="preserve">It </w:t>
      </w:r>
      <w:proofErr w:type="gramStart"/>
      <w:r w:rsidR="008D2DE7" w:rsidRPr="009C2453">
        <w:rPr>
          <w:rFonts w:cstheme="minorHAnsi"/>
        </w:rPr>
        <w:t>should be writt</w:t>
      </w:r>
      <w:r w:rsidR="00964FA1" w:rsidRPr="009C2453">
        <w:rPr>
          <w:rFonts w:cstheme="minorHAnsi"/>
        </w:rPr>
        <w:t>en</w:t>
      </w:r>
      <w:proofErr w:type="gramEnd"/>
      <w:r w:rsidR="00964FA1" w:rsidRPr="009C2453">
        <w:rPr>
          <w:rFonts w:cstheme="minorHAnsi"/>
        </w:rPr>
        <w:t xml:space="preserve">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32E57C94" w14:textId="28E9036C" w:rsidR="00B90E8A" w:rsidRDefault="00B90E8A" w:rsidP="007051CF">
      <w:pPr>
        <w:spacing w:after="0" w:line="240" w:lineRule="auto"/>
        <w:contextualSpacing/>
        <w:rPr>
          <w:rFonts w:cstheme="minorHAnsi"/>
        </w:rPr>
      </w:pPr>
    </w:p>
    <w:p w14:paraId="3599EA7D" w14:textId="1F4E8A52" w:rsidR="007C499A" w:rsidRDefault="007C499A" w:rsidP="007C499A">
      <w:pPr>
        <w:spacing w:after="0" w:line="240" w:lineRule="auto"/>
        <w:contextualSpacing/>
      </w:pPr>
      <w:r>
        <w:rPr>
          <w:rFonts w:cstheme="minorHAnsi"/>
        </w:rPr>
        <w:t xml:space="preserve">In the past decades, etiology, susceptibility and pathology of autoimmune diseases </w:t>
      </w:r>
      <w:proofErr w:type="gramStart"/>
      <w:r>
        <w:rPr>
          <w:rFonts w:cstheme="minorHAnsi"/>
        </w:rPr>
        <w:t>have been significantly enhanced</w:t>
      </w:r>
      <w:proofErr w:type="gramEnd"/>
      <w:r>
        <w:rPr>
          <w:rFonts w:cstheme="minorHAnsi"/>
        </w:rPr>
        <w:t xml:space="preserve"> by molecular epidemiological and GWAS research. Take rheumatoid arthritis as an example, genetic susceptibility of HLA-DRB1 interacted with </w:t>
      </w:r>
      <w:proofErr w:type="spellStart"/>
      <w:r>
        <w:rPr>
          <w:rFonts w:cstheme="minorHAnsi"/>
        </w:rPr>
        <w:t>citrullination</w:t>
      </w:r>
      <w:proofErr w:type="spellEnd"/>
      <w:r>
        <w:rPr>
          <w:rFonts w:cstheme="minorHAnsi"/>
        </w:rPr>
        <w:t xml:space="preserve">-modified </w:t>
      </w:r>
      <w:proofErr w:type="spellStart"/>
      <w:r w:rsidRPr="00B64717">
        <w:rPr>
          <w:rFonts w:cstheme="minorHAnsi"/>
        </w:rPr>
        <w:t>calreticulin</w:t>
      </w:r>
      <w:proofErr w:type="spellEnd"/>
      <w:r>
        <w:rPr>
          <w:rFonts w:cstheme="minorHAnsi"/>
        </w:rPr>
        <w:t xml:space="preserve"> or </w:t>
      </w:r>
      <w:proofErr w:type="spellStart"/>
      <w:r w:rsidRPr="00B64717">
        <w:rPr>
          <w:rFonts w:cstheme="minorHAnsi"/>
        </w:rPr>
        <w:t>vimentin</w:t>
      </w:r>
      <w:proofErr w:type="spellEnd"/>
      <w:r w:rsidR="00B53B88">
        <w:rPr>
          <w:rFonts w:cstheme="minorHAnsi"/>
        </w:rPr>
        <w:t xml:space="preserve">, mediated by PTPN22 and PADI4, </w:t>
      </w:r>
      <w:r>
        <w:rPr>
          <w:rFonts w:cstheme="minorHAnsi"/>
        </w:rPr>
        <w:t xml:space="preserve">caused by environment </w:t>
      </w:r>
      <w:r w:rsidR="00E71E83">
        <w:rPr>
          <w:rFonts w:cstheme="minorHAnsi"/>
        </w:rPr>
        <w:t>triggers such</w:t>
      </w:r>
      <w:r>
        <w:rPr>
          <w:rFonts w:cstheme="minorHAnsi"/>
        </w:rPr>
        <w:t xml:space="preserve"> as smoking and/or infections initialized the activation of immune system and further inflammatory reactions. On the other side, epigenetic changes </w:t>
      </w:r>
      <w:proofErr w:type="gramStart"/>
      <w:r>
        <w:rPr>
          <w:rFonts w:cstheme="minorHAnsi"/>
        </w:rPr>
        <w:t>were also observed</w:t>
      </w:r>
      <w:proofErr w:type="gramEnd"/>
      <w:r>
        <w:rPr>
          <w:rFonts w:cstheme="minorHAnsi"/>
        </w:rPr>
        <w:t xml:space="preserve"> in immune cell (CD4+ and CD8+ T-cells) and </w:t>
      </w:r>
      <w:r w:rsidRPr="001B6134">
        <w:rPr>
          <w:rFonts w:cstheme="minorHAnsi"/>
        </w:rPr>
        <w:t>synovial cells</w:t>
      </w:r>
      <w:r>
        <w:rPr>
          <w:rFonts w:cstheme="minorHAnsi"/>
        </w:rPr>
        <w:t xml:space="preserve">, especially DNA methylation in HLA and immune-related gene regions, such as </w:t>
      </w:r>
      <w:r w:rsidRPr="006C7A8F">
        <w:rPr>
          <w:rFonts w:cstheme="minorHAnsi"/>
        </w:rPr>
        <w:t>interferon-related genes</w:t>
      </w:r>
      <w:r>
        <w:rPr>
          <w:rFonts w:cstheme="minorHAnsi"/>
        </w:rPr>
        <w:t xml:space="preserve"> regions.  Recently multi-omics research and single-cell based research (single-cell RNA-</w:t>
      </w:r>
      <w:proofErr w:type="spellStart"/>
      <w:r>
        <w:rPr>
          <w:rFonts w:cstheme="minorHAnsi"/>
        </w:rPr>
        <w:t>seq</w:t>
      </w:r>
      <w:proofErr w:type="spellEnd"/>
      <w:r>
        <w:rPr>
          <w:rFonts w:cstheme="minorHAnsi"/>
        </w:rPr>
        <w:t xml:space="preserve"> </w:t>
      </w:r>
      <w:proofErr w:type="spellStart"/>
      <w:r>
        <w:rPr>
          <w:rFonts w:cstheme="minorHAnsi"/>
        </w:rPr>
        <w:t>etc</w:t>
      </w:r>
      <w:proofErr w:type="spellEnd"/>
      <w:r>
        <w:rPr>
          <w:rFonts w:cstheme="minorHAnsi"/>
        </w:rPr>
        <w:t xml:space="preserve">) provide more details to autoimmune diseases, such as novel T-cell, B-cell and </w:t>
      </w:r>
      <w:r w:rsidRPr="006C7A8F">
        <w:rPr>
          <w:rFonts w:cstheme="minorHAnsi"/>
        </w:rPr>
        <w:t>fibroblast </w:t>
      </w:r>
      <w:r>
        <w:rPr>
          <w:rFonts w:cstheme="minorHAnsi"/>
        </w:rPr>
        <w:t>subtypes were involved in the pathogenesis of autoimmune disease. Although we still do not have drugs to completely cure autoimmune disease, i</w:t>
      </w:r>
      <w:r w:rsidRPr="00731251">
        <w:rPr>
          <w:rFonts w:cstheme="minorHAnsi"/>
        </w:rPr>
        <w:t xml:space="preserve">mmunotherapy have provided promising </w:t>
      </w:r>
      <w:r>
        <w:rPr>
          <w:rFonts w:cstheme="minorHAnsi"/>
        </w:rPr>
        <w:t xml:space="preserve">solution to control the progress of autoimmune disease, such as </w:t>
      </w:r>
      <w:r w:rsidRPr="00731251">
        <w:rPr>
          <w:rFonts w:cstheme="minorHAnsi"/>
        </w:rPr>
        <w:t>TNF-α inhibitors and  interleukin-6 receptor (IL-6R) blocker </w:t>
      </w:r>
      <w:r>
        <w:rPr>
          <w:rFonts w:cstheme="minorHAnsi"/>
        </w:rPr>
        <w:t xml:space="preserve">to rheumatoid arthritis. What’s more, </w:t>
      </w:r>
      <w:r>
        <w:t>Pharmacogenomics</w:t>
      </w:r>
      <w:r>
        <w:rPr>
          <w:rFonts w:cstheme="minorHAnsi"/>
        </w:rPr>
        <w:t xml:space="preserve"> have</w:t>
      </w:r>
      <w:r w:rsidR="00DE3C6F">
        <w:rPr>
          <w:rFonts w:cstheme="minorHAnsi"/>
        </w:rPr>
        <w:t xml:space="preserve"> successfully</w:t>
      </w:r>
      <w:r>
        <w:rPr>
          <w:rFonts w:cstheme="minorHAnsi"/>
        </w:rPr>
        <w:t xml:space="preserve"> identified serials of genetic markers to predict the drug response, toxicity and </w:t>
      </w:r>
      <w:r>
        <w:t xml:space="preserve">adverse events, which provided excellent model for personalized and precision medicine. However, we do require more understandings to subtypes of autoimmune disease, to identify novel </w:t>
      </w:r>
      <w:r>
        <w:rPr>
          <w:rFonts w:cstheme="minorHAnsi"/>
        </w:rPr>
        <w:t xml:space="preserve">susceptibility and pathology related variants for better precision medicine for autoimmune diseases.  </w:t>
      </w:r>
    </w:p>
    <w:p w14:paraId="6CC5961F" w14:textId="77777777" w:rsidR="007C499A" w:rsidRDefault="007C499A" w:rsidP="007C499A">
      <w:pPr>
        <w:spacing w:after="0" w:line="240" w:lineRule="auto"/>
        <w:contextualSpacing/>
        <w:rPr>
          <w:rFonts w:cstheme="minorHAnsi"/>
        </w:rPr>
      </w:pPr>
    </w:p>
    <w:p w14:paraId="731D25DC" w14:textId="77777777" w:rsidR="007C499A" w:rsidRDefault="007C499A" w:rsidP="007C499A">
      <w:r>
        <w:t xml:space="preserve">With this Research Topic, investigators can contribute with Original Research articles, Review articles, as well as clinical studies that will stimulate the continuing efforts to the understanding of personalized and precision medicine to autoimmune diseases. The following topics, but not limited to them are welcomed in the present topic research section: </w:t>
      </w:r>
    </w:p>
    <w:p w14:paraId="404259D7" w14:textId="77777777" w:rsidR="007C499A" w:rsidRDefault="007C499A" w:rsidP="007C499A">
      <w:pPr>
        <w:pStyle w:val="ListParagraph"/>
        <w:numPr>
          <w:ilvl w:val="0"/>
          <w:numId w:val="13"/>
        </w:numPr>
        <w:ind w:left="50"/>
      </w:pPr>
      <w:r>
        <w:t xml:space="preserve">Identification and evaluation to Novel genetic and epigenetic biomarker for </w:t>
      </w:r>
      <w:r w:rsidRPr="006B26F7">
        <w:t>autoimmune diseases</w:t>
      </w:r>
      <w:r>
        <w:t xml:space="preserve"> </w:t>
      </w:r>
    </w:p>
    <w:p w14:paraId="4C7D5CC1" w14:textId="77777777" w:rsidR="007C499A" w:rsidRDefault="007C499A" w:rsidP="007C499A">
      <w:pPr>
        <w:pStyle w:val="ListParagraph"/>
        <w:numPr>
          <w:ilvl w:val="0"/>
          <w:numId w:val="13"/>
        </w:numPr>
        <w:ind w:left="50"/>
      </w:pPr>
      <w:r>
        <w:t>Reviews on l</w:t>
      </w:r>
      <w:r w:rsidRPr="006B26F7">
        <w:t>atest findings with multi-omics molecular analysis to inflammatory and autoimmune diseases</w:t>
      </w:r>
    </w:p>
    <w:p w14:paraId="005C352E" w14:textId="77777777" w:rsidR="007C499A" w:rsidRDefault="007C499A" w:rsidP="007C499A">
      <w:pPr>
        <w:pStyle w:val="ListParagraph"/>
        <w:numPr>
          <w:ilvl w:val="0"/>
          <w:numId w:val="13"/>
        </w:numPr>
        <w:ind w:left="50"/>
      </w:pPr>
      <w:r>
        <w:t>Understanding GWAS identified significant SNPs with Epigenetic modifications regulation mechanism.</w:t>
      </w:r>
    </w:p>
    <w:p w14:paraId="6C70C9C0" w14:textId="77777777" w:rsidR="007C499A" w:rsidRDefault="007C499A" w:rsidP="007C499A">
      <w:pPr>
        <w:pStyle w:val="ListParagraph"/>
        <w:numPr>
          <w:ilvl w:val="0"/>
          <w:numId w:val="13"/>
        </w:numPr>
        <w:ind w:left="50"/>
      </w:pPr>
      <w:r>
        <w:t>Genetic and epigenetic interaction in the pathology of autoimmune diseases.</w:t>
      </w:r>
    </w:p>
    <w:p w14:paraId="3DF8B2C1" w14:textId="77777777" w:rsidR="007C499A" w:rsidRDefault="007C499A" w:rsidP="007C499A">
      <w:pPr>
        <w:pStyle w:val="ListParagraph"/>
        <w:numPr>
          <w:ilvl w:val="0"/>
          <w:numId w:val="13"/>
        </w:numPr>
        <w:ind w:left="50"/>
      </w:pPr>
      <w:r>
        <w:t>Review how to understand epigenetics in precision medicine to autoimmune diseases</w:t>
      </w:r>
    </w:p>
    <w:p w14:paraId="08EE5C7A" w14:textId="77777777" w:rsidR="007C499A" w:rsidRDefault="007C499A" w:rsidP="007C499A">
      <w:pPr>
        <w:pStyle w:val="ListParagraph"/>
        <w:numPr>
          <w:ilvl w:val="0"/>
          <w:numId w:val="13"/>
        </w:numPr>
        <w:ind w:left="50"/>
      </w:pPr>
      <w:r>
        <w:t>Genetic and Epigenetic difference between different autoimmune diseases, such as SLE, RA, AS</w:t>
      </w:r>
    </w:p>
    <w:p w14:paraId="3B5E56F0" w14:textId="77777777" w:rsidR="007C499A" w:rsidRPr="000E0F82" w:rsidRDefault="007C499A" w:rsidP="007C499A">
      <w:pPr>
        <w:pStyle w:val="ListParagraph"/>
        <w:numPr>
          <w:ilvl w:val="0"/>
          <w:numId w:val="13"/>
        </w:numPr>
        <w:ind w:left="50"/>
      </w:pPr>
      <w:r>
        <w:t xml:space="preserve">Genetic or Epigenetic biomarker or prediction models for drug therapy response or outcomes. </w:t>
      </w:r>
    </w:p>
    <w:p w14:paraId="2D3A0BE2" w14:textId="77777777" w:rsidR="007C499A" w:rsidRPr="00242D47" w:rsidRDefault="007C499A" w:rsidP="007C499A">
      <w:pPr>
        <w:pStyle w:val="ListParagraph"/>
        <w:numPr>
          <w:ilvl w:val="0"/>
          <w:numId w:val="13"/>
        </w:numPr>
        <w:ind w:left="50"/>
      </w:pPr>
      <w:r>
        <w:t xml:space="preserve">Bioinformatics studies to integrate recent GWAS, EWAS, </w:t>
      </w:r>
      <w:proofErr w:type="spellStart"/>
      <w:r>
        <w:t>eQTL</w:t>
      </w:r>
      <w:proofErr w:type="spellEnd"/>
      <w:r>
        <w:t xml:space="preserve"> and molecular pathway works to illustrate susceptibility, etiology and pathology of autoimmune disease. </w:t>
      </w:r>
    </w:p>
    <w:p w14:paraId="26E696A6" w14:textId="77777777" w:rsidR="007C499A" w:rsidRPr="00242D47" w:rsidRDefault="007C499A" w:rsidP="007C499A">
      <w:pPr>
        <w:pStyle w:val="ListParagraph"/>
        <w:numPr>
          <w:ilvl w:val="0"/>
          <w:numId w:val="13"/>
        </w:numPr>
        <w:ind w:left="50"/>
      </w:pPr>
      <w:r>
        <w:t xml:space="preserve">Novel subtype identification to autoimmune diseases based on genetic, epigenetic, cellular features. </w:t>
      </w:r>
    </w:p>
    <w:p w14:paraId="772E24F6" w14:textId="77777777" w:rsidR="007C499A" w:rsidRPr="00242D47" w:rsidRDefault="007C499A" w:rsidP="007C499A">
      <w:pPr>
        <w:pStyle w:val="ListParagraph"/>
        <w:numPr>
          <w:ilvl w:val="0"/>
          <w:numId w:val="13"/>
        </w:numPr>
        <w:ind w:left="50"/>
      </w:pPr>
      <w:r>
        <w:t xml:space="preserve">Cell-free circulating DNA research on </w:t>
      </w:r>
      <w:r w:rsidRPr="006B26F7">
        <w:t>autoimmune diseases</w:t>
      </w:r>
    </w:p>
    <w:p w14:paraId="404CD639" w14:textId="77777777" w:rsidR="007C499A" w:rsidRPr="00242D47" w:rsidRDefault="007C499A" w:rsidP="007C499A">
      <w:pPr>
        <w:pStyle w:val="ListParagraph"/>
        <w:numPr>
          <w:ilvl w:val="0"/>
          <w:numId w:val="13"/>
        </w:numPr>
        <w:ind w:left="50"/>
      </w:pPr>
      <w:r>
        <w:t xml:space="preserve">Pharmacogenomics research for precision medicine to </w:t>
      </w:r>
      <w:r w:rsidRPr="006B26F7">
        <w:t>autoimmune diseases</w:t>
      </w:r>
      <w:r>
        <w:t xml:space="preserve"> in toxicity, adverse events and drug response. </w:t>
      </w:r>
    </w:p>
    <w:p w14:paraId="5EC30F10" w14:textId="77777777" w:rsidR="007C499A" w:rsidRDefault="007C499A" w:rsidP="007C499A"/>
    <w:p w14:paraId="0605CF77" w14:textId="534BC9A6" w:rsidR="001D553D" w:rsidRPr="00FD7191" w:rsidRDefault="001D553D" w:rsidP="00FD7191">
      <w:pPr>
        <w:ind w:left="50"/>
        <w:rPr>
          <w:rFonts w:cstheme="minorHAnsi"/>
        </w:rPr>
      </w:pPr>
      <w:r w:rsidRPr="00FD7191">
        <w:rPr>
          <w:rFonts w:cstheme="minorHAnsi"/>
        </w:rPr>
        <w:t xml:space="preserve">Please include a separate </w:t>
      </w:r>
      <w:r w:rsidR="00137A0E" w:rsidRPr="00FD7191">
        <w:rPr>
          <w:rFonts w:cstheme="minorHAnsi"/>
        </w:rPr>
        <w:t>W</w:t>
      </w:r>
      <w:r w:rsidRPr="00FD7191">
        <w:rPr>
          <w:rFonts w:cstheme="minorHAnsi"/>
        </w:rPr>
        <w:t>ord</w:t>
      </w:r>
      <w:r w:rsidR="00137A0E" w:rsidRPr="00FD7191">
        <w:rPr>
          <w:rFonts w:cstheme="minorHAnsi"/>
        </w:rPr>
        <w:t>-</w:t>
      </w:r>
      <w:r w:rsidR="00F879A0" w:rsidRPr="00FD7191">
        <w:rPr>
          <w:rFonts w:cstheme="minorHAnsi"/>
        </w:rPr>
        <w:t>compatible</w:t>
      </w:r>
      <w:r w:rsidRPr="00FD7191">
        <w:rPr>
          <w:rFonts w:cstheme="minorHAnsi"/>
        </w:rPr>
        <w:t xml:space="preserve"> document with this information. </w:t>
      </w: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xml:space="preserve">: Give the background information needed to understand your Research Topic (e.g., explain your subject, why it is important, what is already </w:t>
      </w:r>
      <w:proofErr w:type="gramStart"/>
      <w:r w:rsidRPr="00137A0E">
        <w:rPr>
          <w:rFonts w:cstheme="minorHAnsi"/>
          <w:iCs/>
          <w:color w:val="auto"/>
          <w:sz w:val="22"/>
        </w:rPr>
        <w:t>known,</w:t>
      </w:r>
      <w:proofErr w:type="gramEnd"/>
      <w:r w:rsidRPr="00137A0E">
        <w:rPr>
          <w:rFonts w:cstheme="minorHAnsi"/>
          <w:iCs/>
          <w:color w:val="auto"/>
          <w:sz w:val="22"/>
        </w:rPr>
        <w:t xml:space="preserve">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xml:space="preserve">: Present the underlying </w:t>
      </w:r>
      <w:proofErr w:type="gramStart"/>
      <w:r w:rsidRPr="00137A0E">
        <w:rPr>
          <w:rFonts w:cstheme="minorHAnsi"/>
          <w:iCs/>
          <w:color w:val="auto"/>
          <w:sz w:val="22"/>
        </w:rPr>
        <w:t>problem which</w:t>
      </w:r>
      <w:proofErr w:type="gramEnd"/>
      <w:r w:rsidRPr="00137A0E">
        <w:rPr>
          <w:rFonts w:cstheme="minorHAnsi"/>
          <w:iCs/>
          <w:color w:val="auto"/>
          <w:sz w:val="22"/>
        </w:rPr>
        <w:t xml:space="preserve">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xml:space="preserve">, but you are free to decide on the </w:t>
      </w:r>
      <w:proofErr w:type="gramStart"/>
      <w:r w:rsidRPr="009C2453">
        <w:rPr>
          <w:rFonts w:cstheme="minorHAnsi"/>
        </w:rPr>
        <w:t>time frame</w:t>
      </w:r>
      <w:proofErr w:type="gramEnd"/>
      <w:r w:rsidRPr="009C2453">
        <w:rPr>
          <w:rFonts w:cstheme="minorHAnsi"/>
        </w:rPr>
        <w:t xml:space="preserv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55364200" w:rsidR="001D553D" w:rsidRPr="009C2453" w:rsidRDefault="000930D7" w:rsidP="001D553D">
            <w:pPr>
              <w:rPr>
                <w:rFonts w:cstheme="minorHAnsi"/>
                <w:i/>
              </w:rPr>
            </w:pPr>
            <w:r>
              <w:rPr>
                <w:rFonts w:cstheme="minorHAnsi"/>
                <w:i/>
              </w:rPr>
              <w:t>+ 6</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320DDE28" w:rsidR="001D553D" w:rsidRPr="009C2453" w:rsidRDefault="000930D7" w:rsidP="001D553D">
            <w:pPr>
              <w:rPr>
                <w:rFonts w:cstheme="minorHAnsi"/>
                <w:i/>
              </w:rPr>
            </w:pPr>
            <w:r>
              <w:rPr>
                <w:rFonts w:cstheme="minorHAnsi"/>
                <w:i/>
              </w:rPr>
              <w:t>+ 12</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4"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xml:space="preserve"> After your Research Topic </w:t>
      </w:r>
      <w:proofErr w:type="gramStart"/>
      <w:r w:rsidRPr="009C2453">
        <w:rPr>
          <w:rFonts w:cstheme="minorHAnsi"/>
          <w:color w:val="000000"/>
        </w:rPr>
        <w:t>is approved</w:t>
      </w:r>
      <w:proofErr w:type="gramEnd"/>
      <w:r w:rsidRPr="009C2453">
        <w:rPr>
          <w:rFonts w:cstheme="minorHAnsi"/>
          <w:color w:val="000000"/>
        </w:rPr>
        <w:t xml:space="preserve">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lastRenderedPageBreak/>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t>
      </w:r>
      <w:proofErr w:type="gramStart"/>
      <w:r w:rsidRPr="00857A11">
        <w:t>will be cropped</w:t>
      </w:r>
      <w:proofErr w:type="gramEnd"/>
      <w:r w:rsidRPr="00857A11">
        <w:t xml:space="preserve">.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00AE4191">
        <w:rPr>
          <w:rStyle w:val="il"/>
          <w:rFonts w:cstheme="minorHAnsi"/>
          <w:color w:val="2E74B5" w:themeColor="accent1" w:themeShade="BF"/>
          <w:u w:val="single"/>
        </w:rPr>
        <w:fldChar w:fldCharType="begin"/>
      </w:r>
      <w:r w:rsidR="00AE4191">
        <w:rPr>
          <w:rStyle w:val="il"/>
          <w:rFonts w:cstheme="minorHAnsi"/>
          <w:color w:val="2E74B5" w:themeColor="accent1" w:themeShade="BF"/>
          <w:u w:val="single"/>
        </w:rPr>
        <w:instrText xml:space="preserve"> HYPERLINK "https://pixabay.com/" \t "_blank" </w:instrText>
      </w:r>
      <w:r w:rsidR="00AE4191">
        <w:rPr>
          <w:rStyle w:val="il"/>
          <w:rFonts w:cstheme="minorHAnsi"/>
          <w:color w:val="2E74B5" w:themeColor="accent1" w:themeShade="BF"/>
          <w:u w:val="single"/>
        </w:rPr>
        <w:fldChar w:fldCharType="separate"/>
      </w:r>
      <w:r w:rsidRPr="009C2453">
        <w:rPr>
          <w:rStyle w:val="il"/>
          <w:rFonts w:cstheme="minorHAnsi"/>
          <w:color w:val="2E74B5" w:themeColor="accent1" w:themeShade="BF"/>
          <w:u w:val="single"/>
        </w:rPr>
        <w:t>Pixabay</w:t>
      </w:r>
      <w:proofErr w:type="spellEnd"/>
      <w:r w:rsidR="00AE4191">
        <w:rPr>
          <w:rStyle w:val="il"/>
          <w:rFonts w:cstheme="minorHAnsi"/>
          <w:color w:val="2E74B5" w:themeColor="accent1" w:themeShade="BF"/>
          <w:u w:val="single"/>
        </w:rPr>
        <w:fldChar w:fldCharType="end"/>
      </w:r>
      <w:r w:rsidRPr="009C2453">
        <w:rPr>
          <w:rFonts w:cstheme="minorHAnsi"/>
          <w:color w:val="2E74B5" w:themeColor="accent1" w:themeShade="BF"/>
          <w:shd w:val="clear" w:color="auto" w:fill="FFFFFF"/>
        </w:rPr>
        <w:t>, </w:t>
      </w:r>
      <w:hyperlink r:id="rId25"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proofErr w:type="spellStart"/>
      <w:r w:rsidR="00AE4191">
        <w:rPr>
          <w:rStyle w:val="Hyperlink"/>
          <w:rFonts w:cstheme="minorHAnsi"/>
          <w:color w:val="2E74B5" w:themeColor="accent1" w:themeShade="BF"/>
        </w:rPr>
        <w:fldChar w:fldCharType="begin"/>
      </w:r>
      <w:r w:rsidR="00AE4191">
        <w:rPr>
          <w:rStyle w:val="Hyperlink"/>
          <w:rFonts w:cstheme="minorHAnsi"/>
          <w:color w:val="2E74B5" w:themeColor="accent1" w:themeShade="BF"/>
        </w:rPr>
        <w:instrText xml:space="preserve"> HYPERLINK "https://www.shutterstock.com/" \t "_blank" </w:instrText>
      </w:r>
      <w:r w:rsidR="00AE4191">
        <w:rPr>
          <w:rStyle w:val="Hyperlink"/>
          <w:rFonts w:cstheme="minorHAnsi"/>
          <w:color w:val="2E74B5" w:themeColor="accent1" w:themeShade="BF"/>
        </w:rPr>
        <w:fldChar w:fldCharType="separate"/>
      </w:r>
      <w:r w:rsidRPr="009C2453">
        <w:rPr>
          <w:rStyle w:val="Hyperlink"/>
          <w:rFonts w:cstheme="minorHAnsi"/>
          <w:color w:val="2E74B5" w:themeColor="accent1" w:themeShade="BF"/>
        </w:rPr>
        <w:t>Shutterstock</w:t>
      </w:r>
      <w:proofErr w:type="spellEnd"/>
      <w:r w:rsidR="00AE4191">
        <w:rPr>
          <w:rStyle w:val="Hyperlink"/>
          <w:rFonts w:cstheme="minorHAnsi"/>
          <w:color w:val="2E74B5" w:themeColor="accent1" w:themeShade="BF"/>
        </w:rPr>
        <w:fldChar w:fldCharType="end"/>
      </w:r>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6"/>
      <w:pgSz w:w="12240" w:h="15840"/>
      <w:pgMar w:top="1008" w:right="1152" w:bottom="1008"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73E81" w16cid:durableId="1F69D97C"/>
  <w16cid:commentId w16cid:paraId="041C74FE" w16cid:durableId="1F818E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CD94D" w14:textId="77777777" w:rsidR="00B97810" w:rsidRDefault="00B97810" w:rsidP="00FC3B1F">
      <w:pPr>
        <w:spacing w:after="0" w:line="240" w:lineRule="auto"/>
      </w:pPr>
      <w:r>
        <w:separator/>
      </w:r>
    </w:p>
  </w:endnote>
  <w:endnote w:type="continuationSeparator" w:id="0">
    <w:p w14:paraId="457BA629" w14:textId="77777777" w:rsidR="00B97810" w:rsidRDefault="00B97810"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5009" w14:textId="77777777" w:rsidR="00B97810" w:rsidRDefault="00B97810" w:rsidP="00FC3B1F">
      <w:pPr>
        <w:spacing w:after="0" w:line="240" w:lineRule="auto"/>
      </w:pPr>
      <w:r>
        <w:separator/>
      </w:r>
    </w:p>
  </w:footnote>
  <w:footnote w:type="continuationSeparator" w:id="0">
    <w:p w14:paraId="5F566639" w14:textId="77777777" w:rsidR="00B97810" w:rsidRDefault="00B97810"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Sa1ALyAHH8sAAAA"/>
  </w:docVars>
  <w:rsids>
    <w:rsidRoot w:val="00703D9E"/>
    <w:rsid w:val="00011151"/>
    <w:rsid w:val="0001324E"/>
    <w:rsid w:val="000147A0"/>
    <w:rsid w:val="00027F5F"/>
    <w:rsid w:val="00055FA3"/>
    <w:rsid w:val="00061794"/>
    <w:rsid w:val="00073CDC"/>
    <w:rsid w:val="000764E0"/>
    <w:rsid w:val="00090791"/>
    <w:rsid w:val="000930D7"/>
    <w:rsid w:val="0009672D"/>
    <w:rsid w:val="000A263D"/>
    <w:rsid w:val="000A71B7"/>
    <w:rsid w:val="000B11FE"/>
    <w:rsid w:val="000C2730"/>
    <w:rsid w:val="000C2897"/>
    <w:rsid w:val="000E0F82"/>
    <w:rsid w:val="000E36E9"/>
    <w:rsid w:val="000E6894"/>
    <w:rsid w:val="000F753F"/>
    <w:rsid w:val="00101703"/>
    <w:rsid w:val="00101ED7"/>
    <w:rsid w:val="00106EDD"/>
    <w:rsid w:val="001139B4"/>
    <w:rsid w:val="00115C7C"/>
    <w:rsid w:val="001177E4"/>
    <w:rsid w:val="00137A0E"/>
    <w:rsid w:val="0014303C"/>
    <w:rsid w:val="001435CB"/>
    <w:rsid w:val="00156EFF"/>
    <w:rsid w:val="00157C31"/>
    <w:rsid w:val="00170DAB"/>
    <w:rsid w:val="00171AC6"/>
    <w:rsid w:val="001755F2"/>
    <w:rsid w:val="00176AB8"/>
    <w:rsid w:val="00176F2A"/>
    <w:rsid w:val="00180C1F"/>
    <w:rsid w:val="00181DAA"/>
    <w:rsid w:val="001905AF"/>
    <w:rsid w:val="00197114"/>
    <w:rsid w:val="00197672"/>
    <w:rsid w:val="001A07C4"/>
    <w:rsid w:val="001A5B34"/>
    <w:rsid w:val="001B63C9"/>
    <w:rsid w:val="001D3CA8"/>
    <w:rsid w:val="001D553D"/>
    <w:rsid w:val="001E0C6E"/>
    <w:rsid w:val="001F382D"/>
    <w:rsid w:val="00202228"/>
    <w:rsid w:val="00206250"/>
    <w:rsid w:val="00224EB9"/>
    <w:rsid w:val="00242D47"/>
    <w:rsid w:val="00242DCE"/>
    <w:rsid w:val="00246A77"/>
    <w:rsid w:val="00253D9E"/>
    <w:rsid w:val="00254378"/>
    <w:rsid w:val="00254712"/>
    <w:rsid w:val="0025563E"/>
    <w:rsid w:val="00265BDD"/>
    <w:rsid w:val="00274582"/>
    <w:rsid w:val="00275939"/>
    <w:rsid w:val="00281D92"/>
    <w:rsid w:val="0028270A"/>
    <w:rsid w:val="00284D91"/>
    <w:rsid w:val="002868E4"/>
    <w:rsid w:val="00287A8C"/>
    <w:rsid w:val="00290EB2"/>
    <w:rsid w:val="002A0C05"/>
    <w:rsid w:val="002A1EF8"/>
    <w:rsid w:val="002B0352"/>
    <w:rsid w:val="002B0A3C"/>
    <w:rsid w:val="002B5E47"/>
    <w:rsid w:val="002C3830"/>
    <w:rsid w:val="002C53D9"/>
    <w:rsid w:val="002C6534"/>
    <w:rsid w:val="002E795E"/>
    <w:rsid w:val="002F0061"/>
    <w:rsid w:val="002F3DAF"/>
    <w:rsid w:val="003017F5"/>
    <w:rsid w:val="00306E85"/>
    <w:rsid w:val="00331627"/>
    <w:rsid w:val="00335792"/>
    <w:rsid w:val="003446BF"/>
    <w:rsid w:val="00353C06"/>
    <w:rsid w:val="003673F5"/>
    <w:rsid w:val="00373621"/>
    <w:rsid w:val="003767ED"/>
    <w:rsid w:val="003A2F17"/>
    <w:rsid w:val="003A5DA7"/>
    <w:rsid w:val="003C0034"/>
    <w:rsid w:val="003C0659"/>
    <w:rsid w:val="003C2AB1"/>
    <w:rsid w:val="003D1BF6"/>
    <w:rsid w:val="003E698A"/>
    <w:rsid w:val="003E7504"/>
    <w:rsid w:val="003F1B62"/>
    <w:rsid w:val="003F274F"/>
    <w:rsid w:val="003F4CBD"/>
    <w:rsid w:val="00405EA7"/>
    <w:rsid w:val="004237BC"/>
    <w:rsid w:val="00423E7C"/>
    <w:rsid w:val="00434ADF"/>
    <w:rsid w:val="00436148"/>
    <w:rsid w:val="00437317"/>
    <w:rsid w:val="00437F59"/>
    <w:rsid w:val="004561F7"/>
    <w:rsid w:val="0046263C"/>
    <w:rsid w:val="00467878"/>
    <w:rsid w:val="0047062E"/>
    <w:rsid w:val="004729FE"/>
    <w:rsid w:val="00482459"/>
    <w:rsid w:val="00484E56"/>
    <w:rsid w:val="0049739A"/>
    <w:rsid w:val="004A4058"/>
    <w:rsid w:val="004A4AFA"/>
    <w:rsid w:val="004A74AC"/>
    <w:rsid w:val="004E2445"/>
    <w:rsid w:val="004F4F53"/>
    <w:rsid w:val="0050111C"/>
    <w:rsid w:val="00522C4C"/>
    <w:rsid w:val="00524BB6"/>
    <w:rsid w:val="0052794A"/>
    <w:rsid w:val="005316A5"/>
    <w:rsid w:val="0053466E"/>
    <w:rsid w:val="00572407"/>
    <w:rsid w:val="00596380"/>
    <w:rsid w:val="005B22EF"/>
    <w:rsid w:val="005C25BD"/>
    <w:rsid w:val="005D20DD"/>
    <w:rsid w:val="005D2508"/>
    <w:rsid w:val="005D46DC"/>
    <w:rsid w:val="005F1B52"/>
    <w:rsid w:val="00600312"/>
    <w:rsid w:val="00601721"/>
    <w:rsid w:val="00605202"/>
    <w:rsid w:val="00615E1E"/>
    <w:rsid w:val="0062297A"/>
    <w:rsid w:val="00626059"/>
    <w:rsid w:val="00633549"/>
    <w:rsid w:val="00633D3F"/>
    <w:rsid w:val="006415E6"/>
    <w:rsid w:val="006429F2"/>
    <w:rsid w:val="006470C4"/>
    <w:rsid w:val="00651BF3"/>
    <w:rsid w:val="00655C86"/>
    <w:rsid w:val="00656A63"/>
    <w:rsid w:val="00662A14"/>
    <w:rsid w:val="006726EA"/>
    <w:rsid w:val="00674905"/>
    <w:rsid w:val="0068292C"/>
    <w:rsid w:val="006B26F7"/>
    <w:rsid w:val="006B3F4D"/>
    <w:rsid w:val="006B4190"/>
    <w:rsid w:val="006C65B5"/>
    <w:rsid w:val="006F2311"/>
    <w:rsid w:val="00703D9E"/>
    <w:rsid w:val="007051CF"/>
    <w:rsid w:val="007140E5"/>
    <w:rsid w:val="0071495F"/>
    <w:rsid w:val="007319CC"/>
    <w:rsid w:val="007370A5"/>
    <w:rsid w:val="0073768F"/>
    <w:rsid w:val="00746B04"/>
    <w:rsid w:val="007473BD"/>
    <w:rsid w:val="007500C5"/>
    <w:rsid w:val="00770C8E"/>
    <w:rsid w:val="007716E1"/>
    <w:rsid w:val="00784728"/>
    <w:rsid w:val="007A0831"/>
    <w:rsid w:val="007C0D30"/>
    <w:rsid w:val="007C403D"/>
    <w:rsid w:val="007C499A"/>
    <w:rsid w:val="007C5F98"/>
    <w:rsid w:val="007C64E4"/>
    <w:rsid w:val="007C7DBB"/>
    <w:rsid w:val="007D5C19"/>
    <w:rsid w:val="007D70C4"/>
    <w:rsid w:val="007E05C8"/>
    <w:rsid w:val="007E2C95"/>
    <w:rsid w:val="008032B3"/>
    <w:rsid w:val="00812A3B"/>
    <w:rsid w:val="00813A61"/>
    <w:rsid w:val="0081710C"/>
    <w:rsid w:val="00817E7E"/>
    <w:rsid w:val="0082485B"/>
    <w:rsid w:val="00827D77"/>
    <w:rsid w:val="00830583"/>
    <w:rsid w:val="0084348E"/>
    <w:rsid w:val="008500BC"/>
    <w:rsid w:val="008526B1"/>
    <w:rsid w:val="00853191"/>
    <w:rsid w:val="00857A11"/>
    <w:rsid w:val="0086471D"/>
    <w:rsid w:val="00870848"/>
    <w:rsid w:val="00872964"/>
    <w:rsid w:val="00877118"/>
    <w:rsid w:val="008953B7"/>
    <w:rsid w:val="008A04A2"/>
    <w:rsid w:val="008A19C4"/>
    <w:rsid w:val="008A310C"/>
    <w:rsid w:val="008A492D"/>
    <w:rsid w:val="008C6339"/>
    <w:rsid w:val="008D2DE7"/>
    <w:rsid w:val="008D798E"/>
    <w:rsid w:val="008E3274"/>
    <w:rsid w:val="008E79BF"/>
    <w:rsid w:val="00900EF4"/>
    <w:rsid w:val="0091068A"/>
    <w:rsid w:val="00910F75"/>
    <w:rsid w:val="00913105"/>
    <w:rsid w:val="009132A6"/>
    <w:rsid w:val="0091330E"/>
    <w:rsid w:val="00914F40"/>
    <w:rsid w:val="009217FA"/>
    <w:rsid w:val="00937595"/>
    <w:rsid w:val="009612DC"/>
    <w:rsid w:val="00964FA1"/>
    <w:rsid w:val="00981CE6"/>
    <w:rsid w:val="00986971"/>
    <w:rsid w:val="00986D9E"/>
    <w:rsid w:val="00991A36"/>
    <w:rsid w:val="00992F5C"/>
    <w:rsid w:val="009941F6"/>
    <w:rsid w:val="009A38C7"/>
    <w:rsid w:val="009A7208"/>
    <w:rsid w:val="009C1F2E"/>
    <w:rsid w:val="009C2453"/>
    <w:rsid w:val="009C339E"/>
    <w:rsid w:val="009C4226"/>
    <w:rsid w:val="009E0671"/>
    <w:rsid w:val="009F1911"/>
    <w:rsid w:val="009F2A79"/>
    <w:rsid w:val="00A01EEE"/>
    <w:rsid w:val="00A17BCF"/>
    <w:rsid w:val="00A25FDF"/>
    <w:rsid w:val="00A43027"/>
    <w:rsid w:val="00A573E6"/>
    <w:rsid w:val="00A62D84"/>
    <w:rsid w:val="00A66460"/>
    <w:rsid w:val="00A71FC4"/>
    <w:rsid w:val="00A766A3"/>
    <w:rsid w:val="00A77E5D"/>
    <w:rsid w:val="00A90918"/>
    <w:rsid w:val="00A91FE3"/>
    <w:rsid w:val="00A93F94"/>
    <w:rsid w:val="00AA488A"/>
    <w:rsid w:val="00AB5F25"/>
    <w:rsid w:val="00AB6AF8"/>
    <w:rsid w:val="00AC346A"/>
    <w:rsid w:val="00AE4191"/>
    <w:rsid w:val="00B046E3"/>
    <w:rsid w:val="00B056B4"/>
    <w:rsid w:val="00B14322"/>
    <w:rsid w:val="00B21D61"/>
    <w:rsid w:val="00B234AA"/>
    <w:rsid w:val="00B24914"/>
    <w:rsid w:val="00B5015C"/>
    <w:rsid w:val="00B53B88"/>
    <w:rsid w:val="00B63976"/>
    <w:rsid w:val="00B64A07"/>
    <w:rsid w:val="00B6760B"/>
    <w:rsid w:val="00B76C19"/>
    <w:rsid w:val="00B8704F"/>
    <w:rsid w:val="00B90037"/>
    <w:rsid w:val="00B90E8A"/>
    <w:rsid w:val="00B93575"/>
    <w:rsid w:val="00B96A69"/>
    <w:rsid w:val="00B97810"/>
    <w:rsid w:val="00BB1D21"/>
    <w:rsid w:val="00BB258C"/>
    <w:rsid w:val="00BB58A6"/>
    <w:rsid w:val="00BC2248"/>
    <w:rsid w:val="00BC3519"/>
    <w:rsid w:val="00BE05EB"/>
    <w:rsid w:val="00BF0F0C"/>
    <w:rsid w:val="00C158B7"/>
    <w:rsid w:val="00C16DF9"/>
    <w:rsid w:val="00C178A9"/>
    <w:rsid w:val="00C321A6"/>
    <w:rsid w:val="00C36AC4"/>
    <w:rsid w:val="00C36D82"/>
    <w:rsid w:val="00C424EE"/>
    <w:rsid w:val="00C46F42"/>
    <w:rsid w:val="00C5781F"/>
    <w:rsid w:val="00C72A89"/>
    <w:rsid w:val="00C804C2"/>
    <w:rsid w:val="00C85547"/>
    <w:rsid w:val="00CB35FC"/>
    <w:rsid w:val="00CB369E"/>
    <w:rsid w:val="00CD3E96"/>
    <w:rsid w:val="00CF5D2D"/>
    <w:rsid w:val="00D025C7"/>
    <w:rsid w:val="00D03D97"/>
    <w:rsid w:val="00D121AE"/>
    <w:rsid w:val="00D13F4C"/>
    <w:rsid w:val="00D15A79"/>
    <w:rsid w:val="00D31EC1"/>
    <w:rsid w:val="00D32C04"/>
    <w:rsid w:val="00D36A83"/>
    <w:rsid w:val="00D44F6F"/>
    <w:rsid w:val="00D52FED"/>
    <w:rsid w:val="00D55F77"/>
    <w:rsid w:val="00D56BD3"/>
    <w:rsid w:val="00D63944"/>
    <w:rsid w:val="00D65BBF"/>
    <w:rsid w:val="00D66F16"/>
    <w:rsid w:val="00D67F80"/>
    <w:rsid w:val="00D76FB5"/>
    <w:rsid w:val="00D82697"/>
    <w:rsid w:val="00D97C9F"/>
    <w:rsid w:val="00DB2353"/>
    <w:rsid w:val="00DB3E4B"/>
    <w:rsid w:val="00DD480D"/>
    <w:rsid w:val="00DE0090"/>
    <w:rsid w:val="00DE1A22"/>
    <w:rsid w:val="00DE27D6"/>
    <w:rsid w:val="00DE3C65"/>
    <w:rsid w:val="00DE3C6F"/>
    <w:rsid w:val="00DE4AE8"/>
    <w:rsid w:val="00DF4048"/>
    <w:rsid w:val="00DF6C46"/>
    <w:rsid w:val="00DF711A"/>
    <w:rsid w:val="00E16E85"/>
    <w:rsid w:val="00E40E1F"/>
    <w:rsid w:val="00E71068"/>
    <w:rsid w:val="00E71E83"/>
    <w:rsid w:val="00E836B3"/>
    <w:rsid w:val="00E943FC"/>
    <w:rsid w:val="00EA5603"/>
    <w:rsid w:val="00EC0CDC"/>
    <w:rsid w:val="00EC75E9"/>
    <w:rsid w:val="00EE1136"/>
    <w:rsid w:val="00EE78DE"/>
    <w:rsid w:val="00EF32C3"/>
    <w:rsid w:val="00F05C76"/>
    <w:rsid w:val="00F107FD"/>
    <w:rsid w:val="00F154E2"/>
    <w:rsid w:val="00F222E8"/>
    <w:rsid w:val="00F2441C"/>
    <w:rsid w:val="00F518A4"/>
    <w:rsid w:val="00F51938"/>
    <w:rsid w:val="00F609DB"/>
    <w:rsid w:val="00F665A7"/>
    <w:rsid w:val="00F7336E"/>
    <w:rsid w:val="00F7695D"/>
    <w:rsid w:val="00F80C19"/>
    <w:rsid w:val="00F85B43"/>
    <w:rsid w:val="00F879A0"/>
    <w:rsid w:val="00F93A6D"/>
    <w:rsid w:val="00FA08AE"/>
    <w:rsid w:val="00FA0C86"/>
    <w:rsid w:val="00FA3F1F"/>
    <w:rsid w:val="00FA420A"/>
    <w:rsid w:val="00FA576C"/>
    <w:rsid w:val="00FB269E"/>
    <w:rsid w:val="00FC2562"/>
    <w:rsid w:val="00FC3B1F"/>
    <w:rsid w:val="00FD3E89"/>
    <w:rsid w:val="00FD405E"/>
    <w:rsid w:val="00FD7191"/>
    <w:rsid w:val="00FE4817"/>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 w:type="character" w:customStyle="1" w:styleId="gi">
    <w:name w:val="gi"/>
    <w:basedOn w:val="DefaultParagraphFont"/>
    <w:rsid w:val="00F93A6D"/>
  </w:style>
  <w:style w:type="character" w:customStyle="1" w:styleId="em-addr">
    <w:name w:val="em-addr"/>
    <w:basedOn w:val="DefaultParagraphFont"/>
    <w:rsid w:val="00197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726">
      <w:bodyDiv w:val="1"/>
      <w:marLeft w:val="0"/>
      <w:marRight w:val="0"/>
      <w:marTop w:val="0"/>
      <w:marBottom w:val="0"/>
      <w:divBdr>
        <w:top w:val="none" w:sz="0" w:space="0" w:color="auto"/>
        <w:left w:val="none" w:sz="0" w:space="0" w:color="auto"/>
        <w:bottom w:val="none" w:sz="0" w:space="0" w:color="auto"/>
        <w:right w:val="none" w:sz="0" w:space="0" w:color="auto"/>
      </w:divBdr>
    </w:div>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52113669">
      <w:bodyDiv w:val="1"/>
      <w:marLeft w:val="0"/>
      <w:marRight w:val="0"/>
      <w:marTop w:val="0"/>
      <w:marBottom w:val="0"/>
      <w:divBdr>
        <w:top w:val="none" w:sz="0" w:space="0" w:color="auto"/>
        <w:left w:val="none" w:sz="0" w:space="0" w:color="auto"/>
        <w:bottom w:val="none" w:sz="0" w:space="0" w:color="auto"/>
        <w:right w:val="none" w:sz="0" w:space="0" w:color="auto"/>
      </w:divBdr>
      <w:divsChild>
        <w:div w:id="1234464862">
          <w:marLeft w:val="0"/>
          <w:marRight w:val="0"/>
          <w:marTop w:val="0"/>
          <w:marBottom w:val="0"/>
          <w:divBdr>
            <w:top w:val="none" w:sz="0" w:space="0" w:color="auto"/>
            <w:left w:val="none" w:sz="0" w:space="0" w:color="auto"/>
            <w:bottom w:val="none" w:sz="0" w:space="0" w:color="auto"/>
            <w:right w:val="none" w:sz="0" w:space="0" w:color="auto"/>
          </w:divBdr>
          <w:divsChild>
            <w:div w:id="1378550079">
              <w:marLeft w:val="0"/>
              <w:marRight w:val="0"/>
              <w:marTop w:val="0"/>
              <w:marBottom w:val="0"/>
              <w:divBdr>
                <w:top w:val="none" w:sz="0" w:space="0" w:color="auto"/>
                <w:left w:val="none" w:sz="0" w:space="0" w:color="auto"/>
                <w:bottom w:val="none" w:sz="0" w:space="0" w:color="auto"/>
                <w:right w:val="none" w:sz="0" w:space="0" w:color="auto"/>
              </w:divBdr>
              <w:divsChild>
                <w:div w:id="1973317759">
                  <w:marLeft w:val="0"/>
                  <w:marRight w:val="0"/>
                  <w:marTop w:val="0"/>
                  <w:marBottom w:val="0"/>
                  <w:divBdr>
                    <w:top w:val="none" w:sz="0" w:space="0" w:color="auto"/>
                    <w:left w:val="none" w:sz="0" w:space="0" w:color="auto"/>
                    <w:bottom w:val="none" w:sz="0" w:space="0" w:color="auto"/>
                    <w:right w:val="none" w:sz="0" w:space="0" w:color="auto"/>
                  </w:divBdr>
                  <w:divsChild>
                    <w:div w:id="1089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868877852">
      <w:bodyDiv w:val="1"/>
      <w:marLeft w:val="0"/>
      <w:marRight w:val="0"/>
      <w:marTop w:val="0"/>
      <w:marBottom w:val="0"/>
      <w:divBdr>
        <w:top w:val="none" w:sz="0" w:space="0" w:color="auto"/>
        <w:left w:val="none" w:sz="0" w:space="0" w:color="auto"/>
        <w:bottom w:val="none" w:sz="0" w:space="0" w:color="auto"/>
        <w:right w:val="none" w:sz="0" w:space="0" w:color="auto"/>
      </w:divBdr>
      <w:divsChild>
        <w:div w:id="2070689401">
          <w:marLeft w:val="0"/>
          <w:marRight w:val="0"/>
          <w:marTop w:val="0"/>
          <w:marBottom w:val="0"/>
          <w:divBdr>
            <w:top w:val="none" w:sz="0" w:space="0" w:color="auto"/>
            <w:left w:val="none" w:sz="0" w:space="0" w:color="auto"/>
            <w:bottom w:val="none" w:sz="0" w:space="0" w:color="auto"/>
            <w:right w:val="none" w:sz="0" w:space="0" w:color="auto"/>
          </w:divBdr>
          <w:divsChild>
            <w:div w:id="828904910">
              <w:marLeft w:val="0"/>
              <w:marRight w:val="0"/>
              <w:marTop w:val="0"/>
              <w:marBottom w:val="0"/>
              <w:divBdr>
                <w:top w:val="none" w:sz="0" w:space="0" w:color="auto"/>
                <w:left w:val="none" w:sz="0" w:space="0" w:color="auto"/>
                <w:bottom w:val="none" w:sz="0" w:space="0" w:color="auto"/>
                <w:right w:val="none" w:sz="0" w:space="0" w:color="auto"/>
              </w:divBdr>
              <w:divsChild>
                <w:div w:id="1308440708">
                  <w:marLeft w:val="0"/>
                  <w:marRight w:val="0"/>
                  <w:marTop w:val="0"/>
                  <w:marBottom w:val="0"/>
                  <w:divBdr>
                    <w:top w:val="none" w:sz="0" w:space="0" w:color="auto"/>
                    <w:left w:val="none" w:sz="0" w:space="0" w:color="auto"/>
                    <w:bottom w:val="none" w:sz="0" w:space="0" w:color="auto"/>
                    <w:right w:val="none" w:sz="0" w:space="0" w:color="auto"/>
                  </w:divBdr>
                  <w:divsChild>
                    <w:div w:id="876430479">
                      <w:marLeft w:val="0"/>
                      <w:marRight w:val="0"/>
                      <w:marTop w:val="0"/>
                      <w:marBottom w:val="0"/>
                      <w:divBdr>
                        <w:top w:val="none" w:sz="0" w:space="0" w:color="auto"/>
                        <w:left w:val="none" w:sz="0" w:space="0" w:color="auto"/>
                        <w:bottom w:val="none" w:sz="0" w:space="0" w:color="auto"/>
                        <w:right w:val="none" w:sz="0" w:space="0" w:color="auto"/>
                      </w:divBdr>
                      <w:divsChild>
                        <w:div w:id="714551194">
                          <w:marLeft w:val="300"/>
                          <w:marRight w:val="0"/>
                          <w:marTop w:val="0"/>
                          <w:marBottom w:val="0"/>
                          <w:divBdr>
                            <w:top w:val="none" w:sz="0" w:space="0" w:color="auto"/>
                            <w:left w:val="none" w:sz="0" w:space="0" w:color="auto"/>
                            <w:bottom w:val="none" w:sz="0" w:space="0" w:color="auto"/>
                            <w:right w:val="none" w:sz="0" w:space="0" w:color="auto"/>
                          </w:divBdr>
                          <w:divsChild>
                            <w:div w:id="425812750">
                              <w:marLeft w:val="0"/>
                              <w:marRight w:val="0"/>
                              <w:marTop w:val="0"/>
                              <w:marBottom w:val="0"/>
                              <w:divBdr>
                                <w:top w:val="none" w:sz="0" w:space="0" w:color="auto"/>
                                <w:left w:val="none" w:sz="0" w:space="0" w:color="auto"/>
                                <w:bottom w:val="none" w:sz="0" w:space="0" w:color="auto"/>
                                <w:right w:val="none" w:sz="0" w:space="0" w:color="auto"/>
                              </w:divBdr>
                              <w:divsChild>
                                <w:div w:id="1489058197">
                                  <w:marLeft w:val="0"/>
                                  <w:marRight w:val="0"/>
                                  <w:marTop w:val="15"/>
                                  <w:marBottom w:val="0"/>
                                  <w:divBdr>
                                    <w:top w:val="none" w:sz="0" w:space="0" w:color="auto"/>
                                    <w:left w:val="none" w:sz="0" w:space="0" w:color="auto"/>
                                    <w:bottom w:val="none" w:sz="0" w:space="0" w:color="auto"/>
                                    <w:right w:val="none" w:sz="0" w:space="0" w:color="auto"/>
                                  </w:divBdr>
                                  <w:divsChild>
                                    <w:div w:id="1384870445">
                                      <w:marLeft w:val="0"/>
                                      <w:marRight w:val="0"/>
                                      <w:marTop w:val="0"/>
                                      <w:marBottom w:val="0"/>
                                      <w:divBdr>
                                        <w:top w:val="none" w:sz="0" w:space="0" w:color="auto"/>
                                        <w:left w:val="none" w:sz="0" w:space="0" w:color="auto"/>
                                        <w:bottom w:val="none" w:sz="0" w:space="0" w:color="auto"/>
                                        <w:right w:val="none" w:sz="0" w:space="0" w:color="auto"/>
                                      </w:divBdr>
                                      <w:divsChild>
                                        <w:div w:id="2054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320087">
      <w:bodyDiv w:val="1"/>
      <w:marLeft w:val="0"/>
      <w:marRight w:val="0"/>
      <w:marTop w:val="0"/>
      <w:marBottom w:val="0"/>
      <w:divBdr>
        <w:top w:val="none" w:sz="0" w:space="0" w:color="auto"/>
        <w:left w:val="none" w:sz="0" w:space="0" w:color="auto"/>
        <w:bottom w:val="none" w:sz="0" w:space="0" w:color="auto"/>
        <w:right w:val="none" w:sz="0" w:space="0" w:color="auto"/>
      </w:divBdr>
    </w:div>
    <w:div w:id="1627589372">
      <w:bodyDiv w:val="1"/>
      <w:marLeft w:val="0"/>
      <w:marRight w:val="0"/>
      <w:marTop w:val="0"/>
      <w:marBottom w:val="0"/>
      <w:divBdr>
        <w:top w:val="none" w:sz="0" w:space="0" w:color="auto"/>
        <w:left w:val="none" w:sz="0" w:space="0" w:color="auto"/>
        <w:bottom w:val="none" w:sz="0" w:space="0" w:color="auto"/>
        <w:right w:val="none" w:sz="0" w:space="0" w:color="auto"/>
      </w:divBdr>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1986007721">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icks@wehi.edu.au" TargetMode="External"/><Relationship Id="rId18" Type="http://schemas.openxmlformats.org/officeDocument/2006/relationships/hyperlink" Target="mailto:tost@cng.fr"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home.frontiersin.org/about/journals-a-z" TargetMode="External"/><Relationship Id="rId7" Type="http://schemas.openxmlformats.org/officeDocument/2006/relationships/settings" Target="settings.xml"/><Relationship Id="rId12" Type="http://schemas.openxmlformats.org/officeDocument/2006/relationships/hyperlink" Target="mailto:Guo.Shicheng@marshfieldresearch.org" TargetMode="External"/><Relationship Id="rId17" Type="http://schemas.openxmlformats.org/officeDocument/2006/relationships/hyperlink" Target="mailto:yves.renaudineau@univ-brest.fr" TargetMode="External"/><Relationship Id="rId25" Type="http://schemas.openxmlformats.org/officeDocument/2006/relationships/hyperlink" Target="http://mymodernmet.com/metropolitan-museum-of-art-open-access/" TargetMode="External"/><Relationship Id="rId2" Type="http://schemas.openxmlformats.org/officeDocument/2006/relationships/customXml" Target="../customXml/item2.xml"/><Relationship Id="rId16" Type="http://schemas.openxmlformats.org/officeDocument/2006/relationships/hyperlink" Target="mailto:Xiaodong.zhou@uth.tmc.edu" TargetMode="External"/><Relationship Id="rId20" Type="http://schemas.openxmlformats.org/officeDocument/2006/relationships/hyperlink" Target="http://home.frontiersin.org/about/journals-a-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yperlink" Target="http://fron.tiers.in/download/ExcelTemplate.xlsx" TargetMode="External"/><Relationship Id="rId40"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uthealth.influuent.utsystem.edu/en/persons/john-d-reveille" TargetMode="External"/><Relationship Id="rId23" Type="http://schemas.openxmlformats.org/officeDocument/2006/relationships/hyperlink" Target="http://www.frontiersin.org/files/pdf/Frontiers_what_is_crosslisting.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rontiersin.org/Registration/Register.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xuefzh@sdu.edu.cn" TargetMode="External"/><Relationship Id="rId22" Type="http://schemas.openxmlformats.org/officeDocument/2006/relationships/hyperlink" Target="http://home.frontiersin.org/about/journals-a-z"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297E-9FE2-4850-BCEB-5A3B79FF85EF}">
  <ds:schemaRefs>
    <ds:schemaRef ds:uri="http://purl.org/dc/elements/1.1/"/>
    <ds:schemaRef ds:uri="http://schemas.openxmlformats.org/package/2006/metadata/core-properties"/>
    <ds:schemaRef ds:uri="http://purl.org/dc/terms/"/>
    <ds:schemaRef ds:uri="26005759-6815-4540-b8ea-913958d74f23"/>
    <ds:schemaRef ds:uri="http://schemas.microsoft.com/office/2006/documentManagement/types"/>
    <ds:schemaRef ds:uri="http://www.w3.org/XML/1998/namespace"/>
    <ds:schemaRef ds:uri="http://schemas.microsoft.com/office/2006/metadata/properties"/>
    <ds:schemaRef ds:uri="http://purl.org/dc/dcmitype/"/>
    <ds:schemaRef ds:uri="b5ea8164-fa66-4be2-b883-dd4baa0533b6"/>
    <ds:schemaRef ds:uri="http://schemas.microsoft.com/office/infopath/2007/PartnerControls"/>
  </ds:schemaRefs>
</ds:datastoreItem>
</file>

<file path=customXml/itemProps2.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3.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95999A-E6DB-4634-97A5-6B747B88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C94590E4.dotm</Template>
  <TotalTime>247</TotalTime>
  <Pages>5</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88</cp:revision>
  <cp:lastPrinted>2016-11-10T10:21:00Z</cp:lastPrinted>
  <dcterms:created xsi:type="dcterms:W3CDTF">2018-10-29T16:18:00Z</dcterms:created>
  <dcterms:modified xsi:type="dcterms:W3CDTF">2018-12-06T19:59:00Z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