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F9" w:rsidRDefault="00F536F9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 xml:space="preserve">Title: </w:t>
      </w:r>
      <w:r w:rsidRPr="00F536F9">
        <w:rPr>
          <w:rFonts w:ascii="Arial" w:hAnsi="Arial" w:cs="Arial"/>
          <w:b/>
        </w:rPr>
        <w:t>Point-of-Care Screening and diagnosis of liver cancer in Chinese population</w:t>
      </w:r>
    </w:p>
    <w:bookmarkEnd w:id="0"/>
    <w:p w:rsidR="00F65DD7" w:rsidRDefault="00F648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Specific Aims</w:t>
      </w:r>
    </w:p>
    <w:p w:rsidR="00C96A36" w:rsidRPr="00C96A36" w:rsidRDefault="000901C5" w:rsidP="00C96A36">
      <w:pPr>
        <w:rPr>
          <w:rFonts w:ascii="Arial" w:hAnsi="Arial" w:cs="Arial"/>
          <w:color w:val="000000" w:themeColor="text1"/>
        </w:rPr>
      </w:pPr>
      <w:r w:rsidRPr="000901C5">
        <w:rPr>
          <w:rFonts w:ascii="Arial" w:hAnsi="Arial" w:cs="Arial"/>
        </w:rPr>
        <w:t>Liver cancer is</w:t>
      </w:r>
      <w:r>
        <w:rPr>
          <w:rFonts w:ascii="Arial" w:hAnsi="Arial" w:cs="Arial"/>
        </w:rPr>
        <w:t xml:space="preserve"> </w:t>
      </w:r>
      <w:r w:rsidRPr="000901C5">
        <w:rPr>
          <w:rFonts w:ascii="Arial" w:hAnsi="Arial" w:cs="Arial"/>
        </w:rPr>
        <w:t>the second leading cause of cancer death in China and urban areas and the third leading cause in rural areas</w:t>
      </w:r>
      <w:r>
        <w:rPr>
          <w:rFonts w:ascii="Arial" w:hAnsi="Arial" w:cs="Arial"/>
        </w:rPr>
        <w:t xml:space="preserve">.  In 2009, </w:t>
      </w:r>
      <w:proofErr w:type="gramStart"/>
      <w:r>
        <w:rPr>
          <w:rFonts w:ascii="Arial" w:hAnsi="Arial" w:cs="Arial"/>
        </w:rPr>
        <w:t xml:space="preserve">approximately  </w:t>
      </w:r>
      <w:r w:rsidR="006D7616">
        <w:rPr>
          <w:rFonts w:ascii="Arial" w:hAnsi="Arial" w:cs="Arial"/>
        </w:rPr>
        <w:t>380,000</w:t>
      </w:r>
      <w:proofErr w:type="gramEnd"/>
      <w:r>
        <w:rPr>
          <w:rFonts w:ascii="Arial" w:hAnsi="Arial" w:cs="Arial"/>
        </w:rPr>
        <w:t xml:space="preserve"> </w:t>
      </w:r>
      <w:r w:rsidRPr="000901C5">
        <w:rPr>
          <w:rFonts w:ascii="Arial" w:hAnsi="Arial" w:cs="Arial"/>
          <w:color w:val="FF0000"/>
        </w:rPr>
        <w:t xml:space="preserve">new liver cases and  </w:t>
      </w:r>
      <w:r>
        <w:rPr>
          <w:rFonts w:ascii="Arial" w:hAnsi="Arial" w:cs="Arial"/>
          <w:color w:val="FF0000"/>
        </w:rPr>
        <w:t xml:space="preserve"> </w:t>
      </w:r>
      <w:r w:rsidR="006D7616">
        <w:rPr>
          <w:rFonts w:ascii="Arial" w:hAnsi="Arial" w:cs="Arial"/>
          <w:color w:val="FF0000"/>
        </w:rPr>
        <w:t xml:space="preserve">350,000 </w:t>
      </w:r>
      <w:r>
        <w:rPr>
          <w:rFonts w:ascii="Arial" w:hAnsi="Arial" w:cs="Arial"/>
          <w:color w:val="FF0000"/>
        </w:rPr>
        <w:t>liver cancer deaths occurred</w:t>
      </w:r>
      <w:r w:rsidR="006D7616">
        <w:rPr>
          <w:rFonts w:ascii="Arial" w:hAnsi="Arial" w:cs="Arial"/>
          <w:color w:val="FF0000"/>
        </w:rPr>
        <w:t xml:space="preserve"> all over the China</w:t>
      </w:r>
      <w:r w:rsidR="00F20D68">
        <w:rPr>
          <w:rFonts w:ascii="Arial" w:hAnsi="Arial" w:cs="Arial"/>
          <w:color w:val="FF0000"/>
        </w:rPr>
        <w:t xml:space="preserve"> as a results of the high prevalence of chronic viral hepatitis</w:t>
      </w:r>
      <w:r>
        <w:rPr>
          <w:rFonts w:ascii="Arial" w:hAnsi="Arial" w:cs="Arial"/>
          <w:color w:val="FF0000"/>
        </w:rPr>
        <w:t xml:space="preserve">. </w:t>
      </w:r>
      <w:r w:rsidRPr="000901C5">
        <w:rPr>
          <w:rFonts w:ascii="Arial" w:hAnsi="Arial" w:cs="Arial"/>
          <w:color w:val="000000" w:themeColor="text1"/>
        </w:rPr>
        <w:t xml:space="preserve">The crude </w:t>
      </w:r>
      <w:proofErr w:type="gramStart"/>
      <w:r w:rsidRPr="000901C5">
        <w:rPr>
          <w:rFonts w:ascii="Arial" w:hAnsi="Arial" w:cs="Arial"/>
          <w:color w:val="000000" w:themeColor="text1"/>
        </w:rPr>
        <w:t>incidence  and</w:t>
      </w:r>
      <w:proofErr w:type="gramEnd"/>
      <w:r w:rsidRPr="000901C5">
        <w:rPr>
          <w:rFonts w:ascii="Arial" w:hAnsi="Arial" w:cs="Arial"/>
          <w:color w:val="000000" w:themeColor="text1"/>
        </w:rPr>
        <w:t xml:space="preserve"> crude mortality of liver cancer was 28.71/100,000 and 26.04/100,000, respectively.</w:t>
      </w:r>
      <w:r>
        <w:rPr>
          <w:rFonts w:ascii="Arial" w:hAnsi="Arial" w:cs="Arial"/>
          <w:color w:val="000000" w:themeColor="text1"/>
        </w:rPr>
        <w:t xml:space="preserve"> </w:t>
      </w:r>
      <w:r w:rsidRPr="000901C5">
        <w:rPr>
          <w:rFonts w:ascii="Arial" w:hAnsi="Arial" w:cs="Arial"/>
          <w:color w:val="000000" w:themeColor="text1"/>
        </w:rPr>
        <w:t>Analysis on the basis of geographic location showed that the incidence rate was higher in rural areas than in urban areas. The crude and age-standardized incidence rates were 35.78/100 000 and 34.34/100 000 for rural areas</w:t>
      </w:r>
      <w:r w:rsidR="0055789C">
        <w:rPr>
          <w:rFonts w:ascii="Arial" w:hAnsi="Arial" w:cs="Arial"/>
          <w:color w:val="000000" w:themeColor="text1"/>
        </w:rPr>
        <w:t xml:space="preserve">.  </w:t>
      </w:r>
      <w:r w:rsidR="00C96A36" w:rsidRPr="00C96A36">
        <w:rPr>
          <w:rFonts w:ascii="Arial" w:hAnsi="Arial" w:cs="Arial"/>
          <w:color w:val="000000" w:themeColor="text1"/>
        </w:rPr>
        <w:t>There are increasingly growth in cance</w:t>
      </w:r>
      <w:r w:rsidR="00C96A36">
        <w:rPr>
          <w:rFonts w:ascii="Arial" w:hAnsi="Arial" w:cs="Arial"/>
          <w:color w:val="000000" w:themeColor="text1"/>
        </w:rPr>
        <w:t>r incidence in China</w:t>
      </w:r>
      <w:r w:rsidR="00C96A36" w:rsidRPr="00C96A36">
        <w:rPr>
          <w:rFonts w:ascii="Arial" w:hAnsi="Arial" w:cs="Arial"/>
          <w:color w:val="000000" w:themeColor="text1"/>
        </w:rPr>
        <w:t xml:space="preserve"> due to rapid industrialization and population growth, envir</w:t>
      </w:r>
      <w:r w:rsidR="00C96A36">
        <w:rPr>
          <w:rFonts w:ascii="Arial" w:hAnsi="Arial" w:cs="Arial"/>
          <w:color w:val="000000" w:themeColor="text1"/>
        </w:rPr>
        <w:t>onment deterioration and aging.</w:t>
      </w:r>
      <w:r w:rsidR="00C96A36" w:rsidRPr="00C96A36">
        <w:t xml:space="preserve"> </w:t>
      </w:r>
      <w:r w:rsidR="00C96A36" w:rsidRPr="00C96A36">
        <w:rPr>
          <w:rFonts w:ascii="Arial" w:hAnsi="Arial" w:cs="Arial"/>
          <w:color w:val="000000" w:themeColor="text1"/>
        </w:rPr>
        <w:t>We also observe that the cancer morta</w:t>
      </w:r>
      <w:r w:rsidR="00C96A36">
        <w:rPr>
          <w:rFonts w:ascii="Arial" w:hAnsi="Arial" w:cs="Arial"/>
          <w:color w:val="000000" w:themeColor="text1"/>
        </w:rPr>
        <w:t>lity in China</w:t>
      </w:r>
      <w:r w:rsidR="00D3770E">
        <w:rPr>
          <w:rFonts w:ascii="Arial" w:hAnsi="Arial" w:cs="Arial"/>
          <w:color w:val="000000" w:themeColor="text1"/>
        </w:rPr>
        <w:t xml:space="preserve"> and low-and middle-income countries</w:t>
      </w:r>
      <w:r w:rsidR="00C96A36" w:rsidRPr="00C96A36">
        <w:rPr>
          <w:rFonts w:ascii="Arial" w:hAnsi="Arial" w:cs="Arial"/>
          <w:color w:val="000000" w:themeColor="text1"/>
        </w:rPr>
        <w:t xml:space="preserve"> is on the rise due to limited r</w:t>
      </w:r>
      <w:r w:rsidR="00C96A36">
        <w:rPr>
          <w:rFonts w:ascii="Arial" w:hAnsi="Arial" w:cs="Arial"/>
          <w:color w:val="000000" w:themeColor="text1"/>
        </w:rPr>
        <w:t xml:space="preserve">esources for cancer screening, </w:t>
      </w:r>
      <w:r w:rsidR="00C96A36" w:rsidRPr="00C96A36">
        <w:rPr>
          <w:rFonts w:ascii="Arial" w:hAnsi="Arial" w:cs="Arial"/>
          <w:color w:val="000000" w:themeColor="text1"/>
        </w:rPr>
        <w:t>early detection</w:t>
      </w:r>
      <w:r w:rsidR="00C96A36">
        <w:rPr>
          <w:rFonts w:ascii="Arial" w:hAnsi="Arial" w:cs="Arial"/>
          <w:color w:val="000000" w:themeColor="text1"/>
        </w:rPr>
        <w:t xml:space="preserve"> and treatment</w:t>
      </w:r>
      <w:r w:rsidR="00C96A36" w:rsidRPr="00C96A36">
        <w:rPr>
          <w:rFonts w:ascii="Arial" w:hAnsi="Arial" w:cs="Arial"/>
          <w:color w:val="000000" w:themeColor="text1"/>
        </w:rPr>
        <w:t>.</w:t>
      </w:r>
      <w:r w:rsidR="00C96A36" w:rsidRPr="00C96A36">
        <w:t xml:space="preserve"> </w:t>
      </w:r>
      <w:r w:rsidR="00C96A36" w:rsidRPr="00C96A36">
        <w:rPr>
          <w:rFonts w:ascii="Arial" w:hAnsi="Arial" w:cs="Arial"/>
          <w:color w:val="000000" w:themeColor="text1"/>
        </w:rPr>
        <w:t xml:space="preserve">To address </w:t>
      </w:r>
      <w:r w:rsidR="00512C97" w:rsidRPr="00512C97">
        <w:rPr>
          <w:rFonts w:ascii="Arial" w:hAnsi="Arial" w:cs="Arial"/>
          <w:color w:val="000000" w:themeColor="text1"/>
        </w:rPr>
        <w:t xml:space="preserve">the great </w:t>
      </w:r>
      <w:r w:rsidR="00C96A36" w:rsidRPr="00C96A36">
        <w:rPr>
          <w:rFonts w:ascii="Arial" w:hAnsi="Arial" w:cs="Arial"/>
          <w:color w:val="000000" w:themeColor="text1"/>
        </w:rPr>
        <w:t>challenges in cancer detection and preventions in</w:t>
      </w:r>
      <w:r w:rsidR="00D3770E">
        <w:rPr>
          <w:rFonts w:ascii="Arial" w:hAnsi="Arial" w:cs="Arial"/>
          <w:color w:val="000000" w:themeColor="text1"/>
        </w:rPr>
        <w:t xml:space="preserve"> China and </w:t>
      </w:r>
      <w:r w:rsidR="00C96A36" w:rsidRPr="00C96A36">
        <w:rPr>
          <w:rFonts w:ascii="Arial" w:hAnsi="Arial" w:cs="Arial"/>
          <w:color w:val="000000" w:themeColor="text1"/>
        </w:rPr>
        <w:t>the dev</w:t>
      </w:r>
      <w:r w:rsidR="00D3770E">
        <w:rPr>
          <w:rFonts w:ascii="Arial" w:hAnsi="Arial" w:cs="Arial"/>
          <w:color w:val="000000" w:themeColor="text1"/>
        </w:rPr>
        <w:t xml:space="preserve">eloping countries, </w:t>
      </w:r>
      <w:r w:rsidR="00C96A36" w:rsidRPr="00C96A36">
        <w:rPr>
          <w:rFonts w:ascii="Arial" w:hAnsi="Arial" w:cs="Arial"/>
          <w:color w:val="000000" w:themeColor="text1"/>
        </w:rPr>
        <w:t xml:space="preserve"> overall objective of this application is to use mobile health (mHealth), </w:t>
      </w:r>
      <w:r w:rsidR="00431567" w:rsidRPr="00431567">
        <w:rPr>
          <w:rFonts w:ascii="Arial" w:hAnsi="Arial" w:cs="Arial"/>
          <w:color w:val="000000" w:themeColor="text1"/>
        </w:rPr>
        <w:t xml:space="preserve">lab-on-a-chip (LOC </w:t>
      </w:r>
      <w:r w:rsidR="00431567">
        <w:rPr>
          <w:rFonts w:ascii="Arial" w:hAnsi="Arial" w:cs="Arial"/>
          <w:color w:val="000000" w:themeColor="text1"/>
        </w:rPr>
        <w:t xml:space="preserve">), </w:t>
      </w:r>
      <w:r w:rsidR="00C96A36" w:rsidRPr="00C96A36">
        <w:rPr>
          <w:rFonts w:ascii="Arial" w:hAnsi="Arial" w:cs="Arial"/>
          <w:color w:val="000000" w:themeColor="text1"/>
        </w:rPr>
        <w:t xml:space="preserve">biosensors, </w:t>
      </w:r>
      <w:r w:rsidR="00431567">
        <w:rPr>
          <w:rFonts w:ascii="Arial" w:hAnsi="Arial" w:cs="Arial"/>
          <w:color w:val="000000" w:themeColor="text1"/>
        </w:rPr>
        <w:t xml:space="preserve">portable  </w:t>
      </w:r>
      <w:r w:rsidR="00431567" w:rsidRPr="00431567">
        <w:rPr>
          <w:rFonts w:ascii="Arial" w:hAnsi="Arial" w:cs="Arial"/>
          <w:color w:val="000000" w:themeColor="text1"/>
        </w:rPr>
        <w:t>ultrasound</w:t>
      </w:r>
      <w:r w:rsidR="00431567">
        <w:rPr>
          <w:rFonts w:ascii="Arial" w:hAnsi="Arial" w:cs="Arial"/>
          <w:color w:val="000000" w:themeColor="text1"/>
        </w:rPr>
        <w:t xml:space="preserve"> </w:t>
      </w:r>
      <w:r w:rsidR="002C2E78">
        <w:rPr>
          <w:rFonts w:ascii="Arial" w:hAnsi="Arial" w:cs="Arial"/>
          <w:color w:val="000000" w:themeColor="text1"/>
        </w:rPr>
        <w:t>imaging,</w:t>
      </w:r>
      <w:r w:rsidR="00512C97">
        <w:rPr>
          <w:rFonts w:ascii="Arial" w:hAnsi="Arial" w:cs="Arial"/>
          <w:color w:val="000000" w:themeColor="text1"/>
        </w:rPr>
        <w:t xml:space="preserve"> </w:t>
      </w:r>
      <w:r w:rsidR="00C96A36" w:rsidRPr="00C96A36">
        <w:rPr>
          <w:rFonts w:ascii="Arial" w:hAnsi="Arial" w:cs="Arial"/>
          <w:color w:val="000000" w:themeColor="text1"/>
        </w:rPr>
        <w:t xml:space="preserve">and </w:t>
      </w:r>
      <w:proofErr w:type="spellStart"/>
      <w:r w:rsidR="00C96A36" w:rsidRPr="00C96A36">
        <w:rPr>
          <w:rFonts w:ascii="Arial" w:hAnsi="Arial" w:cs="Arial"/>
          <w:color w:val="000000" w:themeColor="text1"/>
        </w:rPr>
        <w:t>nanopore</w:t>
      </w:r>
      <w:proofErr w:type="spellEnd"/>
      <w:r w:rsidR="00C96A36" w:rsidRPr="00C96A36">
        <w:rPr>
          <w:rFonts w:ascii="Arial" w:hAnsi="Arial" w:cs="Arial"/>
          <w:color w:val="000000" w:themeColor="text1"/>
        </w:rPr>
        <w:t>-sequencing</w:t>
      </w:r>
      <w:r w:rsidR="00512C97">
        <w:rPr>
          <w:rFonts w:ascii="Arial" w:hAnsi="Arial" w:cs="Arial"/>
          <w:color w:val="000000" w:themeColor="text1"/>
        </w:rPr>
        <w:t xml:space="preserve"> technologies </w:t>
      </w:r>
      <w:r w:rsidR="00C96A36" w:rsidRPr="00C96A36">
        <w:rPr>
          <w:rFonts w:ascii="Arial" w:hAnsi="Arial" w:cs="Arial"/>
          <w:color w:val="000000" w:themeColor="text1"/>
        </w:rPr>
        <w:t xml:space="preserve"> to develop low cost</w:t>
      </w:r>
      <w:r w:rsidR="00512C97">
        <w:rPr>
          <w:rFonts w:ascii="Arial" w:hAnsi="Arial" w:cs="Arial"/>
          <w:color w:val="000000" w:themeColor="text1"/>
        </w:rPr>
        <w:t>, convenient</w:t>
      </w:r>
      <w:r w:rsidR="00431567">
        <w:rPr>
          <w:rFonts w:ascii="Arial" w:hAnsi="Arial" w:cs="Arial"/>
          <w:color w:val="000000" w:themeColor="text1"/>
        </w:rPr>
        <w:t xml:space="preserve">, </w:t>
      </w:r>
      <w:r w:rsidR="00C96A36" w:rsidRPr="00C96A36">
        <w:rPr>
          <w:rFonts w:ascii="Arial" w:hAnsi="Arial" w:cs="Arial"/>
          <w:color w:val="000000" w:themeColor="text1"/>
        </w:rPr>
        <w:t xml:space="preserve"> user-friendly devices or assays</w:t>
      </w:r>
      <w:r w:rsidR="00431567">
        <w:rPr>
          <w:rFonts w:ascii="Arial" w:hAnsi="Arial" w:cs="Arial"/>
          <w:color w:val="000000" w:themeColor="text1"/>
        </w:rPr>
        <w:t xml:space="preserve">, and </w:t>
      </w:r>
      <w:r w:rsidR="00C96A36" w:rsidRPr="00C96A36">
        <w:rPr>
          <w:rFonts w:ascii="Arial" w:hAnsi="Arial" w:cs="Arial"/>
          <w:color w:val="000000" w:themeColor="text1"/>
        </w:rPr>
        <w:t xml:space="preserve"> </w:t>
      </w:r>
      <w:r w:rsidR="00431567" w:rsidRPr="00431567">
        <w:rPr>
          <w:rFonts w:ascii="Arial" w:hAnsi="Arial" w:cs="Arial"/>
          <w:color w:val="000000" w:themeColor="text1"/>
        </w:rPr>
        <w:t xml:space="preserve">hand held scanners </w:t>
      </w:r>
      <w:r w:rsidR="00C96A36" w:rsidRPr="00C96A36">
        <w:rPr>
          <w:rFonts w:ascii="Arial" w:hAnsi="Arial" w:cs="Arial"/>
          <w:color w:val="000000" w:themeColor="text1"/>
        </w:rPr>
        <w:t>for screen and early detection of liver hepatocellular carc</w:t>
      </w:r>
      <w:r w:rsidR="00F92C70">
        <w:rPr>
          <w:rFonts w:ascii="Arial" w:hAnsi="Arial" w:cs="Arial"/>
          <w:color w:val="000000" w:themeColor="text1"/>
        </w:rPr>
        <w:t xml:space="preserve">inoma in Chinese population, </w:t>
      </w:r>
      <w:r w:rsidR="00C96A36" w:rsidRPr="00C96A36">
        <w:rPr>
          <w:rFonts w:ascii="Arial" w:hAnsi="Arial" w:cs="Arial"/>
          <w:color w:val="000000" w:themeColor="text1"/>
        </w:rPr>
        <w:t>validate their analytical and clinical performance</w:t>
      </w:r>
      <w:r w:rsidR="00F92C70">
        <w:rPr>
          <w:rFonts w:ascii="Arial" w:hAnsi="Arial" w:cs="Arial"/>
          <w:color w:val="000000" w:themeColor="text1"/>
        </w:rPr>
        <w:t xml:space="preserve">, and </w:t>
      </w:r>
      <w:r w:rsidR="00F92C70" w:rsidRPr="00F92C70">
        <w:rPr>
          <w:rFonts w:ascii="Arial" w:hAnsi="Arial" w:cs="Arial"/>
          <w:color w:val="000000" w:themeColor="text1"/>
        </w:rPr>
        <w:t>bring cancer detection, diagnostics, monitoring and treatment to the patient</w:t>
      </w:r>
      <w:r w:rsidR="00C96A36" w:rsidRPr="00C96A36">
        <w:rPr>
          <w:rFonts w:ascii="Arial" w:hAnsi="Arial" w:cs="Arial"/>
          <w:color w:val="000000" w:themeColor="text1"/>
        </w:rPr>
        <w:t xml:space="preserve"> </w:t>
      </w:r>
      <w:r w:rsidR="00F92C70">
        <w:rPr>
          <w:rFonts w:ascii="Arial" w:hAnsi="Arial" w:cs="Arial"/>
          <w:color w:val="000000" w:themeColor="text1"/>
        </w:rPr>
        <w:t xml:space="preserve">. </w:t>
      </w:r>
      <w:r w:rsidR="00C96A36" w:rsidRPr="00C96A36">
        <w:rPr>
          <w:rFonts w:ascii="Arial" w:hAnsi="Arial" w:cs="Arial"/>
          <w:color w:val="000000" w:themeColor="text1"/>
        </w:rPr>
        <w:t xml:space="preserve">To accomplish this goal, we tentatively plan to address four interrelated specific aims: </w:t>
      </w:r>
    </w:p>
    <w:p w:rsidR="001058CA" w:rsidRPr="001058CA" w:rsidRDefault="001058CA" w:rsidP="00C96A36">
      <w:pPr>
        <w:rPr>
          <w:rFonts w:ascii="Arial" w:hAnsi="Arial" w:cs="Arial"/>
          <w:b/>
          <w:color w:val="000000" w:themeColor="text1"/>
        </w:rPr>
      </w:pPr>
      <w:r w:rsidRPr="001058CA">
        <w:rPr>
          <w:rFonts w:ascii="Arial" w:hAnsi="Arial" w:cs="Arial"/>
          <w:b/>
          <w:color w:val="000000" w:themeColor="text1"/>
        </w:rPr>
        <w:t>Aims: the UH2 phase</w:t>
      </w:r>
    </w:p>
    <w:p w:rsidR="00E12E13" w:rsidRDefault="00C96A36" w:rsidP="00C96A36">
      <w:pPr>
        <w:rPr>
          <w:rFonts w:ascii="Arial" w:hAnsi="Arial" w:cs="Arial"/>
          <w:color w:val="000000" w:themeColor="text1"/>
        </w:rPr>
      </w:pPr>
      <w:r w:rsidRPr="00C96A36">
        <w:rPr>
          <w:rFonts w:ascii="Arial" w:hAnsi="Arial" w:cs="Arial"/>
          <w:color w:val="000000" w:themeColor="text1"/>
        </w:rPr>
        <w:t xml:space="preserve">Aim1: </w:t>
      </w:r>
      <w:r w:rsidR="007058D8" w:rsidRPr="007058D8">
        <w:rPr>
          <w:rFonts w:ascii="Arial" w:hAnsi="Arial" w:cs="Arial"/>
          <w:color w:val="000000" w:themeColor="text1"/>
        </w:rPr>
        <w:t xml:space="preserve"> </w:t>
      </w:r>
      <w:r w:rsidRPr="00C96A36">
        <w:rPr>
          <w:rFonts w:ascii="Arial" w:hAnsi="Arial" w:cs="Arial"/>
          <w:color w:val="000000" w:themeColor="text1"/>
        </w:rPr>
        <w:t>Adapt the ultrasound technologies which can plug into smartphones and tablets to develop a new generation of high-performance, low-cost</w:t>
      </w:r>
      <w:r w:rsidR="007212F3">
        <w:rPr>
          <w:rFonts w:ascii="Arial" w:hAnsi="Arial" w:cs="Arial"/>
          <w:color w:val="000000" w:themeColor="text1"/>
        </w:rPr>
        <w:t>, non-invasive</w:t>
      </w:r>
      <w:r w:rsidRPr="00C96A36">
        <w:rPr>
          <w:rFonts w:ascii="Arial" w:hAnsi="Arial" w:cs="Arial"/>
          <w:color w:val="000000" w:themeColor="text1"/>
        </w:rPr>
        <w:t xml:space="preserve"> and portable ultrasound scanner</w:t>
      </w:r>
      <w:r w:rsidR="006A5F3D">
        <w:rPr>
          <w:rFonts w:ascii="Arial" w:hAnsi="Arial" w:cs="Arial"/>
          <w:color w:val="000000" w:themeColor="text1"/>
        </w:rPr>
        <w:t xml:space="preserve"> (</w:t>
      </w:r>
      <w:r w:rsidR="006A5F3D" w:rsidRPr="006A5F3D">
        <w:rPr>
          <w:rFonts w:ascii="Arial" w:hAnsi="Arial" w:cs="Arial"/>
          <w:color w:val="000000" w:themeColor="text1"/>
        </w:rPr>
        <w:t xml:space="preserve">the </w:t>
      </w:r>
      <w:proofErr w:type="spellStart"/>
      <w:r w:rsidR="006A5F3D" w:rsidRPr="006A5F3D">
        <w:rPr>
          <w:rFonts w:ascii="Arial" w:hAnsi="Arial" w:cs="Arial"/>
          <w:color w:val="000000" w:themeColor="text1"/>
        </w:rPr>
        <w:t>MobiUS</w:t>
      </w:r>
      <w:proofErr w:type="spellEnd"/>
      <w:r w:rsidR="006A5F3D" w:rsidRPr="006A5F3D">
        <w:rPr>
          <w:rFonts w:ascii="Arial" w:hAnsi="Arial" w:cs="Arial"/>
          <w:color w:val="000000" w:themeColor="text1"/>
        </w:rPr>
        <w:t xml:space="preserve"> SP1 smartphone system</w:t>
      </w:r>
      <w:r w:rsidR="00CC71B6">
        <w:rPr>
          <w:rFonts w:ascii="Arial" w:hAnsi="Arial" w:cs="Arial"/>
          <w:color w:val="000000" w:themeColor="text1"/>
        </w:rPr>
        <w:t>)</w:t>
      </w:r>
      <w:r w:rsidRPr="00C96A36">
        <w:rPr>
          <w:rFonts w:ascii="Arial" w:hAnsi="Arial" w:cs="Arial"/>
          <w:color w:val="000000" w:themeColor="text1"/>
        </w:rPr>
        <w:t xml:space="preserve"> fo</w:t>
      </w:r>
      <w:r w:rsidR="00CC71B6">
        <w:rPr>
          <w:rFonts w:ascii="Arial" w:hAnsi="Arial" w:cs="Arial"/>
          <w:color w:val="000000" w:themeColor="text1"/>
        </w:rPr>
        <w:t>r</w:t>
      </w:r>
      <w:r w:rsidR="006B5F40">
        <w:rPr>
          <w:rFonts w:ascii="Arial" w:hAnsi="Arial" w:cs="Arial"/>
          <w:color w:val="000000" w:themeColor="text1"/>
        </w:rPr>
        <w:t xml:space="preserve"> early</w:t>
      </w:r>
      <w:r w:rsidR="00CC71B6">
        <w:rPr>
          <w:rFonts w:ascii="Arial" w:hAnsi="Arial" w:cs="Arial"/>
          <w:color w:val="000000" w:themeColor="text1"/>
        </w:rPr>
        <w:t xml:space="preserve"> detection and screen of </w:t>
      </w:r>
      <w:r w:rsidRPr="00C96A36">
        <w:rPr>
          <w:rFonts w:ascii="Arial" w:hAnsi="Arial" w:cs="Arial"/>
          <w:color w:val="000000" w:themeColor="text1"/>
        </w:rPr>
        <w:t xml:space="preserve">hepatocellular carcinoma </w:t>
      </w:r>
      <w:r w:rsidR="00BE7ABC">
        <w:rPr>
          <w:rFonts w:ascii="Arial" w:hAnsi="Arial" w:cs="Arial"/>
          <w:color w:val="000000" w:themeColor="text1"/>
        </w:rPr>
        <w:t>(HCC)</w:t>
      </w:r>
      <w:r w:rsidR="006B5F40">
        <w:rPr>
          <w:rFonts w:ascii="Arial" w:hAnsi="Arial" w:cs="Arial"/>
          <w:color w:val="000000" w:themeColor="text1"/>
        </w:rPr>
        <w:t xml:space="preserve"> at the point of </w:t>
      </w:r>
      <w:proofErr w:type="gramStart"/>
      <w:r w:rsidR="006B5F40">
        <w:rPr>
          <w:rFonts w:ascii="Arial" w:hAnsi="Arial" w:cs="Arial"/>
          <w:color w:val="000000" w:themeColor="text1"/>
        </w:rPr>
        <w:t xml:space="preserve">care </w:t>
      </w:r>
      <w:r w:rsidR="00BE7ABC">
        <w:rPr>
          <w:rFonts w:ascii="Arial" w:hAnsi="Arial" w:cs="Arial"/>
          <w:color w:val="000000" w:themeColor="text1"/>
        </w:rPr>
        <w:t xml:space="preserve"> </w:t>
      </w:r>
      <w:r w:rsidRPr="00C96A36">
        <w:rPr>
          <w:rFonts w:ascii="Arial" w:hAnsi="Arial" w:cs="Arial"/>
          <w:color w:val="000000" w:themeColor="text1"/>
        </w:rPr>
        <w:t>in</w:t>
      </w:r>
      <w:proofErr w:type="gramEnd"/>
      <w:r w:rsidRPr="00C96A36">
        <w:rPr>
          <w:rFonts w:ascii="Arial" w:hAnsi="Arial" w:cs="Arial"/>
          <w:color w:val="000000" w:themeColor="text1"/>
        </w:rPr>
        <w:t xml:space="preserve"> Chinese population.</w:t>
      </w:r>
      <w:r w:rsidR="0050510A">
        <w:rPr>
          <w:rFonts w:ascii="Arial" w:hAnsi="Arial" w:cs="Arial"/>
          <w:color w:val="000000" w:themeColor="text1"/>
        </w:rPr>
        <w:t xml:space="preserve"> To explore the transition of the image from the scanner to the hospital or data collection and analyze </w:t>
      </w:r>
      <w:proofErr w:type="gramStart"/>
      <w:r w:rsidR="0050510A">
        <w:rPr>
          <w:rFonts w:ascii="Arial" w:hAnsi="Arial" w:cs="Arial"/>
          <w:color w:val="000000" w:themeColor="text1"/>
        </w:rPr>
        <w:t xml:space="preserve">center </w:t>
      </w:r>
      <w:r w:rsidR="007058D8">
        <w:rPr>
          <w:rFonts w:ascii="Arial" w:hAnsi="Arial" w:cs="Arial"/>
          <w:color w:val="000000" w:themeColor="text1"/>
        </w:rPr>
        <w:t xml:space="preserve"> </w:t>
      </w:r>
      <w:r w:rsidR="0050510A">
        <w:rPr>
          <w:rFonts w:ascii="Arial" w:hAnsi="Arial" w:cs="Arial"/>
          <w:color w:val="000000" w:themeColor="text1"/>
        </w:rPr>
        <w:t>via</w:t>
      </w:r>
      <w:proofErr w:type="gramEnd"/>
      <w:r w:rsidR="0050510A">
        <w:rPr>
          <w:rFonts w:ascii="Arial" w:hAnsi="Arial" w:cs="Arial"/>
          <w:color w:val="000000" w:themeColor="text1"/>
        </w:rPr>
        <w:t xml:space="preserve"> </w:t>
      </w:r>
      <w:r w:rsidR="0050510A" w:rsidRPr="0050510A">
        <w:rPr>
          <w:rFonts w:ascii="Arial" w:hAnsi="Arial" w:cs="Arial"/>
          <w:color w:val="000000" w:themeColor="text1"/>
        </w:rPr>
        <w:t>secure Wi-Fi</w:t>
      </w:r>
      <w:r w:rsidR="0050510A">
        <w:rPr>
          <w:rFonts w:ascii="Arial" w:hAnsi="Arial" w:cs="Arial"/>
          <w:color w:val="000000" w:themeColor="text1"/>
        </w:rPr>
        <w:t xml:space="preserve">. </w:t>
      </w:r>
      <w:r w:rsidR="0050510A" w:rsidRPr="0050510A">
        <w:rPr>
          <w:rFonts w:ascii="Arial" w:hAnsi="Arial" w:cs="Arial"/>
          <w:color w:val="000000" w:themeColor="text1"/>
        </w:rPr>
        <w:t xml:space="preserve"> </w:t>
      </w:r>
      <w:r w:rsidR="007058D8">
        <w:rPr>
          <w:rFonts w:ascii="Arial" w:hAnsi="Arial" w:cs="Arial"/>
          <w:color w:val="000000" w:themeColor="text1"/>
        </w:rPr>
        <w:t xml:space="preserve">To </w:t>
      </w:r>
      <w:r w:rsidR="00DF65D7">
        <w:rPr>
          <w:rFonts w:ascii="Arial" w:hAnsi="Arial" w:cs="Arial"/>
          <w:color w:val="000000" w:themeColor="text1"/>
        </w:rPr>
        <w:t>assess the pe</w:t>
      </w:r>
      <w:r w:rsidR="005B34D6">
        <w:rPr>
          <w:rFonts w:ascii="Arial" w:hAnsi="Arial" w:cs="Arial"/>
          <w:color w:val="000000" w:themeColor="text1"/>
        </w:rPr>
        <w:t xml:space="preserve">rformance of the proposed </w:t>
      </w:r>
      <w:r w:rsidR="00F9020D">
        <w:rPr>
          <w:rFonts w:ascii="Arial" w:hAnsi="Arial" w:cs="Arial"/>
          <w:color w:val="000000" w:themeColor="text1"/>
        </w:rPr>
        <w:t xml:space="preserve">portable </w:t>
      </w:r>
      <w:r w:rsidR="005B34D6">
        <w:rPr>
          <w:rFonts w:ascii="Arial" w:hAnsi="Arial" w:cs="Arial"/>
          <w:color w:val="000000" w:themeColor="text1"/>
        </w:rPr>
        <w:t>ultrasound scanner</w:t>
      </w:r>
      <w:r w:rsidR="000778E3">
        <w:rPr>
          <w:rFonts w:ascii="Arial" w:hAnsi="Arial" w:cs="Arial"/>
          <w:color w:val="000000" w:themeColor="text1"/>
        </w:rPr>
        <w:t>, we also use the</w:t>
      </w:r>
      <w:r w:rsidR="005D2F81">
        <w:rPr>
          <w:rFonts w:ascii="Arial" w:hAnsi="Arial" w:cs="Arial"/>
          <w:color w:val="000000" w:themeColor="text1"/>
        </w:rPr>
        <w:t xml:space="preserve"> </w:t>
      </w:r>
      <w:r w:rsidR="00F9020D" w:rsidRPr="00F9020D">
        <w:rPr>
          <w:rFonts w:ascii="Arial" w:hAnsi="Arial" w:cs="Arial"/>
          <w:color w:val="000000" w:themeColor="text1"/>
        </w:rPr>
        <w:t>contrast enhanced ultrasound</w:t>
      </w:r>
      <w:r w:rsidR="00F9020D">
        <w:rPr>
          <w:rFonts w:ascii="Arial" w:hAnsi="Arial" w:cs="Arial"/>
          <w:color w:val="000000" w:themeColor="text1"/>
        </w:rPr>
        <w:t xml:space="preserve"> (</w:t>
      </w:r>
      <w:r w:rsidR="00F9020D" w:rsidRPr="00F9020D">
        <w:rPr>
          <w:rFonts w:ascii="Arial" w:hAnsi="Arial" w:cs="Arial"/>
          <w:color w:val="000000" w:themeColor="text1"/>
        </w:rPr>
        <w:t>CEUS</w:t>
      </w:r>
      <w:r w:rsidR="00F9020D">
        <w:rPr>
          <w:rFonts w:ascii="Arial" w:hAnsi="Arial" w:cs="Arial"/>
          <w:color w:val="000000" w:themeColor="text1"/>
        </w:rPr>
        <w:t xml:space="preserve">) scanner to detect </w:t>
      </w:r>
      <w:r w:rsidR="00F9020D" w:rsidRPr="00F9020D">
        <w:rPr>
          <w:rFonts w:ascii="Arial" w:hAnsi="Arial" w:cs="Arial"/>
          <w:color w:val="000000" w:themeColor="text1"/>
        </w:rPr>
        <w:t>hepatocellular carcinoma</w:t>
      </w:r>
      <w:r w:rsidR="00F9020D">
        <w:rPr>
          <w:rFonts w:ascii="Arial" w:hAnsi="Arial" w:cs="Arial"/>
          <w:color w:val="000000" w:themeColor="text1"/>
        </w:rPr>
        <w:t xml:space="preserve"> and compare the accuracy of two types of scanners for detection of </w:t>
      </w:r>
      <w:r w:rsidR="00F9020D" w:rsidRPr="00F9020D">
        <w:rPr>
          <w:rFonts w:ascii="Arial" w:hAnsi="Arial" w:cs="Arial"/>
          <w:color w:val="000000" w:themeColor="text1"/>
        </w:rPr>
        <w:t>hepatocellular carcinoma in Chinese population</w:t>
      </w:r>
      <w:r w:rsidR="00737F71">
        <w:rPr>
          <w:rFonts w:ascii="Arial" w:hAnsi="Arial" w:cs="Arial"/>
          <w:color w:val="000000" w:themeColor="text1"/>
        </w:rPr>
        <w:t xml:space="preserve">. </w:t>
      </w:r>
      <w:r w:rsidR="00F9020D">
        <w:rPr>
          <w:rFonts w:ascii="Arial" w:hAnsi="Arial" w:cs="Arial"/>
          <w:color w:val="000000" w:themeColor="text1"/>
        </w:rPr>
        <w:t xml:space="preserve"> </w:t>
      </w:r>
    </w:p>
    <w:p w:rsidR="00737F71" w:rsidRDefault="00BE7ABC" w:rsidP="00C96A3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Aim 2: </w:t>
      </w:r>
      <w:proofErr w:type="spellStart"/>
      <w:r>
        <w:rPr>
          <w:rFonts w:ascii="Arial" w:hAnsi="Arial" w:cs="Arial"/>
          <w:color w:val="000000" w:themeColor="text1"/>
        </w:rPr>
        <w:t>Mi</w:t>
      </w:r>
      <w:r w:rsidR="00076140">
        <w:rPr>
          <w:rFonts w:ascii="Arial" w:hAnsi="Arial" w:cs="Arial"/>
          <w:color w:val="000000" w:themeColor="text1"/>
        </w:rPr>
        <w:t>RNAs</w:t>
      </w:r>
      <w:proofErr w:type="spellEnd"/>
      <w:r w:rsidR="00EA6761">
        <w:rPr>
          <w:rFonts w:ascii="Arial" w:hAnsi="Arial" w:cs="Arial"/>
          <w:color w:val="000000" w:themeColor="text1"/>
        </w:rPr>
        <w:t xml:space="preserve"> are circulated to the serum in the early</w:t>
      </w:r>
      <w:r>
        <w:rPr>
          <w:rFonts w:ascii="Arial" w:hAnsi="Arial" w:cs="Arial"/>
          <w:color w:val="000000" w:themeColor="text1"/>
        </w:rPr>
        <w:t xml:space="preserve"> stage </w:t>
      </w:r>
      <w:r w:rsidR="0050510A">
        <w:rPr>
          <w:rFonts w:ascii="Arial" w:hAnsi="Arial" w:cs="Arial"/>
          <w:color w:val="000000" w:themeColor="text1"/>
        </w:rPr>
        <w:t>of HCC</w:t>
      </w:r>
      <w:r>
        <w:rPr>
          <w:rFonts w:ascii="Arial" w:hAnsi="Arial" w:cs="Arial"/>
          <w:color w:val="000000" w:themeColor="text1"/>
        </w:rPr>
        <w:t xml:space="preserve">. Our study has demonstrated that miRNA expression profiles in HCC and normal individuals are significantly different. We </w:t>
      </w:r>
      <w:proofErr w:type="gramStart"/>
      <w:r>
        <w:rPr>
          <w:rFonts w:ascii="Arial" w:hAnsi="Arial" w:cs="Arial"/>
          <w:color w:val="000000" w:themeColor="text1"/>
        </w:rPr>
        <w:t>identified  a</w:t>
      </w:r>
      <w:proofErr w:type="gramEnd"/>
      <w:r>
        <w:rPr>
          <w:rFonts w:ascii="Arial" w:hAnsi="Arial" w:cs="Arial"/>
          <w:color w:val="000000" w:themeColor="text1"/>
        </w:rPr>
        <w:t xml:space="preserve"> miRNA panel with 7 miRNA </w:t>
      </w:r>
      <w:r w:rsidR="00076140">
        <w:rPr>
          <w:rFonts w:ascii="Arial" w:hAnsi="Arial" w:cs="Arial"/>
          <w:color w:val="000000" w:themeColor="text1"/>
        </w:rPr>
        <w:t xml:space="preserve">from 723 miRNA </w:t>
      </w:r>
      <w:r>
        <w:rPr>
          <w:rFonts w:ascii="Arial" w:hAnsi="Arial" w:cs="Arial"/>
          <w:color w:val="000000" w:themeColor="text1"/>
        </w:rPr>
        <w:t>which provided a high diagnostic accuracy of HCC (AUC=0.864 and 0.888 for training and validation dataset, respectively)</w:t>
      </w:r>
      <w:r w:rsidR="00BC5448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 </w:t>
      </w:r>
      <w:r w:rsidR="00076140">
        <w:rPr>
          <w:rFonts w:ascii="Arial" w:hAnsi="Arial" w:cs="Arial"/>
          <w:color w:val="000000" w:themeColor="text1"/>
        </w:rPr>
        <w:t>Thus, the discovered</w:t>
      </w:r>
      <w:r w:rsidR="00BC5448">
        <w:rPr>
          <w:rFonts w:ascii="Arial" w:hAnsi="Arial" w:cs="Arial"/>
          <w:color w:val="000000" w:themeColor="text1"/>
        </w:rPr>
        <w:t xml:space="preserve"> miRNA panel can</w:t>
      </w:r>
      <w:r w:rsidR="00EA6761">
        <w:rPr>
          <w:rFonts w:ascii="Arial" w:hAnsi="Arial" w:cs="Arial"/>
          <w:color w:val="000000" w:themeColor="text1"/>
        </w:rPr>
        <w:t xml:space="preserve"> be used</w:t>
      </w:r>
      <w:r w:rsidR="00C96A36" w:rsidRPr="00C96A36">
        <w:rPr>
          <w:rFonts w:ascii="Arial" w:hAnsi="Arial" w:cs="Arial"/>
          <w:color w:val="000000" w:themeColor="text1"/>
        </w:rPr>
        <w:t xml:space="preserve"> as potential biomarkers for detection of </w:t>
      </w:r>
      <w:r w:rsidR="00BC5448">
        <w:rPr>
          <w:rFonts w:ascii="Arial" w:hAnsi="Arial" w:cs="Arial"/>
          <w:color w:val="000000" w:themeColor="text1"/>
        </w:rPr>
        <w:t>HCC</w:t>
      </w:r>
      <w:r w:rsidR="00C96A36" w:rsidRPr="00C96A36">
        <w:rPr>
          <w:rFonts w:ascii="Arial" w:hAnsi="Arial" w:cs="Arial"/>
          <w:color w:val="000000" w:themeColor="text1"/>
        </w:rPr>
        <w:t xml:space="preserve">. </w:t>
      </w:r>
      <w:r w:rsidR="00AC6721">
        <w:rPr>
          <w:rFonts w:ascii="Arial" w:hAnsi="Arial" w:cs="Arial"/>
          <w:color w:val="000000" w:themeColor="text1"/>
        </w:rPr>
        <w:t xml:space="preserve"> In this application, we use lab</w:t>
      </w:r>
      <w:r w:rsidR="00EA6761" w:rsidRPr="00EA6761">
        <w:rPr>
          <w:rFonts w:ascii="Arial" w:hAnsi="Arial" w:cs="Arial"/>
          <w:color w:val="000000" w:themeColor="text1"/>
        </w:rPr>
        <w:t>-on-a-chip (</w:t>
      </w:r>
      <w:proofErr w:type="gramStart"/>
      <w:r w:rsidR="00EA6761" w:rsidRPr="00EA6761">
        <w:rPr>
          <w:rFonts w:ascii="Arial" w:hAnsi="Arial" w:cs="Arial"/>
          <w:color w:val="000000" w:themeColor="text1"/>
        </w:rPr>
        <w:t>LOC )</w:t>
      </w:r>
      <w:proofErr w:type="gramEnd"/>
      <w:r w:rsidR="00B346A7">
        <w:rPr>
          <w:rFonts w:ascii="Arial" w:hAnsi="Arial" w:cs="Arial"/>
          <w:color w:val="000000" w:themeColor="text1"/>
        </w:rPr>
        <w:t xml:space="preserve"> </w:t>
      </w:r>
      <w:r w:rsidR="00EA6761">
        <w:rPr>
          <w:rFonts w:ascii="Arial" w:hAnsi="Arial" w:cs="Arial"/>
          <w:color w:val="000000" w:themeColor="text1"/>
        </w:rPr>
        <w:t>techniq</w:t>
      </w:r>
      <w:r w:rsidR="00BC5448">
        <w:rPr>
          <w:rFonts w:ascii="Arial" w:hAnsi="Arial" w:cs="Arial"/>
          <w:color w:val="000000" w:themeColor="text1"/>
        </w:rPr>
        <w:t>ues to develop</w:t>
      </w:r>
      <w:r w:rsidR="00BA0B27">
        <w:rPr>
          <w:rFonts w:ascii="Arial" w:hAnsi="Arial" w:cs="Arial"/>
          <w:color w:val="000000" w:themeColor="text1"/>
        </w:rPr>
        <w:t xml:space="preserve"> a low cost, </w:t>
      </w:r>
      <w:r w:rsidR="00BC5448">
        <w:rPr>
          <w:rFonts w:ascii="Arial" w:hAnsi="Arial" w:cs="Arial"/>
          <w:color w:val="000000" w:themeColor="text1"/>
        </w:rPr>
        <w:t xml:space="preserve"> portable </w:t>
      </w:r>
      <w:r w:rsidR="00BA0B27">
        <w:rPr>
          <w:rFonts w:ascii="Arial" w:hAnsi="Arial" w:cs="Arial"/>
          <w:color w:val="000000" w:themeColor="text1"/>
        </w:rPr>
        <w:t xml:space="preserve">and programmable </w:t>
      </w:r>
      <w:r w:rsidR="00AC6721">
        <w:rPr>
          <w:rFonts w:ascii="Arial" w:hAnsi="Arial" w:cs="Arial"/>
          <w:color w:val="000000" w:themeColor="text1"/>
        </w:rPr>
        <w:t xml:space="preserve"> miRNA-based</w:t>
      </w:r>
      <w:r w:rsidR="00076140">
        <w:rPr>
          <w:rFonts w:ascii="Arial" w:hAnsi="Arial" w:cs="Arial"/>
          <w:color w:val="000000" w:themeColor="text1"/>
        </w:rPr>
        <w:t xml:space="preserve"> </w:t>
      </w:r>
      <w:proofErr w:type="spellStart"/>
      <w:r w:rsidR="00076140">
        <w:rPr>
          <w:rFonts w:ascii="Arial" w:hAnsi="Arial" w:cs="Arial"/>
          <w:color w:val="000000" w:themeColor="text1"/>
        </w:rPr>
        <w:t>nano</w:t>
      </w:r>
      <w:proofErr w:type="spellEnd"/>
      <w:r w:rsidR="00076140">
        <w:rPr>
          <w:rFonts w:ascii="Arial" w:hAnsi="Arial" w:cs="Arial"/>
          <w:color w:val="000000" w:themeColor="text1"/>
        </w:rPr>
        <w:t>-bio-chip</w:t>
      </w:r>
      <w:r w:rsidR="00AC6721">
        <w:rPr>
          <w:rFonts w:ascii="Arial" w:hAnsi="Arial" w:cs="Arial"/>
          <w:color w:val="000000" w:themeColor="text1"/>
        </w:rPr>
        <w:t xml:space="preserve"> diagnostic</w:t>
      </w:r>
      <w:r w:rsidR="00BC5448">
        <w:rPr>
          <w:rFonts w:ascii="Arial" w:hAnsi="Arial" w:cs="Arial"/>
          <w:color w:val="000000" w:themeColor="text1"/>
        </w:rPr>
        <w:t xml:space="preserve"> kit</w:t>
      </w:r>
      <w:r w:rsidR="00EA6761">
        <w:rPr>
          <w:rFonts w:ascii="Arial" w:hAnsi="Arial" w:cs="Arial"/>
          <w:color w:val="000000" w:themeColor="text1"/>
        </w:rPr>
        <w:t xml:space="preserve"> for early </w:t>
      </w:r>
      <w:r w:rsidR="00EA6761" w:rsidRPr="00EA6761">
        <w:rPr>
          <w:rFonts w:ascii="Arial" w:hAnsi="Arial" w:cs="Arial"/>
          <w:color w:val="000000" w:themeColor="text1"/>
        </w:rPr>
        <w:t>detection of</w:t>
      </w:r>
      <w:r w:rsidR="00BC5448">
        <w:rPr>
          <w:rFonts w:ascii="Arial" w:hAnsi="Arial" w:cs="Arial"/>
          <w:color w:val="000000" w:themeColor="text1"/>
        </w:rPr>
        <w:t xml:space="preserve"> HCC </w:t>
      </w:r>
      <w:r w:rsidR="00EA6761" w:rsidRPr="00EA6761">
        <w:rPr>
          <w:rFonts w:ascii="Arial" w:hAnsi="Arial" w:cs="Arial"/>
          <w:color w:val="000000" w:themeColor="text1"/>
        </w:rPr>
        <w:t>in Chinese population</w:t>
      </w:r>
      <w:r w:rsidR="00BC5448">
        <w:rPr>
          <w:rFonts w:ascii="Arial" w:hAnsi="Arial" w:cs="Arial"/>
          <w:color w:val="000000" w:themeColor="text1"/>
        </w:rPr>
        <w:t xml:space="preserve"> and further move the biomarkers from discovery through validation and on clinical implementation in Chinese population</w:t>
      </w:r>
      <w:r w:rsidR="00EA6761">
        <w:rPr>
          <w:rFonts w:ascii="Arial" w:hAnsi="Arial" w:cs="Arial"/>
          <w:color w:val="000000" w:themeColor="text1"/>
        </w:rPr>
        <w:t xml:space="preserve">. </w:t>
      </w:r>
    </w:p>
    <w:p w:rsidR="00E12E13" w:rsidRPr="00E12E13" w:rsidRDefault="00E12E13" w:rsidP="00E12E13">
      <w:pPr>
        <w:rPr>
          <w:rFonts w:ascii="Arial" w:hAnsi="Arial" w:cs="Arial"/>
          <w:color w:val="000000" w:themeColor="text1"/>
        </w:rPr>
      </w:pPr>
      <w:r w:rsidRPr="00E12E13">
        <w:rPr>
          <w:rFonts w:ascii="Arial" w:hAnsi="Arial" w:cs="Arial"/>
          <w:color w:val="000000" w:themeColor="text1"/>
        </w:rPr>
        <w:lastRenderedPageBreak/>
        <w:t>Based on the experience and clinical results of UH2 phase, we design validation study and develo</w:t>
      </w:r>
      <w:r w:rsidR="00B346A7">
        <w:rPr>
          <w:rFonts w:ascii="Arial" w:hAnsi="Arial" w:cs="Arial"/>
          <w:color w:val="000000" w:themeColor="text1"/>
        </w:rPr>
        <w:t xml:space="preserve">p plan for regulatory approval </w:t>
      </w:r>
      <w:r w:rsidRPr="00E12E13">
        <w:rPr>
          <w:rFonts w:ascii="Arial" w:hAnsi="Arial" w:cs="Arial"/>
          <w:color w:val="000000" w:themeColor="text1"/>
        </w:rPr>
        <w:t xml:space="preserve">and </w:t>
      </w:r>
      <w:r w:rsidR="0049371E" w:rsidRPr="00E12E13">
        <w:rPr>
          <w:rFonts w:ascii="Arial" w:hAnsi="Arial" w:cs="Arial"/>
          <w:color w:val="000000" w:themeColor="text1"/>
        </w:rPr>
        <w:t>production and</w:t>
      </w:r>
      <w:r w:rsidRPr="00E12E13">
        <w:rPr>
          <w:rFonts w:ascii="Arial" w:hAnsi="Arial" w:cs="Arial"/>
          <w:color w:val="000000" w:themeColor="text1"/>
        </w:rPr>
        <w:t xml:space="preserve"> maintenance of the developed portable ultrasound scanner</w:t>
      </w:r>
      <w:r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E12E13">
        <w:rPr>
          <w:rFonts w:ascii="Arial" w:hAnsi="Arial" w:cs="Arial"/>
          <w:color w:val="000000" w:themeColor="text1"/>
        </w:rPr>
        <w:t>nano</w:t>
      </w:r>
      <w:proofErr w:type="spellEnd"/>
      <w:r w:rsidRPr="00E12E13">
        <w:rPr>
          <w:rFonts w:ascii="Arial" w:hAnsi="Arial" w:cs="Arial"/>
          <w:color w:val="000000" w:themeColor="text1"/>
        </w:rPr>
        <w:t xml:space="preserve">-bio-chip diagnostic </w:t>
      </w:r>
      <w:proofErr w:type="gramStart"/>
      <w:r w:rsidRPr="00E12E13">
        <w:rPr>
          <w:rFonts w:ascii="Arial" w:hAnsi="Arial" w:cs="Arial"/>
          <w:color w:val="000000" w:themeColor="text1"/>
        </w:rPr>
        <w:t>kit</w:t>
      </w:r>
      <w:r>
        <w:rPr>
          <w:rFonts w:ascii="Arial" w:hAnsi="Arial" w:cs="Arial"/>
          <w:color w:val="000000" w:themeColor="text1"/>
        </w:rPr>
        <w:t xml:space="preserve"> </w:t>
      </w:r>
      <w:r w:rsidRPr="00E12E13">
        <w:rPr>
          <w:rFonts w:ascii="Arial" w:hAnsi="Arial" w:cs="Arial"/>
          <w:color w:val="000000" w:themeColor="text1"/>
        </w:rPr>
        <w:t>.</w:t>
      </w:r>
      <w:proofErr w:type="gramEnd"/>
      <w:r w:rsidRPr="00E12E13">
        <w:rPr>
          <w:rFonts w:ascii="Arial" w:hAnsi="Arial" w:cs="Arial"/>
          <w:color w:val="000000" w:themeColor="text1"/>
        </w:rPr>
        <w:t xml:space="preserve"> </w:t>
      </w:r>
    </w:p>
    <w:p w:rsidR="000B631A" w:rsidRPr="001058CA" w:rsidRDefault="000B631A" w:rsidP="000B631A">
      <w:pPr>
        <w:rPr>
          <w:rFonts w:ascii="Arial" w:hAnsi="Arial" w:cs="Arial"/>
          <w:b/>
          <w:color w:val="000000" w:themeColor="text1"/>
        </w:rPr>
      </w:pPr>
      <w:r w:rsidRPr="001058CA">
        <w:rPr>
          <w:rFonts w:ascii="Arial" w:hAnsi="Arial" w:cs="Arial"/>
          <w:b/>
          <w:color w:val="000000" w:themeColor="text1"/>
        </w:rPr>
        <w:t xml:space="preserve">Aims: </w:t>
      </w:r>
      <w:r>
        <w:rPr>
          <w:rFonts w:ascii="Arial" w:hAnsi="Arial" w:cs="Arial"/>
          <w:b/>
          <w:color w:val="000000" w:themeColor="text1"/>
        </w:rPr>
        <w:t>the UH3</w:t>
      </w:r>
      <w:r w:rsidRPr="001058CA">
        <w:rPr>
          <w:rFonts w:ascii="Arial" w:hAnsi="Arial" w:cs="Arial"/>
          <w:b/>
          <w:color w:val="000000" w:themeColor="text1"/>
        </w:rPr>
        <w:t xml:space="preserve"> phase</w:t>
      </w:r>
    </w:p>
    <w:p w:rsidR="00E12E13" w:rsidRDefault="000B631A" w:rsidP="00C96A3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Aim 1: </w:t>
      </w:r>
      <w:r w:rsidR="0069231F">
        <w:rPr>
          <w:rFonts w:ascii="Arial" w:hAnsi="Arial" w:cs="Arial"/>
          <w:color w:val="000000" w:themeColor="text1"/>
        </w:rPr>
        <w:t>V</w:t>
      </w:r>
      <w:r w:rsidR="00CC71B6">
        <w:rPr>
          <w:rFonts w:ascii="Arial" w:hAnsi="Arial" w:cs="Arial"/>
          <w:color w:val="000000" w:themeColor="text1"/>
        </w:rPr>
        <w:t xml:space="preserve">alidate </w:t>
      </w:r>
      <w:r w:rsidR="00CC71B6" w:rsidRPr="00CC71B6">
        <w:rPr>
          <w:rFonts w:ascii="Arial" w:hAnsi="Arial" w:cs="Arial"/>
          <w:color w:val="000000" w:themeColor="text1"/>
        </w:rPr>
        <w:t>smartphone ultrasound</w:t>
      </w:r>
      <w:r w:rsidR="00CC71B6">
        <w:rPr>
          <w:rFonts w:ascii="Arial" w:hAnsi="Arial" w:cs="Arial"/>
          <w:color w:val="000000" w:themeColor="text1"/>
        </w:rPr>
        <w:t xml:space="preserve"> scanner for early detection of HCC by adding additional five clinical sites, including two sites in the rural areas. </w:t>
      </w:r>
      <w:r w:rsidR="006A5F3D">
        <w:rPr>
          <w:rFonts w:ascii="Arial" w:hAnsi="Arial" w:cs="Arial"/>
          <w:color w:val="000000" w:themeColor="text1"/>
        </w:rPr>
        <w:t xml:space="preserve">In addition to </w:t>
      </w:r>
      <w:r w:rsidR="006A5F3D" w:rsidRPr="006A5F3D">
        <w:rPr>
          <w:rFonts w:ascii="Arial" w:hAnsi="Arial" w:cs="Arial"/>
          <w:color w:val="000000" w:themeColor="text1"/>
        </w:rPr>
        <w:t xml:space="preserve">the </w:t>
      </w:r>
      <w:proofErr w:type="spellStart"/>
      <w:r w:rsidR="006A5F3D" w:rsidRPr="006A5F3D">
        <w:rPr>
          <w:rFonts w:ascii="Arial" w:hAnsi="Arial" w:cs="Arial"/>
          <w:color w:val="000000" w:themeColor="text1"/>
        </w:rPr>
        <w:t>MobiUS</w:t>
      </w:r>
      <w:proofErr w:type="spellEnd"/>
      <w:r w:rsidR="006A5F3D" w:rsidRPr="006A5F3D">
        <w:rPr>
          <w:rFonts w:ascii="Arial" w:hAnsi="Arial" w:cs="Arial"/>
          <w:color w:val="000000" w:themeColor="text1"/>
        </w:rPr>
        <w:t xml:space="preserve"> SP1 smartphone system</w:t>
      </w:r>
      <w:r w:rsidR="006A5F3D">
        <w:rPr>
          <w:rFonts w:ascii="Arial" w:hAnsi="Arial" w:cs="Arial"/>
          <w:color w:val="000000" w:themeColor="text1"/>
        </w:rPr>
        <w:t>, in this phase we also evaluate the performance of</w:t>
      </w:r>
      <w:r w:rsidR="006A5F3D" w:rsidRPr="006A5F3D">
        <w:t xml:space="preserve"> </w:t>
      </w:r>
      <w:r w:rsidR="006A5F3D" w:rsidRPr="006A5F3D">
        <w:rPr>
          <w:rFonts w:ascii="Arial" w:hAnsi="Arial" w:cs="Arial"/>
          <w:color w:val="000000" w:themeColor="text1"/>
        </w:rPr>
        <w:t xml:space="preserve">the </w:t>
      </w:r>
      <w:proofErr w:type="spellStart"/>
      <w:r w:rsidR="006A5F3D" w:rsidRPr="006A5F3D">
        <w:rPr>
          <w:rFonts w:ascii="Arial" w:hAnsi="Arial" w:cs="Arial"/>
          <w:color w:val="000000" w:themeColor="text1"/>
        </w:rPr>
        <w:t>MobiUS</w:t>
      </w:r>
      <w:proofErr w:type="spellEnd"/>
      <w:r w:rsidR="006A5F3D" w:rsidRPr="006A5F3D">
        <w:rPr>
          <w:rFonts w:ascii="Arial" w:hAnsi="Arial" w:cs="Arial"/>
          <w:color w:val="000000" w:themeColor="text1"/>
        </w:rPr>
        <w:t xml:space="preserve"> TC2 system</w:t>
      </w:r>
      <w:r w:rsidR="006A5F3D">
        <w:rPr>
          <w:rFonts w:ascii="Arial" w:hAnsi="Arial" w:cs="Arial"/>
          <w:color w:val="000000" w:themeColor="text1"/>
        </w:rPr>
        <w:t xml:space="preserve"> and assess the impact of several parameters of the </w:t>
      </w:r>
      <w:r w:rsidR="000624EC">
        <w:rPr>
          <w:rFonts w:ascii="Arial" w:hAnsi="Arial" w:cs="Arial"/>
          <w:color w:val="000000" w:themeColor="text1"/>
        </w:rPr>
        <w:t>systems and</w:t>
      </w:r>
      <w:r w:rsidR="0049371E">
        <w:rPr>
          <w:rFonts w:ascii="Arial" w:hAnsi="Arial" w:cs="Arial"/>
          <w:color w:val="000000" w:themeColor="text1"/>
        </w:rPr>
        <w:t xml:space="preserve"> surveillance interval </w:t>
      </w:r>
      <w:r w:rsidR="006A5F3D">
        <w:rPr>
          <w:rFonts w:ascii="Arial" w:hAnsi="Arial" w:cs="Arial"/>
          <w:color w:val="000000" w:themeColor="text1"/>
        </w:rPr>
        <w:t xml:space="preserve">on the accuracy of early detection of HCC.  </w:t>
      </w:r>
      <w:r w:rsidR="006B5F40" w:rsidRPr="006B5F40">
        <w:rPr>
          <w:rFonts w:ascii="Arial" w:hAnsi="Arial" w:cs="Arial"/>
          <w:color w:val="000000" w:themeColor="text1"/>
        </w:rPr>
        <w:t>To explore the transition of the image from th</w:t>
      </w:r>
      <w:r w:rsidR="000624EC">
        <w:rPr>
          <w:rFonts w:ascii="Arial" w:hAnsi="Arial" w:cs="Arial"/>
          <w:color w:val="000000" w:themeColor="text1"/>
        </w:rPr>
        <w:t xml:space="preserve">e scanner to a central facility </w:t>
      </w:r>
      <w:r w:rsidR="006B5F40" w:rsidRPr="006B5F40">
        <w:rPr>
          <w:rFonts w:ascii="Arial" w:hAnsi="Arial" w:cs="Arial"/>
          <w:color w:val="000000" w:themeColor="text1"/>
        </w:rPr>
        <w:t xml:space="preserve"> via secure Wi-Fi</w:t>
      </w:r>
      <w:r w:rsidR="00006AE5">
        <w:rPr>
          <w:rFonts w:ascii="Arial" w:hAnsi="Arial" w:cs="Arial"/>
          <w:color w:val="000000" w:themeColor="text1"/>
        </w:rPr>
        <w:t xml:space="preserve"> </w:t>
      </w:r>
      <w:r w:rsidR="000624EC">
        <w:rPr>
          <w:rFonts w:ascii="Arial" w:hAnsi="Arial" w:cs="Arial"/>
          <w:color w:val="000000" w:themeColor="text1"/>
        </w:rPr>
        <w:t xml:space="preserve"> or internet, </w:t>
      </w:r>
      <w:r w:rsidR="00006AE5">
        <w:rPr>
          <w:rFonts w:ascii="Arial" w:hAnsi="Arial" w:cs="Arial"/>
          <w:color w:val="000000" w:themeColor="text1"/>
        </w:rPr>
        <w:t xml:space="preserve">and develop intelligent </w:t>
      </w:r>
      <w:r w:rsidR="000624EC">
        <w:rPr>
          <w:rFonts w:ascii="Arial" w:hAnsi="Arial" w:cs="Arial"/>
          <w:color w:val="000000" w:themeColor="text1"/>
        </w:rPr>
        <w:t xml:space="preserve"> and computerized </w:t>
      </w:r>
      <w:r w:rsidR="002369D7">
        <w:rPr>
          <w:rFonts w:ascii="Arial" w:hAnsi="Arial" w:cs="Arial"/>
          <w:color w:val="000000" w:themeColor="text1"/>
        </w:rPr>
        <w:t>ultrasound scanner for detection of HCC</w:t>
      </w:r>
      <w:r w:rsidR="0036002D">
        <w:rPr>
          <w:rFonts w:ascii="Arial" w:hAnsi="Arial" w:cs="Arial"/>
          <w:color w:val="000000" w:themeColor="text1"/>
        </w:rPr>
        <w:t xml:space="preserve"> with minimal training to perform ultrasound scans</w:t>
      </w:r>
      <w:r w:rsidR="00B83F02">
        <w:rPr>
          <w:rFonts w:ascii="Arial" w:hAnsi="Arial" w:cs="Arial"/>
          <w:color w:val="000000" w:themeColor="text1"/>
        </w:rPr>
        <w:t xml:space="preserve"> combing</w:t>
      </w:r>
      <w:r w:rsidR="0049371E">
        <w:rPr>
          <w:rFonts w:ascii="Arial" w:hAnsi="Arial" w:cs="Arial"/>
          <w:color w:val="000000" w:themeColor="text1"/>
        </w:rPr>
        <w:t xml:space="preserve"> growing computational power, new communication technologies</w:t>
      </w:r>
      <w:r w:rsidR="00B83F02">
        <w:rPr>
          <w:rFonts w:ascii="Arial" w:hAnsi="Arial" w:cs="Arial"/>
          <w:color w:val="000000" w:themeColor="text1"/>
        </w:rPr>
        <w:t xml:space="preserve"> and improved imaging techniques</w:t>
      </w:r>
      <w:r w:rsidR="006B5F40" w:rsidRPr="006B5F40">
        <w:rPr>
          <w:rFonts w:ascii="Arial" w:hAnsi="Arial" w:cs="Arial"/>
          <w:color w:val="000000" w:themeColor="text1"/>
        </w:rPr>
        <w:t xml:space="preserve">.  </w:t>
      </w:r>
      <w:r w:rsidR="005A409B">
        <w:rPr>
          <w:rFonts w:ascii="Arial" w:hAnsi="Arial" w:cs="Arial"/>
          <w:color w:val="000000" w:themeColor="text1"/>
        </w:rPr>
        <w:t>In the large-scale clinical setting, we will evaluate the performance of the new generation of intelligent smartphone ultrasound scanner for early detection of HCC with conventional ultrasound techniques.</w:t>
      </w:r>
    </w:p>
    <w:p w:rsidR="000B51BE" w:rsidRDefault="002369D7" w:rsidP="00C96A3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Aim 2: </w:t>
      </w:r>
      <w:r w:rsidR="00BA0B27">
        <w:rPr>
          <w:rFonts w:ascii="Arial" w:hAnsi="Arial" w:cs="Arial"/>
          <w:color w:val="000000" w:themeColor="text1"/>
        </w:rPr>
        <w:t>Move programmable</w:t>
      </w:r>
      <w:r w:rsidR="00BA0B27" w:rsidRPr="00BA0B27">
        <w:rPr>
          <w:rFonts w:ascii="Arial" w:hAnsi="Arial" w:cs="Arial"/>
          <w:color w:val="000000" w:themeColor="text1"/>
        </w:rPr>
        <w:t xml:space="preserve"> miRNA-based </w:t>
      </w:r>
      <w:proofErr w:type="spellStart"/>
      <w:r w:rsidR="00BA0B27" w:rsidRPr="00BA0B27">
        <w:rPr>
          <w:rFonts w:ascii="Arial" w:hAnsi="Arial" w:cs="Arial"/>
          <w:color w:val="000000" w:themeColor="text1"/>
        </w:rPr>
        <w:t>nano</w:t>
      </w:r>
      <w:proofErr w:type="spellEnd"/>
      <w:r w:rsidR="00BA0B27" w:rsidRPr="00BA0B27">
        <w:rPr>
          <w:rFonts w:ascii="Arial" w:hAnsi="Arial" w:cs="Arial"/>
          <w:color w:val="000000" w:themeColor="text1"/>
        </w:rPr>
        <w:t xml:space="preserve">-bio-chip diagnostic </w:t>
      </w:r>
      <w:r w:rsidR="00BA0B27">
        <w:rPr>
          <w:rFonts w:ascii="Arial" w:hAnsi="Arial" w:cs="Arial"/>
          <w:color w:val="000000" w:themeColor="text1"/>
        </w:rPr>
        <w:t xml:space="preserve">assay </w:t>
      </w:r>
      <w:r w:rsidR="0069231F">
        <w:rPr>
          <w:rFonts w:ascii="Arial" w:hAnsi="Arial" w:cs="Arial"/>
          <w:color w:val="000000" w:themeColor="text1"/>
        </w:rPr>
        <w:t xml:space="preserve">from discovery to validation and clinical implementation by expanding clinical sites to seven, </w:t>
      </w:r>
      <w:r w:rsidR="0069231F" w:rsidRPr="0069231F">
        <w:rPr>
          <w:rFonts w:ascii="Arial" w:hAnsi="Arial" w:cs="Arial"/>
          <w:color w:val="000000" w:themeColor="text1"/>
        </w:rPr>
        <w:t>including two sites in the rural areas</w:t>
      </w:r>
      <w:r w:rsidR="0069231F">
        <w:rPr>
          <w:rFonts w:ascii="Arial" w:hAnsi="Arial" w:cs="Arial"/>
          <w:color w:val="000000" w:themeColor="text1"/>
        </w:rPr>
        <w:t xml:space="preserve">. </w:t>
      </w:r>
      <w:r w:rsidR="008B6FAE">
        <w:rPr>
          <w:rFonts w:ascii="Arial" w:hAnsi="Arial" w:cs="Arial"/>
          <w:color w:val="000000" w:themeColor="text1"/>
        </w:rPr>
        <w:t xml:space="preserve">Further expand </w:t>
      </w:r>
      <w:r w:rsidR="008B6FAE" w:rsidRPr="008B6FAE">
        <w:rPr>
          <w:rFonts w:ascii="Arial" w:hAnsi="Arial" w:cs="Arial"/>
          <w:color w:val="000000" w:themeColor="text1"/>
        </w:rPr>
        <w:t xml:space="preserve">miRNA-based </w:t>
      </w:r>
      <w:proofErr w:type="spellStart"/>
      <w:r w:rsidR="008B6FAE" w:rsidRPr="008B6FAE">
        <w:rPr>
          <w:rFonts w:ascii="Arial" w:hAnsi="Arial" w:cs="Arial"/>
          <w:color w:val="000000" w:themeColor="text1"/>
        </w:rPr>
        <w:t>nano</w:t>
      </w:r>
      <w:proofErr w:type="spellEnd"/>
      <w:r w:rsidR="008B6FAE" w:rsidRPr="008B6FAE">
        <w:rPr>
          <w:rFonts w:ascii="Arial" w:hAnsi="Arial" w:cs="Arial"/>
          <w:color w:val="000000" w:themeColor="text1"/>
        </w:rPr>
        <w:t>-bio-chip diagnostic kit</w:t>
      </w:r>
      <w:r w:rsidR="008B6FAE">
        <w:rPr>
          <w:rFonts w:ascii="Arial" w:hAnsi="Arial" w:cs="Arial"/>
          <w:color w:val="000000" w:themeColor="text1"/>
        </w:rPr>
        <w:t xml:space="preserve"> by </w:t>
      </w:r>
      <w:proofErr w:type="gramStart"/>
      <w:r w:rsidR="008B6FAE">
        <w:rPr>
          <w:rFonts w:ascii="Arial" w:hAnsi="Arial" w:cs="Arial"/>
          <w:color w:val="000000" w:themeColor="text1"/>
        </w:rPr>
        <w:t>incorporating  age</w:t>
      </w:r>
      <w:proofErr w:type="gramEnd"/>
      <w:r w:rsidR="008B6FAE">
        <w:rPr>
          <w:rFonts w:ascii="Arial" w:hAnsi="Arial" w:cs="Arial"/>
          <w:color w:val="000000" w:themeColor="text1"/>
        </w:rPr>
        <w:t xml:space="preserve">, gender, ethnic, geographic information and additional </w:t>
      </w:r>
      <w:proofErr w:type="spellStart"/>
      <w:r w:rsidR="008B6FAE">
        <w:rPr>
          <w:rFonts w:ascii="Arial" w:hAnsi="Arial" w:cs="Arial"/>
          <w:color w:val="000000" w:themeColor="text1"/>
        </w:rPr>
        <w:t>miRNAs</w:t>
      </w:r>
      <w:proofErr w:type="spellEnd"/>
      <w:r w:rsidR="008B6FAE">
        <w:rPr>
          <w:rFonts w:ascii="Arial" w:hAnsi="Arial" w:cs="Arial"/>
          <w:color w:val="000000" w:themeColor="text1"/>
        </w:rPr>
        <w:t xml:space="preserve"> which are specific to sub Chinese population into the diagnosis. </w:t>
      </w:r>
      <w:r w:rsidR="00904DB2">
        <w:rPr>
          <w:rFonts w:ascii="Arial" w:hAnsi="Arial" w:cs="Arial"/>
          <w:color w:val="000000" w:themeColor="text1"/>
        </w:rPr>
        <w:t xml:space="preserve">Due to influence by population substructure </w:t>
      </w:r>
      <w:proofErr w:type="gramStart"/>
      <w:r w:rsidR="00904DB2">
        <w:rPr>
          <w:rFonts w:ascii="Arial" w:hAnsi="Arial" w:cs="Arial"/>
          <w:color w:val="000000" w:themeColor="text1"/>
        </w:rPr>
        <w:t>and  environmental</w:t>
      </w:r>
      <w:proofErr w:type="gramEnd"/>
      <w:r w:rsidR="00904DB2">
        <w:rPr>
          <w:rFonts w:ascii="Arial" w:hAnsi="Arial" w:cs="Arial"/>
          <w:color w:val="000000" w:themeColor="text1"/>
        </w:rPr>
        <w:t xml:space="preserve"> risk factors, the informative </w:t>
      </w:r>
      <w:proofErr w:type="spellStart"/>
      <w:r w:rsidR="00904DB2">
        <w:rPr>
          <w:rFonts w:ascii="Arial" w:hAnsi="Arial" w:cs="Arial"/>
          <w:color w:val="000000" w:themeColor="text1"/>
        </w:rPr>
        <w:t>miRNAs</w:t>
      </w:r>
      <w:proofErr w:type="spellEnd"/>
      <w:r w:rsidR="00904DB2">
        <w:rPr>
          <w:rFonts w:ascii="Arial" w:hAnsi="Arial" w:cs="Arial"/>
          <w:color w:val="000000" w:themeColor="text1"/>
        </w:rPr>
        <w:t xml:space="preserve"> for detection of HCC may vary from site to site. To adapt miRNA detectors of HCC to the specific subpopulation and clinical sites, </w:t>
      </w:r>
      <w:proofErr w:type="gramStart"/>
      <w:r w:rsidR="00904DB2">
        <w:rPr>
          <w:rFonts w:ascii="Arial" w:hAnsi="Arial" w:cs="Arial"/>
          <w:color w:val="000000" w:themeColor="text1"/>
        </w:rPr>
        <w:t>we  e</w:t>
      </w:r>
      <w:r w:rsidR="008B6FAE">
        <w:rPr>
          <w:rFonts w:ascii="Arial" w:hAnsi="Arial" w:cs="Arial"/>
          <w:color w:val="000000" w:themeColor="text1"/>
        </w:rPr>
        <w:t>xplore</w:t>
      </w:r>
      <w:proofErr w:type="gramEnd"/>
      <w:r w:rsidR="008B6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8B6FAE">
        <w:rPr>
          <w:rFonts w:ascii="Arial" w:hAnsi="Arial" w:cs="Arial"/>
          <w:color w:val="000000" w:themeColor="text1"/>
        </w:rPr>
        <w:t>nanopore</w:t>
      </w:r>
      <w:proofErr w:type="spellEnd"/>
      <w:r w:rsidR="008B6FAE">
        <w:rPr>
          <w:rFonts w:ascii="Arial" w:hAnsi="Arial" w:cs="Arial"/>
          <w:color w:val="000000" w:themeColor="text1"/>
        </w:rPr>
        <w:t xml:space="preserve"> sensors for nucleic acid analysis techniques to develop </w:t>
      </w:r>
      <w:r w:rsidR="00904DB2" w:rsidRPr="00904DB2">
        <w:rPr>
          <w:rFonts w:ascii="Arial" w:hAnsi="Arial" w:cs="Arial"/>
          <w:color w:val="000000" w:themeColor="text1"/>
        </w:rPr>
        <w:t>a new generation of low-cost and portable sequencing machine to generate</w:t>
      </w:r>
      <w:r w:rsidR="00904DB2">
        <w:rPr>
          <w:rFonts w:ascii="Arial" w:hAnsi="Arial" w:cs="Arial"/>
          <w:color w:val="000000" w:themeColor="text1"/>
        </w:rPr>
        <w:t xml:space="preserve"> </w:t>
      </w:r>
      <w:r w:rsidR="00904DB2" w:rsidRPr="00904DB2">
        <w:rPr>
          <w:rFonts w:ascii="Arial" w:hAnsi="Arial" w:cs="Arial"/>
          <w:color w:val="000000" w:themeColor="text1"/>
        </w:rPr>
        <w:t xml:space="preserve"> miRNA-</w:t>
      </w:r>
      <w:proofErr w:type="spellStart"/>
      <w:r w:rsidR="00904DB2" w:rsidRPr="00904DB2">
        <w:rPr>
          <w:rFonts w:ascii="Arial" w:hAnsi="Arial" w:cs="Arial"/>
          <w:color w:val="000000" w:themeColor="text1"/>
        </w:rPr>
        <w:t>seq</w:t>
      </w:r>
      <w:proofErr w:type="spellEnd"/>
      <w:r w:rsidR="00904DB2" w:rsidRPr="00904DB2">
        <w:rPr>
          <w:rFonts w:ascii="Arial" w:hAnsi="Arial" w:cs="Arial"/>
          <w:color w:val="000000" w:themeColor="text1"/>
        </w:rPr>
        <w:t xml:space="preserve"> signatures</w:t>
      </w:r>
      <w:r w:rsidR="00904DB2">
        <w:rPr>
          <w:rFonts w:ascii="Arial" w:hAnsi="Arial" w:cs="Arial"/>
          <w:color w:val="000000" w:themeColor="text1"/>
        </w:rPr>
        <w:t xml:space="preserve"> which may vary from site to site</w:t>
      </w:r>
      <w:r w:rsidR="00904DB2" w:rsidRPr="00904DB2">
        <w:rPr>
          <w:rFonts w:ascii="Arial" w:hAnsi="Arial" w:cs="Arial"/>
          <w:color w:val="000000" w:themeColor="text1"/>
        </w:rPr>
        <w:t xml:space="preserve"> for early detection of liver hepatocellular carcinoma in Chinese population.</w:t>
      </w:r>
      <w:r w:rsidR="000B51BE">
        <w:rPr>
          <w:rFonts w:ascii="Arial" w:hAnsi="Arial" w:cs="Arial"/>
          <w:color w:val="000000" w:themeColor="text1"/>
        </w:rPr>
        <w:t xml:space="preserve"> </w:t>
      </w:r>
    </w:p>
    <w:p w:rsidR="00E57143" w:rsidRDefault="00E57143" w:rsidP="00C96A3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maximally employ information from ultrasound and miRNA scanner</w:t>
      </w:r>
      <w:r w:rsidR="005B726E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, we will explore machine learning and high dimensional data reduction </w:t>
      </w:r>
      <w:proofErr w:type="gramStart"/>
      <w:r>
        <w:rPr>
          <w:rFonts w:ascii="Arial" w:hAnsi="Arial" w:cs="Arial"/>
          <w:color w:val="000000" w:themeColor="text1"/>
        </w:rPr>
        <w:t>techniques  to</w:t>
      </w:r>
      <w:proofErr w:type="gramEnd"/>
      <w:r>
        <w:rPr>
          <w:rFonts w:ascii="Arial" w:hAnsi="Arial" w:cs="Arial"/>
          <w:color w:val="000000" w:themeColor="text1"/>
        </w:rPr>
        <w:t xml:space="preserve"> develop intelligent and smart diagnosis system of HCC that integrate ultrasound image and miRNA information. </w:t>
      </w:r>
    </w:p>
    <w:p w:rsidR="002369D7" w:rsidRDefault="000B51BE" w:rsidP="00C96A3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addition to </w:t>
      </w:r>
      <w:proofErr w:type="gramStart"/>
      <w:r w:rsidRPr="000B51BE">
        <w:rPr>
          <w:rFonts w:ascii="Arial" w:hAnsi="Arial" w:cs="Arial"/>
          <w:color w:val="000000" w:themeColor="text1"/>
        </w:rPr>
        <w:t>develop</w:t>
      </w:r>
      <w:r>
        <w:rPr>
          <w:rFonts w:ascii="Arial" w:hAnsi="Arial" w:cs="Arial"/>
          <w:color w:val="000000" w:themeColor="text1"/>
        </w:rPr>
        <w:t xml:space="preserve">ing </w:t>
      </w:r>
      <w:r w:rsidRPr="000B51BE">
        <w:rPr>
          <w:rFonts w:ascii="Arial" w:hAnsi="Arial" w:cs="Arial"/>
          <w:color w:val="000000" w:themeColor="text1"/>
        </w:rPr>
        <w:t xml:space="preserve"> plan</w:t>
      </w:r>
      <w:proofErr w:type="gramEnd"/>
      <w:r w:rsidRPr="000B51BE">
        <w:rPr>
          <w:rFonts w:ascii="Arial" w:hAnsi="Arial" w:cs="Arial"/>
          <w:color w:val="000000" w:themeColor="text1"/>
        </w:rPr>
        <w:t xml:space="preserve"> for regulatory approval and production and maintenance of the developed portable ultrasound scanner and </w:t>
      </w:r>
      <w:proofErr w:type="spellStart"/>
      <w:r w:rsidRPr="000B51BE">
        <w:rPr>
          <w:rFonts w:ascii="Arial" w:hAnsi="Arial" w:cs="Arial"/>
          <w:color w:val="000000" w:themeColor="text1"/>
        </w:rPr>
        <w:t>nano</w:t>
      </w:r>
      <w:proofErr w:type="spellEnd"/>
      <w:r w:rsidRPr="000B51BE">
        <w:rPr>
          <w:rFonts w:ascii="Arial" w:hAnsi="Arial" w:cs="Arial"/>
          <w:color w:val="000000" w:themeColor="text1"/>
        </w:rPr>
        <w:t>-bio-chip diagnostic kit</w:t>
      </w:r>
      <w:r>
        <w:rPr>
          <w:rFonts w:ascii="Arial" w:hAnsi="Arial" w:cs="Arial"/>
          <w:color w:val="000000" w:themeColor="text1"/>
        </w:rPr>
        <w:t xml:space="preserve">, we also develop </w:t>
      </w:r>
      <w:r w:rsidRPr="000B51BE">
        <w:rPr>
          <w:rFonts w:ascii="Arial" w:hAnsi="Arial" w:cs="Arial"/>
          <w:color w:val="000000" w:themeColor="text1"/>
        </w:rPr>
        <w:t>education plan for health care delivery users</w:t>
      </w:r>
      <w:r>
        <w:rPr>
          <w:rFonts w:ascii="Arial" w:hAnsi="Arial" w:cs="Arial"/>
          <w:color w:val="000000" w:themeColor="text1"/>
        </w:rPr>
        <w:t xml:space="preserve"> via local and nation-wide workshops or exhibit shows to teach how to use hardware and software and consult with patients.    </w:t>
      </w:r>
    </w:p>
    <w:p w:rsidR="00904DB2" w:rsidRDefault="00904DB2" w:rsidP="00C96A36">
      <w:pPr>
        <w:rPr>
          <w:rFonts w:ascii="Arial" w:hAnsi="Arial" w:cs="Arial"/>
          <w:color w:val="000000" w:themeColor="text1"/>
        </w:rPr>
      </w:pPr>
    </w:p>
    <w:p w:rsidR="000901C5" w:rsidRPr="000901C5" w:rsidRDefault="000901C5">
      <w:pPr>
        <w:rPr>
          <w:rFonts w:ascii="Arial" w:hAnsi="Arial" w:cs="Arial"/>
          <w:color w:val="000000" w:themeColor="text1"/>
        </w:rPr>
      </w:pPr>
    </w:p>
    <w:p w:rsidR="00F64881" w:rsidRPr="00F64881" w:rsidRDefault="00F64881">
      <w:pPr>
        <w:rPr>
          <w:rFonts w:ascii="Arial" w:hAnsi="Arial" w:cs="Arial"/>
        </w:rPr>
      </w:pPr>
    </w:p>
    <w:sectPr w:rsidR="00F64881" w:rsidRPr="00F6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81"/>
    <w:rsid w:val="00006AE5"/>
    <w:rsid w:val="000624EC"/>
    <w:rsid w:val="00076140"/>
    <w:rsid w:val="000778E3"/>
    <w:rsid w:val="000856D6"/>
    <w:rsid w:val="000901C5"/>
    <w:rsid w:val="000B51BE"/>
    <w:rsid w:val="000B631A"/>
    <w:rsid w:val="001058CA"/>
    <w:rsid w:val="002369D7"/>
    <w:rsid w:val="002C2E78"/>
    <w:rsid w:val="002C4D10"/>
    <w:rsid w:val="002D0AC5"/>
    <w:rsid w:val="0036002D"/>
    <w:rsid w:val="00431567"/>
    <w:rsid w:val="0049371E"/>
    <w:rsid w:val="0050510A"/>
    <w:rsid w:val="00512C97"/>
    <w:rsid w:val="00535E56"/>
    <w:rsid w:val="0055789C"/>
    <w:rsid w:val="005A409B"/>
    <w:rsid w:val="005B34D6"/>
    <w:rsid w:val="005B726E"/>
    <w:rsid w:val="005D2F81"/>
    <w:rsid w:val="0069231F"/>
    <w:rsid w:val="006A5F3D"/>
    <w:rsid w:val="006B5F40"/>
    <w:rsid w:val="006D7616"/>
    <w:rsid w:val="007058D8"/>
    <w:rsid w:val="007212F3"/>
    <w:rsid w:val="00737F71"/>
    <w:rsid w:val="008B6FAE"/>
    <w:rsid w:val="00904DB2"/>
    <w:rsid w:val="00AC6721"/>
    <w:rsid w:val="00B346A7"/>
    <w:rsid w:val="00B83F02"/>
    <w:rsid w:val="00BA0B27"/>
    <w:rsid w:val="00BC5448"/>
    <w:rsid w:val="00BE7ABC"/>
    <w:rsid w:val="00C25D88"/>
    <w:rsid w:val="00C96A36"/>
    <w:rsid w:val="00CC71B6"/>
    <w:rsid w:val="00D3770E"/>
    <w:rsid w:val="00DF65D7"/>
    <w:rsid w:val="00E12E13"/>
    <w:rsid w:val="00E57143"/>
    <w:rsid w:val="00EA6761"/>
    <w:rsid w:val="00F20D68"/>
    <w:rsid w:val="00F536F9"/>
    <w:rsid w:val="00F64881"/>
    <w:rsid w:val="00F65DD7"/>
    <w:rsid w:val="00F9020D"/>
    <w:rsid w:val="00F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D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xiong</dc:creator>
  <cp:lastModifiedBy>hao xiong</cp:lastModifiedBy>
  <cp:revision>5</cp:revision>
  <cp:lastPrinted>2013-12-19T22:51:00Z</cp:lastPrinted>
  <dcterms:created xsi:type="dcterms:W3CDTF">2013-12-19T22:47:00Z</dcterms:created>
  <dcterms:modified xsi:type="dcterms:W3CDTF">2013-12-19T23:06:00Z</dcterms:modified>
</cp:coreProperties>
</file>