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537" w:rsidRPr="003D08BA" w:rsidRDefault="001E40CA">
      <w:pPr>
        <w:rPr>
          <w:rFonts w:ascii="Arial" w:hAnsi="Arial" w:cs="Arial"/>
          <w:b/>
          <w:sz w:val="22"/>
          <w:szCs w:val="22"/>
        </w:rPr>
      </w:pPr>
      <w:r>
        <w:rPr>
          <w:rFonts w:ascii="Arial" w:hAnsi="Arial" w:cs="Arial"/>
          <w:b/>
          <w:sz w:val="22"/>
          <w:szCs w:val="22"/>
        </w:rPr>
        <w:t>BIBLIOGRAPHY &amp; REFERENCES CITED</w:t>
      </w:r>
    </w:p>
    <w:p w:rsidR="003D08BA" w:rsidRPr="003D08BA" w:rsidRDefault="003D08BA" w:rsidP="003D08BA">
      <w:pPr>
        <w:jc w:val="both"/>
        <w:rPr>
          <w:rFonts w:ascii="Arial" w:hAnsi="Arial" w:cs="Arial"/>
          <w:sz w:val="22"/>
          <w:szCs w:val="22"/>
        </w:rPr>
      </w:pPr>
    </w:p>
    <w:p w:rsidR="003D08BA" w:rsidRDefault="003D08BA" w:rsidP="003D08BA">
      <w:pPr>
        <w:jc w:val="both"/>
        <w:rPr>
          <w:rFonts w:ascii="Arial" w:hAnsi="Arial" w:cs="Arial"/>
          <w:sz w:val="22"/>
          <w:szCs w:val="22"/>
        </w:rPr>
      </w:pPr>
      <w:r>
        <w:rPr>
          <w:rFonts w:ascii="Arial" w:hAnsi="Arial" w:cs="Arial"/>
          <w:sz w:val="22"/>
          <w:szCs w:val="22"/>
        </w:rPr>
        <w:t xml:space="preserve">1. </w:t>
      </w:r>
      <w:proofErr w:type="spellStart"/>
      <w:r>
        <w:rPr>
          <w:rFonts w:ascii="Arial" w:hAnsi="Arial" w:cs="Arial"/>
          <w:sz w:val="22"/>
          <w:szCs w:val="22"/>
        </w:rPr>
        <w:t>Danese</w:t>
      </w:r>
      <w:proofErr w:type="spellEnd"/>
      <w:r>
        <w:rPr>
          <w:rFonts w:ascii="Arial" w:hAnsi="Arial" w:cs="Arial"/>
          <w:sz w:val="22"/>
          <w:szCs w:val="22"/>
        </w:rPr>
        <w:t xml:space="preserve"> S, </w:t>
      </w:r>
      <w:proofErr w:type="spellStart"/>
      <w:r>
        <w:rPr>
          <w:rFonts w:ascii="Arial" w:hAnsi="Arial" w:cs="Arial"/>
          <w:sz w:val="22"/>
          <w:szCs w:val="22"/>
        </w:rPr>
        <w:t>Fiorino</w:t>
      </w:r>
      <w:proofErr w:type="spellEnd"/>
      <w:r>
        <w:rPr>
          <w:rFonts w:ascii="Arial" w:hAnsi="Arial" w:cs="Arial"/>
          <w:sz w:val="22"/>
          <w:szCs w:val="22"/>
        </w:rPr>
        <w:t xml:space="preserve"> G, </w:t>
      </w:r>
      <w:proofErr w:type="spellStart"/>
      <w:r>
        <w:rPr>
          <w:rFonts w:ascii="Arial" w:hAnsi="Arial" w:cs="Arial"/>
          <w:sz w:val="22"/>
          <w:szCs w:val="22"/>
        </w:rPr>
        <w:t>Peyrin-Biroulet</w:t>
      </w:r>
      <w:proofErr w:type="spellEnd"/>
      <w:r>
        <w:rPr>
          <w:rFonts w:ascii="Arial" w:hAnsi="Arial" w:cs="Arial"/>
          <w:sz w:val="22"/>
          <w:szCs w:val="22"/>
        </w:rPr>
        <w:t xml:space="preserve"> L. (2017) Early intervention in Crohn’s disease: toward disease modification trials. </w:t>
      </w:r>
      <w:r w:rsidRPr="003E50C8">
        <w:rPr>
          <w:rFonts w:ascii="Arial" w:hAnsi="Arial" w:cs="Arial"/>
          <w:i/>
          <w:sz w:val="22"/>
          <w:szCs w:val="22"/>
        </w:rPr>
        <w:t>Gut</w:t>
      </w:r>
      <w:r>
        <w:rPr>
          <w:rFonts w:ascii="Arial" w:hAnsi="Arial" w:cs="Arial"/>
          <w:sz w:val="22"/>
          <w:szCs w:val="22"/>
        </w:rPr>
        <w:t xml:space="preserve"> Sep. 5. [</w:t>
      </w:r>
      <w:proofErr w:type="spellStart"/>
      <w:r>
        <w:rPr>
          <w:rFonts w:ascii="Arial" w:hAnsi="Arial" w:cs="Arial"/>
          <w:sz w:val="22"/>
          <w:szCs w:val="22"/>
        </w:rPr>
        <w:t>Epub</w:t>
      </w:r>
      <w:proofErr w:type="spellEnd"/>
      <w:r>
        <w:rPr>
          <w:rFonts w:ascii="Arial" w:hAnsi="Arial" w:cs="Arial"/>
          <w:sz w:val="22"/>
          <w:szCs w:val="22"/>
        </w:rPr>
        <w:t xml:space="preserve"> ahead of print]</w:t>
      </w:r>
    </w:p>
    <w:p w:rsidR="003D08BA" w:rsidRDefault="003D08BA" w:rsidP="003D08BA">
      <w:pPr>
        <w:jc w:val="both"/>
        <w:rPr>
          <w:rFonts w:ascii="Arial" w:hAnsi="Arial" w:cs="Arial"/>
          <w:sz w:val="22"/>
          <w:szCs w:val="22"/>
        </w:rPr>
      </w:pPr>
    </w:p>
    <w:p w:rsidR="003D08BA" w:rsidRDefault="003D08BA" w:rsidP="003D08BA">
      <w:pPr>
        <w:jc w:val="both"/>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Jakimovski</w:t>
      </w:r>
      <w:proofErr w:type="spellEnd"/>
      <w:r>
        <w:rPr>
          <w:rFonts w:ascii="Arial" w:hAnsi="Arial" w:cs="Arial"/>
          <w:sz w:val="22"/>
          <w:szCs w:val="22"/>
        </w:rPr>
        <w:t xml:space="preserve"> D, Weinstock-</w:t>
      </w:r>
      <w:proofErr w:type="spellStart"/>
      <w:r>
        <w:rPr>
          <w:rFonts w:ascii="Arial" w:hAnsi="Arial" w:cs="Arial"/>
          <w:sz w:val="22"/>
          <w:szCs w:val="22"/>
        </w:rPr>
        <w:t>Guttman</w:t>
      </w:r>
      <w:proofErr w:type="spellEnd"/>
      <w:r>
        <w:rPr>
          <w:rFonts w:ascii="Arial" w:hAnsi="Arial" w:cs="Arial"/>
          <w:sz w:val="22"/>
          <w:szCs w:val="22"/>
        </w:rPr>
        <w:t xml:space="preserve"> B, </w:t>
      </w:r>
      <w:proofErr w:type="spellStart"/>
      <w:r>
        <w:rPr>
          <w:rFonts w:ascii="Arial" w:hAnsi="Arial" w:cs="Arial"/>
          <w:sz w:val="22"/>
          <w:szCs w:val="22"/>
        </w:rPr>
        <w:t>Ramanathan</w:t>
      </w:r>
      <w:proofErr w:type="spellEnd"/>
      <w:r>
        <w:rPr>
          <w:rFonts w:ascii="Arial" w:hAnsi="Arial" w:cs="Arial"/>
          <w:sz w:val="22"/>
          <w:szCs w:val="22"/>
        </w:rPr>
        <w:t xml:space="preserve"> M, Kolb C, et al. (2017) </w:t>
      </w:r>
      <w:proofErr w:type="spellStart"/>
      <w:r>
        <w:rPr>
          <w:rFonts w:ascii="Arial" w:hAnsi="Arial" w:cs="Arial"/>
          <w:sz w:val="22"/>
          <w:szCs w:val="22"/>
        </w:rPr>
        <w:t>Ocrelizumab</w:t>
      </w:r>
      <w:proofErr w:type="spellEnd"/>
      <w:r>
        <w:rPr>
          <w:rFonts w:ascii="Arial" w:hAnsi="Arial" w:cs="Arial"/>
          <w:sz w:val="22"/>
          <w:szCs w:val="22"/>
        </w:rPr>
        <w:t xml:space="preserve">: a B-cell depleting therapy for multiple sclerosis. </w:t>
      </w:r>
      <w:r w:rsidRPr="003E50C8">
        <w:rPr>
          <w:rFonts w:ascii="Arial" w:hAnsi="Arial" w:cs="Arial"/>
          <w:i/>
          <w:sz w:val="22"/>
          <w:szCs w:val="22"/>
        </w:rPr>
        <w:t xml:space="preserve">Expert </w:t>
      </w:r>
      <w:proofErr w:type="spellStart"/>
      <w:r w:rsidRPr="003E50C8">
        <w:rPr>
          <w:rFonts w:ascii="Arial" w:hAnsi="Arial" w:cs="Arial"/>
          <w:i/>
          <w:sz w:val="22"/>
          <w:szCs w:val="22"/>
        </w:rPr>
        <w:t>Opin</w:t>
      </w:r>
      <w:proofErr w:type="spellEnd"/>
      <w:r w:rsidRPr="003E50C8">
        <w:rPr>
          <w:rFonts w:ascii="Arial" w:hAnsi="Arial" w:cs="Arial"/>
          <w:i/>
          <w:sz w:val="22"/>
          <w:szCs w:val="22"/>
        </w:rPr>
        <w:t xml:space="preserve"> </w:t>
      </w:r>
      <w:proofErr w:type="spellStart"/>
      <w:r w:rsidRPr="003E50C8">
        <w:rPr>
          <w:rFonts w:ascii="Arial" w:hAnsi="Arial" w:cs="Arial"/>
          <w:i/>
          <w:sz w:val="22"/>
          <w:szCs w:val="22"/>
        </w:rPr>
        <w:t>Biol</w:t>
      </w:r>
      <w:proofErr w:type="spellEnd"/>
      <w:r w:rsidRPr="003E50C8">
        <w:rPr>
          <w:rFonts w:ascii="Arial" w:hAnsi="Arial" w:cs="Arial"/>
          <w:i/>
          <w:sz w:val="22"/>
          <w:szCs w:val="22"/>
        </w:rPr>
        <w:t xml:space="preserve"> </w:t>
      </w:r>
      <w:proofErr w:type="spellStart"/>
      <w:r w:rsidRPr="003E50C8">
        <w:rPr>
          <w:rFonts w:ascii="Arial" w:hAnsi="Arial" w:cs="Arial"/>
          <w:i/>
          <w:sz w:val="22"/>
          <w:szCs w:val="22"/>
        </w:rPr>
        <w:t>Ther</w:t>
      </w:r>
      <w:proofErr w:type="spellEnd"/>
      <w:r>
        <w:rPr>
          <w:rFonts w:ascii="Arial" w:hAnsi="Arial" w:cs="Arial"/>
          <w:sz w:val="22"/>
          <w:szCs w:val="22"/>
        </w:rPr>
        <w:t xml:space="preserve"> 17(9):1163-1172.</w:t>
      </w:r>
    </w:p>
    <w:p w:rsidR="003D08BA" w:rsidRDefault="003D08BA" w:rsidP="003D08BA">
      <w:pPr>
        <w:jc w:val="both"/>
        <w:rPr>
          <w:rFonts w:ascii="Arial" w:hAnsi="Arial" w:cs="Arial"/>
          <w:sz w:val="22"/>
          <w:szCs w:val="22"/>
        </w:rPr>
      </w:pPr>
    </w:p>
    <w:p w:rsidR="003D08BA" w:rsidRDefault="003D08BA" w:rsidP="003D08BA">
      <w:pPr>
        <w:jc w:val="both"/>
        <w:rPr>
          <w:rFonts w:ascii="Arial" w:hAnsi="Arial" w:cs="Arial"/>
          <w:sz w:val="22"/>
          <w:szCs w:val="22"/>
        </w:rPr>
      </w:pPr>
      <w:r>
        <w:rPr>
          <w:rFonts w:ascii="Arial" w:hAnsi="Arial" w:cs="Arial"/>
          <w:sz w:val="22"/>
          <w:szCs w:val="22"/>
        </w:rPr>
        <w:t>3.</w:t>
      </w:r>
      <w:r w:rsidR="00AD4E26">
        <w:rPr>
          <w:rFonts w:ascii="Arial" w:hAnsi="Arial" w:cs="Arial"/>
          <w:sz w:val="22"/>
          <w:szCs w:val="22"/>
        </w:rPr>
        <w:t xml:space="preserve"> Zink A, Albrecht K. (2017) Rheumatoid arthritis: The benefits of early treatment after decades. </w:t>
      </w:r>
      <w:proofErr w:type="gramStart"/>
      <w:r w:rsidR="00AD4E26" w:rsidRPr="003E50C8">
        <w:rPr>
          <w:rFonts w:ascii="Arial" w:hAnsi="Arial" w:cs="Arial"/>
          <w:i/>
          <w:sz w:val="22"/>
          <w:szCs w:val="22"/>
        </w:rPr>
        <w:t xml:space="preserve">Nat Rev </w:t>
      </w:r>
      <w:proofErr w:type="spellStart"/>
      <w:r w:rsidR="00AD4E26" w:rsidRPr="003E50C8">
        <w:rPr>
          <w:rFonts w:ascii="Arial" w:hAnsi="Arial" w:cs="Arial"/>
          <w:i/>
          <w:sz w:val="22"/>
          <w:szCs w:val="22"/>
        </w:rPr>
        <w:t>Rheumatol</w:t>
      </w:r>
      <w:proofErr w:type="spellEnd"/>
      <w:r w:rsidR="00AD4E26" w:rsidRPr="003E50C8">
        <w:rPr>
          <w:rFonts w:ascii="Arial" w:hAnsi="Arial" w:cs="Arial"/>
          <w:i/>
          <w:sz w:val="22"/>
          <w:szCs w:val="22"/>
        </w:rPr>
        <w:t>.</w:t>
      </w:r>
      <w:proofErr w:type="gramEnd"/>
      <w:r w:rsidR="00AD4E26">
        <w:rPr>
          <w:rFonts w:ascii="Arial" w:hAnsi="Arial" w:cs="Arial"/>
          <w:sz w:val="22"/>
          <w:szCs w:val="22"/>
        </w:rPr>
        <w:t xml:space="preserve"> 13(8):458-459. </w:t>
      </w:r>
    </w:p>
    <w:p w:rsidR="003D08BA" w:rsidRDefault="003D08BA" w:rsidP="003D08BA">
      <w:pPr>
        <w:jc w:val="both"/>
        <w:rPr>
          <w:rFonts w:ascii="Arial" w:hAnsi="Arial" w:cs="Arial"/>
          <w:sz w:val="22"/>
          <w:szCs w:val="22"/>
        </w:rPr>
      </w:pPr>
    </w:p>
    <w:p w:rsidR="003D08BA" w:rsidRDefault="003D08BA" w:rsidP="003D08BA">
      <w:pPr>
        <w:jc w:val="both"/>
        <w:rPr>
          <w:rFonts w:ascii="Arial" w:hAnsi="Arial" w:cs="Arial"/>
          <w:sz w:val="22"/>
          <w:szCs w:val="22"/>
        </w:rPr>
      </w:pPr>
      <w:r>
        <w:rPr>
          <w:rFonts w:ascii="Arial" w:hAnsi="Arial" w:cs="Arial"/>
          <w:sz w:val="22"/>
          <w:szCs w:val="22"/>
        </w:rPr>
        <w:t>4.</w:t>
      </w:r>
      <w:r w:rsidR="00AD4E26">
        <w:rPr>
          <w:rFonts w:ascii="Arial" w:hAnsi="Arial" w:cs="Arial"/>
          <w:sz w:val="22"/>
          <w:szCs w:val="22"/>
        </w:rPr>
        <w:t xml:space="preserve"> </w:t>
      </w:r>
      <w:proofErr w:type="spellStart"/>
      <w:r w:rsidR="00AD4E26">
        <w:rPr>
          <w:rFonts w:ascii="Arial" w:hAnsi="Arial" w:cs="Arial"/>
          <w:sz w:val="22"/>
          <w:szCs w:val="22"/>
        </w:rPr>
        <w:t>Smolen</w:t>
      </w:r>
      <w:proofErr w:type="spellEnd"/>
      <w:r w:rsidR="00AD4E26">
        <w:rPr>
          <w:rFonts w:ascii="Arial" w:hAnsi="Arial" w:cs="Arial"/>
          <w:sz w:val="22"/>
          <w:szCs w:val="22"/>
        </w:rPr>
        <w:t xml:space="preserve"> JS, </w:t>
      </w:r>
      <w:proofErr w:type="spellStart"/>
      <w:r w:rsidR="00AD4E26">
        <w:rPr>
          <w:rFonts w:ascii="Arial" w:hAnsi="Arial" w:cs="Arial"/>
          <w:sz w:val="22"/>
          <w:szCs w:val="22"/>
        </w:rPr>
        <w:t>Landewe</w:t>
      </w:r>
      <w:proofErr w:type="spellEnd"/>
      <w:r w:rsidR="00AD4E26">
        <w:rPr>
          <w:rFonts w:ascii="Arial" w:hAnsi="Arial" w:cs="Arial"/>
          <w:sz w:val="22"/>
          <w:szCs w:val="22"/>
        </w:rPr>
        <w:t xml:space="preserve"> R, </w:t>
      </w:r>
      <w:proofErr w:type="spellStart"/>
      <w:r w:rsidR="00AD4E26">
        <w:rPr>
          <w:rFonts w:ascii="Arial" w:hAnsi="Arial" w:cs="Arial"/>
          <w:sz w:val="22"/>
          <w:szCs w:val="22"/>
        </w:rPr>
        <w:t>Bijlsma</w:t>
      </w:r>
      <w:proofErr w:type="spellEnd"/>
      <w:r w:rsidR="00AD4E26">
        <w:rPr>
          <w:rFonts w:ascii="Arial" w:hAnsi="Arial" w:cs="Arial"/>
          <w:sz w:val="22"/>
          <w:szCs w:val="22"/>
        </w:rPr>
        <w:t xml:space="preserve"> J, </w:t>
      </w:r>
      <w:proofErr w:type="spellStart"/>
      <w:proofErr w:type="gramStart"/>
      <w:r w:rsidR="00AD4E26">
        <w:rPr>
          <w:rFonts w:ascii="Arial" w:hAnsi="Arial" w:cs="Arial"/>
          <w:sz w:val="22"/>
          <w:szCs w:val="22"/>
        </w:rPr>
        <w:t>Burmester</w:t>
      </w:r>
      <w:proofErr w:type="spellEnd"/>
      <w:proofErr w:type="gramEnd"/>
      <w:r w:rsidR="00AD4E26">
        <w:rPr>
          <w:rFonts w:ascii="Arial" w:hAnsi="Arial" w:cs="Arial"/>
          <w:sz w:val="22"/>
          <w:szCs w:val="22"/>
        </w:rPr>
        <w:t xml:space="preserve"> G, et al. (2016) EULAR recommendations for the management of rheumatoid arthritis with synthetic and biological disease-modifying </w:t>
      </w:r>
      <w:proofErr w:type="spellStart"/>
      <w:r w:rsidR="00AD4E26">
        <w:rPr>
          <w:rFonts w:ascii="Arial" w:hAnsi="Arial" w:cs="Arial"/>
          <w:sz w:val="22"/>
          <w:szCs w:val="22"/>
        </w:rPr>
        <w:t>antirheumatic</w:t>
      </w:r>
      <w:proofErr w:type="spellEnd"/>
      <w:r w:rsidR="00AD4E26">
        <w:rPr>
          <w:rFonts w:ascii="Arial" w:hAnsi="Arial" w:cs="Arial"/>
          <w:sz w:val="22"/>
          <w:szCs w:val="22"/>
        </w:rPr>
        <w:t xml:space="preserve"> drugs: 2016 update. </w:t>
      </w:r>
      <w:r w:rsidR="00AD4E26" w:rsidRPr="003E50C8">
        <w:rPr>
          <w:rFonts w:ascii="Arial" w:hAnsi="Arial" w:cs="Arial"/>
          <w:i/>
          <w:sz w:val="22"/>
          <w:szCs w:val="22"/>
        </w:rPr>
        <w:t>Ann Rheum Dis</w:t>
      </w:r>
      <w:r w:rsidR="00AD4E26">
        <w:rPr>
          <w:rFonts w:ascii="Arial" w:hAnsi="Arial" w:cs="Arial"/>
          <w:sz w:val="22"/>
          <w:szCs w:val="22"/>
        </w:rPr>
        <w:t xml:space="preserve"> 76(6):960-977.</w:t>
      </w:r>
    </w:p>
    <w:p w:rsidR="007C3527" w:rsidRDefault="007C3527" w:rsidP="003D08BA">
      <w:pPr>
        <w:jc w:val="both"/>
        <w:rPr>
          <w:rFonts w:ascii="Arial" w:hAnsi="Arial" w:cs="Arial"/>
          <w:sz w:val="22"/>
          <w:szCs w:val="22"/>
        </w:rPr>
      </w:pPr>
    </w:p>
    <w:p w:rsidR="007F324F" w:rsidRDefault="007F324F" w:rsidP="003D08BA">
      <w:pPr>
        <w:jc w:val="both"/>
        <w:rPr>
          <w:rFonts w:ascii="Arial" w:hAnsi="Arial" w:cs="Arial"/>
          <w:sz w:val="22"/>
          <w:szCs w:val="22"/>
        </w:rPr>
      </w:pPr>
      <w:r>
        <w:rPr>
          <w:rFonts w:ascii="Arial" w:hAnsi="Arial" w:cs="Arial"/>
          <w:sz w:val="22"/>
          <w:szCs w:val="22"/>
        </w:rPr>
        <w:t xml:space="preserve">5. </w:t>
      </w:r>
      <w:proofErr w:type="spellStart"/>
      <w:r>
        <w:rPr>
          <w:rFonts w:ascii="Arial" w:hAnsi="Arial" w:cs="Arial"/>
          <w:sz w:val="22"/>
          <w:szCs w:val="22"/>
        </w:rPr>
        <w:t>Barkham</w:t>
      </w:r>
      <w:proofErr w:type="spellEnd"/>
      <w:r>
        <w:rPr>
          <w:rFonts w:ascii="Arial" w:hAnsi="Arial" w:cs="Arial"/>
          <w:sz w:val="22"/>
          <w:szCs w:val="22"/>
        </w:rPr>
        <w:t xml:space="preserve"> N, Keen HI, Coates LC, O’Connor P, et al. (2009) Clinical and imaging efficacy of infliximab in HLA-B27-Positive patients with magnetic resonance imaging-determined early </w:t>
      </w:r>
      <w:proofErr w:type="spellStart"/>
      <w:r>
        <w:rPr>
          <w:rFonts w:ascii="Arial" w:hAnsi="Arial" w:cs="Arial"/>
          <w:sz w:val="22"/>
          <w:szCs w:val="22"/>
        </w:rPr>
        <w:t>sacroiliitis</w:t>
      </w:r>
      <w:proofErr w:type="spellEnd"/>
      <w:r>
        <w:rPr>
          <w:rFonts w:ascii="Arial" w:hAnsi="Arial" w:cs="Arial"/>
          <w:sz w:val="22"/>
          <w:szCs w:val="22"/>
        </w:rPr>
        <w:t xml:space="preserve">. </w:t>
      </w:r>
      <w:r w:rsidRPr="003E50C8">
        <w:rPr>
          <w:rFonts w:ascii="Arial" w:hAnsi="Arial" w:cs="Arial"/>
          <w:i/>
          <w:sz w:val="22"/>
          <w:szCs w:val="22"/>
        </w:rPr>
        <w:t xml:space="preserve">Arthritis Rheum </w:t>
      </w:r>
      <w:r>
        <w:rPr>
          <w:rFonts w:ascii="Arial" w:hAnsi="Arial" w:cs="Arial"/>
          <w:sz w:val="22"/>
          <w:szCs w:val="22"/>
        </w:rPr>
        <w:t>60(4):946-954.</w:t>
      </w:r>
    </w:p>
    <w:p w:rsidR="007F324F" w:rsidRDefault="007F324F" w:rsidP="003D08BA">
      <w:pPr>
        <w:jc w:val="both"/>
        <w:rPr>
          <w:rFonts w:ascii="Arial" w:hAnsi="Arial" w:cs="Arial"/>
          <w:sz w:val="22"/>
          <w:szCs w:val="22"/>
        </w:rPr>
      </w:pPr>
      <w:bookmarkStart w:id="0" w:name="_GoBack"/>
      <w:bookmarkEnd w:id="0"/>
    </w:p>
    <w:p w:rsidR="007F324F" w:rsidRDefault="007F324F" w:rsidP="003D08BA">
      <w:pPr>
        <w:jc w:val="both"/>
        <w:rPr>
          <w:rFonts w:ascii="Arial" w:hAnsi="Arial" w:cs="Arial"/>
          <w:sz w:val="22"/>
          <w:szCs w:val="22"/>
        </w:rPr>
      </w:pPr>
      <w:r>
        <w:rPr>
          <w:rFonts w:ascii="Arial" w:hAnsi="Arial" w:cs="Arial"/>
          <w:sz w:val="22"/>
          <w:szCs w:val="22"/>
        </w:rPr>
        <w:t xml:space="preserve">6. </w:t>
      </w:r>
      <w:proofErr w:type="spellStart"/>
      <w:r w:rsidR="000C051C">
        <w:rPr>
          <w:rFonts w:ascii="Arial" w:hAnsi="Arial" w:cs="Arial"/>
          <w:sz w:val="22"/>
          <w:szCs w:val="22"/>
        </w:rPr>
        <w:t>Romanelli</w:t>
      </w:r>
      <w:proofErr w:type="spellEnd"/>
      <w:r w:rsidR="000C051C">
        <w:rPr>
          <w:rFonts w:ascii="Arial" w:hAnsi="Arial" w:cs="Arial"/>
          <w:sz w:val="22"/>
          <w:szCs w:val="22"/>
        </w:rPr>
        <w:t xml:space="preserve"> RJ, Chung S, Pu J, </w:t>
      </w:r>
      <w:proofErr w:type="spellStart"/>
      <w:r w:rsidR="000C051C">
        <w:rPr>
          <w:rFonts w:ascii="Arial" w:hAnsi="Arial" w:cs="Arial"/>
          <w:sz w:val="22"/>
          <w:szCs w:val="22"/>
        </w:rPr>
        <w:t>Nimbal</w:t>
      </w:r>
      <w:proofErr w:type="spellEnd"/>
      <w:r w:rsidR="000C051C">
        <w:rPr>
          <w:rFonts w:ascii="Arial" w:hAnsi="Arial" w:cs="Arial"/>
          <w:sz w:val="22"/>
          <w:szCs w:val="22"/>
        </w:rPr>
        <w:t xml:space="preserve"> V, et al. (2015) Comparative effectiveness of early versus delayed metformin in the treatment of type 2 diabetes</w:t>
      </w:r>
      <w:r w:rsidR="000C051C" w:rsidRPr="003E50C8">
        <w:rPr>
          <w:rFonts w:ascii="Arial" w:hAnsi="Arial" w:cs="Arial"/>
          <w:i/>
          <w:sz w:val="22"/>
          <w:szCs w:val="22"/>
        </w:rPr>
        <w:t>. Diabete</w:t>
      </w:r>
      <w:r w:rsidR="003774D1">
        <w:rPr>
          <w:rFonts w:ascii="Arial" w:hAnsi="Arial" w:cs="Arial"/>
          <w:i/>
          <w:sz w:val="22"/>
          <w:szCs w:val="22"/>
        </w:rPr>
        <w:t>s</w:t>
      </w:r>
      <w:r w:rsidR="000C051C" w:rsidRPr="003E50C8">
        <w:rPr>
          <w:rFonts w:ascii="Arial" w:hAnsi="Arial" w:cs="Arial"/>
          <w:i/>
          <w:sz w:val="22"/>
          <w:szCs w:val="22"/>
        </w:rPr>
        <w:t xml:space="preserve"> Res </w:t>
      </w:r>
      <w:proofErr w:type="spellStart"/>
      <w:r w:rsidR="000C051C" w:rsidRPr="003E50C8">
        <w:rPr>
          <w:rFonts w:ascii="Arial" w:hAnsi="Arial" w:cs="Arial"/>
          <w:i/>
          <w:sz w:val="22"/>
          <w:szCs w:val="22"/>
        </w:rPr>
        <w:t>Clin</w:t>
      </w:r>
      <w:proofErr w:type="spellEnd"/>
      <w:r w:rsidR="000C051C" w:rsidRPr="003E50C8">
        <w:rPr>
          <w:rFonts w:ascii="Arial" w:hAnsi="Arial" w:cs="Arial"/>
          <w:i/>
          <w:sz w:val="22"/>
          <w:szCs w:val="22"/>
        </w:rPr>
        <w:t xml:space="preserve"> </w:t>
      </w:r>
      <w:proofErr w:type="spellStart"/>
      <w:r w:rsidR="000C051C" w:rsidRPr="003E50C8">
        <w:rPr>
          <w:rFonts w:ascii="Arial" w:hAnsi="Arial" w:cs="Arial"/>
          <w:i/>
          <w:sz w:val="22"/>
          <w:szCs w:val="22"/>
        </w:rPr>
        <w:t>Pract</w:t>
      </w:r>
      <w:proofErr w:type="spellEnd"/>
      <w:r w:rsidR="000C051C">
        <w:rPr>
          <w:rFonts w:ascii="Arial" w:hAnsi="Arial" w:cs="Arial"/>
          <w:sz w:val="22"/>
          <w:szCs w:val="22"/>
        </w:rPr>
        <w:t xml:space="preserve"> 108(1):170-178.</w:t>
      </w:r>
    </w:p>
    <w:p w:rsidR="007F324F" w:rsidRDefault="007F324F" w:rsidP="003D08BA">
      <w:pPr>
        <w:jc w:val="both"/>
        <w:rPr>
          <w:rFonts w:ascii="Arial" w:hAnsi="Arial" w:cs="Arial"/>
          <w:sz w:val="22"/>
          <w:szCs w:val="22"/>
        </w:rPr>
      </w:pPr>
    </w:p>
    <w:p w:rsidR="007F324F" w:rsidRDefault="007F324F" w:rsidP="003D08BA">
      <w:pPr>
        <w:jc w:val="both"/>
        <w:rPr>
          <w:rFonts w:ascii="Arial" w:hAnsi="Arial" w:cs="Arial"/>
          <w:sz w:val="22"/>
          <w:szCs w:val="22"/>
        </w:rPr>
      </w:pPr>
      <w:r>
        <w:rPr>
          <w:rFonts w:ascii="Arial" w:hAnsi="Arial" w:cs="Arial"/>
          <w:sz w:val="22"/>
          <w:szCs w:val="22"/>
        </w:rPr>
        <w:t xml:space="preserve">7. </w:t>
      </w:r>
      <w:proofErr w:type="spellStart"/>
      <w:r>
        <w:rPr>
          <w:rFonts w:ascii="Arial" w:hAnsi="Arial" w:cs="Arial"/>
          <w:sz w:val="22"/>
          <w:szCs w:val="22"/>
        </w:rPr>
        <w:t>Frydkjaer</w:t>
      </w:r>
      <w:proofErr w:type="spellEnd"/>
      <w:r>
        <w:rPr>
          <w:rFonts w:ascii="Arial" w:hAnsi="Arial" w:cs="Arial"/>
          <w:sz w:val="22"/>
          <w:szCs w:val="22"/>
        </w:rPr>
        <w:t xml:space="preserve">-Olsen U, </w:t>
      </w:r>
      <w:proofErr w:type="spellStart"/>
      <w:r>
        <w:rPr>
          <w:rFonts w:ascii="Arial" w:hAnsi="Arial" w:cs="Arial"/>
          <w:sz w:val="22"/>
          <w:szCs w:val="22"/>
        </w:rPr>
        <w:t>Soegaard</w:t>
      </w:r>
      <w:proofErr w:type="spellEnd"/>
      <w:r>
        <w:rPr>
          <w:rFonts w:ascii="Arial" w:hAnsi="Arial" w:cs="Arial"/>
          <w:sz w:val="22"/>
          <w:szCs w:val="22"/>
        </w:rPr>
        <w:t xml:space="preserve"> Hansen R, Simo R, Cunha-</w:t>
      </w:r>
      <w:proofErr w:type="spellStart"/>
      <w:r>
        <w:rPr>
          <w:rFonts w:ascii="Arial" w:hAnsi="Arial" w:cs="Arial"/>
          <w:sz w:val="22"/>
          <w:szCs w:val="22"/>
        </w:rPr>
        <w:t>Vaz</w:t>
      </w:r>
      <w:proofErr w:type="spellEnd"/>
      <w:r>
        <w:rPr>
          <w:rFonts w:ascii="Arial" w:hAnsi="Arial" w:cs="Arial"/>
          <w:sz w:val="22"/>
          <w:szCs w:val="22"/>
        </w:rPr>
        <w:t xml:space="preserve"> J, et al. (2016) Correlation</w:t>
      </w:r>
      <w:r w:rsidR="00031C50">
        <w:rPr>
          <w:rFonts w:ascii="Arial" w:hAnsi="Arial" w:cs="Arial"/>
          <w:sz w:val="22"/>
          <w:szCs w:val="22"/>
        </w:rPr>
        <w:t xml:space="preserve"> </w:t>
      </w:r>
      <w:r>
        <w:rPr>
          <w:rFonts w:ascii="Arial" w:hAnsi="Arial" w:cs="Arial"/>
          <w:sz w:val="22"/>
          <w:szCs w:val="22"/>
        </w:rPr>
        <w:t xml:space="preserve">between retinal vessel caliber and neurodegeneration in patients with type 2 diabetes mellitus in the European </w:t>
      </w:r>
      <w:proofErr w:type="gramStart"/>
      <w:r>
        <w:rPr>
          <w:rFonts w:ascii="Arial" w:hAnsi="Arial" w:cs="Arial"/>
          <w:sz w:val="22"/>
          <w:szCs w:val="22"/>
        </w:rPr>
        <w:t xml:space="preserve">Consortium for the </w:t>
      </w:r>
      <w:r w:rsidR="000C051C">
        <w:rPr>
          <w:rFonts w:ascii="Arial" w:hAnsi="Arial" w:cs="Arial"/>
          <w:sz w:val="22"/>
          <w:szCs w:val="22"/>
        </w:rPr>
        <w:t>Early Treatment of Diabetic Retinopathy (EUROCONDOR).</w:t>
      </w:r>
      <w:proofErr w:type="gramEnd"/>
      <w:r w:rsidR="000C051C">
        <w:rPr>
          <w:rFonts w:ascii="Arial" w:hAnsi="Arial" w:cs="Arial"/>
          <w:sz w:val="22"/>
          <w:szCs w:val="22"/>
        </w:rPr>
        <w:t xml:space="preserve"> </w:t>
      </w:r>
      <w:r w:rsidR="000C051C" w:rsidRPr="003E50C8">
        <w:rPr>
          <w:rFonts w:ascii="Arial" w:hAnsi="Arial" w:cs="Arial"/>
          <w:i/>
          <w:sz w:val="22"/>
          <w:szCs w:val="22"/>
        </w:rPr>
        <w:t>Ophthalmic Res</w:t>
      </w:r>
      <w:r w:rsidR="000C051C">
        <w:rPr>
          <w:rFonts w:ascii="Arial" w:hAnsi="Arial" w:cs="Arial"/>
          <w:sz w:val="22"/>
          <w:szCs w:val="22"/>
        </w:rPr>
        <w:t xml:space="preserve"> 56(1):10-6.</w:t>
      </w:r>
    </w:p>
    <w:p w:rsidR="007F324F" w:rsidRDefault="007F324F" w:rsidP="003D08BA">
      <w:pPr>
        <w:jc w:val="both"/>
        <w:rPr>
          <w:rFonts w:ascii="Arial" w:hAnsi="Arial" w:cs="Arial"/>
          <w:sz w:val="22"/>
          <w:szCs w:val="22"/>
        </w:rPr>
      </w:pPr>
    </w:p>
    <w:p w:rsidR="007F324F" w:rsidRDefault="000C051C" w:rsidP="003D08BA">
      <w:pPr>
        <w:jc w:val="both"/>
        <w:rPr>
          <w:rFonts w:ascii="Arial" w:hAnsi="Arial" w:cs="Arial"/>
          <w:sz w:val="22"/>
          <w:szCs w:val="22"/>
        </w:rPr>
      </w:pPr>
      <w:r>
        <w:rPr>
          <w:rFonts w:ascii="Arial" w:hAnsi="Arial" w:cs="Arial"/>
          <w:sz w:val="22"/>
          <w:szCs w:val="22"/>
        </w:rPr>
        <w:t xml:space="preserve">8. Chaudhuri AA, Chabon JJ, Lovejoy AF, Newman AM, et al. (2017) </w:t>
      </w:r>
      <w:proofErr w:type="gramStart"/>
      <w:r>
        <w:rPr>
          <w:rFonts w:ascii="Arial" w:hAnsi="Arial" w:cs="Arial"/>
          <w:sz w:val="22"/>
          <w:szCs w:val="22"/>
        </w:rPr>
        <w:t>Early</w:t>
      </w:r>
      <w:proofErr w:type="gramEnd"/>
      <w:r>
        <w:rPr>
          <w:rFonts w:ascii="Arial" w:hAnsi="Arial" w:cs="Arial"/>
          <w:sz w:val="22"/>
          <w:szCs w:val="22"/>
        </w:rPr>
        <w:t xml:space="preserve"> detection of molecular residual disease in localized lung cancer by circulating tumor DNA profiling. </w:t>
      </w:r>
      <w:r w:rsidRPr="003E50C8">
        <w:rPr>
          <w:rFonts w:ascii="Arial" w:hAnsi="Arial" w:cs="Arial"/>
          <w:i/>
          <w:sz w:val="22"/>
          <w:szCs w:val="22"/>
        </w:rPr>
        <w:t xml:space="preserve">Cancer </w:t>
      </w:r>
      <w:proofErr w:type="spellStart"/>
      <w:r w:rsidRPr="003E50C8">
        <w:rPr>
          <w:rFonts w:ascii="Arial" w:hAnsi="Arial" w:cs="Arial"/>
          <w:i/>
          <w:sz w:val="22"/>
          <w:szCs w:val="22"/>
        </w:rPr>
        <w:t>Discov</w:t>
      </w:r>
      <w:proofErr w:type="spellEnd"/>
      <w:r>
        <w:rPr>
          <w:rFonts w:ascii="Arial" w:hAnsi="Arial" w:cs="Arial"/>
          <w:sz w:val="22"/>
          <w:szCs w:val="22"/>
        </w:rPr>
        <w:t xml:space="preserve"> Sep 12 [</w:t>
      </w:r>
      <w:proofErr w:type="spellStart"/>
      <w:r>
        <w:rPr>
          <w:rFonts w:ascii="Arial" w:hAnsi="Arial" w:cs="Arial"/>
          <w:sz w:val="22"/>
          <w:szCs w:val="22"/>
        </w:rPr>
        <w:t>Epub</w:t>
      </w:r>
      <w:proofErr w:type="spellEnd"/>
      <w:r>
        <w:rPr>
          <w:rFonts w:ascii="Arial" w:hAnsi="Arial" w:cs="Arial"/>
          <w:sz w:val="22"/>
          <w:szCs w:val="22"/>
        </w:rPr>
        <w:t xml:space="preserve"> ahead of print]</w:t>
      </w:r>
    </w:p>
    <w:p w:rsidR="000C051C" w:rsidRDefault="000C051C" w:rsidP="003D08BA">
      <w:pPr>
        <w:jc w:val="both"/>
        <w:rPr>
          <w:rFonts w:ascii="Arial" w:hAnsi="Arial" w:cs="Arial"/>
          <w:sz w:val="22"/>
          <w:szCs w:val="22"/>
        </w:rPr>
      </w:pPr>
    </w:p>
    <w:p w:rsidR="000C051C" w:rsidRDefault="000C051C" w:rsidP="003D08BA">
      <w:pPr>
        <w:jc w:val="both"/>
        <w:rPr>
          <w:rFonts w:ascii="Arial" w:hAnsi="Arial" w:cs="Arial"/>
          <w:sz w:val="22"/>
          <w:szCs w:val="22"/>
        </w:rPr>
      </w:pPr>
      <w:r>
        <w:rPr>
          <w:rFonts w:ascii="Arial" w:hAnsi="Arial" w:cs="Arial"/>
          <w:sz w:val="22"/>
          <w:szCs w:val="22"/>
        </w:rPr>
        <w:t xml:space="preserve">9. </w:t>
      </w:r>
      <w:r w:rsidR="00BB02CC">
        <w:rPr>
          <w:rFonts w:ascii="Arial" w:hAnsi="Arial" w:cs="Arial"/>
          <w:sz w:val="22"/>
          <w:szCs w:val="22"/>
        </w:rPr>
        <w:t xml:space="preserve">Nair B, Wilt T, MacDonald R, </w:t>
      </w:r>
      <w:proofErr w:type="spellStart"/>
      <w:r w:rsidR="00BB02CC">
        <w:rPr>
          <w:rFonts w:ascii="Arial" w:hAnsi="Arial" w:cs="Arial"/>
          <w:sz w:val="22"/>
          <w:szCs w:val="22"/>
        </w:rPr>
        <w:t>Rutks</w:t>
      </w:r>
      <w:proofErr w:type="spellEnd"/>
      <w:r w:rsidR="00BB02CC">
        <w:rPr>
          <w:rFonts w:ascii="Arial" w:hAnsi="Arial" w:cs="Arial"/>
          <w:sz w:val="22"/>
          <w:szCs w:val="22"/>
        </w:rPr>
        <w:t xml:space="preserve"> I. (2002) </w:t>
      </w:r>
      <w:proofErr w:type="gramStart"/>
      <w:r w:rsidR="00BB02CC">
        <w:rPr>
          <w:rFonts w:ascii="Arial" w:hAnsi="Arial" w:cs="Arial"/>
          <w:sz w:val="22"/>
          <w:szCs w:val="22"/>
        </w:rPr>
        <w:t>Early</w:t>
      </w:r>
      <w:proofErr w:type="gramEnd"/>
      <w:r w:rsidR="00BB02CC">
        <w:rPr>
          <w:rFonts w:ascii="Arial" w:hAnsi="Arial" w:cs="Arial"/>
          <w:sz w:val="22"/>
          <w:szCs w:val="22"/>
        </w:rPr>
        <w:t xml:space="preserve"> versus deferred androgen suppression in the treatment of advanced prostatic cancer. </w:t>
      </w:r>
      <w:r w:rsidR="00BB02CC" w:rsidRPr="003E50C8">
        <w:rPr>
          <w:rFonts w:ascii="Arial" w:hAnsi="Arial" w:cs="Arial"/>
          <w:i/>
          <w:sz w:val="22"/>
          <w:szCs w:val="22"/>
        </w:rPr>
        <w:t xml:space="preserve">Cochrane Database </w:t>
      </w:r>
      <w:proofErr w:type="spellStart"/>
      <w:r w:rsidR="00BB02CC" w:rsidRPr="003E50C8">
        <w:rPr>
          <w:rFonts w:ascii="Arial" w:hAnsi="Arial" w:cs="Arial"/>
          <w:i/>
          <w:sz w:val="22"/>
          <w:szCs w:val="22"/>
        </w:rPr>
        <w:t>Syst</w:t>
      </w:r>
      <w:proofErr w:type="spellEnd"/>
      <w:r w:rsidR="00BB02CC" w:rsidRPr="003E50C8">
        <w:rPr>
          <w:rFonts w:ascii="Arial" w:hAnsi="Arial" w:cs="Arial"/>
          <w:i/>
          <w:sz w:val="22"/>
          <w:szCs w:val="22"/>
        </w:rPr>
        <w:t xml:space="preserve"> Rev</w:t>
      </w:r>
      <w:r w:rsidR="00BB02CC">
        <w:rPr>
          <w:rFonts w:ascii="Arial" w:hAnsi="Arial" w:cs="Arial"/>
          <w:sz w:val="22"/>
          <w:szCs w:val="22"/>
        </w:rPr>
        <w:t xml:space="preserve"> 1:CD003506.</w:t>
      </w:r>
    </w:p>
    <w:p w:rsidR="00BB02CC" w:rsidRDefault="00BB02CC" w:rsidP="003D08BA">
      <w:pPr>
        <w:jc w:val="both"/>
        <w:rPr>
          <w:rFonts w:ascii="Arial" w:hAnsi="Arial" w:cs="Arial"/>
          <w:sz w:val="22"/>
          <w:szCs w:val="22"/>
        </w:rPr>
      </w:pPr>
    </w:p>
    <w:p w:rsidR="00BB02CC" w:rsidRDefault="00BB02CC" w:rsidP="003D08BA">
      <w:pPr>
        <w:jc w:val="both"/>
        <w:rPr>
          <w:rFonts w:ascii="Arial" w:hAnsi="Arial" w:cs="Arial"/>
          <w:sz w:val="22"/>
          <w:szCs w:val="22"/>
        </w:rPr>
      </w:pPr>
      <w:r>
        <w:rPr>
          <w:rFonts w:ascii="Arial" w:hAnsi="Arial" w:cs="Arial"/>
          <w:sz w:val="22"/>
          <w:szCs w:val="22"/>
        </w:rPr>
        <w:t xml:space="preserve">10. Neal RD, </w:t>
      </w:r>
      <w:proofErr w:type="spellStart"/>
      <w:r>
        <w:rPr>
          <w:rFonts w:ascii="Arial" w:hAnsi="Arial" w:cs="Arial"/>
          <w:sz w:val="22"/>
          <w:szCs w:val="22"/>
        </w:rPr>
        <w:t>Tharmanathan</w:t>
      </w:r>
      <w:proofErr w:type="spellEnd"/>
      <w:r>
        <w:rPr>
          <w:rFonts w:ascii="Arial" w:hAnsi="Arial" w:cs="Arial"/>
          <w:sz w:val="22"/>
          <w:szCs w:val="22"/>
        </w:rPr>
        <w:t xml:space="preserve"> P, France B, Din NU, et al. (2015) </w:t>
      </w:r>
      <w:proofErr w:type="gramStart"/>
      <w:r>
        <w:rPr>
          <w:rFonts w:ascii="Arial" w:hAnsi="Arial" w:cs="Arial"/>
          <w:sz w:val="22"/>
          <w:szCs w:val="22"/>
        </w:rPr>
        <w:t>Is</w:t>
      </w:r>
      <w:proofErr w:type="gramEnd"/>
      <w:r>
        <w:rPr>
          <w:rFonts w:ascii="Arial" w:hAnsi="Arial" w:cs="Arial"/>
          <w:sz w:val="22"/>
          <w:szCs w:val="22"/>
        </w:rPr>
        <w:t xml:space="preserve"> increased time to diagnosis and treatment in symptomatic cancer associated with poorer outc</w:t>
      </w:r>
      <w:r w:rsidR="003E50C8">
        <w:rPr>
          <w:rFonts w:ascii="Arial" w:hAnsi="Arial" w:cs="Arial"/>
          <w:sz w:val="22"/>
          <w:szCs w:val="22"/>
        </w:rPr>
        <w:t xml:space="preserve">omes? </w:t>
      </w:r>
      <w:proofErr w:type="gramStart"/>
      <w:r w:rsidR="003E50C8">
        <w:rPr>
          <w:rFonts w:ascii="Arial" w:hAnsi="Arial" w:cs="Arial"/>
          <w:sz w:val="22"/>
          <w:szCs w:val="22"/>
        </w:rPr>
        <w:t>Systematic review.</w:t>
      </w:r>
      <w:proofErr w:type="gramEnd"/>
      <w:r w:rsidR="003E50C8">
        <w:rPr>
          <w:rFonts w:ascii="Arial" w:hAnsi="Arial" w:cs="Arial"/>
          <w:sz w:val="22"/>
          <w:szCs w:val="22"/>
        </w:rPr>
        <w:t xml:space="preserve"> </w:t>
      </w:r>
      <w:r w:rsidR="003E50C8" w:rsidRPr="003E50C8">
        <w:rPr>
          <w:rFonts w:ascii="Arial" w:hAnsi="Arial" w:cs="Arial"/>
          <w:i/>
          <w:sz w:val="22"/>
          <w:szCs w:val="22"/>
        </w:rPr>
        <w:t>Br J C</w:t>
      </w:r>
      <w:r w:rsidRPr="003E50C8">
        <w:rPr>
          <w:rFonts w:ascii="Arial" w:hAnsi="Arial" w:cs="Arial"/>
          <w:i/>
          <w:sz w:val="22"/>
          <w:szCs w:val="22"/>
        </w:rPr>
        <w:t>ancer</w:t>
      </w:r>
      <w:r>
        <w:rPr>
          <w:rFonts w:ascii="Arial" w:hAnsi="Arial" w:cs="Arial"/>
          <w:sz w:val="22"/>
          <w:szCs w:val="22"/>
        </w:rPr>
        <w:t xml:space="preserve"> 112(</w:t>
      </w:r>
      <w:proofErr w:type="spellStart"/>
      <w:r>
        <w:rPr>
          <w:rFonts w:ascii="Arial" w:hAnsi="Arial" w:cs="Arial"/>
          <w:sz w:val="22"/>
          <w:szCs w:val="22"/>
        </w:rPr>
        <w:t>Suppl</w:t>
      </w:r>
      <w:proofErr w:type="spellEnd"/>
      <w:r>
        <w:rPr>
          <w:rFonts w:ascii="Arial" w:hAnsi="Arial" w:cs="Arial"/>
          <w:sz w:val="22"/>
          <w:szCs w:val="22"/>
        </w:rPr>
        <w:t xml:space="preserve"> a):S92-S107.</w:t>
      </w:r>
    </w:p>
    <w:p w:rsidR="000C051C" w:rsidRDefault="000C051C" w:rsidP="003D08BA">
      <w:pPr>
        <w:jc w:val="both"/>
        <w:rPr>
          <w:rFonts w:ascii="Arial" w:hAnsi="Arial" w:cs="Arial"/>
          <w:sz w:val="22"/>
          <w:szCs w:val="22"/>
        </w:rPr>
      </w:pPr>
    </w:p>
    <w:p w:rsidR="007C3527" w:rsidRDefault="00653A34" w:rsidP="003D08BA">
      <w:pPr>
        <w:jc w:val="both"/>
        <w:rPr>
          <w:rFonts w:ascii="Arial" w:hAnsi="Arial" w:cs="Arial"/>
          <w:sz w:val="22"/>
          <w:szCs w:val="22"/>
        </w:rPr>
      </w:pPr>
      <w:r>
        <w:rPr>
          <w:rFonts w:ascii="Arial" w:hAnsi="Arial" w:cs="Arial"/>
          <w:sz w:val="22"/>
          <w:szCs w:val="22"/>
        </w:rPr>
        <w:t>11</w:t>
      </w:r>
      <w:r w:rsidR="007C3527">
        <w:rPr>
          <w:rFonts w:ascii="Arial" w:hAnsi="Arial" w:cs="Arial"/>
          <w:sz w:val="22"/>
          <w:szCs w:val="22"/>
        </w:rPr>
        <w:t xml:space="preserve">. Ford </w:t>
      </w:r>
      <w:proofErr w:type="gramStart"/>
      <w:r w:rsidR="007C3527">
        <w:rPr>
          <w:rFonts w:ascii="Arial" w:hAnsi="Arial" w:cs="Arial"/>
          <w:sz w:val="22"/>
          <w:szCs w:val="22"/>
        </w:rPr>
        <w:t>I</w:t>
      </w:r>
      <w:proofErr w:type="gramEnd"/>
      <w:r w:rsidR="007C3527">
        <w:rPr>
          <w:rFonts w:ascii="Arial" w:hAnsi="Arial" w:cs="Arial"/>
          <w:sz w:val="22"/>
          <w:szCs w:val="22"/>
        </w:rPr>
        <w:t xml:space="preserve">, Murray H, Packard CJ, Shepherd J, et al. (2007) Long-term follow-up of the West of Scotland Coronary Prevention Study. </w:t>
      </w:r>
      <w:r w:rsidR="007C3527" w:rsidRPr="003E50C8">
        <w:rPr>
          <w:rFonts w:ascii="Arial" w:hAnsi="Arial" w:cs="Arial"/>
          <w:i/>
          <w:sz w:val="22"/>
          <w:szCs w:val="22"/>
        </w:rPr>
        <w:t xml:space="preserve">N </w:t>
      </w:r>
      <w:proofErr w:type="spellStart"/>
      <w:r w:rsidR="007C3527" w:rsidRPr="003E50C8">
        <w:rPr>
          <w:rFonts w:ascii="Arial" w:hAnsi="Arial" w:cs="Arial"/>
          <w:i/>
          <w:sz w:val="22"/>
          <w:szCs w:val="22"/>
        </w:rPr>
        <w:t>Engl</w:t>
      </w:r>
      <w:proofErr w:type="spellEnd"/>
      <w:r w:rsidR="007C3527" w:rsidRPr="003E50C8">
        <w:rPr>
          <w:rFonts w:ascii="Arial" w:hAnsi="Arial" w:cs="Arial"/>
          <w:i/>
          <w:sz w:val="22"/>
          <w:szCs w:val="22"/>
        </w:rPr>
        <w:t xml:space="preserve"> J Med</w:t>
      </w:r>
      <w:r w:rsidR="007C3527">
        <w:rPr>
          <w:rFonts w:ascii="Arial" w:hAnsi="Arial" w:cs="Arial"/>
          <w:sz w:val="22"/>
          <w:szCs w:val="22"/>
        </w:rPr>
        <w:t xml:space="preserve"> 357:1477-1486.</w:t>
      </w:r>
    </w:p>
    <w:p w:rsidR="007C3527" w:rsidRDefault="007C3527" w:rsidP="003D08BA">
      <w:pPr>
        <w:jc w:val="both"/>
        <w:rPr>
          <w:rFonts w:ascii="Arial" w:hAnsi="Arial" w:cs="Arial"/>
          <w:sz w:val="22"/>
          <w:szCs w:val="22"/>
        </w:rPr>
      </w:pPr>
    </w:p>
    <w:p w:rsidR="00653A34" w:rsidRDefault="00653A34" w:rsidP="003D08BA">
      <w:pPr>
        <w:jc w:val="both"/>
        <w:rPr>
          <w:rFonts w:ascii="Arial" w:hAnsi="Arial" w:cs="Arial"/>
          <w:sz w:val="22"/>
          <w:szCs w:val="22"/>
        </w:rPr>
      </w:pPr>
      <w:r>
        <w:rPr>
          <w:rFonts w:ascii="Arial" w:hAnsi="Arial" w:cs="Arial"/>
          <w:sz w:val="22"/>
          <w:szCs w:val="22"/>
        </w:rPr>
        <w:t>12.</w:t>
      </w:r>
      <w:r w:rsidR="00874D4A">
        <w:rPr>
          <w:rFonts w:ascii="Arial" w:hAnsi="Arial" w:cs="Arial"/>
          <w:sz w:val="22"/>
          <w:szCs w:val="22"/>
        </w:rPr>
        <w:t xml:space="preserve"> Lindstrom J, </w:t>
      </w:r>
      <w:proofErr w:type="spellStart"/>
      <w:r w:rsidR="00874D4A">
        <w:rPr>
          <w:rFonts w:ascii="Arial" w:hAnsi="Arial" w:cs="Arial"/>
          <w:sz w:val="22"/>
          <w:szCs w:val="22"/>
        </w:rPr>
        <w:t>Peltonen</w:t>
      </w:r>
      <w:proofErr w:type="spellEnd"/>
      <w:r w:rsidR="00874D4A">
        <w:rPr>
          <w:rFonts w:ascii="Arial" w:hAnsi="Arial" w:cs="Arial"/>
          <w:sz w:val="22"/>
          <w:szCs w:val="22"/>
        </w:rPr>
        <w:t xml:space="preserve"> M, Eriksson JG, </w:t>
      </w:r>
      <w:proofErr w:type="spellStart"/>
      <w:r w:rsidR="00874D4A">
        <w:rPr>
          <w:rFonts w:ascii="Arial" w:hAnsi="Arial" w:cs="Arial"/>
          <w:sz w:val="22"/>
          <w:szCs w:val="22"/>
        </w:rPr>
        <w:t>Aunola</w:t>
      </w:r>
      <w:proofErr w:type="spellEnd"/>
      <w:r w:rsidR="00874D4A">
        <w:rPr>
          <w:rFonts w:ascii="Arial" w:hAnsi="Arial" w:cs="Arial"/>
          <w:sz w:val="22"/>
          <w:szCs w:val="22"/>
        </w:rPr>
        <w:t xml:space="preserve"> S, et al. (2008) Determinants for the effectiveness of lifestyle intervention in the Finnish Diabetes Prevention Study. </w:t>
      </w:r>
      <w:r w:rsidR="00874D4A" w:rsidRPr="003E50C8">
        <w:rPr>
          <w:rFonts w:ascii="Arial" w:hAnsi="Arial" w:cs="Arial"/>
          <w:i/>
          <w:sz w:val="22"/>
          <w:szCs w:val="22"/>
        </w:rPr>
        <w:t>Diabetes Care</w:t>
      </w:r>
      <w:r w:rsidR="00874D4A">
        <w:rPr>
          <w:rFonts w:ascii="Arial" w:hAnsi="Arial" w:cs="Arial"/>
          <w:sz w:val="22"/>
          <w:szCs w:val="22"/>
        </w:rPr>
        <w:t xml:space="preserve"> 31(5):857-862.</w:t>
      </w:r>
    </w:p>
    <w:p w:rsidR="00653A34" w:rsidRDefault="00653A34" w:rsidP="003D08BA">
      <w:pPr>
        <w:jc w:val="both"/>
        <w:rPr>
          <w:rFonts w:ascii="Arial" w:hAnsi="Arial" w:cs="Arial"/>
          <w:sz w:val="22"/>
          <w:szCs w:val="22"/>
        </w:rPr>
      </w:pPr>
    </w:p>
    <w:p w:rsidR="00653A34" w:rsidRDefault="00653A34" w:rsidP="003D08BA">
      <w:pPr>
        <w:jc w:val="both"/>
        <w:rPr>
          <w:rFonts w:ascii="Arial" w:hAnsi="Arial" w:cs="Arial"/>
          <w:sz w:val="22"/>
          <w:szCs w:val="22"/>
        </w:rPr>
      </w:pPr>
      <w:r>
        <w:rPr>
          <w:rFonts w:ascii="Arial" w:hAnsi="Arial" w:cs="Arial"/>
          <w:sz w:val="22"/>
          <w:szCs w:val="22"/>
        </w:rPr>
        <w:t>13.</w:t>
      </w:r>
      <w:r w:rsidR="00874D4A">
        <w:rPr>
          <w:rFonts w:ascii="Arial" w:hAnsi="Arial" w:cs="Arial"/>
          <w:sz w:val="22"/>
          <w:szCs w:val="22"/>
        </w:rPr>
        <w:t xml:space="preserve"> </w:t>
      </w:r>
      <w:proofErr w:type="spellStart"/>
      <w:r w:rsidR="008945D0">
        <w:rPr>
          <w:rFonts w:ascii="Arial" w:hAnsi="Arial" w:cs="Arial"/>
          <w:sz w:val="22"/>
          <w:szCs w:val="22"/>
        </w:rPr>
        <w:t>Sacre</w:t>
      </w:r>
      <w:proofErr w:type="spellEnd"/>
      <w:r w:rsidR="008945D0">
        <w:rPr>
          <w:rFonts w:ascii="Arial" w:hAnsi="Arial" w:cs="Arial"/>
          <w:sz w:val="22"/>
          <w:szCs w:val="22"/>
        </w:rPr>
        <w:t xml:space="preserve"> JW, </w:t>
      </w:r>
      <w:proofErr w:type="spellStart"/>
      <w:r w:rsidR="008945D0">
        <w:rPr>
          <w:rFonts w:ascii="Arial" w:hAnsi="Arial" w:cs="Arial"/>
          <w:sz w:val="22"/>
          <w:szCs w:val="22"/>
        </w:rPr>
        <w:t>Jellis</w:t>
      </w:r>
      <w:proofErr w:type="spellEnd"/>
      <w:r w:rsidR="008945D0">
        <w:rPr>
          <w:rFonts w:ascii="Arial" w:hAnsi="Arial" w:cs="Arial"/>
          <w:sz w:val="22"/>
          <w:szCs w:val="22"/>
        </w:rPr>
        <w:t xml:space="preserve"> CL, Jenkins C, </w:t>
      </w:r>
      <w:proofErr w:type="spellStart"/>
      <w:r w:rsidR="008945D0">
        <w:rPr>
          <w:rFonts w:ascii="Arial" w:hAnsi="Arial" w:cs="Arial"/>
          <w:sz w:val="22"/>
          <w:szCs w:val="22"/>
        </w:rPr>
        <w:t>Haluska</w:t>
      </w:r>
      <w:proofErr w:type="spellEnd"/>
      <w:r w:rsidR="008945D0">
        <w:rPr>
          <w:rFonts w:ascii="Arial" w:hAnsi="Arial" w:cs="Arial"/>
          <w:sz w:val="22"/>
          <w:szCs w:val="22"/>
        </w:rPr>
        <w:t xml:space="preserve"> BA, et al. (2014) A six-month exercise intervention in subclinical diabetic heart disease: Effects on exercise capacity, autonomic and myocardial function. </w:t>
      </w:r>
      <w:r w:rsidR="008945D0" w:rsidRPr="003E50C8">
        <w:rPr>
          <w:rFonts w:ascii="Arial" w:hAnsi="Arial" w:cs="Arial"/>
          <w:i/>
          <w:sz w:val="22"/>
          <w:szCs w:val="22"/>
        </w:rPr>
        <w:t>Metabolism</w:t>
      </w:r>
      <w:r w:rsidR="008945D0">
        <w:rPr>
          <w:rFonts w:ascii="Arial" w:hAnsi="Arial" w:cs="Arial"/>
          <w:sz w:val="22"/>
          <w:szCs w:val="22"/>
        </w:rPr>
        <w:t xml:space="preserve"> 63(9):1104-1114.</w:t>
      </w:r>
    </w:p>
    <w:p w:rsidR="008945D0" w:rsidRDefault="008945D0" w:rsidP="003D08BA">
      <w:pPr>
        <w:jc w:val="both"/>
        <w:rPr>
          <w:rFonts w:ascii="Arial" w:hAnsi="Arial" w:cs="Arial"/>
          <w:sz w:val="22"/>
          <w:szCs w:val="22"/>
        </w:rPr>
      </w:pPr>
    </w:p>
    <w:p w:rsidR="008945D0" w:rsidRDefault="008945D0" w:rsidP="003D08BA">
      <w:pPr>
        <w:jc w:val="both"/>
        <w:rPr>
          <w:rFonts w:ascii="Arial" w:hAnsi="Arial" w:cs="Arial"/>
          <w:sz w:val="22"/>
          <w:szCs w:val="22"/>
        </w:rPr>
      </w:pPr>
      <w:r>
        <w:rPr>
          <w:rFonts w:ascii="Arial" w:hAnsi="Arial" w:cs="Arial"/>
          <w:sz w:val="22"/>
          <w:szCs w:val="22"/>
        </w:rPr>
        <w:t>14.</w:t>
      </w:r>
      <w:r w:rsidR="00155CBD">
        <w:rPr>
          <w:rFonts w:ascii="Arial" w:hAnsi="Arial" w:cs="Arial"/>
          <w:sz w:val="22"/>
          <w:szCs w:val="22"/>
        </w:rPr>
        <w:t xml:space="preserve"> Campbell F, Conti G, Heckman JJ, Moon SH, et al. (2014) Early childhood investments substantially boost adult health. </w:t>
      </w:r>
      <w:r w:rsidR="00155CBD" w:rsidRPr="003E50C8">
        <w:rPr>
          <w:rFonts w:ascii="Arial" w:hAnsi="Arial" w:cs="Arial"/>
          <w:i/>
          <w:sz w:val="22"/>
          <w:szCs w:val="22"/>
        </w:rPr>
        <w:t>Science</w:t>
      </w:r>
      <w:r w:rsidR="00155CBD">
        <w:rPr>
          <w:rFonts w:ascii="Arial" w:hAnsi="Arial" w:cs="Arial"/>
          <w:sz w:val="22"/>
          <w:szCs w:val="22"/>
        </w:rPr>
        <w:t xml:space="preserve"> 343(6178):1478-1485.</w:t>
      </w:r>
    </w:p>
    <w:p w:rsidR="008945D0" w:rsidRDefault="008945D0" w:rsidP="003D08BA">
      <w:pPr>
        <w:jc w:val="both"/>
        <w:rPr>
          <w:rFonts w:ascii="Arial" w:hAnsi="Arial" w:cs="Arial"/>
          <w:sz w:val="22"/>
          <w:szCs w:val="22"/>
        </w:rPr>
      </w:pPr>
    </w:p>
    <w:p w:rsidR="008945D0" w:rsidRDefault="008945D0" w:rsidP="003D08BA">
      <w:pPr>
        <w:jc w:val="both"/>
        <w:rPr>
          <w:rFonts w:ascii="Arial" w:hAnsi="Arial" w:cs="Arial"/>
          <w:sz w:val="22"/>
          <w:szCs w:val="22"/>
        </w:rPr>
      </w:pPr>
      <w:r>
        <w:rPr>
          <w:rFonts w:ascii="Arial" w:hAnsi="Arial" w:cs="Arial"/>
          <w:sz w:val="22"/>
          <w:szCs w:val="22"/>
        </w:rPr>
        <w:lastRenderedPageBreak/>
        <w:t>15.</w:t>
      </w:r>
      <w:r w:rsidR="00155CBD">
        <w:rPr>
          <w:rFonts w:ascii="Arial" w:hAnsi="Arial" w:cs="Arial"/>
          <w:sz w:val="22"/>
          <w:szCs w:val="22"/>
        </w:rPr>
        <w:t xml:space="preserve"> </w:t>
      </w:r>
      <w:proofErr w:type="spellStart"/>
      <w:r w:rsidR="00155CBD">
        <w:rPr>
          <w:rFonts w:ascii="Arial" w:hAnsi="Arial" w:cs="Arial"/>
          <w:sz w:val="22"/>
          <w:szCs w:val="22"/>
        </w:rPr>
        <w:t>Berentzen</w:t>
      </w:r>
      <w:proofErr w:type="spellEnd"/>
      <w:r w:rsidR="00155CBD">
        <w:rPr>
          <w:rFonts w:ascii="Arial" w:hAnsi="Arial" w:cs="Arial"/>
          <w:sz w:val="22"/>
          <w:szCs w:val="22"/>
        </w:rPr>
        <w:t xml:space="preserve"> NE, van </w:t>
      </w:r>
      <w:proofErr w:type="spellStart"/>
      <w:r w:rsidR="00155CBD">
        <w:rPr>
          <w:rFonts w:ascii="Arial" w:hAnsi="Arial" w:cs="Arial"/>
          <w:sz w:val="22"/>
          <w:szCs w:val="22"/>
        </w:rPr>
        <w:t>Rossem</w:t>
      </w:r>
      <w:proofErr w:type="spellEnd"/>
      <w:r w:rsidR="00155CBD">
        <w:rPr>
          <w:rFonts w:ascii="Arial" w:hAnsi="Arial" w:cs="Arial"/>
          <w:sz w:val="22"/>
          <w:szCs w:val="22"/>
        </w:rPr>
        <w:t xml:space="preserve"> L, </w:t>
      </w:r>
      <w:proofErr w:type="spellStart"/>
      <w:r w:rsidR="00155CBD">
        <w:rPr>
          <w:rFonts w:ascii="Arial" w:hAnsi="Arial" w:cs="Arial"/>
          <w:sz w:val="22"/>
          <w:szCs w:val="22"/>
        </w:rPr>
        <w:t>Gehring</w:t>
      </w:r>
      <w:proofErr w:type="spellEnd"/>
      <w:r w:rsidR="00155CBD">
        <w:rPr>
          <w:rFonts w:ascii="Arial" w:hAnsi="Arial" w:cs="Arial"/>
          <w:sz w:val="22"/>
          <w:szCs w:val="22"/>
        </w:rPr>
        <w:t xml:space="preserve"> U, </w:t>
      </w:r>
      <w:proofErr w:type="spellStart"/>
      <w:r w:rsidR="00155CBD">
        <w:rPr>
          <w:rFonts w:ascii="Arial" w:hAnsi="Arial" w:cs="Arial"/>
          <w:sz w:val="22"/>
          <w:szCs w:val="22"/>
        </w:rPr>
        <w:t>Koppelman</w:t>
      </w:r>
      <w:proofErr w:type="spellEnd"/>
      <w:r w:rsidR="00155CBD">
        <w:rPr>
          <w:rFonts w:ascii="Arial" w:hAnsi="Arial" w:cs="Arial"/>
          <w:sz w:val="22"/>
          <w:szCs w:val="22"/>
        </w:rPr>
        <w:t xml:space="preserve"> GH, et al. (2016) Overweight patterns throughout childhood and </w:t>
      </w:r>
      <w:proofErr w:type="spellStart"/>
      <w:r w:rsidR="00155CBD">
        <w:rPr>
          <w:rFonts w:ascii="Arial" w:hAnsi="Arial" w:cs="Arial"/>
          <w:sz w:val="22"/>
          <w:szCs w:val="22"/>
        </w:rPr>
        <w:t>cardiometabolic</w:t>
      </w:r>
      <w:proofErr w:type="spellEnd"/>
      <w:r w:rsidR="00155CBD">
        <w:rPr>
          <w:rFonts w:ascii="Arial" w:hAnsi="Arial" w:cs="Arial"/>
          <w:sz w:val="22"/>
          <w:szCs w:val="22"/>
        </w:rPr>
        <w:t xml:space="preserve"> markers in early adolescence</w:t>
      </w:r>
      <w:r w:rsidR="00155CBD" w:rsidRPr="003E50C8">
        <w:rPr>
          <w:rFonts w:ascii="Arial" w:hAnsi="Arial" w:cs="Arial"/>
          <w:i/>
          <w:sz w:val="22"/>
          <w:szCs w:val="22"/>
        </w:rPr>
        <w:t xml:space="preserve">. </w:t>
      </w:r>
      <w:proofErr w:type="spellStart"/>
      <w:r w:rsidR="00155CBD" w:rsidRPr="003E50C8">
        <w:rPr>
          <w:rFonts w:ascii="Arial" w:hAnsi="Arial" w:cs="Arial"/>
          <w:i/>
          <w:sz w:val="22"/>
          <w:szCs w:val="22"/>
        </w:rPr>
        <w:t>Int</w:t>
      </w:r>
      <w:proofErr w:type="spellEnd"/>
      <w:r w:rsidR="00155CBD" w:rsidRPr="003E50C8">
        <w:rPr>
          <w:rFonts w:ascii="Arial" w:hAnsi="Arial" w:cs="Arial"/>
          <w:i/>
          <w:sz w:val="22"/>
          <w:szCs w:val="22"/>
        </w:rPr>
        <w:t xml:space="preserve"> J </w:t>
      </w:r>
      <w:proofErr w:type="spellStart"/>
      <w:r w:rsidR="00155CBD" w:rsidRPr="003E50C8">
        <w:rPr>
          <w:rFonts w:ascii="Arial" w:hAnsi="Arial" w:cs="Arial"/>
          <w:i/>
          <w:sz w:val="22"/>
          <w:szCs w:val="22"/>
        </w:rPr>
        <w:t>Obes</w:t>
      </w:r>
      <w:proofErr w:type="spellEnd"/>
      <w:r w:rsidR="00155CBD">
        <w:rPr>
          <w:rFonts w:ascii="Arial" w:hAnsi="Arial" w:cs="Arial"/>
          <w:sz w:val="22"/>
          <w:szCs w:val="22"/>
        </w:rPr>
        <w:t xml:space="preserve"> 40(1):58-64. </w:t>
      </w:r>
    </w:p>
    <w:p w:rsidR="008945D0" w:rsidRDefault="008945D0" w:rsidP="003D08BA">
      <w:pPr>
        <w:jc w:val="both"/>
        <w:rPr>
          <w:rFonts w:ascii="Arial" w:hAnsi="Arial" w:cs="Arial"/>
          <w:sz w:val="22"/>
          <w:szCs w:val="22"/>
        </w:rPr>
      </w:pPr>
    </w:p>
    <w:p w:rsidR="008945D0" w:rsidRDefault="008945D0" w:rsidP="003D08BA">
      <w:pPr>
        <w:jc w:val="both"/>
        <w:rPr>
          <w:rFonts w:ascii="Arial" w:hAnsi="Arial" w:cs="Arial"/>
          <w:sz w:val="22"/>
          <w:szCs w:val="22"/>
        </w:rPr>
      </w:pPr>
      <w:r>
        <w:rPr>
          <w:rFonts w:ascii="Arial" w:hAnsi="Arial" w:cs="Arial"/>
          <w:sz w:val="22"/>
          <w:szCs w:val="22"/>
        </w:rPr>
        <w:t>16.</w:t>
      </w:r>
      <w:r w:rsidR="00155CBD">
        <w:rPr>
          <w:rFonts w:ascii="Arial" w:hAnsi="Arial" w:cs="Arial"/>
          <w:sz w:val="22"/>
          <w:szCs w:val="22"/>
        </w:rPr>
        <w:t xml:space="preserve"> Hu Y, </w:t>
      </w:r>
      <w:proofErr w:type="spellStart"/>
      <w:r w:rsidR="00155CBD">
        <w:rPr>
          <w:rFonts w:ascii="Arial" w:hAnsi="Arial" w:cs="Arial"/>
          <w:sz w:val="22"/>
          <w:szCs w:val="22"/>
        </w:rPr>
        <w:t>Bhupathiraju</w:t>
      </w:r>
      <w:proofErr w:type="spellEnd"/>
      <w:r w:rsidR="00155CBD">
        <w:rPr>
          <w:rFonts w:ascii="Arial" w:hAnsi="Arial" w:cs="Arial"/>
          <w:sz w:val="22"/>
          <w:szCs w:val="22"/>
        </w:rPr>
        <w:t xml:space="preserve"> SN, de </w:t>
      </w:r>
      <w:proofErr w:type="spellStart"/>
      <w:r w:rsidR="00155CBD">
        <w:rPr>
          <w:rFonts w:ascii="Arial" w:hAnsi="Arial" w:cs="Arial"/>
          <w:sz w:val="22"/>
          <w:szCs w:val="22"/>
        </w:rPr>
        <w:t>Koning</w:t>
      </w:r>
      <w:proofErr w:type="spellEnd"/>
      <w:r w:rsidR="00155CBD">
        <w:rPr>
          <w:rFonts w:ascii="Arial" w:hAnsi="Arial" w:cs="Arial"/>
          <w:sz w:val="22"/>
          <w:szCs w:val="22"/>
        </w:rPr>
        <w:t xml:space="preserve"> L, Hu FB</w:t>
      </w:r>
      <w:r w:rsidR="008E7316">
        <w:rPr>
          <w:rFonts w:ascii="Arial" w:hAnsi="Arial" w:cs="Arial"/>
          <w:sz w:val="22"/>
          <w:szCs w:val="22"/>
        </w:rPr>
        <w:t>.</w:t>
      </w:r>
      <w:r w:rsidR="00155CBD">
        <w:rPr>
          <w:rFonts w:ascii="Arial" w:hAnsi="Arial" w:cs="Arial"/>
          <w:sz w:val="22"/>
          <w:szCs w:val="22"/>
        </w:rPr>
        <w:t xml:space="preserve"> </w:t>
      </w:r>
      <w:proofErr w:type="gramStart"/>
      <w:r w:rsidR="00155CBD">
        <w:rPr>
          <w:rFonts w:ascii="Arial" w:hAnsi="Arial" w:cs="Arial"/>
          <w:sz w:val="22"/>
          <w:szCs w:val="22"/>
        </w:rPr>
        <w:t>(</w:t>
      </w:r>
      <w:r w:rsidR="008E7316">
        <w:rPr>
          <w:rFonts w:ascii="Arial" w:hAnsi="Arial" w:cs="Arial"/>
          <w:sz w:val="22"/>
          <w:szCs w:val="22"/>
        </w:rPr>
        <w:t>2014) Duration of obesity and overweight and risk of type 2 diabetes among US women.</w:t>
      </w:r>
      <w:proofErr w:type="gramEnd"/>
      <w:r w:rsidR="008E7316">
        <w:rPr>
          <w:rFonts w:ascii="Arial" w:hAnsi="Arial" w:cs="Arial"/>
          <w:sz w:val="22"/>
          <w:szCs w:val="22"/>
        </w:rPr>
        <w:t xml:space="preserve"> </w:t>
      </w:r>
      <w:r w:rsidR="008E7316" w:rsidRPr="003E50C8">
        <w:rPr>
          <w:rFonts w:ascii="Arial" w:hAnsi="Arial" w:cs="Arial"/>
          <w:i/>
          <w:sz w:val="22"/>
          <w:szCs w:val="22"/>
        </w:rPr>
        <w:t>Obesity</w:t>
      </w:r>
      <w:r w:rsidR="008E7316">
        <w:rPr>
          <w:rFonts w:ascii="Arial" w:hAnsi="Arial" w:cs="Arial"/>
          <w:sz w:val="22"/>
          <w:szCs w:val="22"/>
        </w:rPr>
        <w:t xml:space="preserve"> 22(10):2267-2273.</w:t>
      </w:r>
    </w:p>
    <w:p w:rsidR="008E7316" w:rsidRDefault="008E7316" w:rsidP="003D08BA">
      <w:pPr>
        <w:jc w:val="both"/>
        <w:rPr>
          <w:rFonts w:ascii="Arial" w:hAnsi="Arial" w:cs="Arial"/>
          <w:sz w:val="22"/>
          <w:szCs w:val="22"/>
        </w:rPr>
      </w:pPr>
    </w:p>
    <w:p w:rsidR="004734D6" w:rsidRDefault="004734D6" w:rsidP="003D08BA">
      <w:pPr>
        <w:jc w:val="both"/>
        <w:rPr>
          <w:rFonts w:ascii="Arial" w:hAnsi="Arial" w:cs="Arial"/>
          <w:sz w:val="22"/>
          <w:szCs w:val="22"/>
        </w:rPr>
      </w:pPr>
      <w:r>
        <w:rPr>
          <w:rFonts w:ascii="Arial" w:hAnsi="Arial" w:cs="Arial"/>
          <w:sz w:val="22"/>
          <w:szCs w:val="22"/>
        </w:rPr>
        <w:t xml:space="preserve">17. Carter TC, Rein D, </w:t>
      </w:r>
      <w:proofErr w:type="spellStart"/>
      <w:r>
        <w:rPr>
          <w:rFonts w:ascii="Arial" w:hAnsi="Arial" w:cs="Arial"/>
          <w:sz w:val="22"/>
          <w:szCs w:val="22"/>
        </w:rPr>
        <w:t>Padberg</w:t>
      </w:r>
      <w:proofErr w:type="spellEnd"/>
      <w:r>
        <w:rPr>
          <w:rFonts w:ascii="Arial" w:hAnsi="Arial" w:cs="Arial"/>
          <w:sz w:val="22"/>
          <w:szCs w:val="22"/>
        </w:rPr>
        <w:t xml:space="preserve"> I, Peter E, et al. (2016) Validation of a metabolite panel for early diagnosis of type 2 diabetes. </w:t>
      </w:r>
      <w:r w:rsidRPr="003E50C8">
        <w:rPr>
          <w:rFonts w:ascii="Arial" w:hAnsi="Arial" w:cs="Arial"/>
          <w:i/>
          <w:sz w:val="22"/>
          <w:szCs w:val="22"/>
        </w:rPr>
        <w:t>Metabolism</w:t>
      </w:r>
      <w:r>
        <w:rPr>
          <w:rFonts w:ascii="Arial" w:hAnsi="Arial" w:cs="Arial"/>
          <w:sz w:val="22"/>
          <w:szCs w:val="22"/>
        </w:rPr>
        <w:t xml:space="preserve"> 65(9</w:t>
      </w:r>
      <w:r w:rsidR="00661AAB">
        <w:rPr>
          <w:rFonts w:ascii="Arial" w:hAnsi="Arial" w:cs="Arial"/>
          <w:sz w:val="22"/>
          <w:szCs w:val="22"/>
        </w:rPr>
        <w:t>):1399-1408.</w:t>
      </w:r>
    </w:p>
    <w:p w:rsidR="00661AAB" w:rsidRDefault="00661AAB" w:rsidP="003D08BA">
      <w:pPr>
        <w:jc w:val="both"/>
        <w:rPr>
          <w:rFonts w:ascii="Arial" w:hAnsi="Arial" w:cs="Arial"/>
          <w:sz w:val="22"/>
          <w:szCs w:val="22"/>
        </w:rPr>
      </w:pPr>
    </w:p>
    <w:p w:rsidR="00661AAB" w:rsidRDefault="00661AAB" w:rsidP="003D08BA">
      <w:pPr>
        <w:jc w:val="both"/>
        <w:rPr>
          <w:rFonts w:ascii="Arial" w:hAnsi="Arial" w:cs="Arial"/>
          <w:sz w:val="22"/>
          <w:szCs w:val="22"/>
        </w:rPr>
      </w:pPr>
      <w:r>
        <w:rPr>
          <w:rFonts w:ascii="Arial" w:hAnsi="Arial" w:cs="Arial"/>
          <w:sz w:val="22"/>
          <w:szCs w:val="22"/>
        </w:rPr>
        <w:t xml:space="preserve">18. </w:t>
      </w:r>
      <w:proofErr w:type="spellStart"/>
      <w:r>
        <w:rPr>
          <w:rFonts w:ascii="Arial" w:hAnsi="Arial" w:cs="Arial"/>
          <w:sz w:val="22"/>
          <w:szCs w:val="22"/>
        </w:rPr>
        <w:t>Herbst</w:t>
      </w:r>
      <w:proofErr w:type="spellEnd"/>
      <w:r>
        <w:rPr>
          <w:rFonts w:ascii="Arial" w:hAnsi="Arial" w:cs="Arial"/>
          <w:sz w:val="22"/>
          <w:szCs w:val="22"/>
        </w:rPr>
        <w:t xml:space="preserve"> RS, Soria J-C, </w:t>
      </w:r>
      <w:proofErr w:type="spellStart"/>
      <w:r>
        <w:rPr>
          <w:rFonts w:ascii="Arial" w:hAnsi="Arial" w:cs="Arial"/>
          <w:sz w:val="22"/>
          <w:szCs w:val="22"/>
        </w:rPr>
        <w:t>Kowanetz</w:t>
      </w:r>
      <w:proofErr w:type="spellEnd"/>
      <w:r>
        <w:rPr>
          <w:rFonts w:ascii="Arial" w:hAnsi="Arial" w:cs="Arial"/>
          <w:sz w:val="22"/>
          <w:szCs w:val="22"/>
        </w:rPr>
        <w:t xml:space="preserve"> M, </w:t>
      </w:r>
      <w:r w:rsidR="00C5322D">
        <w:rPr>
          <w:rFonts w:ascii="Arial" w:hAnsi="Arial" w:cs="Arial"/>
          <w:sz w:val="22"/>
          <w:szCs w:val="22"/>
        </w:rPr>
        <w:t xml:space="preserve">Fine GD, et al. (2014) Predictive correlates of response to the anti-PD-L1 antibody MPDL3280A in cancer patients. </w:t>
      </w:r>
      <w:r w:rsidR="00C5322D" w:rsidRPr="003E50C8">
        <w:rPr>
          <w:rFonts w:ascii="Arial" w:hAnsi="Arial" w:cs="Arial"/>
          <w:i/>
          <w:sz w:val="22"/>
          <w:szCs w:val="22"/>
        </w:rPr>
        <w:t>Nature</w:t>
      </w:r>
      <w:r w:rsidR="00C5322D">
        <w:rPr>
          <w:rFonts w:ascii="Arial" w:hAnsi="Arial" w:cs="Arial"/>
          <w:sz w:val="22"/>
          <w:szCs w:val="22"/>
        </w:rPr>
        <w:t xml:space="preserve"> 515(7528):563-567.</w:t>
      </w:r>
    </w:p>
    <w:p w:rsidR="00C5322D" w:rsidRDefault="00C5322D" w:rsidP="003D08BA">
      <w:pPr>
        <w:jc w:val="both"/>
        <w:rPr>
          <w:rFonts w:ascii="Arial" w:hAnsi="Arial" w:cs="Arial"/>
          <w:sz w:val="22"/>
          <w:szCs w:val="22"/>
        </w:rPr>
      </w:pPr>
    </w:p>
    <w:p w:rsidR="00C5322D" w:rsidRDefault="00C5322D" w:rsidP="003D08BA">
      <w:pPr>
        <w:jc w:val="both"/>
        <w:rPr>
          <w:rFonts w:ascii="Arial" w:hAnsi="Arial" w:cs="Arial"/>
          <w:sz w:val="22"/>
          <w:szCs w:val="22"/>
        </w:rPr>
      </w:pPr>
      <w:r>
        <w:rPr>
          <w:rFonts w:ascii="Arial" w:hAnsi="Arial" w:cs="Arial"/>
          <w:sz w:val="22"/>
          <w:szCs w:val="22"/>
        </w:rPr>
        <w:t xml:space="preserve">19. </w:t>
      </w:r>
      <w:proofErr w:type="spellStart"/>
      <w:r>
        <w:rPr>
          <w:rFonts w:ascii="Arial" w:hAnsi="Arial" w:cs="Arial"/>
          <w:sz w:val="22"/>
          <w:szCs w:val="22"/>
        </w:rPr>
        <w:t>Zethelius</w:t>
      </w:r>
      <w:proofErr w:type="spellEnd"/>
      <w:r>
        <w:rPr>
          <w:rFonts w:ascii="Arial" w:hAnsi="Arial" w:cs="Arial"/>
          <w:sz w:val="22"/>
          <w:szCs w:val="22"/>
        </w:rPr>
        <w:t xml:space="preserve"> B, </w:t>
      </w:r>
      <w:r w:rsidR="00763601">
        <w:rPr>
          <w:rFonts w:ascii="Arial" w:hAnsi="Arial" w:cs="Arial"/>
          <w:sz w:val="22"/>
          <w:szCs w:val="22"/>
        </w:rPr>
        <w:t xml:space="preserve">Berglund L, </w:t>
      </w:r>
      <w:proofErr w:type="spellStart"/>
      <w:r w:rsidR="00763601">
        <w:rPr>
          <w:rFonts w:ascii="Arial" w:hAnsi="Arial" w:cs="Arial"/>
          <w:sz w:val="22"/>
          <w:szCs w:val="22"/>
        </w:rPr>
        <w:t>Sundstrom</w:t>
      </w:r>
      <w:proofErr w:type="spellEnd"/>
      <w:r w:rsidR="00763601">
        <w:rPr>
          <w:rFonts w:ascii="Arial" w:hAnsi="Arial" w:cs="Arial"/>
          <w:sz w:val="22"/>
          <w:szCs w:val="22"/>
        </w:rPr>
        <w:t xml:space="preserve"> J, </w:t>
      </w:r>
      <w:proofErr w:type="spellStart"/>
      <w:r w:rsidR="00763601">
        <w:rPr>
          <w:rFonts w:ascii="Arial" w:hAnsi="Arial" w:cs="Arial"/>
          <w:sz w:val="22"/>
          <w:szCs w:val="22"/>
        </w:rPr>
        <w:t>Ingelsson</w:t>
      </w:r>
      <w:proofErr w:type="spellEnd"/>
      <w:r w:rsidR="00763601">
        <w:rPr>
          <w:rFonts w:ascii="Arial" w:hAnsi="Arial" w:cs="Arial"/>
          <w:sz w:val="22"/>
          <w:szCs w:val="22"/>
        </w:rPr>
        <w:t xml:space="preserve"> E, et al. (2008) Use of multiple biomarkers to improve the prediction of death from cardiovascular causes. </w:t>
      </w:r>
      <w:r w:rsidR="00763601" w:rsidRPr="003E50C8">
        <w:rPr>
          <w:rFonts w:ascii="Arial" w:hAnsi="Arial" w:cs="Arial"/>
          <w:i/>
          <w:sz w:val="22"/>
          <w:szCs w:val="22"/>
        </w:rPr>
        <w:t xml:space="preserve">N </w:t>
      </w:r>
      <w:proofErr w:type="spellStart"/>
      <w:r w:rsidR="00763601" w:rsidRPr="003E50C8">
        <w:rPr>
          <w:rFonts w:ascii="Arial" w:hAnsi="Arial" w:cs="Arial"/>
          <w:i/>
          <w:sz w:val="22"/>
          <w:szCs w:val="22"/>
        </w:rPr>
        <w:t>Engl</w:t>
      </w:r>
      <w:proofErr w:type="spellEnd"/>
      <w:r w:rsidR="00763601" w:rsidRPr="003E50C8">
        <w:rPr>
          <w:rFonts w:ascii="Arial" w:hAnsi="Arial" w:cs="Arial"/>
          <w:i/>
          <w:sz w:val="22"/>
          <w:szCs w:val="22"/>
        </w:rPr>
        <w:t xml:space="preserve"> J Med</w:t>
      </w:r>
      <w:r w:rsidR="00763601">
        <w:rPr>
          <w:rFonts w:ascii="Arial" w:hAnsi="Arial" w:cs="Arial"/>
          <w:sz w:val="22"/>
          <w:szCs w:val="22"/>
        </w:rPr>
        <w:t xml:space="preserve"> 358:2107-2116.</w:t>
      </w:r>
    </w:p>
    <w:p w:rsidR="00763601" w:rsidRDefault="00763601" w:rsidP="003D08BA">
      <w:pPr>
        <w:jc w:val="both"/>
        <w:rPr>
          <w:rFonts w:ascii="Arial" w:hAnsi="Arial" w:cs="Arial"/>
          <w:sz w:val="22"/>
          <w:szCs w:val="22"/>
        </w:rPr>
      </w:pPr>
    </w:p>
    <w:p w:rsidR="00763601" w:rsidRDefault="00763601" w:rsidP="003D08BA">
      <w:pPr>
        <w:jc w:val="both"/>
        <w:rPr>
          <w:rFonts w:ascii="Arial" w:hAnsi="Arial" w:cs="Arial"/>
          <w:sz w:val="22"/>
          <w:szCs w:val="22"/>
        </w:rPr>
      </w:pPr>
      <w:r>
        <w:rPr>
          <w:rFonts w:ascii="Arial" w:hAnsi="Arial" w:cs="Arial"/>
          <w:sz w:val="22"/>
          <w:szCs w:val="22"/>
        </w:rPr>
        <w:t xml:space="preserve">20. </w:t>
      </w:r>
      <w:proofErr w:type="spellStart"/>
      <w:r>
        <w:rPr>
          <w:rFonts w:ascii="Arial" w:hAnsi="Arial" w:cs="Arial"/>
          <w:sz w:val="22"/>
          <w:szCs w:val="22"/>
        </w:rPr>
        <w:t>Schrag</w:t>
      </w:r>
      <w:proofErr w:type="spellEnd"/>
      <w:r>
        <w:rPr>
          <w:rFonts w:ascii="Arial" w:hAnsi="Arial" w:cs="Arial"/>
          <w:sz w:val="22"/>
          <w:szCs w:val="22"/>
        </w:rPr>
        <w:t xml:space="preserve"> A, Siddiqui UF, </w:t>
      </w:r>
      <w:proofErr w:type="spellStart"/>
      <w:r>
        <w:rPr>
          <w:rFonts w:ascii="Arial" w:hAnsi="Arial" w:cs="Arial"/>
          <w:sz w:val="22"/>
          <w:szCs w:val="22"/>
        </w:rPr>
        <w:t>Ana</w:t>
      </w:r>
      <w:r w:rsidR="00DC4E5B">
        <w:rPr>
          <w:rFonts w:ascii="Arial" w:hAnsi="Arial" w:cs="Arial"/>
          <w:sz w:val="22"/>
          <w:szCs w:val="22"/>
        </w:rPr>
        <w:t>stasiou</w:t>
      </w:r>
      <w:proofErr w:type="spellEnd"/>
      <w:r w:rsidR="00DC4E5B">
        <w:rPr>
          <w:rFonts w:ascii="Arial" w:hAnsi="Arial" w:cs="Arial"/>
          <w:sz w:val="22"/>
          <w:szCs w:val="22"/>
        </w:rPr>
        <w:t xml:space="preserve"> Z, Weintraub N, Schott JM (2017) Clinical variables and biomarkers in prediction of cognitive impairment in patients with newly diagnosed Parkinson’s disease: a cohort study. </w:t>
      </w:r>
      <w:r w:rsidR="00DC4E5B" w:rsidRPr="003E50C8">
        <w:rPr>
          <w:rFonts w:ascii="Arial" w:hAnsi="Arial" w:cs="Arial"/>
          <w:i/>
          <w:sz w:val="22"/>
          <w:szCs w:val="22"/>
        </w:rPr>
        <w:t xml:space="preserve">Lancet </w:t>
      </w:r>
      <w:proofErr w:type="spellStart"/>
      <w:r w:rsidR="00DC4E5B" w:rsidRPr="003E50C8">
        <w:rPr>
          <w:rFonts w:ascii="Arial" w:hAnsi="Arial" w:cs="Arial"/>
          <w:i/>
          <w:sz w:val="22"/>
          <w:szCs w:val="22"/>
        </w:rPr>
        <w:t>Neurol</w:t>
      </w:r>
      <w:proofErr w:type="spellEnd"/>
      <w:r w:rsidR="00DC4E5B">
        <w:rPr>
          <w:rFonts w:ascii="Arial" w:hAnsi="Arial" w:cs="Arial"/>
          <w:sz w:val="22"/>
          <w:szCs w:val="22"/>
        </w:rPr>
        <w:t xml:space="preserve"> 16(1):66-75.</w:t>
      </w:r>
    </w:p>
    <w:p w:rsidR="00DC4E5B" w:rsidRDefault="00DC4E5B" w:rsidP="003D08BA">
      <w:pPr>
        <w:jc w:val="both"/>
        <w:rPr>
          <w:rFonts w:ascii="Arial" w:hAnsi="Arial" w:cs="Arial"/>
          <w:sz w:val="22"/>
          <w:szCs w:val="22"/>
        </w:rPr>
      </w:pPr>
    </w:p>
    <w:p w:rsidR="00DC4E5B" w:rsidRDefault="00FD1863" w:rsidP="003D08BA">
      <w:pPr>
        <w:jc w:val="both"/>
        <w:rPr>
          <w:rFonts w:ascii="Arial" w:hAnsi="Arial" w:cs="Arial"/>
          <w:sz w:val="22"/>
          <w:szCs w:val="22"/>
        </w:rPr>
      </w:pPr>
      <w:r>
        <w:rPr>
          <w:rFonts w:ascii="Arial" w:hAnsi="Arial" w:cs="Arial"/>
          <w:sz w:val="22"/>
          <w:szCs w:val="22"/>
        </w:rPr>
        <w:t xml:space="preserve">21. Schrodi SJ, </w:t>
      </w:r>
      <w:proofErr w:type="spellStart"/>
      <w:r>
        <w:rPr>
          <w:rFonts w:ascii="Arial" w:hAnsi="Arial" w:cs="Arial"/>
          <w:sz w:val="22"/>
          <w:szCs w:val="22"/>
        </w:rPr>
        <w:t>Mukherkee</w:t>
      </w:r>
      <w:proofErr w:type="spellEnd"/>
      <w:r>
        <w:rPr>
          <w:rFonts w:ascii="Arial" w:hAnsi="Arial" w:cs="Arial"/>
          <w:sz w:val="22"/>
          <w:szCs w:val="22"/>
        </w:rPr>
        <w:t xml:space="preserve"> S, Shan Y, </w:t>
      </w:r>
      <w:proofErr w:type="gramStart"/>
      <w:r>
        <w:rPr>
          <w:rFonts w:ascii="Arial" w:hAnsi="Arial" w:cs="Arial"/>
          <w:sz w:val="22"/>
          <w:szCs w:val="22"/>
        </w:rPr>
        <w:t>Tromp</w:t>
      </w:r>
      <w:proofErr w:type="gramEnd"/>
      <w:r>
        <w:rPr>
          <w:rFonts w:ascii="Arial" w:hAnsi="Arial" w:cs="Arial"/>
          <w:sz w:val="22"/>
          <w:szCs w:val="22"/>
        </w:rPr>
        <w:t xml:space="preserve"> G, et al. (2014) Genetic-based prediction of disease traits: prediction is very difficult, especially about the future. </w:t>
      </w:r>
      <w:r w:rsidRPr="003E50C8">
        <w:rPr>
          <w:rFonts w:ascii="Arial" w:hAnsi="Arial" w:cs="Arial"/>
          <w:i/>
          <w:sz w:val="22"/>
          <w:szCs w:val="22"/>
        </w:rPr>
        <w:t>Front Genet</w:t>
      </w:r>
      <w:r>
        <w:rPr>
          <w:rFonts w:ascii="Arial" w:hAnsi="Arial" w:cs="Arial"/>
          <w:sz w:val="22"/>
          <w:szCs w:val="22"/>
        </w:rPr>
        <w:t xml:space="preserve"> 5:162.</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proofErr w:type="gramStart"/>
      <w:r>
        <w:rPr>
          <w:rFonts w:ascii="Arial" w:hAnsi="Arial" w:cs="Arial"/>
          <w:sz w:val="22"/>
          <w:szCs w:val="22"/>
        </w:rPr>
        <w:t xml:space="preserve">22. Hebbring SJ, </w:t>
      </w:r>
      <w:proofErr w:type="spellStart"/>
      <w:r>
        <w:rPr>
          <w:rFonts w:ascii="Arial" w:hAnsi="Arial" w:cs="Arial"/>
          <w:sz w:val="22"/>
          <w:szCs w:val="22"/>
        </w:rPr>
        <w:t>Slager</w:t>
      </w:r>
      <w:proofErr w:type="spellEnd"/>
      <w:r>
        <w:rPr>
          <w:rFonts w:ascii="Arial" w:hAnsi="Arial" w:cs="Arial"/>
          <w:sz w:val="22"/>
          <w:szCs w:val="22"/>
        </w:rPr>
        <w:t xml:space="preserve"> SL, </w:t>
      </w:r>
      <w:proofErr w:type="spellStart"/>
      <w:r>
        <w:rPr>
          <w:rFonts w:ascii="Arial" w:hAnsi="Arial" w:cs="Arial"/>
          <w:sz w:val="22"/>
          <w:szCs w:val="22"/>
        </w:rPr>
        <w:t>Epperla</w:t>
      </w:r>
      <w:proofErr w:type="spellEnd"/>
      <w:r>
        <w:rPr>
          <w:rFonts w:ascii="Arial" w:hAnsi="Arial" w:cs="Arial"/>
          <w:sz w:val="22"/>
          <w:szCs w:val="22"/>
        </w:rPr>
        <w:t xml:space="preserve"> N, Mazza JJ, et al. (2013) Genetic evidence of PTPN22 effects on chronic lymphocytic leukemia.</w:t>
      </w:r>
      <w:proofErr w:type="gramEnd"/>
      <w:r>
        <w:rPr>
          <w:rFonts w:ascii="Arial" w:hAnsi="Arial" w:cs="Arial"/>
          <w:sz w:val="22"/>
          <w:szCs w:val="22"/>
        </w:rPr>
        <w:t xml:space="preserve"> </w:t>
      </w:r>
      <w:r w:rsidRPr="003E50C8">
        <w:rPr>
          <w:rFonts w:ascii="Arial" w:hAnsi="Arial" w:cs="Arial"/>
          <w:i/>
          <w:sz w:val="22"/>
          <w:szCs w:val="22"/>
        </w:rPr>
        <w:t>Blood</w:t>
      </w:r>
      <w:r>
        <w:rPr>
          <w:rFonts w:ascii="Arial" w:hAnsi="Arial" w:cs="Arial"/>
          <w:sz w:val="22"/>
          <w:szCs w:val="22"/>
        </w:rPr>
        <w:t xml:space="preserve"> 121(1):237-238.</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r>
        <w:rPr>
          <w:rFonts w:ascii="Arial" w:hAnsi="Arial" w:cs="Arial"/>
          <w:sz w:val="22"/>
          <w:szCs w:val="22"/>
        </w:rPr>
        <w:t xml:space="preserve">23. Hebbring SJ, Schrodi SJ, Ye Z, Zhou Z, et al. (2013) A </w:t>
      </w:r>
      <w:proofErr w:type="spellStart"/>
      <w:r>
        <w:rPr>
          <w:rFonts w:ascii="Arial" w:hAnsi="Arial" w:cs="Arial"/>
          <w:sz w:val="22"/>
          <w:szCs w:val="22"/>
        </w:rPr>
        <w:t>PheWAS</w:t>
      </w:r>
      <w:proofErr w:type="spellEnd"/>
      <w:r>
        <w:rPr>
          <w:rFonts w:ascii="Arial" w:hAnsi="Arial" w:cs="Arial"/>
          <w:sz w:val="22"/>
          <w:szCs w:val="22"/>
        </w:rPr>
        <w:t xml:space="preserve"> approach in studying HLA-DRB1*1501. </w:t>
      </w:r>
      <w:r w:rsidRPr="003E50C8">
        <w:rPr>
          <w:rFonts w:ascii="Arial" w:hAnsi="Arial" w:cs="Arial"/>
          <w:i/>
          <w:sz w:val="22"/>
          <w:szCs w:val="22"/>
        </w:rPr>
        <w:t xml:space="preserve">Genes </w:t>
      </w:r>
      <w:proofErr w:type="spellStart"/>
      <w:r w:rsidRPr="003E50C8">
        <w:rPr>
          <w:rFonts w:ascii="Arial" w:hAnsi="Arial" w:cs="Arial"/>
          <w:i/>
          <w:sz w:val="22"/>
          <w:szCs w:val="22"/>
        </w:rPr>
        <w:t>Immun</w:t>
      </w:r>
      <w:proofErr w:type="spellEnd"/>
      <w:r>
        <w:rPr>
          <w:rFonts w:ascii="Arial" w:hAnsi="Arial" w:cs="Arial"/>
          <w:sz w:val="22"/>
          <w:szCs w:val="22"/>
        </w:rPr>
        <w:t xml:space="preserve"> 14(3):187-191.</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r>
        <w:rPr>
          <w:rFonts w:ascii="Arial" w:hAnsi="Arial" w:cs="Arial"/>
          <w:sz w:val="22"/>
          <w:szCs w:val="22"/>
        </w:rPr>
        <w:t xml:space="preserve">24. O’Brien SE, Schrodi SJ, Ye Z, Brilliant MH, et al. (2015) Differential lipid response to statins is associated with variants in the BUD13-APOA5 gene region. </w:t>
      </w:r>
      <w:r w:rsidRPr="003E50C8">
        <w:rPr>
          <w:rFonts w:ascii="Arial" w:hAnsi="Arial" w:cs="Arial"/>
          <w:i/>
          <w:sz w:val="22"/>
          <w:szCs w:val="22"/>
        </w:rPr>
        <w:t xml:space="preserve">J </w:t>
      </w:r>
      <w:proofErr w:type="spellStart"/>
      <w:r w:rsidRPr="003E50C8">
        <w:rPr>
          <w:rFonts w:ascii="Arial" w:hAnsi="Arial" w:cs="Arial"/>
          <w:i/>
          <w:sz w:val="22"/>
          <w:szCs w:val="22"/>
        </w:rPr>
        <w:t>Cardiovasc</w:t>
      </w:r>
      <w:proofErr w:type="spellEnd"/>
      <w:r w:rsidRPr="003E50C8">
        <w:rPr>
          <w:rFonts w:ascii="Arial" w:hAnsi="Arial" w:cs="Arial"/>
          <w:i/>
          <w:sz w:val="22"/>
          <w:szCs w:val="22"/>
        </w:rPr>
        <w:t xml:space="preserve"> </w:t>
      </w:r>
      <w:proofErr w:type="spellStart"/>
      <w:r w:rsidRPr="003E50C8">
        <w:rPr>
          <w:rFonts w:ascii="Arial" w:hAnsi="Arial" w:cs="Arial"/>
          <w:i/>
          <w:sz w:val="22"/>
          <w:szCs w:val="22"/>
        </w:rPr>
        <w:t>Pharmacol</w:t>
      </w:r>
      <w:proofErr w:type="spellEnd"/>
      <w:r>
        <w:rPr>
          <w:rFonts w:ascii="Arial" w:hAnsi="Arial" w:cs="Arial"/>
          <w:sz w:val="22"/>
          <w:szCs w:val="22"/>
        </w:rPr>
        <w:t xml:space="preserve"> 66(2):183-188.</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r>
        <w:rPr>
          <w:rFonts w:ascii="Arial" w:hAnsi="Arial" w:cs="Arial"/>
          <w:sz w:val="22"/>
          <w:szCs w:val="22"/>
        </w:rPr>
        <w:t xml:space="preserve">25. </w:t>
      </w:r>
      <w:proofErr w:type="spellStart"/>
      <w:r>
        <w:rPr>
          <w:rFonts w:ascii="Arial" w:hAnsi="Arial" w:cs="Arial"/>
          <w:sz w:val="22"/>
          <w:szCs w:val="22"/>
        </w:rPr>
        <w:t>Marouli</w:t>
      </w:r>
      <w:proofErr w:type="spellEnd"/>
      <w:r>
        <w:rPr>
          <w:rFonts w:ascii="Arial" w:hAnsi="Arial" w:cs="Arial"/>
          <w:sz w:val="22"/>
          <w:szCs w:val="22"/>
        </w:rPr>
        <w:t xml:space="preserve"> E, Graff M, Medina-Gomez C, Lo KS, et al. (2017) Rare and low-frequency coding variants alter human adult height. </w:t>
      </w:r>
      <w:r w:rsidRPr="003E50C8">
        <w:rPr>
          <w:rFonts w:ascii="Arial" w:hAnsi="Arial" w:cs="Arial"/>
          <w:i/>
          <w:sz w:val="22"/>
          <w:szCs w:val="22"/>
        </w:rPr>
        <w:t>Nature</w:t>
      </w:r>
      <w:r>
        <w:rPr>
          <w:rFonts w:ascii="Arial" w:hAnsi="Arial" w:cs="Arial"/>
          <w:sz w:val="22"/>
          <w:szCs w:val="22"/>
        </w:rPr>
        <w:t xml:space="preserve"> 542(7640):186-190.</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r>
        <w:rPr>
          <w:rFonts w:ascii="Arial" w:hAnsi="Arial" w:cs="Arial"/>
          <w:sz w:val="22"/>
          <w:szCs w:val="22"/>
        </w:rPr>
        <w:t xml:space="preserve">26. Schmidt AF, </w:t>
      </w:r>
      <w:proofErr w:type="spellStart"/>
      <w:r>
        <w:rPr>
          <w:rFonts w:ascii="Arial" w:hAnsi="Arial" w:cs="Arial"/>
          <w:sz w:val="22"/>
          <w:szCs w:val="22"/>
        </w:rPr>
        <w:t>Swerdlow</w:t>
      </w:r>
      <w:proofErr w:type="spellEnd"/>
      <w:r>
        <w:rPr>
          <w:rFonts w:ascii="Arial" w:hAnsi="Arial" w:cs="Arial"/>
          <w:sz w:val="22"/>
          <w:szCs w:val="22"/>
        </w:rPr>
        <w:t xml:space="preserve"> DI, Holmes MV, Patel RS, et al. (2017) PCSK9 genetic variants and risk of type 2 diabetes: a </w:t>
      </w:r>
      <w:proofErr w:type="spellStart"/>
      <w:proofErr w:type="gramStart"/>
      <w:r>
        <w:rPr>
          <w:rFonts w:ascii="Arial" w:hAnsi="Arial" w:cs="Arial"/>
          <w:sz w:val="22"/>
          <w:szCs w:val="22"/>
        </w:rPr>
        <w:t>mendelian</w:t>
      </w:r>
      <w:proofErr w:type="spellEnd"/>
      <w:proofErr w:type="gramEnd"/>
      <w:r>
        <w:rPr>
          <w:rFonts w:ascii="Arial" w:hAnsi="Arial" w:cs="Arial"/>
          <w:sz w:val="22"/>
          <w:szCs w:val="22"/>
        </w:rPr>
        <w:t xml:space="preserve"> randomization study. </w:t>
      </w:r>
      <w:r w:rsidRPr="003E50C8">
        <w:rPr>
          <w:rFonts w:ascii="Arial" w:hAnsi="Arial" w:cs="Arial"/>
          <w:i/>
          <w:sz w:val="22"/>
          <w:szCs w:val="22"/>
        </w:rPr>
        <w:t xml:space="preserve">Lancet Diabetes </w:t>
      </w:r>
      <w:proofErr w:type="spellStart"/>
      <w:r w:rsidRPr="003E50C8">
        <w:rPr>
          <w:rFonts w:ascii="Arial" w:hAnsi="Arial" w:cs="Arial"/>
          <w:i/>
          <w:sz w:val="22"/>
          <w:szCs w:val="22"/>
        </w:rPr>
        <w:t>Endocrinol</w:t>
      </w:r>
      <w:proofErr w:type="spellEnd"/>
      <w:r>
        <w:rPr>
          <w:rFonts w:ascii="Arial" w:hAnsi="Arial" w:cs="Arial"/>
          <w:sz w:val="22"/>
          <w:szCs w:val="22"/>
        </w:rPr>
        <w:t xml:space="preserve"> 5(2):97-105.</w:t>
      </w:r>
    </w:p>
    <w:p w:rsidR="00FD1863" w:rsidRDefault="00FD1863" w:rsidP="003D08BA">
      <w:pPr>
        <w:jc w:val="both"/>
        <w:rPr>
          <w:rFonts w:ascii="Arial" w:hAnsi="Arial" w:cs="Arial"/>
          <w:sz w:val="22"/>
          <w:szCs w:val="22"/>
        </w:rPr>
      </w:pPr>
    </w:p>
    <w:p w:rsidR="00FD1863" w:rsidRDefault="00FD1863" w:rsidP="003D08BA">
      <w:pPr>
        <w:jc w:val="both"/>
        <w:rPr>
          <w:rFonts w:ascii="Arial" w:hAnsi="Arial" w:cs="Arial"/>
          <w:sz w:val="22"/>
          <w:szCs w:val="22"/>
        </w:rPr>
      </w:pPr>
      <w:r>
        <w:rPr>
          <w:rFonts w:ascii="Arial" w:hAnsi="Arial" w:cs="Arial"/>
          <w:sz w:val="22"/>
          <w:szCs w:val="22"/>
        </w:rPr>
        <w:t xml:space="preserve">27. </w:t>
      </w:r>
      <w:r w:rsidR="00E3607A">
        <w:rPr>
          <w:rFonts w:ascii="Arial" w:hAnsi="Arial" w:cs="Arial"/>
          <w:sz w:val="22"/>
          <w:szCs w:val="22"/>
        </w:rPr>
        <w:t xml:space="preserve">Fritsche LG, </w:t>
      </w:r>
      <w:proofErr w:type="spellStart"/>
      <w:r w:rsidR="00E3607A">
        <w:rPr>
          <w:rFonts w:ascii="Arial" w:hAnsi="Arial" w:cs="Arial"/>
          <w:sz w:val="22"/>
          <w:szCs w:val="22"/>
        </w:rPr>
        <w:t>IgI</w:t>
      </w:r>
      <w:proofErr w:type="spellEnd"/>
      <w:r w:rsidR="00E3607A">
        <w:rPr>
          <w:rFonts w:ascii="Arial" w:hAnsi="Arial" w:cs="Arial"/>
          <w:sz w:val="22"/>
          <w:szCs w:val="22"/>
        </w:rPr>
        <w:t xml:space="preserve"> W, Bailey JN, </w:t>
      </w:r>
      <w:proofErr w:type="spellStart"/>
      <w:r w:rsidR="00E3607A">
        <w:rPr>
          <w:rFonts w:ascii="Arial" w:hAnsi="Arial" w:cs="Arial"/>
          <w:sz w:val="22"/>
          <w:szCs w:val="22"/>
        </w:rPr>
        <w:t>Grassman</w:t>
      </w:r>
      <w:proofErr w:type="spellEnd"/>
      <w:r w:rsidR="00E3607A">
        <w:rPr>
          <w:rFonts w:ascii="Arial" w:hAnsi="Arial" w:cs="Arial"/>
          <w:sz w:val="22"/>
          <w:szCs w:val="22"/>
        </w:rPr>
        <w:t xml:space="preserve"> F, et al. (2016) </w:t>
      </w:r>
      <w:proofErr w:type="gramStart"/>
      <w:r w:rsidR="00E3607A">
        <w:rPr>
          <w:rFonts w:ascii="Arial" w:hAnsi="Arial" w:cs="Arial"/>
          <w:sz w:val="22"/>
          <w:szCs w:val="22"/>
        </w:rPr>
        <w:t>A</w:t>
      </w:r>
      <w:proofErr w:type="gramEnd"/>
      <w:r w:rsidR="00E3607A">
        <w:rPr>
          <w:rFonts w:ascii="Arial" w:hAnsi="Arial" w:cs="Arial"/>
          <w:sz w:val="22"/>
          <w:szCs w:val="22"/>
        </w:rPr>
        <w:t xml:space="preserve"> large genome-wide association study of age-related macular degeneration highlights contributions of rare and common variants. </w:t>
      </w:r>
      <w:r w:rsidR="00E3607A" w:rsidRPr="003E50C8">
        <w:rPr>
          <w:rFonts w:ascii="Arial" w:hAnsi="Arial" w:cs="Arial"/>
          <w:i/>
          <w:sz w:val="22"/>
          <w:szCs w:val="22"/>
        </w:rPr>
        <w:t>Nat Genet</w:t>
      </w:r>
      <w:r w:rsidR="00E3607A">
        <w:rPr>
          <w:rFonts w:ascii="Arial" w:hAnsi="Arial" w:cs="Arial"/>
          <w:sz w:val="22"/>
          <w:szCs w:val="22"/>
        </w:rPr>
        <w:t xml:space="preserve"> 48(2):134-143.</w:t>
      </w:r>
    </w:p>
    <w:p w:rsidR="00E3607A" w:rsidRDefault="00E3607A" w:rsidP="003D08BA">
      <w:pPr>
        <w:jc w:val="both"/>
        <w:rPr>
          <w:rFonts w:ascii="Arial" w:hAnsi="Arial" w:cs="Arial"/>
          <w:sz w:val="22"/>
          <w:szCs w:val="22"/>
        </w:rPr>
      </w:pPr>
    </w:p>
    <w:p w:rsidR="00E3607A" w:rsidRDefault="00E3607A" w:rsidP="003D08BA">
      <w:pPr>
        <w:jc w:val="both"/>
        <w:rPr>
          <w:rFonts w:ascii="Arial" w:hAnsi="Arial" w:cs="Arial"/>
          <w:sz w:val="22"/>
          <w:szCs w:val="22"/>
        </w:rPr>
      </w:pPr>
      <w:r>
        <w:rPr>
          <w:rFonts w:ascii="Arial" w:hAnsi="Arial" w:cs="Arial"/>
          <w:sz w:val="22"/>
          <w:szCs w:val="22"/>
        </w:rPr>
        <w:t xml:space="preserve">28. Liu Y, Ye Z, Li X, Anderson JL, et al. (2017) Genetic and functional associations with decreased anti-inflammatory tumor necrosis factor alpha induced protein 3 in macrophages from subjects with axial </w:t>
      </w:r>
      <w:proofErr w:type="spellStart"/>
      <w:r>
        <w:rPr>
          <w:rFonts w:ascii="Arial" w:hAnsi="Arial" w:cs="Arial"/>
          <w:sz w:val="22"/>
          <w:szCs w:val="22"/>
        </w:rPr>
        <w:t>spondyloarthritis</w:t>
      </w:r>
      <w:proofErr w:type="spellEnd"/>
      <w:r>
        <w:rPr>
          <w:rFonts w:ascii="Arial" w:hAnsi="Arial" w:cs="Arial"/>
          <w:sz w:val="22"/>
          <w:szCs w:val="22"/>
        </w:rPr>
        <w:t xml:space="preserve">. </w:t>
      </w:r>
      <w:r w:rsidRPr="003E50C8">
        <w:rPr>
          <w:rFonts w:ascii="Arial" w:hAnsi="Arial" w:cs="Arial"/>
          <w:i/>
          <w:sz w:val="22"/>
          <w:szCs w:val="22"/>
        </w:rPr>
        <w:t xml:space="preserve">Front </w:t>
      </w:r>
      <w:proofErr w:type="spellStart"/>
      <w:r w:rsidRPr="003E50C8">
        <w:rPr>
          <w:rFonts w:ascii="Arial" w:hAnsi="Arial" w:cs="Arial"/>
          <w:i/>
          <w:sz w:val="22"/>
          <w:szCs w:val="22"/>
        </w:rPr>
        <w:t>Immunol</w:t>
      </w:r>
      <w:proofErr w:type="spellEnd"/>
      <w:r>
        <w:rPr>
          <w:rFonts w:ascii="Arial" w:hAnsi="Arial" w:cs="Arial"/>
          <w:sz w:val="22"/>
          <w:szCs w:val="22"/>
        </w:rPr>
        <w:t xml:space="preserve"> 8:860.</w:t>
      </w:r>
    </w:p>
    <w:p w:rsidR="00FD1863" w:rsidRDefault="00FD1863" w:rsidP="003D08BA">
      <w:pPr>
        <w:jc w:val="both"/>
        <w:rPr>
          <w:rFonts w:ascii="Arial" w:hAnsi="Arial" w:cs="Arial"/>
          <w:sz w:val="22"/>
          <w:szCs w:val="22"/>
        </w:rPr>
      </w:pPr>
    </w:p>
    <w:p w:rsidR="00E3607A" w:rsidRDefault="00E3607A" w:rsidP="003D08BA">
      <w:pPr>
        <w:jc w:val="both"/>
        <w:rPr>
          <w:rFonts w:ascii="Arial" w:hAnsi="Arial" w:cs="Arial"/>
          <w:sz w:val="22"/>
          <w:szCs w:val="22"/>
        </w:rPr>
      </w:pPr>
      <w:r>
        <w:rPr>
          <w:rFonts w:ascii="Arial" w:hAnsi="Arial" w:cs="Arial"/>
          <w:sz w:val="22"/>
          <w:szCs w:val="22"/>
        </w:rPr>
        <w:t xml:space="preserve">29. Maadooliat M, Bansal NK, Upadhya J, </w:t>
      </w:r>
      <w:proofErr w:type="spellStart"/>
      <w:r>
        <w:rPr>
          <w:rFonts w:ascii="Arial" w:hAnsi="Arial" w:cs="Arial"/>
          <w:sz w:val="22"/>
          <w:szCs w:val="22"/>
        </w:rPr>
        <w:t>Farazi</w:t>
      </w:r>
      <w:proofErr w:type="spellEnd"/>
      <w:r>
        <w:rPr>
          <w:rFonts w:ascii="Arial" w:hAnsi="Arial" w:cs="Arial"/>
          <w:sz w:val="22"/>
          <w:szCs w:val="22"/>
        </w:rPr>
        <w:t xml:space="preserve"> MR, et al. (2016) The decay of disease association with declining linkage disequilibrium: a fine mapping theorem. </w:t>
      </w:r>
      <w:r w:rsidRPr="003E50C8">
        <w:rPr>
          <w:rFonts w:ascii="Arial" w:hAnsi="Arial" w:cs="Arial"/>
          <w:i/>
          <w:sz w:val="22"/>
          <w:szCs w:val="22"/>
        </w:rPr>
        <w:t>Front Genet</w:t>
      </w:r>
      <w:r>
        <w:rPr>
          <w:rFonts w:ascii="Arial" w:hAnsi="Arial" w:cs="Arial"/>
          <w:sz w:val="22"/>
          <w:szCs w:val="22"/>
        </w:rPr>
        <w:t xml:space="preserve"> 7:217.</w:t>
      </w:r>
    </w:p>
    <w:p w:rsidR="00E3607A" w:rsidRDefault="00E3607A" w:rsidP="003D08BA">
      <w:pPr>
        <w:jc w:val="both"/>
        <w:rPr>
          <w:rFonts w:ascii="Arial" w:hAnsi="Arial" w:cs="Arial"/>
          <w:sz w:val="22"/>
          <w:szCs w:val="22"/>
        </w:rPr>
      </w:pPr>
    </w:p>
    <w:p w:rsidR="00E3607A" w:rsidRDefault="00E3607A" w:rsidP="003D08BA">
      <w:pPr>
        <w:jc w:val="both"/>
        <w:rPr>
          <w:rFonts w:ascii="Arial" w:hAnsi="Arial" w:cs="Arial"/>
          <w:sz w:val="22"/>
          <w:szCs w:val="22"/>
        </w:rPr>
      </w:pPr>
      <w:r>
        <w:rPr>
          <w:rFonts w:ascii="Arial" w:hAnsi="Arial" w:cs="Arial"/>
          <w:sz w:val="22"/>
          <w:szCs w:val="22"/>
        </w:rPr>
        <w:t xml:space="preserve">30. Bansal NK, Maadooliat M, Schrodi SJ. </w:t>
      </w:r>
      <w:proofErr w:type="gramStart"/>
      <w:r>
        <w:rPr>
          <w:rFonts w:ascii="Arial" w:hAnsi="Arial" w:cs="Arial"/>
          <w:sz w:val="22"/>
          <w:szCs w:val="22"/>
        </w:rPr>
        <w:t>Empirical Bayesian approach to multiple hypotheses with separate priors for left and right alternatives.</w:t>
      </w:r>
      <w:proofErr w:type="gramEnd"/>
      <w:r>
        <w:rPr>
          <w:rFonts w:ascii="Arial" w:hAnsi="Arial" w:cs="Arial"/>
          <w:sz w:val="22"/>
          <w:szCs w:val="22"/>
        </w:rPr>
        <w:t xml:space="preserve"> (Manuscript Under review)</w:t>
      </w:r>
    </w:p>
    <w:p w:rsidR="002A3530" w:rsidRDefault="002A3530" w:rsidP="003D08BA">
      <w:pPr>
        <w:jc w:val="both"/>
        <w:rPr>
          <w:rFonts w:ascii="Arial" w:hAnsi="Arial" w:cs="Arial"/>
          <w:sz w:val="22"/>
          <w:szCs w:val="22"/>
        </w:rPr>
      </w:pPr>
    </w:p>
    <w:p w:rsidR="002A3530" w:rsidRDefault="002A3530" w:rsidP="003D08BA">
      <w:pPr>
        <w:jc w:val="both"/>
        <w:rPr>
          <w:rFonts w:ascii="Arial" w:hAnsi="Arial" w:cs="Arial"/>
          <w:sz w:val="22"/>
          <w:szCs w:val="22"/>
        </w:rPr>
      </w:pPr>
      <w:r>
        <w:rPr>
          <w:rFonts w:ascii="Arial" w:hAnsi="Arial" w:cs="Arial"/>
          <w:sz w:val="22"/>
          <w:szCs w:val="22"/>
        </w:rPr>
        <w:lastRenderedPageBreak/>
        <w:t xml:space="preserve">31. </w:t>
      </w:r>
      <w:proofErr w:type="spellStart"/>
      <w:r>
        <w:rPr>
          <w:rFonts w:ascii="Arial" w:hAnsi="Arial" w:cs="Arial"/>
          <w:sz w:val="22"/>
          <w:szCs w:val="22"/>
        </w:rPr>
        <w:t>Hasin</w:t>
      </w:r>
      <w:proofErr w:type="spellEnd"/>
      <w:r>
        <w:rPr>
          <w:rFonts w:ascii="Arial" w:hAnsi="Arial" w:cs="Arial"/>
          <w:sz w:val="22"/>
          <w:szCs w:val="22"/>
        </w:rPr>
        <w:t xml:space="preserve"> Y, </w:t>
      </w:r>
      <w:proofErr w:type="spellStart"/>
      <w:r>
        <w:rPr>
          <w:rFonts w:ascii="Arial" w:hAnsi="Arial" w:cs="Arial"/>
          <w:sz w:val="22"/>
          <w:szCs w:val="22"/>
        </w:rPr>
        <w:t>Seldin</w:t>
      </w:r>
      <w:proofErr w:type="spellEnd"/>
      <w:r>
        <w:rPr>
          <w:rFonts w:ascii="Arial" w:hAnsi="Arial" w:cs="Arial"/>
          <w:sz w:val="22"/>
          <w:szCs w:val="22"/>
        </w:rPr>
        <w:t xml:space="preserve"> M, </w:t>
      </w:r>
      <w:proofErr w:type="spellStart"/>
      <w:r>
        <w:rPr>
          <w:rFonts w:ascii="Arial" w:hAnsi="Arial" w:cs="Arial"/>
          <w:sz w:val="22"/>
          <w:szCs w:val="22"/>
        </w:rPr>
        <w:t>Lusis</w:t>
      </w:r>
      <w:proofErr w:type="spellEnd"/>
      <w:r>
        <w:rPr>
          <w:rFonts w:ascii="Arial" w:hAnsi="Arial" w:cs="Arial"/>
          <w:sz w:val="22"/>
          <w:szCs w:val="22"/>
        </w:rPr>
        <w:t xml:space="preserve"> A. (2017) Multi-omics approaches to disease. </w:t>
      </w:r>
      <w:r w:rsidRPr="003E50C8">
        <w:rPr>
          <w:rFonts w:ascii="Arial" w:hAnsi="Arial" w:cs="Arial"/>
          <w:i/>
          <w:sz w:val="22"/>
          <w:szCs w:val="22"/>
        </w:rPr>
        <w:t xml:space="preserve">Genome </w:t>
      </w:r>
      <w:proofErr w:type="spellStart"/>
      <w:r w:rsidRPr="003E50C8">
        <w:rPr>
          <w:rFonts w:ascii="Arial" w:hAnsi="Arial" w:cs="Arial"/>
          <w:i/>
          <w:sz w:val="22"/>
          <w:szCs w:val="22"/>
        </w:rPr>
        <w:t>Biol</w:t>
      </w:r>
      <w:proofErr w:type="spellEnd"/>
      <w:r>
        <w:rPr>
          <w:rFonts w:ascii="Arial" w:hAnsi="Arial" w:cs="Arial"/>
          <w:sz w:val="22"/>
          <w:szCs w:val="22"/>
        </w:rPr>
        <w:t xml:space="preserve"> 18:83.</w:t>
      </w:r>
    </w:p>
    <w:p w:rsidR="008945D0" w:rsidRDefault="008945D0" w:rsidP="003D08BA">
      <w:pPr>
        <w:jc w:val="both"/>
        <w:rPr>
          <w:rFonts w:ascii="Arial" w:hAnsi="Arial" w:cs="Arial"/>
          <w:sz w:val="22"/>
          <w:szCs w:val="22"/>
        </w:rPr>
      </w:pPr>
    </w:p>
    <w:p w:rsidR="002A3530" w:rsidRDefault="002A3530" w:rsidP="002A3530">
      <w:pPr>
        <w:jc w:val="both"/>
        <w:rPr>
          <w:rFonts w:ascii="Arial" w:hAnsi="Arial" w:cs="Arial"/>
          <w:sz w:val="22"/>
          <w:szCs w:val="22"/>
        </w:rPr>
      </w:pPr>
      <w:r>
        <w:rPr>
          <w:rFonts w:ascii="Arial" w:hAnsi="Arial" w:cs="Arial"/>
          <w:sz w:val="22"/>
          <w:szCs w:val="22"/>
        </w:rPr>
        <w:t xml:space="preserve">32. Miao R, Luo H, Zhou H, Li G, et al. (2014) Identification of prognostic biomarkers in hepatitis B virus-related hepatocellular carcinoma and stratification by integrative multi-omics analysis. </w:t>
      </w:r>
      <w:r w:rsidRPr="003E50C8">
        <w:rPr>
          <w:rFonts w:ascii="Arial" w:hAnsi="Arial" w:cs="Arial"/>
          <w:i/>
          <w:sz w:val="22"/>
          <w:szCs w:val="22"/>
        </w:rPr>
        <w:t xml:space="preserve">J </w:t>
      </w:r>
      <w:proofErr w:type="spellStart"/>
      <w:r w:rsidRPr="003E50C8">
        <w:rPr>
          <w:rFonts w:ascii="Arial" w:hAnsi="Arial" w:cs="Arial"/>
          <w:i/>
          <w:sz w:val="22"/>
          <w:szCs w:val="22"/>
        </w:rPr>
        <w:t>Hepatol</w:t>
      </w:r>
      <w:proofErr w:type="spellEnd"/>
      <w:r>
        <w:rPr>
          <w:rFonts w:ascii="Arial" w:hAnsi="Arial" w:cs="Arial"/>
          <w:sz w:val="22"/>
          <w:szCs w:val="22"/>
        </w:rPr>
        <w:t xml:space="preserve"> 61(4):840-849.</w:t>
      </w:r>
    </w:p>
    <w:p w:rsidR="002A3530" w:rsidRDefault="002A3530" w:rsidP="002A3530">
      <w:pPr>
        <w:jc w:val="both"/>
        <w:rPr>
          <w:rFonts w:ascii="Arial" w:hAnsi="Arial" w:cs="Arial"/>
          <w:sz w:val="22"/>
          <w:szCs w:val="22"/>
        </w:rPr>
      </w:pPr>
    </w:p>
    <w:p w:rsidR="002A3530" w:rsidRDefault="002A3530" w:rsidP="002A3530">
      <w:pPr>
        <w:jc w:val="both"/>
        <w:rPr>
          <w:rFonts w:ascii="Arial" w:hAnsi="Arial" w:cs="Arial"/>
          <w:sz w:val="22"/>
          <w:szCs w:val="22"/>
        </w:rPr>
      </w:pPr>
      <w:r>
        <w:rPr>
          <w:rFonts w:ascii="Arial" w:hAnsi="Arial" w:cs="Arial"/>
          <w:sz w:val="22"/>
          <w:szCs w:val="22"/>
        </w:rPr>
        <w:t xml:space="preserve">33. </w:t>
      </w:r>
      <w:proofErr w:type="spellStart"/>
      <w:r>
        <w:rPr>
          <w:rFonts w:ascii="Arial" w:hAnsi="Arial" w:cs="Arial"/>
          <w:sz w:val="22"/>
          <w:szCs w:val="22"/>
        </w:rPr>
        <w:t>Gjoneska</w:t>
      </w:r>
      <w:proofErr w:type="spellEnd"/>
      <w:r>
        <w:rPr>
          <w:rFonts w:ascii="Arial" w:hAnsi="Arial" w:cs="Arial"/>
          <w:sz w:val="22"/>
          <w:szCs w:val="22"/>
        </w:rPr>
        <w:t xml:space="preserve"> E, </w:t>
      </w:r>
      <w:proofErr w:type="spellStart"/>
      <w:r>
        <w:rPr>
          <w:rFonts w:ascii="Arial" w:hAnsi="Arial" w:cs="Arial"/>
          <w:sz w:val="22"/>
          <w:szCs w:val="22"/>
        </w:rPr>
        <w:t>Pfenning</w:t>
      </w:r>
      <w:proofErr w:type="spellEnd"/>
      <w:r>
        <w:rPr>
          <w:rFonts w:ascii="Arial" w:hAnsi="Arial" w:cs="Arial"/>
          <w:sz w:val="22"/>
          <w:szCs w:val="22"/>
        </w:rPr>
        <w:t xml:space="preserve"> AR, </w:t>
      </w:r>
      <w:proofErr w:type="spellStart"/>
      <w:r>
        <w:rPr>
          <w:rFonts w:ascii="Arial" w:hAnsi="Arial" w:cs="Arial"/>
          <w:sz w:val="22"/>
          <w:szCs w:val="22"/>
        </w:rPr>
        <w:t>Mathys</w:t>
      </w:r>
      <w:proofErr w:type="spellEnd"/>
      <w:r>
        <w:rPr>
          <w:rFonts w:ascii="Arial" w:hAnsi="Arial" w:cs="Arial"/>
          <w:sz w:val="22"/>
          <w:szCs w:val="22"/>
        </w:rPr>
        <w:t xml:space="preserve"> H, </w:t>
      </w:r>
      <w:proofErr w:type="spellStart"/>
      <w:r>
        <w:rPr>
          <w:rFonts w:ascii="Arial" w:hAnsi="Arial" w:cs="Arial"/>
          <w:sz w:val="22"/>
          <w:szCs w:val="22"/>
        </w:rPr>
        <w:t>Quon</w:t>
      </w:r>
      <w:proofErr w:type="spellEnd"/>
      <w:r>
        <w:rPr>
          <w:rFonts w:ascii="Arial" w:hAnsi="Arial" w:cs="Arial"/>
          <w:sz w:val="22"/>
          <w:szCs w:val="22"/>
        </w:rPr>
        <w:t xml:space="preserve"> G, et al. (2015) Conserved </w:t>
      </w:r>
      <w:proofErr w:type="spellStart"/>
      <w:r>
        <w:rPr>
          <w:rFonts w:ascii="Arial" w:hAnsi="Arial" w:cs="Arial"/>
          <w:sz w:val="22"/>
          <w:szCs w:val="22"/>
        </w:rPr>
        <w:t>epigenomic</w:t>
      </w:r>
      <w:proofErr w:type="spellEnd"/>
      <w:r>
        <w:rPr>
          <w:rFonts w:ascii="Arial" w:hAnsi="Arial" w:cs="Arial"/>
          <w:sz w:val="22"/>
          <w:szCs w:val="22"/>
        </w:rPr>
        <w:t xml:space="preserve"> signals in mice and humans reveal immune basis of Alzheimer’s disease. </w:t>
      </w:r>
      <w:r w:rsidRPr="003E50C8">
        <w:rPr>
          <w:rFonts w:ascii="Arial" w:hAnsi="Arial" w:cs="Arial"/>
          <w:i/>
          <w:sz w:val="22"/>
          <w:szCs w:val="22"/>
        </w:rPr>
        <w:t>Nature</w:t>
      </w:r>
      <w:r>
        <w:rPr>
          <w:rFonts w:ascii="Arial" w:hAnsi="Arial" w:cs="Arial"/>
          <w:sz w:val="22"/>
          <w:szCs w:val="22"/>
        </w:rPr>
        <w:t xml:space="preserve"> 518:365-369.</w:t>
      </w:r>
    </w:p>
    <w:p w:rsidR="002A3530" w:rsidRDefault="002A3530" w:rsidP="002A3530">
      <w:pPr>
        <w:jc w:val="both"/>
        <w:rPr>
          <w:rFonts w:ascii="Arial" w:hAnsi="Arial" w:cs="Arial"/>
          <w:sz w:val="22"/>
          <w:szCs w:val="22"/>
        </w:rPr>
      </w:pPr>
    </w:p>
    <w:p w:rsidR="002A3530" w:rsidRDefault="002A3530" w:rsidP="002A3530">
      <w:pPr>
        <w:jc w:val="both"/>
        <w:rPr>
          <w:rFonts w:ascii="Arial" w:hAnsi="Arial" w:cs="Arial"/>
          <w:sz w:val="22"/>
          <w:szCs w:val="22"/>
        </w:rPr>
      </w:pPr>
      <w:r>
        <w:rPr>
          <w:rFonts w:ascii="Arial" w:hAnsi="Arial" w:cs="Arial"/>
          <w:sz w:val="22"/>
          <w:szCs w:val="22"/>
        </w:rPr>
        <w:t xml:space="preserve">34. </w:t>
      </w:r>
      <w:proofErr w:type="spellStart"/>
      <w:r>
        <w:rPr>
          <w:rFonts w:ascii="Arial" w:hAnsi="Arial" w:cs="Arial"/>
          <w:sz w:val="22"/>
          <w:szCs w:val="22"/>
        </w:rPr>
        <w:t>Zeevi</w:t>
      </w:r>
      <w:proofErr w:type="spellEnd"/>
      <w:r>
        <w:rPr>
          <w:rFonts w:ascii="Arial" w:hAnsi="Arial" w:cs="Arial"/>
          <w:sz w:val="22"/>
          <w:szCs w:val="22"/>
        </w:rPr>
        <w:t xml:space="preserve"> D, </w:t>
      </w:r>
      <w:proofErr w:type="spellStart"/>
      <w:r>
        <w:rPr>
          <w:rFonts w:ascii="Arial" w:hAnsi="Arial" w:cs="Arial"/>
          <w:sz w:val="22"/>
          <w:szCs w:val="22"/>
        </w:rPr>
        <w:t>Korem</w:t>
      </w:r>
      <w:proofErr w:type="spellEnd"/>
      <w:r>
        <w:rPr>
          <w:rFonts w:ascii="Arial" w:hAnsi="Arial" w:cs="Arial"/>
          <w:sz w:val="22"/>
          <w:szCs w:val="22"/>
        </w:rPr>
        <w:t xml:space="preserve"> T, </w:t>
      </w:r>
      <w:proofErr w:type="spellStart"/>
      <w:r>
        <w:rPr>
          <w:rFonts w:ascii="Arial" w:hAnsi="Arial" w:cs="Arial"/>
          <w:sz w:val="22"/>
          <w:szCs w:val="22"/>
        </w:rPr>
        <w:t>Zmora</w:t>
      </w:r>
      <w:proofErr w:type="spellEnd"/>
      <w:r>
        <w:rPr>
          <w:rFonts w:ascii="Arial" w:hAnsi="Arial" w:cs="Arial"/>
          <w:sz w:val="22"/>
          <w:szCs w:val="22"/>
        </w:rPr>
        <w:t xml:space="preserve"> N, Israeli D, et al. (2015) Personalized nutrition by prediction of glycemic responses. </w:t>
      </w:r>
      <w:r w:rsidRPr="003E50C8">
        <w:rPr>
          <w:rFonts w:ascii="Arial" w:hAnsi="Arial" w:cs="Arial"/>
          <w:i/>
          <w:sz w:val="22"/>
          <w:szCs w:val="22"/>
        </w:rPr>
        <w:t xml:space="preserve">Cell </w:t>
      </w:r>
      <w:r>
        <w:rPr>
          <w:rFonts w:ascii="Arial" w:hAnsi="Arial" w:cs="Arial"/>
          <w:sz w:val="22"/>
          <w:szCs w:val="22"/>
        </w:rPr>
        <w:t xml:space="preserve">163:1079-1094. </w:t>
      </w:r>
    </w:p>
    <w:p w:rsidR="00453E1E" w:rsidRDefault="00453E1E" w:rsidP="002A3530">
      <w:pPr>
        <w:jc w:val="both"/>
        <w:rPr>
          <w:rFonts w:ascii="Arial" w:hAnsi="Arial" w:cs="Arial"/>
          <w:sz w:val="22"/>
          <w:szCs w:val="22"/>
        </w:rPr>
      </w:pPr>
    </w:p>
    <w:p w:rsidR="00F36A7C" w:rsidRDefault="00F36A7C" w:rsidP="002A3530">
      <w:pPr>
        <w:jc w:val="both"/>
        <w:rPr>
          <w:rFonts w:ascii="Arial" w:hAnsi="Arial" w:cs="Arial"/>
          <w:sz w:val="22"/>
          <w:szCs w:val="22"/>
        </w:rPr>
      </w:pPr>
      <w:r>
        <w:rPr>
          <w:rFonts w:ascii="Arial" w:hAnsi="Arial" w:cs="Arial"/>
          <w:sz w:val="22"/>
          <w:szCs w:val="22"/>
        </w:rPr>
        <w:t xml:space="preserve">35. Colombo BM, </w:t>
      </w:r>
      <w:proofErr w:type="spellStart"/>
      <w:r>
        <w:rPr>
          <w:rFonts w:ascii="Arial" w:hAnsi="Arial" w:cs="Arial"/>
          <w:sz w:val="22"/>
          <w:szCs w:val="22"/>
        </w:rPr>
        <w:t>Canevali</w:t>
      </w:r>
      <w:proofErr w:type="spellEnd"/>
      <w:r>
        <w:rPr>
          <w:rFonts w:ascii="Arial" w:hAnsi="Arial" w:cs="Arial"/>
          <w:sz w:val="22"/>
          <w:szCs w:val="22"/>
        </w:rPr>
        <w:t xml:space="preserve"> P, </w:t>
      </w:r>
      <w:proofErr w:type="spellStart"/>
      <w:r>
        <w:rPr>
          <w:rFonts w:ascii="Arial" w:hAnsi="Arial" w:cs="Arial"/>
          <w:sz w:val="22"/>
          <w:szCs w:val="22"/>
        </w:rPr>
        <w:t>Magnani</w:t>
      </w:r>
      <w:proofErr w:type="spellEnd"/>
      <w:r>
        <w:rPr>
          <w:rFonts w:ascii="Arial" w:hAnsi="Arial" w:cs="Arial"/>
          <w:sz w:val="22"/>
          <w:szCs w:val="22"/>
        </w:rPr>
        <w:t xml:space="preserve"> O, Rossi E, et al. (2012) Defective expression and function of the leukocyte associated Ig-like receptor 1 in B lymphocytes from systemic lupus erythematosus patients. </w:t>
      </w:r>
      <w:proofErr w:type="spellStart"/>
      <w:r w:rsidRPr="003E50C8">
        <w:rPr>
          <w:rFonts w:ascii="Arial" w:hAnsi="Arial" w:cs="Arial"/>
          <w:i/>
          <w:sz w:val="22"/>
          <w:szCs w:val="22"/>
        </w:rPr>
        <w:t>PLoS</w:t>
      </w:r>
      <w:proofErr w:type="spellEnd"/>
      <w:r w:rsidRPr="003E50C8">
        <w:rPr>
          <w:rFonts w:ascii="Arial" w:hAnsi="Arial" w:cs="Arial"/>
          <w:i/>
          <w:sz w:val="22"/>
          <w:szCs w:val="22"/>
        </w:rPr>
        <w:t xml:space="preserve"> One</w:t>
      </w:r>
      <w:r>
        <w:rPr>
          <w:rFonts w:ascii="Arial" w:hAnsi="Arial" w:cs="Arial"/>
          <w:sz w:val="22"/>
          <w:szCs w:val="22"/>
        </w:rPr>
        <w:t xml:space="preserve"> 7(2):e31903.</w:t>
      </w:r>
    </w:p>
    <w:p w:rsidR="00F36A7C" w:rsidRDefault="00F36A7C" w:rsidP="002A3530">
      <w:pPr>
        <w:jc w:val="both"/>
        <w:rPr>
          <w:rFonts w:ascii="Arial" w:hAnsi="Arial" w:cs="Arial"/>
          <w:sz w:val="22"/>
          <w:szCs w:val="22"/>
        </w:rPr>
      </w:pPr>
    </w:p>
    <w:p w:rsidR="00453E1E" w:rsidRDefault="00F36A7C" w:rsidP="002A3530">
      <w:pPr>
        <w:jc w:val="both"/>
        <w:rPr>
          <w:rFonts w:ascii="Arial" w:hAnsi="Arial" w:cs="Arial"/>
          <w:sz w:val="22"/>
          <w:szCs w:val="22"/>
        </w:rPr>
      </w:pPr>
      <w:r>
        <w:rPr>
          <w:rFonts w:ascii="Arial" w:hAnsi="Arial" w:cs="Arial"/>
          <w:sz w:val="22"/>
          <w:szCs w:val="22"/>
        </w:rPr>
        <w:t>36</w:t>
      </w:r>
      <w:r w:rsidR="00453E1E">
        <w:rPr>
          <w:rFonts w:ascii="Arial" w:hAnsi="Arial" w:cs="Arial"/>
          <w:sz w:val="22"/>
          <w:szCs w:val="22"/>
        </w:rPr>
        <w:t xml:space="preserve">. Zhang Z, Liu J, Ding X, </w:t>
      </w:r>
      <w:proofErr w:type="spellStart"/>
      <w:r w:rsidR="00453E1E">
        <w:rPr>
          <w:rFonts w:ascii="Arial" w:hAnsi="Arial" w:cs="Arial"/>
          <w:sz w:val="22"/>
          <w:szCs w:val="22"/>
        </w:rPr>
        <w:t>Bijma</w:t>
      </w:r>
      <w:proofErr w:type="spellEnd"/>
      <w:r w:rsidR="00453E1E">
        <w:rPr>
          <w:rFonts w:ascii="Arial" w:hAnsi="Arial" w:cs="Arial"/>
          <w:sz w:val="22"/>
          <w:szCs w:val="22"/>
        </w:rPr>
        <w:t xml:space="preserve"> P, et al. (2010) </w:t>
      </w:r>
      <w:proofErr w:type="gramStart"/>
      <w:r w:rsidR="00453E1E">
        <w:rPr>
          <w:rFonts w:ascii="Arial" w:hAnsi="Arial" w:cs="Arial"/>
          <w:sz w:val="22"/>
          <w:szCs w:val="22"/>
        </w:rPr>
        <w:t>Best</w:t>
      </w:r>
      <w:proofErr w:type="gramEnd"/>
      <w:r w:rsidR="00453E1E">
        <w:rPr>
          <w:rFonts w:ascii="Arial" w:hAnsi="Arial" w:cs="Arial"/>
          <w:sz w:val="22"/>
          <w:szCs w:val="22"/>
        </w:rPr>
        <w:t xml:space="preserve"> linear unbiased prediction of genomic breeding values using a trait-specific marker-derived relationship matrix. </w:t>
      </w:r>
      <w:proofErr w:type="spellStart"/>
      <w:r w:rsidR="00453E1E" w:rsidRPr="003E50C8">
        <w:rPr>
          <w:rFonts w:ascii="Arial" w:hAnsi="Arial" w:cs="Arial"/>
          <w:i/>
          <w:sz w:val="22"/>
          <w:szCs w:val="22"/>
        </w:rPr>
        <w:t>PLoS</w:t>
      </w:r>
      <w:proofErr w:type="spellEnd"/>
      <w:r w:rsidR="00453E1E" w:rsidRPr="003E50C8">
        <w:rPr>
          <w:rFonts w:ascii="Arial" w:hAnsi="Arial" w:cs="Arial"/>
          <w:i/>
          <w:sz w:val="22"/>
          <w:szCs w:val="22"/>
        </w:rPr>
        <w:t xml:space="preserve"> One</w:t>
      </w:r>
      <w:r w:rsidR="00453E1E">
        <w:rPr>
          <w:rFonts w:ascii="Arial" w:hAnsi="Arial" w:cs="Arial"/>
          <w:sz w:val="22"/>
          <w:szCs w:val="22"/>
        </w:rPr>
        <w:t xml:space="preserve"> 5(9):e12648.</w:t>
      </w:r>
    </w:p>
    <w:p w:rsidR="00453E1E" w:rsidRDefault="00453E1E" w:rsidP="002A3530">
      <w:pPr>
        <w:jc w:val="both"/>
        <w:rPr>
          <w:rFonts w:ascii="Arial" w:hAnsi="Arial" w:cs="Arial"/>
          <w:sz w:val="22"/>
          <w:szCs w:val="22"/>
        </w:rPr>
      </w:pPr>
    </w:p>
    <w:p w:rsidR="00453E1E" w:rsidRDefault="00F36A7C" w:rsidP="002A3530">
      <w:pPr>
        <w:jc w:val="both"/>
        <w:rPr>
          <w:rFonts w:ascii="Arial" w:hAnsi="Arial" w:cs="Arial"/>
          <w:sz w:val="22"/>
          <w:szCs w:val="22"/>
        </w:rPr>
      </w:pPr>
      <w:r>
        <w:rPr>
          <w:rFonts w:ascii="Arial" w:hAnsi="Arial" w:cs="Arial"/>
          <w:sz w:val="22"/>
          <w:szCs w:val="22"/>
        </w:rPr>
        <w:t>37</w:t>
      </w:r>
      <w:r w:rsidR="00453E1E">
        <w:rPr>
          <w:rFonts w:ascii="Arial" w:hAnsi="Arial" w:cs="Arial"/>
          <w:sz w:val="22"/>
          <w:szCs w:val="22"/>
        </w:rPr>
        <w:t xml:space="preserve">. </w:t>
      </w:r>
      <w:proofErr w:type="spellStart"/>
      <w:r w:rsidR="00453E1E">
        <w:rPr>
          <w:rFonts w:ascii="Arial" w:hAnsi="Arial" w:cs="Arial"/>
          <w:sz w:val="22"/>
          <w:szCs w:val="22"/>
        </w:rPr>
        <w:t>Meuwissen</w:t>
      </w:r>
      <w:proofErr w:type="spellEnd"/>
      <w:r w:rsidR="00453E1E">
        <w:rPr>
          <w:rFonts w:ascii="Arial" w:hAnsi="Arial" w:cs="Arial"/>
          <w:sz w:val="22"/>
          <w:szCs w:val="22"/>
        </w:rPr>
        <w:t xml:space="preserve"> THE, Hayes BJ, Goddard ME. </w:t>
      </w:r>
      <w:proofErr w:type="gramStart"/>
      <w:r w:rsidR="00453E1E">
        <w:rPr>
          <w:rFonts w:ascii="Arial" w:hAnsi="Arial" w:cs="Arial"/>
          <w:sz w:val="22"/>
          <w:szCs w:val="22"/>
        </w:rPr>
        <w:t>(2001) Prediction of total genetic value using genome-wide dense marker maps.</w:t>
      </w:r>
      <w:proofErr w:type="gramEnd"/>
      <w:r w:rsidR="00453E1E">
        <w:rPr>
          <w:rFonts w:ascii="Arial" w:hAnsi="Arial" w:cs="Arial"/>
          <w:sz w:val="22"/>
          <w:szCs w:val="22"/>
        </w:rPr>
        <w:t xml:space="preserve"> </w:t>
      </w:r>
      <w:r w:rsidR="00453E1E" w:rsidRPr="003E50C8">
        <w:rPr>
          <w:rFonts w:ascii="Arial" w:hAnsi="Arial" w:cs="Arial"/>
          <w:i/>
          <w:sz w:val="22"/>
          <w:szCs w:val="22"/>
        </w:rPr>
        <w:t>Genetics</w:t>
      </w:r>
      <w:r w:rsidR="00453E1E">
        <w:rPr>
          <w:rFonts w:ascii="Arial" w:hAnsi="Arial" w:cs="Arial"/>
          <w:sz w:val="22"/>
          <w:szCs w:val="22"/>
        </w:rPr>
        <w:t xml:space="preserve"> 157:1819-1829.</w:t>
      </w:r>
    </w:p>
    <w:p w:rsidR="00453E1E" w:rsidRDefault="00453E1E" w:rsidP="002A3530">
      <w:pPr>
        <w:jc w:val="both"/>
        <w:rPr>
          <w:rFonts w:ascii="Arial" w:hAnsi="Arial" w:cs="Arial"/>
          <w:sz w:val="22"/>
          <w:szCs w:val="22"/>
        </w:rPr>
      </w:pPr>
    </w:p>
    <w:p w:rsidR="00453E1E" w:rsidRDefault="00F36A7C" w:rsidP="002A3530">
      <w:pPr>
        <w:jc w:val="both"/>
        <w:rPr>
          <w:rFonts w:ascii="Arial" w:hAnsi="Arial" w:cs="Arial"/>
          <w:sz w:val="22"/>
          <w:szCs w:val="22"/>
        </w:rPr>
      </w:pPr>
      <w:r>
        <w:rPr>
          <w:rFonts w:ascii="Arial" w:hAnsi="Arial" w:cs="Arial"/>
          <w:sz w:val="22"/>
          <w:szCs w:val="22"/>
        </w:rPr>
        <w:t>38</w:t>
      </w:r>
      <w:r w:rsidR="00453E1E">
        <w:rPr>
          <w:rFonts w:ascii="Arial" w:hAnsi="Arial" w:cs="Arial"/>
          <w:sz w:val="22"/>
          <w:szCs w:val="22"/>
        </w:rPr>
        <w:t xml:space="preserve">. </w:t>
      </w:r>
      <w:proofErr w:type="spellStart"/>
      <w:r w:rsidR="00453E1E">
        <w:rPr>
          <w:rFonts w:ascii="Arial" w:hAnsi="Arial" w:cs="Arial"/>
          <w:sz w:val="22"/>
          <w:szCs w:val="22"/>
        </w:rPr>
        <w:t>VanRaden</w:t>
      </w:r>
      <w:proofErr w:type="spellEnd"/>
      <w:r w:rsidR="00453E1E">
        <w:rPr>
          <w:rFonts w:ascii="Arial" w:hAnsi="Arial" w:cs="Arial"/>
          <w:sz w:val="22"/>
          <w:szCs w:val="22"/>
        </w:rPr>
        <w:t xml:space="preserve"> PM (2008) </w:t>
      </w:r>
      <w:proofErr w:type="gramStart"/>
      <w:r w:rsidR="00453E1E">
        <w:rPr>
          <w:rFonts w:ascii="Arial" w:hAnsi="Arial" w:cs="Arial"/>
          <w:sz w:val="22"/>
          <w:szCs w:val="22"/>
        </w:rPr>
        <w:t>Efficient</w:t>
      </w:r>
      <w:proofErr w:type="gramEnd"/>
      <w:r w:rsidR="00453E1E">
        <w:rPr>
          <w:rFonts w:ascii="Arial" w:hAnsi="Arial" w:cs="Arial"/>
          <w:sz w:val="22"/>
          <w:szCs w:val="22"/>
        </w:rPr>
        <w:t xml:space="preserve"> methods to compute genomic predictions. </w:t>
      </w:r>
      <w:r w:rsidR="00453E1E" w:rsidRPr="003E50C8">
        <w:rPr>
          <w:rFonts w:ascii="Arial" w:hAnsi="Arial" w:cs="Arial"/>
          <w:i/>
          <w:sz w:val="22"/>
          <w:szCs w:val="22"/>
        </w:rPr>
        <w:t xml:space="preserve">J Dairy </w:t>
      </w:r>
      <w:proofErr w:type="spellStart"/>
      <w:r w:rsidR="00453E1E" w:rsidRPr="003E50C8">
        <w:rPr>
          <w:rFonts w:ascii="Arial" w:hAnsi="Arial" w:cs="Arial"/>
          <w:i/>
          <w:sz w:val="22"/>
          <w:szCs w:val="22"/>
        </w:rPr>
        <w:t>Sci</w:t>
      </w:r>
      <w:proofErr w:type="spellEnd"/>
      <w:r w:rsidR="00453E1E">
        <w:rPr>
          <w:rFonts w:ascii="Arial" w:hAnsi="Arial" w:cs="Arial"/>
          <w:sz w:val="22"/>
          <w:szCs w:val="22"/>
        </w:rPr>
        <w:t xml:space="preserve"> 91(11):4414-4423.</w:t>
      </w:r>
    </w:p>
    <w:p w:rsidR="00446CCB" w:rsidRDefault="00446CCB" w:rsidP="002A3530">
      <w:pPr>
        <w:jc w:val="both"/>
        <w:rPr>
          <w:rFonts w:ascii="Arial" w:hAnsi="Arial" w:cs="Arial"/>
          <w:sz w:val="22"/>
          <w:szCs w:val="22"/>
        </w:rPr>
      </w:pPr>
    </w:p>
    <w:p w:rsidR="00C270E9" w:rsidRDefault="00F36A7C" w:rsidP="002A3530">
      <w:pPr>
        <w:jc w:val="both"/>
        <w:rPr>
          <w:rFonts w:ascii="Arial" w:hAnsi="Arial" w:cs="Arial"/>
          <w:sz w:val="22"/>
          <w:szCs w:val="22"/>
        </w:rPr>
      </w:pPr>
      <w:r>
        <w:rPr>
          <w:rFonts w:ascii="Arial" w:hAnsi="Arial" w:cs="Arial"/>
          <w:sz w:val="22"/>
          <w:szCs w:val="22"/>
        </w:rPr>
        <w:t>39</w:t>
      </w:r>
      <w:r w:rsidR="00C270E9">
        <w:rPr>
          <w:rFonts w:ascii="Arial" w:hAnsi="Arial" w:cs="Arial"/>
          <w:sz w:val="22"/>
          <w:szCs w:val="22"/>
        </w:rPr>
        <w:t xml:space="preserve">. Yang J, </w:t>
      </w:r>
      <w:proofErr w:type="spellStart"/>
      <w:r w:rsidR="00C270E9">
        <w:rPr>
          <w:rFonts w:ascii="Arial" w:hAnsi="Arial" w:cs="Arial"/>
          <w:sz w:val="22"/>
          <w:szCs w:val="22"/>
        </w:rPr>
        <w:t>Manolio</w:t>
      </w:r>
      <w:proofErr w:type="spellEnd"/>
      <w:r w:rsidR="00C270E9">
        <w:rPr>
          <w:rFonts w:ascii="Arial" w:hAnsi="Arial" w:cs="Arial"/>
          <w:sz w:val="22"/>
          <w:szCs w:val="22"/>
        </w:rPr>
        <w:t xml:space="preserve"> TA, Pasquale LR, </w:t>
      </w:r>
      <w:proofErr w:type="spellStart"/>
      <w:r w:rsidR="00C270E9">
        <w:rPr>
          <w:rFonts w:ascii="Arial" w:hAnsi="Arial" w:cs="Arial"/>
          <w:sz w:val="22"/>
          <w:szCs w:val="22"/>
        </w:rPr>
        <w:t>Boerwinkle</w:t>
      </w:r>
      <w:proofErr w:type="spellEnd"/>
      <w:r w:rsidR="00C270E9">
        <w:rPr>
          <w:rFonts w:ascii="Arial" w:hAnsi="Arial" w:cs="Arial"/>
          <w:sz w:val="22"/>
          <w:szCs w:val="22"/>
        </w:rPr>
        <w:t xml:space="preserve"> E, et al. (2011) Genome partitioning of genetic variation for complex traits using common SNPs. </w:t>
      </w:r>
      <w:r w:rsidR="00C270E9" w:rsidRPr="00E00D34">
        <w:rPr>
          <w:rFonts w:ascii="Arial" w:hAnsi="Arial" w:cs="Arial"/>
          <w:i/>
          <w:sz w:val="22"/>
          <w:szCs w:val="22"/>
        </w:rPr>
        <w:t>Nat Genet</w:t>
      </w:r>
      <w:r w:rsidR="00C270E9">
        <w:rPr>
          <w:rFonts w:ascii="Arial" w:hAnsi="Arial" w:cs="Arial"/>
          <w:sz w:val="22"/>
          <w:szCs w:val="22"/>
        </w:rPr>
        <w:t xml:space="preserve"> 43:519-525.</w:t>
      </w:r>
    </w:p>
    <w:p w:rsidR="00C270E9" w:rsidRDefault="00C270E9" w:rsidP="002A3530">
      <w:pPr>
        <w:jc w:val="both"/>
        <w:rPr>
          <w:rFonts w:ascii="Arial" w:hAnsi="Arial" w:cs="Arial"/>
          <w:sz w:val="22"/>
          <w:szCs w:val="22"/>
        </w:rPr>
      </w:pPr>
    </w:p>
    <w:p w:rsidR="00C270E9" w:rsidRDefault="00F36A7C" w:rsidP="002A3530">
      <w:pPr>
        <w:jc w:val="both"/>
        <w:rPr>
          <w:rFonts w:ascii="Arial" w:hAnsi="Arial" w:cs="Arial"/>
          <w:sz w:val="22"/>
          <w:szCs w:val="22"/>
        </w:rPr>
      </w:pPr>
      <w:r>
        <w:rPr>
          <w:rFonts w:ascii="Arial" w:hAnsi="Arial" w:cs="Arial"/>
          <w:sz w:val="22"/>
          <w:szCs w:val="22"/>
        </w:rPr>
        <w:t>40</w:t>
      </w:r>
      <w:r w:rsidR="00C270E9">
        <w:rPr>
          <w:rFonts w:ascii="Arial" w:hAnsi="Arial" w:cs="Arial"/>
          <w:sz w:val="22"/>
          <w:szCs w:val="22"/>
        </w:rPr>
        <w:t xml:space="preserve">. de Los Campos G, Vazquez AI, Fernando R, </w:t>
      </w:r>
      <w:proofErr w:type="spellStart"/>
      <w:r w:rsidR="00C270E9">
        <w:rPr>
          <w:rFonts w:ascii="Arial" w:hAnsi="Arial" w:cs="Arial"/>
          <w:sz w:val="22"/>
          <w:szCs w:val="22"/>
        </w:rPr>
        <w:t>Klimentidis</w:t>
      </w:r>
      <w:proofErr w:type="spellEnd"/>
      <w:r w:rsidR="00C270E9">
        <w:rPr>
          <w:rFonts w:ascii="Arial" w:hAnsi="Arial" w:cs="Arial"/>
          <w:sz w:val="22"/>
          <w:szCs w:val="22"/>
        </w:rPr>
        <w:t xml:space="preserve"> YC, Sorensen D. (2013) Prediction of complex human traits using genomic best linear unbiased predictor. </w:t>
      </w:r>
      <w:proofErr w:type="spellStart"/>
      <w:r w:rsidR="00C270E9" w:rsidRPr="00E00D34">
        <w:rPr>
          <w:rFonts w:ascii="Arial" w:hAnsi="Arial" w:cs="Arial"/>
          <w:i/>
          <w:sz w:val="22"/>
          <w:szCs w:val="22"/>
        </w:rPr>
        <w:t>PLoS</w:t>
      </w:r>
      <w:proofErr w:type="spellEnd"/>
      <w:r w:rsidR="00C270E9" w:rsidRPr="00E00D34">
        <w:rPr>
          <w:rFonts w:ascii="Arial" w:hAnsi="Arial" w:cs="Arial"/>
          <w:i/>
          <w:sz w:val="22"/>
          <w:szCs w:val="22"/>
        </w:rPr>
        <w:t xml:space="preserve"> Genet</w:t>
      </w:r>
      <w:r w:rsidR="00C270E9">
        <w:rPr>
          <w:rFonts w:ascii="Arial" w:hAnsi="Arial" w:cs="Arial"/>
          <w:sz w:val="22"/>
          <w:szCs w:val="22"/>
        </w:rPr>
        <w:t xml:space="preserve"> 9(7):e1003608.</w:t>
      </w:r>
    </w:p>
    <w:p w:rsidR="00C270E9" w:rsidRDefault="00C270E9" w:rsidP="002A3530">
      <w:pPr>
        <w:jc w:val="both"/>
        <w:rPr>
          <w:rFonts w:ascii="Arial" w:hAnsi="Arial" w:cs="Arial"/>
          <w:sz w:val="22"/>
          <w:szCs w:val="22"/>
        </w:rPr>
      </w:pPr>
    </w:p>
    <w:p w:rsidR="00637723" w:rsidRDefault="00F36A7C" w:rsidP="002A3530">
      <w:pPr>
        <w:jc w:val="both"/>
        <w:rPr>
          <w:rFonts w:ascii="Arial" w:hAnsi="Arial" w:cs="Arial"/>
          <w:sz w:val="22"/>
          <w:szCs w:val="22"/>
        </w:rPr>
      </w:pPr>
      <w:r>
        <w:rPr>
          <w:rFonts w:ascii="Arial" w:hAnsi="Arial" w:cs="Arial"/>
          <w:sz w:val="22"/>
          <w:szCs w:val="22"/>
        </w:rPr>
        <w:t>41</w:t>
      </w:r>
      <w:r w:rsidR="00C270E9">
        <w:rPr>
          <w:rFonts w:ascii="Arial" w:hAnsi="Arial" w:cs="Arial"/>
          <w:sz w:val="22"/>
          <w:szCs w:val="22"/>
        </w:rPr>
        <w:t xml:space="preserve">. </w:t>
      </w:r>
      <w:r w:rsidR="00637723">
        <w:rPr>
          <w:rFonts w:ascii="Arial" w:hAnsi="Arial" w:cs="Arial"/>
          <w:sz w:val="22"/>
          <w:szCs w:val="22"/>
        </w:rPr>
        <w:t xml:space="preserve">Yang J, Benyamin B, McEvoy BP, Gordon S, et al. (2010) Common SNPs explain a large proportion of the heritability for human height. </w:t>
      </w:r>
      <w:r w:rsidR="00637723" w:rsidRPr="00E00D34">
        <w:rPr>
          <w:rFonts w:ascii="Arial" w:hAnsi="Arial" w:cs="Arial"/>
          <w:i/>
          <w:sz w:val="22"/>
          <w:szCs w:val="22"/>
        </w:rPr>
        <w:t>Nat Genet</w:t>
      </w:r>
      <w:r w:rsidR="00637723">
        <w:rPr>
          <w:rFonts w:ascii="Arial" w:hAnsi="Arial" w:cs="Arial"/>
          <w:sz w:val="22"/>
          <w:szCs w:val="22"/>
        </w:rPr>
        <w:t xml:space="preserve"> 42:565-569.</w:t>
      </w:r>
    </w:p>
    <w:p w:rsidR="00637723" w:rsidRDefault="00637723" w:rsidP="002A3530">
      <w:pPr>
        <w:jc w:val="both"/>
        <w:rPr>
          <w:rFonts w:ascii="Arial" w:hAnsi="Arial" w:cs="Arial"/>
          <w:sz w:val="22"/>
          <w:szCs w:val="22"/>
        </w:rPr>
      </w:pPr>
    </w:p>
    <w:p w:rsidR="00615DFD" w:rsidRDefault="00615DFD" w:rsidP="002A3530">
      <w:pPr>
        <w:jc w:val="both"/>
        <w:rPr>
          <w:rFonts w:ascii="Arial" w:hAnsi="Arial" w:cs="Arial"/>
          <w:sz w:val="22"/>
          <w:szCs w:val="22"/>
        </w:rPr>
      </w:pPr>
      <w:r>
        <w:rPr>
          <w:rFonts w:ascii="Arial" w:hAnsi="Arial" w:cs="Arial"/>
          <w:sz w:val="22"/>
          <w:szCs w:val="22"/>
        </w:rPr>
        <w:t xml:space="preserve">42. Maadooliat M, Zhou S, </w:t>
      </w:r>
      <w:proofErr w:type="spellStart"/>
      <w:r>
        <w:rPr>
          <w:rFonts w:ascii="Arial" w:hAnsi="Arial" w:cs="Arial"/>
          <w:sz w:val="22"/>
          <w:szCs w:val="22"/>
        </w:rPr>
        <w:t>Najibi</w:t>
      </w:r>
      <w:proofErr w:type="spellEnd"/>
      <w:r>
        <w:rPr>
          <w:rFonts w:ascii="Arial" w:hAnsi="Arial" w:cs="Arial"/>
          <w:sz w:val="22"/>
          <w:szCs w:val="22"/>
        </w:rPr>
        <w:t xml:space="preserve"> SM, </w:t>
      </w:r>
      <w:proofErr w:type="gramStart"/>
      <w:r>
        <w:rPr>
          <w:rFonts w:ascii="Arial" w:hAnsi="Arial" w:cs="Arial"/>
          <w:sz w:val="22"/>
          <w:szCs w:val="22"/>
        </w:rPr>
        <w:t>Gao</w:t>
      </w:r>
      <w:proofErr w:type="gramEnd"/>
      <w:r>
        <w:rPr>
          <w:rFonts w:ascii="Arial" w:hAnsi="Arial" w:cs="Arial"/>
          <w:sz w:val="22"/>
          <w:szCs w:val="22"/>
        </w:rPr>
        <w:t xml:space="preserve"> X, Huang JZ. (2016) Collective estimation of multiple bivariate density functions with application to angular-sampling-based protein loop modeling. </w:t>
      </w:r>
      <w:r w:rsidRPr="00E00D34">
        <w:rPr>
          <w:rFonts w:ascii="Arial" w:hAnsi="Arial" w:cs="Arial"/>
          <w:i/>
          <w:sz w:val="22"/>
          <w:szCs w:val="22"/>
        </w:rPr>
        <w:t xml:space="preserve">J Am Stat </w:t>
      </w:r>
      <w:proofErr w:type="spellStart"/>
      <w:r w:rsidRPr="00E00D34">
        <w:rPr>
          <w:rFonts w:ascii="Arial" w:hAnsi="Arial" w:cs="Arial"/>
          <w:i/>
          <w:sz w:val="22"/>
          <w:szCs w:val="22"/>
        </w:rPr>
        <w:t>Assoc</w:t>
      </w:r>
      <w:proofErr w:type="spellEnd"/>
      <w:r>
        <w:rPr>
          <w:rFonts w:ascii="Arial" w:hAnsi="Arial" w:cs="Arial"/>
          <w:sz w:val="22"/>
          <w:szCs w:val="22"/>
        </w:rPr>
        <w:t xml:space="preserve"> 11(513):43-56.</w:t>
      </w:r>
    </w:p>
    <w:p w:rsidR="00615DFD" w:rsidRDefault="00615DFD" w:rsidP="002A3530">
      <w:pPr>
        <w:jc w:val="both"/>
        <w:rPr>
          <w:rFonts w:ascii="Arial" w:hAnsi="Arial" w:cs="Arial"/>
          <w:sz w:val="22"/>
          <w:szCs w:val="22"/>
        </w:rPr>
      </w:pPr>
    </w:p>
    <w:p w:rsidR="00615DFD" w:rsidRDefault="00615DFD" w:rsidP="002A3530">
      <w:pPr>
        <w:jc w:val="both"/>
        <w:rPr>
          <w:rFonts w:ascii="Arial" w:hAnsi="Arial" w:cs="Arial"/>
          <w:sz w:val="22"/>
          <w:szCs w:val="22"/>
        </w:rPr>
      </w:pPr>
      <w:r>
        <w:rPr>
          <w:rFonts w:ascii="Arial" w:hAnsi="Arial" w:cs="Arial"/>
          <w:sz w:val="22"/>
          <w:szCs w:val="22"/>
        </w:rPr>
        <w:t xml:space="preserve">43. Kim HM, Maadooliat M, Arellano-Valle RB, </w:t>
      </w:r>
      <w:proofErr w:type="spellStart"/>
      <w:r>
        <w:rPr>
          <w:rFonts w:ascii="Arial" w:hAnsi="Arial" w:cs="Arial"/>
          <w:sz w:val="22"/>
          <w:szCs w:val="22"/>
        </w:rPr>
        <w:t>Genton</w:t>
      </w:r>
      <w:proofErr w:type="spellEnd"/>
      <w:r>
        <w:rPr>
          <w:rFonts w:ascii="Arial" w:hAnsi="Arial" w:cs="Arial"/>
          <w:sz w:val="22"/>
          <w:szCs w:val="22"/>
        </w:rPr>
        <w:t xml:space="preserve"> MG. (2016) Skewed factor models using selection mechanism. </w:t>
      </w:r>
      <w:r w:rsidRPr="00E00D34">
        <w:rPr>
          <w:rFonts w:ascii="Arial" w:hAnsi="Arial" w:cs="Arial"/>
          <w:i/>
          <w:sz w:val="22"/>
          <w:szCs w:val="22"/>
        </w:rPr>
        <w:t>J Multivariate Analysis</w:t>
      </w:r>
      <w:r>
        <w:rPr>
          <w:rFonts w:ascii="Arial" w:hAnsi="Arial" w:cs="Arial"/>
          <w:sz w:val="22"/>
          <w:szCs w:val="22"/>
        </w:rPr>
        <w:t xml:space="preserve"> 145:162-177.</w:t>
      </w:r>
    </w:p>
    <w:p w:rsidR="00615DFD" w:rsidRDefault="00615DFD" w:rsidP="002A3530">
      <w:pPr>
        <w:jc w:val="both"/>
        <w:rPr>
          <w:rFonts w:ascii="Arial" w:hAnsi="Arial" w:cs="Arial"/>
          <w:sz w:val="22"/>
          <w:szCs w:val="22"/>
        </w:rPr>
      </w:pPr>
    </w:p>
    <w:p w:rsidR="00615DFD" w:rsidRDefault="00615DFD" w:rsidP="002A3530">
      <w:pPr>
        <w:jc w:val="both"/>
        <w:rPr>
          <w:rFonts w:ascii="Arial" w:hAnsi="Arial" w:cs="Arial"/>
          <w:sz w:val="22"/>
          <w:szCs w:val="22"/>
        </w:rPr>
      </w:pPr>
      <w:r>
        <w:rPr>
          <w:rFonts w:ascii="Arial" w:hAnsi="Arial" w:cs="Arial"/>
          <w:sz w:val="22"/>
          <w:szCs w:val="22"/>
        </w:rPr>
        <w:t xml:space="preserve">44. Maadooliat M, </w:t>
      </w:r>
      <w:proofErr w:type="spellStart"/>
      <w:r>
        <w:rPr>
          <w:rFonts w:ascii="Arial" w:hAnsi="Arial" w:cs="Arial"/>
          <w:sz w:val="22"/>
          <w:szCs w:val="22"/>
        </w:rPr>
        <w:t>Pourahmadi</w:t>
      </w:r>
      <w:proofErr w:type="spellEnd"/>
      <w:r>
        <w:rPr>
          <w:rFonts w:ascii="Arial" w:hAnsi="Arial" w:cs="Arial"/>
          <w:sz w:val="22"/>
          <w:szCs w:val="22"/>
        </w:rPr>
        <w:t xml:space="preserve"> M, Huang JZ. (2013) </w:t>
      </w:r>
      <w:proofErr w:type="gramStart"/>
      <w:r>
        <w:rPr>
          <w:rFonts w:ascii="Arial" w:hAnsi="Arial" w:cs="Arial"/>
          <w:sz w:val="22"/>
          <w:szCs w:val="22"/>
        </w:rPr>
        <w:t>Robust</w:t>
      </w:r>
      <w:proofErr w:type="gramEnd"/>
      <w:r>
        <w:rPr>
          <w:rFonts w:ascii="Arial" w:hAnsi="Arial" w:cs="Arial"/>
          <w:sz w:val="22"/>
          <w:szCs w:val="22"/>
        </w:rPr>
        <w:t xml:space="preserve"> estimation of the correlation matrix of longitudinal data. </w:t>
      </w:r>
      <w:r w:rsidRPr="00E00D34">
        <w:rPr>
          <w:rFonts w:ascii="Arial" w:hAnsi="Arial" w:cs="Arial"/>
          <w:i/>
          <w:sz w:val="22"/>
          <w:szCs w:val="22"/>
        </w:rPr>
        <w:t>Stat Comp</w:t>
      </w:r>
      <w:r>
        <w:rPr>
          <w:rFonts w:ascii="Arial" w:hAnsi="Arial" w:cs="Arial"/>
          <w:sz w:val="22"/>
          <w:szCs w:val="22"/>
        </w:rPr>
        <w:t xml:space="preserve"> 23(1):17-28.</w:t>
      </w:r>
    </w:p>
    <w:p w:rsidR="00615DFD" w:rsidRDefault="00615DFD" w:rsidP="002A3530">
      <w:pPr>
        <w:jc w:val="both"/>
        <w:rPr>
          <w:rFonts w:ascii="Arial" w:hAnsi="Arial" w:cs="Arial"/>
          <w:sz w:val="22"/>
          <w:szCs w:val="22"/>
        </w:rPr>
      </w:pPr>
    </w:p>
    <w:p w:rsidR="00615DFD" w:rsidRDefault="002C4B2E" w:rsidP="002A3530">
      <w:pPr>
        <w:jc w:val="both"/>
        <w:rPr>
          <w:rFonts w:ascii="Arial" w:hAnsi="Arial" w:cs="Arial"/>
          <w:sz w:val="22"/>
          <w:szCs w:val="22"/>
        </w:rPr>
      </w:pPr>
      <w:r>
        <w:rPr>
          <w:rFonts w:ascii="Arial" w:hAnsi="Arial" w:cs="Arial"/>
          <w:sz w:val="22"/>
          <w:szCs w:val="22"/>
        </w:rPr>
        <w:t xml:space="preserve">45. Maadooliat M, Huang JZ, Hu J. (2012) Analyzing multiple-probe microarray: estimation and application of gene expression indexes. </w:t>
      </w:r>
      <w:r w:rsidRPr="00E00D34">
        <w:rPr>
          <w:rFonts w:ascii="Arial" w:hAnsi="Arial" w:cs="Arial"/>
          <w:i/>
          <w:sz w:val="22"/>
          <w:szCs w:val="22"/>
        </w:rPr>
        <w:t>Biometrics</w:t>
      </w:r>
      <w:r>
        <w:rPr>
          <w:rFonts w:ascii="Arial" w:hAnsi="Arial" w:cs="Arial"/>
          <w:sz w:val="22"/>
          <w:szCs w:val="22"/>
        </w:rPr>
        <w:t xml:space="preserve"> 68(3):784-792.</w:t>
      </w:r>
    </w:p>
    <w:p w:rsidR="002C4B2E" w:rsidRDefault="002C4B2E" w:rsidP="002A3530">
      <w:pPr>
        <w:jc w:val="both"/>
        <w:rPr>
          <w:rFonts w:ascii="Arial" w:hAnsi="Arial" w:cs="Arial"/>
          <w:sz w:val="22"/>
          <w:szCs w:val="22"/>
        </w:rPr>
      </w:pPr>
    </w:p>
    <w:p w:rsidR="002C4B2E" w:rsidRDefault="002C4B2E" w:rsidP="002A3530">
      <w:pPr>
        <w:jc w:val="both"/>
        <w:rPr>
          <w:rFonts w:ascii="Arial" w:hAnsi="Arial" w:cs="Arial"/>
          <w:sz w:val="22"/>
          <w:szCs w:val="22"/>
        </w:rPr>
      </w:pPr>
      <w:r>
        <w:rPr>
          <w:rFonts w:ascii="Arial" w:hAnsi="Arial" w:cs="Arial"/>
          <w:sz w:val="22"/>
          <w:szCs w:val="22"/>
        </w:rPr>
        <w:t xml:space="preserve">46. Maadooliat M, Huang JZ, Hu J. (2015) Integrating data transformation in principal components analysis. </w:t>
      </w:r>
      <w:proofErr w:type="gramStart"/>
      <w:r w:rsidRPr="00E00D34">
        <w:rPr>
          <w:rFonts w:ascii="Arial" w:hAnsi="Arial" w:cs="Arial"/>
          <w:i/>
          <w:sz w:val="22"/>
          <w:szCs w:val="22"/>
        </w:rPr>
        <w:t>J Computational and Graphical Statistics</w:t>
      </w:r>
      <w:r>
        <w:rPr>
          <w:rFonts w:ascii="Arial" w:hAnsi="Arial" w:cs="Arial"/>
          <w:sz w:val="22"/>
          <w:szCs w:val="22"/>
        </w:rPr>
        <w:t>.</w:t>
      </w:r>
      <w:proofErr w:type="gramEnd"/>
      <w:r>
        <w:rPr>
          <w:rFonts w:ascii="Arial" w:hAnsi="Arial" w:cs="Arial"/>
          <w:sz w:val="22"/>
          <w:szCs w:val="22"/>
        </w:rPr>
        <w:t xml:space="preserve"> 24(1):84-103.</w:t>
      </w:r>
    </w:p>
    <w:p w:rsidR="002C4B2E" w:rsidRDefault="002C4B2E" w:rsidP="002A3530">
      <w:pPr>
        <w:jc w:val="both"/>
        <w:rPr>
          <w:rFonts w:ascii="Arial" w:hAnsi="Arial" w:cs="Arial"/>
          <w:sz w:val="22"/>
          <w:szCs w:val="22"/>
        </w:rPr>
      </w:pPr>
    </w:p>
    <w:p w:rsidR="002C4B2E" w:rsidRDefault="002C4B2E" w:rsidP="002A3530">
      <w:pPr>
        <w:jc w:val="both"/>
        <w:rPr>
          <w:rFonts w:ascii="Arial" w:hAnsi="Arial" w:cs="Arial"/>
          <w:sz w:val="22"/>
          <w:szCs w:val="22"/>
        </w:rPr>
      </w:pPr>
      <w:r>
        <w:rPr>
          <w:rFonts w:ascii="Arial" w:hAnsi="Arial" w:cs="Arial"/>
          <w:sz w:val="22"/>
          <w:szCs w:val="22"/>
        </w:rPr>
        <w:lastRenderedPageBreak/>
        <w:t xml:space="preserve">47. Schrodi SJ. (2005) </w:t>
      </w:r>
      <w:proofErr w:type="gramStart"/>
      <w:r>
        <w:rPr>
          <w:rFonts w:ascii="Arial" w:hAnsi="Arial" w:cs="Arial"/>
          <w:sz w:val="22"/>
          <w:szCs w:val="22"/>
        </w:rPr>
        <w:t>A</w:t>
      </w:r>
      <w:proofErr w:type="gramEnd"/>
      <w:r>
        <w:rPr>
          <w:rFonts w:ascii="Arial" w:hAnsi="Arial" w:cs="Arial"/>
          <w:sz w:val="22"/>
          <w:szCs w:val="22"/>
        </w:rPr>
        <w:t xml:space="preserve"> probabilistic approach to large-scale association scans: a semi-Bayesian method to detect disease-predisposing alleles. </w:t>
      </w:r>
      <w:r w:rsidRPr="00E00D34">
        <w:rPr>
          <w:rFonts w:ascii="Arial" w:hAnsi="Arial" w:cs="Arial"/>
          <w:i/>
          <w:sz w:val="22"/>
          <w:szCs w:val="22"/>
        </w:rPr>
        <w:t xml:space="preserve">Stat </w:t>
      </w:r>
      <w:proofErr w:type="spellStart"/>
      <w:r w:rsidRPr="00E00D34">
        <w:rPr>
          <w:rFonts w:ascii="Arial" w:hAnsi="Arial" w:cs="Arial"/>
          <w:i/>
          <w:sz w:val="22"/>
          <w:szCs w:val="22"/>
        </w:rPr>
        <w:t>Appl</w:t>
      </w:r>
      <w:proofErr w:type="spellEnd"/>
      <w:r w:rsidRPr="00E00D34">
        <w:rPr>
          <w:rFonts w:ascii="Arial" w:hAnsi="Arial" w:cs="Arial"/>
          <w:i/>
          <w:sz w:val="22"/>
          <w:szCs w:val="22"/>
        </w:rPr>
        <w:t xml:space="preserve"> Genet </w:t>
      </w:r>
      <w:proofErr w:type="spellStart"/>
      <w:r w:rsidRPr="00E00D34">
        <w:rPr>
          <w:rFonts w:ascii="Arial" w:hAnsi="Arial" w:cs="Arial"/>
          <w:i/>
          <w:sz w:val="22"/>
          <w:szCs w:val="22"/>
        </w:rPr>
        <w:t>Mol</w:t>
      </w:r>
      <w:proofErr w:type="spellEnd"/>
      <w:r w:rsidRPr="00E00D34">
        <w:rPr>
          <w:rFonts w:ascii="Arial" w:hAnsi="Arial" w:cs="Arial"/>
          <w:i/>
          <w:sz w:val="22"/>
          <w:szCs w:val="22"/>
        </w:rPr>
        <w:t xml:space="preserve"> </w:t>
      </w:r>
      <w:proofErr w:type="spellStart"/>
      <w:r w:rsidRPr="00E00D34">
        <w:rPr>
          <w:rFonts w:ascii="Arial" w:hAnsi="Arial" w:cs="Arial"/>
          <w:i/>
          <w:sz w:val="22"/>
          <w:szCs w:val="22"/>
        </w:rPr>
        <w:t>Biol</w:t>
      </w:r>
      <w:proofErr w:type="spellEnd"/>
      <w:r>
        <w:rPr>
          <w:rFonts w:ascii="Arial" w:hAnsi="Arial" w:cs="Arial"/>
          <w:sz w:val="22"/>
          <w:szCs w:val="22"/>
        </w:rPr>
        <w:t xml:space="preserve"> 4(1)</w:t>
      </w:r>
      <w:proofErr w:type="gramStart"/>
      <w:r>
        <w:rPr>
          <w:rFonts w:ascii="Arial" w:hAnsi="Arial" w:cs="Arial"/>
          <w:sz w:val="22"/>
          <w:szCs w:val="22"/>
        </w:rPr>
        <w:t>:Article</w:t>
      </w:r>
      <w:proofErr w:type="gramEnd"/>
      <w:r>
        <w:rPr>
          <w:rFonts w:ascii="Arial" w:hAnsi="Arial" w:cs="Arial"/>
          <w:sz w:val="22"/>
          <w:szCs w:val="22"/>
        </w:rPr>
        <w:t xml:space="preserve"> 31.</w:t>
      </w:r>
    </w:p>
    <w:p w:rsidR="002C4B2E" w:rsidRDefault="002C4B2E" w:rsidP="002A3530">
      <w:pPr>
        <w:jc w:val="both"/>
        <w:rPr>
          <w:rFonts w:ascii="Arial" w:hAnsi="Arial" w:cs="Arial"/>
          <w:sz w:val="22"/>
          <w:szCs w:val="22"/>
        </w:rPr>
      </w:pPr>
    </w:p>
    <w:p w:rsidR="002C4B2E" w:rsidRDefault="002C4B2E" w:rsidP="002A3530">
      <w:pPr>
        <w:jc w:val="both"/>
        <w:rPr>
          <w:rFonts w:ascii="Arial" w:hAnsi="Arial" w:cs="Arial"/>
          <w:sz w:val="22"/>
          <w:szCs w:val="22"/>
        </w:rPr>
      </w:pPr>
      <w:r>
        <w:rPr>
          <w:rFonts w:ascii="Arial" w:hAnsi="Arial" w:cs="Arial"/>
          <w:sz w:val="22"/>
          <w:szCs w:val="22"/>
        </w:rPr>
        <w:t xml:space="preserve">48. </w:t>
      </w:r>
      <w:r w:rsidR="004906AA">
        <w:rPr>
          <w:rFonts w:ascii="Arial" w:hAnsi="Arial" w:cs="Arial"/>
          <w:sz w:val="22"/>
          <w:szCs w:val="22"/>
        </w:rPr>
        <w:t xml:space="preserve">Schrodi SJ, </w:t>
      </w:r>
      <w:proofErr w:type="spellStart"/>
      <w:r w:rsidR="004906AA">
        <w:rPr>
          <w:rFonts w:ascii="Arial" w:hAnsi="Arial" w:cs="Arial"/>
          <w:sz w:val="22"/>
          <w:szCs w:val="22"/>
        </w:rPr>
        <w:t>DeBarber</w:t>
      </w:r>
      <w:proofErr w:type="spellEnd"/>
      <w:r w:rsidR="004906AA">
        <w:rPr>
          <w:rFonts w:ascii="Arial" w:hAnsi="Arial" w:cs="Arial"/>
          <w:sz w:val="22"/>
          <w:szCs w:val="22"/>
        </w:rPr>
        <w:t xml:space="preserve"> </w:t>
      </w:r>
      <w:proofErr w:type="gramStart"/>
      <w:r w:rsidR="004906AA">
        <w:rPr>
          <w:rFonts w:ascii="Arial" w:hAnsi="Arial" w:cs="Arial"/>
          <w:sz w:val="22"/>
          <w:szCs w:val="22"/>
        </w:rPr>
        <w:t>A</w:t>
      </w:r>
      <w:proofErr w:type="gramEnd"/>
      <w:r w:rsidR="004906AA">
        <w:rPr>
          <w:rFonts w:ascii="Arial" w:hAnsi="Arial" w:cs="Arial"/>
          <w:sz w:val="22"/>
          <w:szCs w:val="22"/>
        </w:rPr>
        <w:t xml:space="preserve">, He M, Ye Z, et al. (2015) Prevalence estimation for monogenic autosomal recessive diseases using population-based genetic data. </w:t>
      </w:r>
      <w:r w:rsidR="004906AA" w:rsidRPr="00E00D34">
        <w:rPr>
          <w:rFonts w:ascii="Arial" w:hAnsi="Arial" w:cs="Arial"/>
          <w:i/>
          <w:sz w:val="22"/>
          <w:szCs w:val="22"/>
        </w:rPr>
        <w:t>Hum Genet</w:t>
      </w:r>
      <w:r w:rsidR="004906AA">
        <w:rPr>
          <w:rFonts w:ascii="Arial" w:hAnsi="Arial" w:cs="Arial"/>
          <w:sz w:val="22"/>
          <w:szCs w:val="22"/>
        </w:rPr>
        <w:t xml:space="preserve"> 134(6):659-669.</w:t>
      </w:r>
    </w:p>
    <w:p w:rsidR="004906AA" w:rsidRDefault="004906AA" w:rsidP="002A3530">
      <w:pPr>
        <w:jc w:val="both"/>
        <w:rPr>
          <w:rFonts w:ascii="Arial" w:hAnsi="Arial" w:cs="Arial"/>
          <w:sz w:val="22"/>
          <w:szCs w:val="22"/>
        </w:rPr>
      </w:pPr>
    </w:p>
    <w:p w:rsidR="004906AA" w:rsidRDefault="004906AA" w:rsidP="002A3530">
      <w:pPr>
        <w:jc w:val="both"/>
        <w:rPr>
          <w:rFonts w:ascii="Arial" w:hAnsi="Arial" w:cs="Arial"/>
          <w:sz w:val="22"/>
          <w:szCs w:val="22"/>
        </w:rPr>
      </w:pPr>
      <w:r>
        <w:rPr>
          <w:rFonts w:ascii="Arial" w:hAnsi="Arial" w:cs="Arial"/>
          <w:sz w:val="22"/>
          <w:szCs w:val="22"/>
        </w:rPr>
        <w:t>49. He M</w:t>
      </w:r>
      <w:proofErr w:type="gramStart"/>
      <w:r>
        <w:rPr>
          <w:rFonts w:ascii="Arial" w:hAnsi="Arial" w:cs="Arial"/>
          <w:sz w:val="22"/>
          <w:szCs w:val="22"/>
        </w:rPr>
        <w:t>,,</w:t>
      </w:r>
      <w:proofErr w:type="gramEnd"/>
      <w:r>
        <w:rPr>
          <w:rFonts w:ascii="Arial" w:hAnsi="Arial" w:cs="Arial"/>
          <w:sz w:val="22"/>
          <w:szCs w:val="22"/>
        </w:rPr>
        <w:t xml:space="preserve"> Person TN, Hebbring SJ, </w:t>
      </w:r>
      <w:proofErr w:type="spellStart"/>
      <w:r>
        <w:rPr>
          <w:rFonts w:ascii="Arial" w:hAnsi="Arial" w:cs="Arial"/>
          <w:sz w:val="22"/>
          <w:szCs w:val="22"/>
        </w:rPr>
        <w:t>Heinzen</w:t>
      </w:r>
      <w:proofErr w:type="spellEnd"/>
      <w:r>
        <w:rPr>
          <w:rFonts w:ascii="Arial" w:hAnsi="Arial" w:cs="Arial"/>
          <w:sz w:val="22"/>
          <w:szCs w:val="22"/>
        </w:rPr>
        <w:t xml:space="preserve"> E, et al. (2015) </w:t>
      </w:r>
      <w:proofErr w:type="spellStart"/>
      <w:r w:rsidR="00945C9F">
        <w:rPr>
          <w:rFonts w:ascii="Arial" w:hAnsi="Arial" w:cs="Arial"/>
          <w:sz w:val="22"/>
          <w:szCs w:val="22"/>
        </w:rPr>
        <w:t>SeqHBase</w:t>
      </w:r>
      <w:proofErr w:type="spellEnd"/>
      <w:r w:rsidR="00945C9F">
        <w:rPr>
          <w:rFonts w:ascii="Arial" w:hAnsi="Arial" w:cs="Arial"/>
          <w:sz w:val="22"/>
          <w:szCs w:val="22"/>
        </w:rPr>
        <w:t xml:space="preserve">: a big data toolset for family based sequencing data analysis. </w:t>
      </w:r>
      <w:r w:rsidR="00945C9F" w:rsidRPr="00E00D34">
        <w:rPr>
          <w:rFonts w:ascii="Arial" w:hAnsi="Arial" w:cs="Arial"/>
          <w:i/>
          <w:sz w:val="22"/>
          <w:szCs w:val="22"/>
        </w:rPr>
        <w:t>J Med Genet</w:t>
      </w:r>
      <w:r w:rsidR="00945C9F">
        <w:rPr>
          <w:rFonts w:ascii="Arial" w:hAnsi="Arial" w:cs="Arial"/>
          <w:sz w:val="22"/>
          <w:szCs w:val="22"/>
        </w:rPr>
        <w:t xml:space="preserve"> 52(4):282-288.</w:t>
      </w:r>
    </w:p>
    <w:p w:rsidR="00945C9F" w:rsidRDefault="00945C9F" w:rsidP="002A3530">
      <w:pPr>
        <w:jc w:val="both"/>
        <w:rPr>
          <w:rFonts w:ascii="Arial" w:hAnsi="Arial" w:cs="Arial"/>
          <w:sz w:val="22"/>
          <w:szCs w:val="22"/>
        </w:rPr>
      </w:pPr>
    </w:p>
    <w:p w:rsidR="00615DFD" w:rsidRDefault="00945C9F" w:rsidP="002A3530">
      <w:pPr>
        <w:jc w:val="both"/>
        <w:rPr>
          <w:rFonts w:ascii="Arial" w:hAnsi="Arial" w:cs="Arial"/>
          <w:sz w:val="22"/>
          <w:szCs w:val="22"/>
        </w:rPr>
      </w:pPr>
      <w:r>
        <w:rPr>
          <w:rFonts w:ascii="Arial" w:hAnsi="Arial" w:cs="Arial"/>
          <w:sz w:val="22"/>
          <w:szCs w:val="22"/>
        </w:rPr>
        <w:t xml:space="preserve">50. Schrodi SJ. (2016) </w:t>
      </w:r>
      <w:proofErr w:type="gramStart"/>
      <w:r>
        <w:rPr>
          <w:rFonts w:ascii="Arial" w:hAnsi="Arial" w:cs="Arial"/>
          <w:sz w:val="22"/>
          <w:szCs w:val="22"/>
        </w:rPr>
        <w:t>The</w:t>
      </w:r>
      <w:proofErr w:type="gramEnd"/>
      <w:r>
        <w:rPr>
          <w:rFonts w:ascii="Arial" w:hAnsi="Arial" w:cs="Arial"/>
          <w:sz w:val="22"/>
          <w:szCs w:val="22"/>
        </w:rPr>
        <w:t xml:space="preserve"> use of multiplicity corrections, order statistics and generalized family-wise statistics with application to genome-wide studies. </w:t>
      </w:r>
      <w:proofErr w:type="spellStart"/>
      <w:r w:rsidRPr="00E00D34">
        <w:rPr>
          <w:rFonts w:ascii="Arial" w:hAnsi="Arial" w:cs="Arial"/>
          <w:i/>
          <w:sz w:val="22"/>
          <w:szCs w:val="22"/>
        </w:rPr>
        <w:t>PLoS</w:t>
      </w:r>
      <w:proofErr w:type="spellEnd"/>
      <w:r w:rsidRPr="00E00D34">
        <w:rPr>
          <w:rFonts w:ascii="Arial" w:hAnsi="Arial" w:cs="Arial"/>
          <w:i/>
          <w:sz w:val="22"/>
          <w:szCs w:val="22"/>
        </w:rPr>
        <w:t xml:space="preserve"> One</w:t>
      </w:r>
      <w:r>
        <w:rPr>
          <w:rFonts w:ascii="Arial" w:hAnsi="Arial" w:cs="Arial"/>
          <w:sz w:val="22"/>
          <w:szCs w:val="22"/>
        </w:rPr>
        <w:t xml:space="preserve"> 11(4):e0154472.</w:t>
      </w:r>
    </w:p>
    <w:p w:rsidR="00945C9F" w:rsidRDefault="00945C9F" w:rsidP="002A3530">
      <w:pPr>
        <w:jc w:val="both"/>
        <w:rPr>
          <w:rFonts w:ascii="Arial" w:hAnsi="Arial" w:cs="Arial"/>
          <w:sz w:val="22"/>
          <w:szCs w:val="22"/>
        </w:rPr>
      </w:pPr>
    </w:p>
    <w:p w:rsidR="00945C9F" w:rsidRDefault="00945C9F" w:rsidP="002A3530">
      <w:pPr>
        <w:jc w:val="both"/>
        <w:rPr>
          <w:rFonts w:ascii="Arial" w:hAnsi="Arial" w:cs="Arial"/>
          <w:sz w:val="22"/>
          <w:szCs w:val="22"/>
        </w:rPr>
      </w:pPr>
      <w:r>
        <w:rPr>
          <w:rFonts w:ascii="Arial" w:hAnsi="Arial" w:cs="Arial"/>
          <w:sz w:val="22"/>
          <w:szCs w:val="22"/>
        </w:rPr>
        <w:t xml:space="preserve">51. Ye Z, Tafti AP, He KY, Wang K, He MM. (2016) </w:t>
      </w:r>
      <w:proofErr w:type="spellStart"/>
      <w:r>
        <w:rPr>
          <w:rFonts w:ascii="Arial" w:hAnsi="Arial" w:cs="Arial"/>
          <w:sz w:val="22"/>
          <w:szCs w:val="22"/>
        </w:rPr>
        <w:t>Sparktext</w:t>
      </w:r>
      <w:proofErr w:type="spellEnd"/>
      <w:r>
        <w:rPr>
          <w:rFonts w:ascii="Arial" w:hAnsi="Arial" w:cs="Arial"/>
          <w:sz w:val="22"/>
          <w:szCs w:val="22"/>
        </w:rPr>
        <w:t xml:space="preserve">: Biomedical text mining on big data framework. </w:t>
      </w:r>
      <w:proofErr w:type="spellStart"/>
      <w:r w:rsidRPr="00E00D34">
        <w:rPr>
          <w:rFonts w:ascii="Arial" w:hAnsi="Arial" w:cs="Arial"/>
          <w:i/>
          <w:sz w:val="22"/>
          <w:szCs w:val="22"/>
        </w:rPr>
        <w:t>PLoS</w:t>
      </w:r>
      <w:proofErr w:type="spellEnd"/>
      <w:r w:rsidRPr="00E00D34">
        <w:rPr>
          <w:rFonts w:ascii="Arial" w:hAnsi="Arial" w:cs="Arial"/>
          <w:i/>
          <w:sz w:val="22"/>
          <w:szCs w:val="22"/>
        </w:rPr>
        <w:t xml:space="preserve"> One</w:t>
      </w:r>
      <w:r>
        <w:rPr>
          <w:rFonts w:ascii="Arial" w:hAnsi="Arial" w:cs="Arial"/>
          <w:sz w:val="22"/>
          <w:szCs w:val="22"/>
        </w:rPr>
        <w:t xml:space="preserve"> 11(9):e0162721.</w:t>
      </w:r>
    </w:p>
    <w:p w:rsidR="00945C9F" w:rsidRDefault="00945C9F" w:rsidP="002A3530">
      <w:pPr>
        <w:jc w:val="both"/>
        <w:rPr>
          <w:rFonts w:ascii="Arial" w:hAnsi="Arial" w:cs="Arial"/>
          <w:sz w:val="22"/>
          <w:szCs w:val="22"/>
        </w:rPr>
      </w:pPr>
    </w:p>
    <w:p w:rsidR="00945C9F" w:rsidRDefault="00945C9F" w:rsidP="002A3530">
      <w:pPr>
        <w:jc w:val="both"/>
        <w:rPr>
          <w:rFonts w:ascii="Arial" w:hAnsi="Arial" w:cs="Arial"/>
          <w:sz w:val="22"/>
          <w:szCs w:val="22"/>
        </w:rPr>
      </w:pPr>
      <w:r>
        <w:rPr>
          <w:rFonts w:ascii="Arial" w:hAnsi="Arial" w:cs="Arial"/>
          <w:sz w:val="22"/>
          <w:szCs w:val="22"/>
        </w:rPr>
        <w:t xml:space="preserve">52. Mosley JD, Witte JS, Larkin EK, </w:t>
      </w:r>
      <w:proofErr w:type="spellStart"/>
      <w:r>
        <w:rPr>
          <w:rFonts w:ascii="Arial" w:hAnsi="Arial" w:cs="Arial"/>
          <w:sz w:val="22"/>
          <w:szCs w:val="22"/>
        </w:rPr>
        <w:t>Bastarache</w:t>
      </w:r>
      <w:proofErr w:type="spellEnd"/>
      <w:r>
        <w:rPr>
          <w:rFonts w:ascii="Arial" w:hAnsi="Arial" w:cs="Arial"/>
          <w:sz w:val="22"/>
          <w:szCs w:val="22"/>
        </w:rPr>
        <w:t xml:space="preserve"> L, et al. (2016) Identifying genetically driven clinical phenotypes using linear mixed models. </w:t>
      </w:r>
      <w:r w:rsidRPr="00E00D34">
        <w:rPr>
          <w:rFonts w:ascii="Arial" w:hAnsi="Arial" w:cs="Arial"/>
          <w:i/>
          <w:sz w:val="22"/>
          <w:szCs w:val="22"/>
        </w:rPr>
        <w:t xml:space="preserve">Nat </w:t>
      </w:r>
      <w:proofErr w:type="spellStart"/>
      <w:r w:rsidRPr="00E00D34">
        <w:rPr>
          <w:rFonts w:ascii="Arial" w:hAnsi="Arial" w:cs="Arial"/>
          <w:i/>
          <w:sz w:val="22"/>
          <w:szCs w:val="22"/>
        </w:rPr>
        <w:t>Commun</w:t>
      </w:r>
      <w:proofErr w:type="spellEnd"/>
      <w:r>
        <w:rPr>
          <w:rFonts w:ascii="Arial" w:hAnsi="Arial" w:cs="Arial"/>
          <w:sz w:val="22"/>
          <w:szCs w:val="22"/>
        </w:rPr>
        <w:t xml:space="preserve"> 7:11433.</w:t>
      </w:r>
    </w:p>
    <w:p w:rsidR="00FB178E" w:rsidRDefault="00FB178E" w:rsidP="002A3530">
      <w:pPr>
        <w:jc w:val="both"/>
        <w:rPr>
          <w:rFonts w:ascii="Arial" w:hAnsi="Arial" w:cs="Arial"/>
          <w:sz w:val="22"/>
          <w:szCs w:val="22"/>
        </w:rPr>
      </w:pPr>
    </w:p>
    <w:p w:rsidR="00FB178E" w:rsidRPr="00655B71" w:rsidRDefault="00FB178E" w:rsidP="00FB178E">
      <w:pPr>
        <w:jc w:val="both"/>
        <w:rPr>
          <w:rFonts w:ascii="Helvetica" w:hAnsi="Helvetica" w:cs="Arial"/>
          <w:sz w:val="22"/>
          <w:szCs w:val="22"/>
        </w:rPr>
      </w:pPr>
      <w:r>
        <w:rPr>
          <w:rFonts w:ascii="Helvetica" w:hAnsi="Helvetica" w:cs="Arial"/>
          <w:sz w:val="22"/>
          <w:szCs w:val="22"/>
        </w:rPr>
        <w:t xml:space="preserve">53. </w:t>
      </w:r>
      <w:r w:rsidRPr="00655B71">
        <w:rPr>
          <w:rFonts w:ascii="Helvetica" w:hAnsi="Helvetica" w:cs="Arial"/>
          <w:sz w:val="22"/>
          <w:szCs w:val="22"/>
        </w:rPr>
        <w:t xml:space="preserve">Fisher B, Redmond C, Fisher ER, Caplan R. (1988) Relative worth of estrogen or progesterone receptor and pathologic characteristics of differentiation as indicators of prognosis in node negative breast cancer patients: findings from National Surgical Adjuvant Breast and Bowel Project Protocol B-06. </w:t>
      </w:r>
      <w:r w:rsidRPr="00E00D34">
        <w:rPr>
          <w:rFonts w:ascii="Helvetica" w:hAnsi="Helvetica" w:cs="Arial"/>
          <w:i/>
          <w:sz w:val="22"/>
          <w:szCs w:val="22"/>
        </w:rPr>
        <w:t xml:space="preserve">J </w:t>
      </w:r>
      <w:proofErr w:type="spellStart"/>
      <w:r w:rsidRPr="00E00D34">
        <w:rPr>
          <w:rFonts w:ascii="Helvetica" w:hAnsi="Helvetica" w:cs="Arial"/>
          <w:i/>
          <w:sz w:val="22"/>
          <w:szCs w:val="22"/>
        </w:rPr>
        <w:t>Clin</w:t>
      </w:r>
      <w:proofErr w:type="spellEnd"/>
      <w:r w:rsidRPr="00E00D34">
        <w:rPr>
          <w:rFonts w:ascii="Helvetica" w:hAnsi="Helvetica" w:cs="Arial"/>
          <w:i/>
          <w:sz w:val="22"/>
          <w:szCs w:val="22"/>
        </w:rPr>
        <w:t xml:space="preserve"> Oncology</w:t>
      </w:r>
      <w:r w:rsidRPr="00655B71">
        <w:rPr>
          <w:rFonts w:ascii="Helvetica" w:hAnsi="Helvetica" w:cs="Arial"/>
          <w:sz w:val="22"/>
          <w:szCs w:val="22"/>
        </w:rPr>
        <w:t xml:space="preserve"> 6:1076-1087.</w:t>
      </w:r>
    </w:p>
    <w:p w:rsidR="00FB178E" w:rsidRPr="00655B71" w:rsidRDefault="00FB178E" w:rsidP="00FB178E">
      <w:pPr>
        <w:jc w:val="both"/>
        <w:rPr>
          <w:rFonts w:ascii="Helvetica" w:hAnsi="Helvetica" w:cs="Arial"/>
          <w:sz w:val="22"/>
          <w:szCs w:val="22"/>
        </w:rPr>
      </w:pPr>
    </w:p>
    <w:p w:rsidR="00FB178E" w:rsidRPr="00655B71" w:rsidRDefault="00FB178E" w:rsidP="00FB178E">
      <w:pPr>
        <w:jc w:val="both"/>
        <w:rPr>
          <w:rFonts w:ascii="Helvetica" w:hAnsi="Helvetica" w:cs="Arial"/>
          <w:sz w:val="22"/>
          <w:szCs w:val="22"/>
        </w:rPr>
      </w:pPr>
      <w:r>
        <w:rPr>
          <w:rFonts w:ascii="Helvetica" w:hAnsi="Helvetica" w:cs="Arial"/>
          <w:sz w:val="22"/>
          <w:szCs w:val="22"/>
        </w:rPr>
        <w:t>54</w:t>
      </w:r>
      <w:r w:rsidRPr="00655B71">
        <w:rPr>
          <w:rFonts w:ascii="Helvetica" w:hAnsi="Helvetica" w:cs="Arial"/>
          <w:sz w:val="22"/>
          <w:szCs w:val="22"/>
        </w:rPr>
        <w:t xml:space="preserve">. Fisher B, Costantino J, Redmond C, Poisson R, et al. (1989) A randomized clinical trial evaluating tamoxifen in the treatment of patients with node-negative breast cancer who have estrogen-receptor-positive tumors. </w:t>
      </w:r>
      <w:r w:rsidRPr="00E00D34">
        <w:rPr>
          <w:rFonts w:ascii="Helvetica" w:hAnsi="Helvetica" w:cs="Arial"/>
          <w:i/>
          <w:sz w:val="22"/>
          <w:szCs w:val="22"/>
        </w:rPr>
        <w:t xml:space="preserve">N </w:t>
      </w:r>
      <w:proofErr w:type="spellStart"/>
      <w:r w:rsidRPr="00E00D34">
        <w:rPr>
          <w:rFonts w:ascii="Helvetica" w:hAnsi="Helvetica" w:cs="Arial"/>
          <w:i/>
          <w:sz w:val="22"/>
          <w:szCs w:val="22"/>
        </w:rPr>
        <w:t>Engl</w:t>
      </w:r>
      <w:proofErr w:type="spellEnd"/>
      <w:r w:rsidRPr="00E00D34">
        <w:rPr>
          <w:rFonts w:ascii="Helvetica" w:hAnsi="Helvetica" w:cs="Arial"/>
          <w:i/>
          <w:sz w:val="22"/>
          <w:szCs w:val="22"/>
        </w:rPr>
        <w:t xml:space="preserve"> J Med</w:t>
      </w:r>
      <w:r w:rsidRPr="00655B71">
        <w:rPr>
          <w:rFonts w:ascii="Helvetica" w:hAnsi="Helvetica" w:cs="Arial"/>
          <w:sz w:val="22"/>
          <w:szCs w:val="22"/>
        </w:rPr>
        <w:t xml:space="preserve"> 320: 479-484.</w:t>
      </w:r>
    </w:p>
    <w:p w:rsidR="00FB178E" w:rsidRPr="00655B71" w:rsidRDefault="00FB178E" w:rsidP="00FB178E">
      <w:pPr>
        <w:jc w:val="both"/>
        <w:rPr>
          <w:rFonts w:ascii="Helvetica" w:hAnsi="Helvetica" w:cs="Arial"/>
          <w:sz w:val="22"/>
          <w:szCs w:val="22"/>
        </w:rPr>
      </w:pPr>
      <w:r w:rsidRPr="00655B71">
        <w:rPr>
          <w:rFonts w:ascii="Helvetica" w:hAnsi="Helvetica" w:cs="Arial"/>
          <w:sz w:val="22"/>
          <w:szCs w:val="22"/>
        </w:rPr>
        <w:t xml:space="preserve"> </w:t>
      </w:r>
    </w:p>
    <w:p w:rsidR="00FB178E" w:rsidRPr="00655B71" w:rsidRDefault="00FB178E" w:rsidP="00FB178E">
      <w:pPr>
        <w:jc w:val="both"/>
        <w:rPr>
          <w:rFonts w:ascii="Helvetica" w:hAnsi="Helvetica" w:cs="Arial"/>
          <w:sz w:val="22"/>
          <w:szCs w:val="22"/>
        </w:rPr>
      </w:pPr>
      <w:r>
        <w:rPr>
          <w:rFonts w:ascii="Helvetica" w:hAnsi="Helvetica" w:cs="Arial"/>
          <w:sz w:val="22"/>
          <w:szCs w:val="22"/>
        </w:rPr>
        <w:t>5</w:t>
      </w:r>
      <w:r w:rsidRPr="00655B71">
        <w:rPr>
          <w:rFonts w:ascii="Helvetica" w:hAnsi="Helvetica" w:cs="Arial"/>
          <w:sz w:val="22"/>
          <w:szCs w:val="22"/>
        </w:rPr>
        <w:t xml:space="preserve">5. Paik S, Shak S, Tang G, Kim C, et al. (2004) A multigene assay to predict recurrence of tamoxifen-treated node-negative breast cancer. </w:t>
      </w:r>
      <w:r w:rsidRPr="00E00D34">
        <w:rPr>
          <w:rFonts w:ascii="Helvetica" w:hAnsi="Helvetica" w:cs="Arial"/>
          <w:i/>
          <w:sz w:val="22"/>
          <w:szCs w:val="22"/>
        </w:rPr>
        <w:t xml:space="preserve">N </w:t>
      </w:r>
      <w:proofErr w:type="spellStart"/>
      <w:r w:rsidRPr="00E00D34">
        <w:rPr>
          <w:rFonts w:ascii="Helvetica" w:hAnsi="Helvetica" w:cs="Arial"/>
          <w:i/>
          <w:sz w:val="22"/>
          <w:szCs w:val="22"/>
        </w:rPr>
        <w:t>Engl</w:t>
      </w:r>
      <w:proofErr w:type="spellEnd"/>
      <w:r w:rsidRPr="00E00D34">
        <w:rPr>
          <w:rFonts w:ascii="Helvetica" w:hAnsi="Helvetica" w:cs="Arial"/>
          <w:i/>
          <w:sz w:val="22"/>
          <w:szCs w:val="22"/>
        </w:rPr>
        <w:t xml:space="preserve"> J Med</w:t>
      </w:r>
      <w:r w:rsidRPr="00655B71">
        <w:rPr>
          <w:rFonts w:ascii="Helvetica" w:hAnsi="Helvetica" w:cs="Arial"/>
          <w:sz w:val="22"/>
          <w:szCs w:val="22"/>
        </w:rPr>
        <w:t xml:space="preserve"> 351:2817-2826.</w:t>
      </w:r>
    </w:p>
    <w:p w:rsidR="00615DFD" w:rsidRDefault="00615DFD" w:rsidP="002A3530">
      <w:pPr>
        <w:jc w:val="both"/>
        <w:rPr>
          <w:rFonts w:ascii="Arial" w:hAnsi="Arial" w:cs="Arial"/>
          <w:sz w:val="22"/>
          <w:szCs w:val="22"/>
        </w:rPr>
      </w:pPr>
    </w:p>
    <w:p w:rsidR="00B65BE5" w:rsidRDefault="009A0B50" w:rsidP="002A3530">
      <w:pPr>
        <w:jc w:val="both"/>
        <w:rPr>
          <w:rFonts w:ascii="Arial" w:hAnsi="Arial" w:cs="Arial"/>
          <w:sz w:val="22"/>
          <w:szCs w:val="22"/>
        </w:rPr>
      </w:pPr>
      <w:r>
        <w:rPr>
          <w:rFonts w:ascii="Arial" w:hAnsi="Arial" w:cs="Arial"/>
          <w:sz w:val="22"/>
          <w:szCs w:val="22"/>
        </w:rPr>
        <w:t>56</w:t>
      </w:r>
      <w:r w:rsidR="00B65BE5">
        <w:rPr>
          <w:rFonts w:ascii="Arial" w:hAnsi="Arial" w:cs="Arial"/>
          <w:sz w:val="22"/>
          <w:szCs w:val="22"/>
        </w:rPr>
        <w:t xml:space="preserve">. Madeira S, Oliveira AL (2004) </w:t>
      </w:r>
      <w:proofErr w:type="spellStart"/>
      <w:r w:rsidR="00B65BE5">
        <w:rPr>
          <w:rFonts w:ascii="Arial" w:hAnsi="Arial" w:cs="Arial"/>
          <w:sz w:val="22"/>
          <w:szCs w:val="22"/>
        </w:rPr>
        <w:t>Biclustering</w:t>
      </w:r>
      <w:proofErr w:type="spellEnd"/>
      <w:r w:rsidR="00B65BE5">
        <w:rPr>
          <w:rFonts w:ascii="Arial" w:hAnsi="Arial" w:cs="Arial"/>
          <w:sz w:val="22"/>
          <w:szCs w:val="22"/>
        </w:rPr>
        <w:t xml:space="preserve"> algorithms for biological data analysis: A survey. </w:t>
      </w:r>
      <w:r w:rsidR="00B65BE5" w:rsidRPr="00E00D34">
        <w:rPr>
          <w:rFonts w:ascii="Arial" w:hAnsi="Arial" w:cs="Arial"/>
          <w:i/>
          <w:sz w:val="22"/>
          <w:szCs w:val="22"/>
        </w:rPr>
        <w:t xml:space="preserve">IEEE/ACM transactions on Computational Biology and Bioinformatics (TCBB) </w:t>
      </w:r>
      <w:r w:rsidR="00B65BE5">
        <w:rPr>
          <w:rFonts w:ascii="Arial" w:hAnsi="Arial" w:cs="Arial"/>
          <w:sz w:val="22"/>
          <w:szCs w:val="22"/>
        </w:rPr>
        <w:t>1(1):24-45.</w:t>
      </w:r>
    </w:p>
    <w:p w:rsidR="00B65BE5" w:rsidRDefault="00B65BE5" w:rsidP="002A3530">
      <w:pPr>
        <w:jc w:val="both"/>
        <w:rPr>
          <w:rFonts w:ascii="Arial" w:hAnsi="Arial" w:cs="Arial"/>
          <w:sz w:val="22"/>
          <w:szCs w:val="22"/>
        </w:rPr>
      </w:pPr>
    </w:p>
    <w:p w:rsidR="00B65BE5" w:rsidRDefault="009A0B50" w:rsidP="002A3530">
      <w:pPr>
        <w:jc w:val="both"/>
        <w:rPr>
          <w:rFonts w:ascii="Arial" w:hAnsi="Arial" w:cs="Arial"/>
          <w:sz w:val="22"/>
          <w:szCs w:val="22"/>
        </w:rPr>
      </w:pPr>
      <w:r>
        <w:rPr>
          <w:rFonts w:ascii="Arial" w:hAnsi="Arial" w:cs="Arial"/>
          <w:sz w:val="22"/>
          <w:szCs w:val="22"/>
        </w:rPr>
        <w:t>57</w:t>
      </w:r>
      <w:r w:rsidR="00B65BE5">
        <w:rPr>
          <w:rFonts w:ascii="Arial" w:hAnsi="Arial" w:cs="Arial"/>
          <w:sz w:val="22"/>
          <w:szCs w:val="22"/>
        </w:rPr>
        <w:t xml:space="preserve">. Pang Y, Tao D, Yuan Y, </w:t>
      </w:r>
      <w:proofErr w:type="gramStart"/>
      <w:r w:rsidR="00B65BE5">
        <w:rPr>
          <w:rFonts w:ascii="Arial" w:hAnsi="Arial" w:cs="Arial"/>
          <w:sz w:val="22"/>
          <w:szCs w:val="22"/>
        </w:rPr>
        <w:t>Li</w:t>
      </w:r>
      <w:proofErr w:type="gramEnd"/>
      <w:r w:rsidR="00B65BE5">
        <w:rPr>
          <w:rFonts w:ascii="Arial" w:hAnsi="Arial" w:cs="Arial"/>
          <w:sz w:val="22"/>
          <w:szCs w:val="22"/>
        </w:rPr>
        <w:t xml:space="preserve"> X. (2008) Binary two-dimensional PCA. </w:t>
      </w:r>
      <w:proofErr w:type="gramStart"/>
      <w:r w:rsidR="00B65BE5" w:rsidRPr="00E00D34">
        <w:rPr>
          <w:rFonts w:ascii="Arial" w:hAnsi="Arial" w:cs="Arial"/>
          <w:i/>
          <w:sz w:val="22"/>
          <w:szCs w:val="22"/>
        </w:rPr>
        <w:t>IEEE Transactions on Systems, Man, and Cybernetics, Part B (Cybernetics)</w:t>
      </w:r>
      <w:r w:rsidR="00B65BE5">
        <w:rPr>
          <w:rFonts w:ascii="Arial" w:hAnsi="Arial" w:cs="Arial"/>
          <w:sz w:val="22"/>
          <w:szCs w:val="22"/>
        </w:rPr>
        <w:t>.</w:t>
      </w:r>
      <w:proofErr w:type="gramEnd"/>
      <w:r w:rsidR="00B65BE5">
        <w:rPr>
          <w:rFonts w:ascii="Arial" w:hAnsi="Arial" w:cs="Arial"/>
          <w:sz w:val="22"/>
          <w:szCs w:val="22"/>
        </w:rPr>
        <w:t xml:space="preserve"> 38(4):1176-1180.</w:t>
      </w:r>
    </w:p>
    <w:p w:rsidR="00B65BE5" w:rsidRDefault="00B65BE5" w:rsidP="002A3530">
      <w:pPr>
        <w:jc w:val="both"/>
        <w:rPr>
          <w:rFonts w:ascii="Arial" w:hAnsi="Arial" w:cs="Arial"/>
          <w:sz w:val="22"/>
          <w:szCs w:val="22"/>
        </w:rPr>
      </w:pPr>
    </w:p>
    <w:p w:rsidR="00B65BE5" w:rsidRDefault="00AC667F" w:rsidP="00B65BE5">
      <w:pPr>
        <w:jc w:val="both"/>
        <w:rPr>
          <w:rFonts w:ascii="Arial" w:hAnsi="Arial" w:cs="Arial"/>
          <w:sz w:val="22"/>
          <w:szCs w:val="22"/>
        </w:rPr>
      </w:pPr>
      <w:r>
        <w:rPr>
          <w:rFonts w:ascii="Arial" w:hAnsi="Arial" w:cs="Arial"/>
          <w:sz w:val="22"/>
          <w:szCs w:val="22"/>
        </w:rPr>
        <w:t>58</w:t>
      </w:r>
      <w:r w:rsidR="00B65BE5">
        <w:rPr>
          <w:rFonts w:ascii="Arial" w:hAnsi="Arial" w:cs="Arial"/>
          <w:sz w:val="22"/>
          <w:szCs w:val="22"/>
        </w:rPr>
        <w:t xml:space="preserve">. Fan J, </w:t>
      </w:r>
      <w:proofErr w:type="spellStart"/>
      <w:r w:rsidR="00B65BE5">
        <w:rPr>
          <w:rFonts w:ascii="Arial" w:hAnsi="Arial" w:cs="Arial"/>
          <w:sz w:val="22"/>
          <w:szCs w:val="22"/>
        </w:rPr>
        <w:t>Lv</w:t>
      </w:r>
      <w:proofErr w:type="spellEnd"/>
      <w:r w:rsidR="00B65BE5">
        <w:rPr>
          <w:rFonts w:ascii="Arial" w:hAnsi="Arial" w:cs="Arial"/>
          <w:sz w:val="22"/>
          <w:szCs w:val="22"/>
        </w:rPr>
        <w:t xml:space="preserve"> J. (2008) </w:t>
      </w:r>
      <w:proofErr w:type="gramStart"/>
      <w:r w:rsidR="00B65BE5">
        <w:rPr>
          <w:rFonts w:ascii="Arial" w:hAnsi="Arial" w:cs="Arial"/>
          <w:sz w:val="22"/>
          <w:szCs w:val="22"/>
        </w:rPr>
        <w:t>Sure</w:t>
      </w:r>
      <w:proofErr w:type="gramEnd"/>
      <w:r w:rsidR="00B65BE5">
        <w:rPr>
          <w:rFonts w:ascii="Arial" w:hAnsi="Arial" w:cs="Arial"/>
          <w:sz w:val="22"/>
          <w:szCs w:val="22"/>
        </w:rPr>
        <w:t xml:space="preserve"> independence screening for ultrahigh dimensional feature space. </w:t>
      </w:r>
      <w:r w:rsidR="00B65BE5" w:rsidRPr="00E00D34">
        <w:rPr>
          <w:rFonts w:ascii="Arial" w:hAnsi="Arial" w:cs="Arial"/>
          <w:i/>
          <w:sz w:val="22"/>
          <w:szCs w:val="22"/>
        </w:rPr>
        <w:t xml:space="preserve">J R Statist </w:t>
      </w:r>
      <w:proofErr w:type="spellStart"/>
      <w:r w:rsidR="00B65BE5" w:rsidRPr="00E00D34">
        <w:rPr>
          <w:rFonts w:ascii="Arial" w:hAnsi="Arial" w:cs="Arial"/>
          <w:i/>
          <w:sz w:val="22"/>
          <w:szCs w:val="22"/>
        </w:rPr>
        <w:t>Soc</w:t>
      </w:r>
      <w:proofErr w:type="spellEnd"/>
      <w:r w:rsidR="00B65BE5" w:rsidRPr="00E00D34">
        <w:rPr>
          <w:rFonts w:ascii="Arial" w:hAnsi="Arial" w:cs="Arial"/>
          <w:i/>
          <w:sz w:val="22"/>
          <w:szCs w:val="22"/>
        </w:rPr>
        <w:t xml:space="preserve"> B</w:t>
      </w:r>
      <w:r w:rsidR="00B65BE5">
        <w:rPr>
          <w:rFonts w:ascii="Arial" w:hAnsi="Arial" w:cs="Arial"/>
          <w:sz w:val="22"/>
          <w:szCs w:val="22"/>
        </w:rPr>
        <w:t xml:space="preserve"> 70(5):849-911.</w:t>
      </w:r>
    </w:p>
    <w:p w:rsidR="006F4E75" w:rsidRDefault="006F4E75" w:rsidP="00B65BE5">
      <w:pPr>
        <w:jc w:val="both"/>
        <w:rPr>
          <w:rFonts w:ascii="Arial" w:hAnsi="Arial" w:cs="Arial"/>
          <w:sz w:val="22"/>
          <w:szCs w:val="22"/>
        </w:rPr>
      </w:pPr>
    </w:p>
    <w:p w:rsidR="006F4E75" w:rsidRDefault="006F4E75" w:rsidP="00B65BE5">
      <w:pPr>
        <w:jc w:val="both"/>
        <w:rPr>
          <w:rFonts w:ascii="Arial" w:hAnsi="Arial" w:cs="Arial"/>
          <w:sz w:val="22"/>
          <w:szCs w:val="22"/>
        </w:rPr>
      </w:pPr>
      <w:r>
        <w:rPr>
          <w:rFonts w:ascii="Arial" w:hAnsi="Arial" w:cs="Arial"/>
          <w:sz w:val="22"/>
          <w:szCs w:val="22"/>
        </w:rPr>
        <w:t xml:space="preserve">59. Friedman N, Geiger D, </w:t>
      </w:r>
      <w:proofErr w:type="spellStart"/>
      <w:r>
        <w:rPr>
          <w:rFonts w:ascii="Arial" w:hAnsi="Arial" w:cs="Arial"/>
          <w:sz w:val="22"/>
          <w:szCs w:val="22"/>
        </w:rPr>
        <w:t>Goldszmidt</w:t>
      </w:r>
      <w:proofErr w:type="spellEnd"/>
      <w:r>
        <w:rPr>
          <w:rFonts w:ascii="Arial" w:hAnsi="Arial" w:cs="Arial"/>
          <w:sz w:val="22"/>
          <w:szCs w:val="22"/>
        </w:rPr>
        <w:t xml:space="preserve"> M (1997) Bayesian network classifiers. </w:t>
      </w:r>
      <w:r w:rsidRPr="00E00D34">
        <w:rPr>
          <w:rFonts w:ascii="Arial" w:hAnsi="Arial" w:cs="Arial"/>
          <w:i/>
          <w:sz w:val="22"/>
          <w:szCs w:val="22"/>
        </w:rPr>
        <w:t>Machine Learning</w:t>
      </w:r>
      <w:r>
        <w:rPr>
          <w:rFonts w:ascii="Arial" w:hAnsi="Arial" w:cs="Arial"/>
          <w:sz w:val="22"/>
          <w:szCs w:val="22"/>
        </w:rPr>
        <w:t xml:space="preserve"> 29(2-3):131-163.</w:t>
      </w:r>
    </w:p>
    <w:p w:rsidR="006F4E75" w:rsidRDefault="006F4E75" w:rsidP="00B65BE5">
      <w:pPr>
        <w:jc w:val="both"/>
        <w:rPr>
          <w:rFonts w:ascii="Arial" w:hAnsi="Arial" w:cs="Arial"/>
          <w:sz w:val="22"/>
          <w:szCs w:val="22"/>
        </w:rPr>
      </w:pPr>
    </w:p>
    <w:p w:rsidR="006F4E75" w:rsidRDefault="006F4E75" w:rsidP="00B65BE5">
      <w:pPr>
        <w:jc w:val="both"/>
        <w:rPr>
          <w:rFonts w:ascii="Arial" w:hAnsi="Arial" w:cs="Arial"/>
          <w:sz w:val="22"/>
          <w:szCs w:val="22"/>
        </w:rPr>
      </w:pPr>
      <w:r>
        <w:rPr>
          <w:rFonts w:ascii="Arial" w:hAnsi="Arial" w:cs="Arial"/>
          <w:sz w:val="22"/>
          <w:szCs w:val="22"/>
        </w:rPr>
        <w:t xml:space="preserve">60. </w:t>
      </w:r>
      <w:r w:rsidR="008F180E">
        <w:rPr>
          <w:rFonts w:ascii="Arial" w:hAnsi="Arial" w:cs="Arial"/>
          <w:sz w:val="22"/>
          <w:szCs w:val="22"/>
        </w:rPr>
        <w:t xml:space="preserve">Jordan MI, </w:t>
      </w:r>
      <w:proofErr w:type="spellStart"/>
      <w:r w:rsidR="008F180E">
        <w:rPr>
          <w:rFonts w:ascii="Arial" w:hAnsi="Arial" w:cs="Arial"/>
          <w:sz w:val="22"/>
          <w:szCs w:val="22"/>
        </w:rPr>
        <w:t>Ghahramani</w:t>
      </w:r>
      <w:proofErr w:type="spellEnd"/>
      <w:r w:rsidR="008F180E">
        <w:rPr>
          <w:rFonts w:ascii="Arial" w:hAnsi="Arial" w:cs="Arial"/>
          <w:sz w:val="22"/>
          <w:szCs w:val="22"/>
        </w:rPr>
        <w:t xml:space="preserve"> Z, </w:t>
      </w:r>
      <w:proofErr w:type="spellStart"/>
      <w:r w:rsidR="008F180E">
        <w:rPr>
          <w:rFonts w:ascii="Arial" w:hAnsi="Arial" w:cs="Arial"/>
          <w:sz w:val="22"/>
          <w:szCs w:val="22"/>
        </w:rPr>
        <w:t>Jaakkola</w:t>
      </w:r>
      <w:proofErr w:type="spellEnd"/>
      <w:r w:rsidR="008F180E">
        <w:rPr>
          <w:rFonts w:ascii="Arial" w:hAnsi="Arial" w:cs="Arial"/>
          <w:sz w:val="22"/>
          <w:szCs w:val="22"/>
        </w:rPr>
        <w:t xml:space="preserve"> TS, Saul LK (1999) </w:t>
      </w:r>
      <w:proofErr w:type="gramStart"/>
      <w:r w:rsidR="008F180E">
        <w:rPr>
          <w:rFonts w:ascii="Arial" w:hAnsi="Arial" w:cs="Arial"/>
          <w:sz w:val="22"/>
          <w:szCs w:val="22"/>
        </w:rPr>
        <w:t>An</w:t>
      </w:r>
      <w:proofErr w:type="gramEnd"/>
      <w:r w:rsidR="008F180E">
        <w:rPr>
          <w:rFonts w:ascii="Arial" w:hAnsi="Arial" w:cs="Arial"/>
          <w:sz w:val="22"/>
          <w:szCs w:val="22"/>
        </w:rPr>
        <w:t xml:space="preserve"> introduction to </w:t>
      </w:r>
      <w:proofErr w:type="spellStart"/>
      <w:r w:rsidR="008F180E">
        <w:rPr>
          <w:rFonts w:ascii="Arial" w:hAnsi="Arial" w:cs="Arial"/>
          <w:sz w:val="22"/>
          <w:szCs w:val="22"/>
        </w:rPr>
        <w:t>variational</w:t>
      </w:r>
      <w:proofErr w:type="spellEnd"/>
      <w:r w:rsidR="008F180E">
        <w:rPr>
          <w:rFonts w:ascii="Arial" w:hAnsi="Arial" w:cs="Arial"/>
          <w:sz w:val="22"/>
          <w:szCs w:val="22"/>
        </w:rPr>
        <w:t xml:space="preserve"> methods for graphical models. </w:t>
      </w:r>
      <w:r w:rsidR="008F180E" w:rsidRPr="00E00D34">
        <w:rPr>
          <w:rFonts w:ascii="Arial" w:hAnsi="Arial" w:cs="Arial"/>
          <w:i/>
          <w:sz w:val="22"/>
          <w:szCs w:val="22"/>
        </w:rPr>
        <w:t>Machine Learning</w:t>
      </w:r>
      <w:r w:rsidR="008F180E">
        <w:rPr>
          <w:rFonts w:ascii="Arial" w:hAnsi="Arial" w:cs="Arial"/>
          <w:sz w:val="22"/>
          <w:szCs w:val="22"/>
        </w:rPr>
        <w:t xml:space="preserve"> 37(2):183-233.</w:t>
      </w:r>
    </w:p>
    <w:p w:rsidR="00B65BE5" w:rsidRDefault="00B65BE5" w:rsidP="002A3530">
      <w:pPr>
        <w:jc w:val="both"/>
        <w:rPr>
          <w:rFonts w:ascii="Arial" w:hAnsi="Arial" w:cs="Arial"/>
          <w:sz w:val="22"/>
          <w:szCs w:val="22"/>
        </w:rPr>
      </w:pPr>
    </w:p>
    <w:p w:rsidR="00B65BE5" w:rsidRDefault="00004F06" w:rsidP="002A3530">
      <w:pPr>
        <w:jc w:val="both"/>
        <w:rPr>
          <w:rFonts w:ascii="Arial" w:hAnsi="Arial" w:cs="Arial"/>
          <w:sz w:val="22"/>
          <w:szCs w:val="22"/>
        </w:rPr>
      </w:pPr>
      <w:r>
        <w:rPr>
          <w:rFonts w:ascii="Arial" w:hAnsi="Arial" w:cs="Arial"/>
          <w:sz w:val="22"/>
          <w:szCs w:val="22"/>
        </w:rPr>
        <w:t>61</w:t>
      </w:r>
      <w:r w:rsidR="00B65BE5">
        <w:rPr>
          <w:rFonts w:ascii="Arial" w:hAnsi="Arial" w:cs="Arial"/>
          <w:sz w:val="22"/>
          <w:szCs w:val="22"/>
        </w:rPr>
        <w:t>.</w:t>
      </w:r>
      <w:r w:rsidR="00AC667F">
        <w:rPr>
          <w:rFonts w:ascii="Arial" w:hAnsi="Arial" w:cs="Arial"/>
          <w:sz w:val="22"/>
          <w:szCs w:val="22"/>
        </w:rPr>
        <w:t xml:space="preserve"> Hastie T, </w:t>
      </w:r>
      <w:proofErr w:type="spellStart"/>
      <w:r w:rsidR="00AC667F">
        <w:rPr>
          <w:rFonts w:ascii="Arial" w:hAnsi="Arial" w:cs="Arial"/>
          <w:sz w:val="22"/>
          <w:szCs w:val="22"/>
        </w:rPr>
        <w:t>Tibshirani</w:t>
      </w:r>
      <w:proofErr w:type="spellEnd"/>
      <w:r w:rsidR="00AC667F">
        <w:rPr>
          <w:rFonts w:ascii="Arial" w:hAnsi="Arial" w:cs="Arial"/>
          <w:sz w:val="22"/>
          <w:szCs w:val="22"/>
        </w:rPr>
        <w:t xml:space="preserve"> R, Friedman JH (2009) </w:t>
      </w:r>
      <w:proofErr w:type="gramStart"/>
      <w:r w:rsidR="00AC667F" w:rsidRPr="00AC667F">
        <w:rPr>
          <w:rFonts w:ascii="Arial" w:hAnsi="Arial" w:cs="Arial"/>
          <w:i/>
          <w:sz w:val="22"/>
          <w:szCs w:val="22"/>
        </w:rPr>
        <w:t>The</w:t>
      </w:r>
      <w:proofErr w:type="gramEnd"/>
      <w:r w:rsidR="00AC667F" w:rsidRPr="00AC667F">
        <w:rPr>
          <w:rFonts w:ascii="Arial" w:hAnsi="Arial" w:cs="Arial"/>
          <w:i/>
          <w:sz w:val="22"/>
          <w:szCs w:val="22"/>
        </w:rPr>
        <w:t xml:space="preserve"> elements of statistical learning: data mining, inference, and prediction</w:t>
      </w:r>
      <w:r w:rsidR="00AC667F">
        <w:rPr>
          <w:rFonts w:ascii="Arial" w:hAnsi="Arial" w:cs="Arial"/>
          <w:sz w:val="22"/>
          <w:szCs w:val="22"/>
        </w:rPr>
        <w:t xml:space="preserve"> (2</w:t>
      </w:r>
      <w:r w:rsidR="00AC667F" w:rsidRPr="00AC667F">
        <w:rPr>
          <w:rFonts w:ascii="Arial" w:hAnsi="Arial" w:cs="Arial"/>
          <w:sz w:val="22"/>
          <w:szCs w:val="22"/>
          <w:vertAlign w:val="superscript"/>
        </w:rPr>
        <w:t>nd</w:t>
      </w:r>
      <w:r w:rsidR="00AC667F">
        <w:rPr>
          <w:rFonts w:ascii="Arial" w:hAnsi="Arial" w:cs="Arial"/>
          <w:sz w:val="22"/>
          <w:szCs w:val="22"/>
        </w:rPr>
        <w:t xml:space="preserve"> ed.). </w:t>
      </w:r>
      <w:r w:rsidR="00B65BE5">
        <w:rPr>
          <w:rFonts w:ascii="Arial" w:hAnsi="Arial" w:cs="Arial"/>
          <w:sz w:val="22"/>
          <w:szCs w:val="22"/>
        </w:rPr>
        <w:t xml:space="preserve"> </w:t>
      </w:r>
      <w:r w:rsidR="00AC667F">
        <w:rPr>
          <w:rFonts w:ascii="Arial" w:hAnsi="Arial" w:cs="Arial"/>
          <w:sz w:val="22"/>
          <w:szCs w:val="22"/>
        </w:rPr>
        <w:t>Springer-</w:t>
      </w:r>
      <w:proofErr w:type="spellStart"/>
      <w:r w:rsidR="00AC667F">
        <w:rPr>
          <w:rFonts w:ascii="Arial" w:hAnsi="Arial" w:cs="Arial"/>
          <w:sz w:val="22"/>
          <w:szCs w:val="22"/>
        </w:rPr>
        <w:t>Verlag</w:t>
      </w:r>
      <w:proofErr w:type="spellEnd"/>
      <w:r w:rsidR="00AC667F">
        <w:rPr>
          <w:rFonts w:ascii="Arial" w:hAnsi="Arial" w:cs="Arial"/>
          <w:sz w:val="22"/>
          <w:szCs w:val="22"/>
        </w:rPr>
        <w:t>, New York.</w:t>
      </w:r>
    </w:p>
    <w:p w:rsidR="00754C65" w:rsidRDefault="00754C65" w:rsidP="002A3530">
      <w:pPr>
        <w:jc w:val="both"/>
        <w:rPr>
          <w:rFonts w:ascii="Arial" w:hAnsi="Arial" w:cs="Arial"/>
          <w:sz w:val="22"/>
          <w:szCs w:val="22"/>
        </w:rPr>
      </w:pPr>
    </w:p>
    <w:p w:rsidR="00754C65" w:rsidRDefault="00754C65" w:rsidP="002A3530">
      <w:pPr>
        <w:jc w:val="both"/>
        <w:rPr>
          <w:rFonts w:ascii="Arial" w:hAnsi="Arial" w:cs="Arial"/>
          <w:sz w:val="22"/>
          <w:szCs w:val="22"/>
        </w:rPr>
      </w:pPr>
      <w:r>
        <w:rPr>
          <w:rFonts w:ascii="Arial" w:hAnsi="Arial" w:cs="Arial"/>
          <w:sz w:val="22"/>
          <w:szCs w:val="22"/>
        </w:rPr>
        <w:t xml:space="preserve">62. Schrodi SJ. The impact of diagnostic code misclassification on optimizing the experimental design of genetic association studies </w:t>
      </w:r>
      <w:r w:rsidRPr="00E00D34">
        <w:rPr>
          <w:rFonts w:ascii="Arial" w:hAnsi="Arial" w:cs="Arial"/>
          <w:i/>
          <w:sz w:val="22"/>
          <w:szCs w:val="22"/>
        </w:rPr>
        <w:t xml:space="preserve">J </w:t>
      </w:r>
      <w:proofErr w:type="spellStart"/>
      <w:r w:rsidRPr="00E00D34">
        <w:rPr>
          <w:rFonts w:ascii="Arial" w:hAnsi="Arial" w:cs="Arial"/>
          <w:i/>
          <w:sz w:val="22"/>
          <w:szCs w:val="22"/>
        </w:rPr>
        <w:t>Healthc</w:t>
      </w:r>
      <w:proofErr w:type="spellEnd"/>
      <w:r w:rsidRPr="00E00D34">
        <w:rPr>
          <w:rFonts w:ascii="Arial" w:hAnsi="Arial" w:cs="Arial"/>
          <w:i/>
          <w:sz w:val="22"/>
          <w:szCs w:val="22"/>
        </w:rPr>
        <w:t xml:space="preserve"> </w:t>
      </w:r>
      <w:proofErr w:type="spellStart"/>
      <w:r w:rsidRPr="00E00D34">
        <w:rPr>
          <w:rFonts w:ascii="Arial" w:hAnsi="Arial" w:cs="Arial"/>
          <w:i/>
          <w:sz w:val="22"/>
          <w:szCs w:val="22"/>
        </w:rPr>
        <w:t>Eng</w:t>
      </w:r>
      <w:proofErr w:type="spellEnd"/>
      <w:r>
        <w:rPr>
          <w:rFonts w:ascii="Arial" w:hAnsi="Arial" w:cs="Arial"/>
          <w:sz w:val="22"/>
          <w:szCs w:val="22"/>
        </w:rPr>
        <w:t xml:space="preserve"> (in Press) </w:t>
      </w:r>
    </w:p>
    <w:p w:rsidR="00B65BE5" w:rsidRDefault="00B65BE5" w:rsidP="002A3530">
      <w:pPr>
        <w:jc w:val="both"/>
        <w:rPr>
          <w:rFonts w:ascii="Arial" w:hAnsi="Arial" w:cs="Arial"/>
          <w:sz w:val="22"/>
          <w:szCs w:val="22"/>
        </w:rPr>
      </w:pPr>
    </w:p>
    <w:p w:rsidR="001F3811" w:rsidRDefault="0069673D" w:rsidP="002A3530">
      <w:pPr>
        <w:jc w:val="both"/>
        <w:rPr>
          <w:rFonts w:ascii="Arial" w:hAnsi="Arial" w:cs="Arial"/>
          <w:sz w:val="22"/>
          <w:szCs w:val="22"/>
        </w:rPr>
      </w:pPr>
      <w:r>
        <w:rPr>
          <w:rFonts w:ascii="Arial" w:hAnsi="Arial" w:cs="Arial"/>
          <w:sz w:val="22"/>
          <w:szCs w:val="22"/>
        </w:rPr>
        <w:lastRenderedPageBreak/>
        <w:t>63</w:t>
      </w:r>
      <w:r w:rsidR="001F3811">
        <w:rPr>
          <w:rFonts w:ascii="Arial" w:hAnsi="Arial" w:cs="Arial"/>
          <w:sz w:val="22"/>
          <w:szCs w:val="22"/>
        </w:rPr>
        <w:t xml:space="preserve">. McCarty CA, Wilke RA, </w:t>
      </w:r>
      <w:proofErr w:type="spellStart"/>
      <w:r w:rsidR="001F3811">
        <w:rPr>
          <w:rFonts w:ascii="Arial" w:hAnsi="Arial" w:cs="Arial"/>
          <w:sz w:val="22"/>
          <w:szCs w:val="22"/>
        </w:rPr>
        <w:t>Giampietro</w:t>
      </w:r>
      <w:proofErr w:type="spellEnd"/>
      <w:r w:rsidR="001F3811">
        <w:rPr>
          <w:rFonts w:ascii="Arial" w:hAnsi="Arial" w:cs="Arial"/>
          <w:sz w:val="22"/>
          <w:szCs w:val="22"/>
        </w:rPr>
        <w:t xml:space="preserve"> PF, </w:t>
      </w:r>
      <w:proofErr w:type="spellStart"/>
      <w:r w:rsidR="001F3811">
        <w:rPr>
          <w:rFonts w:ascii="Arial" w:hAnsi="Arial" w:cs="Arial"/>
          <w:sz w:val="22"/>
          <w:szCs w:val="22"/>
        </w:rPr>
        <w:t>Wesbrook</w:t>
      </w:r>
      <w:proofErr w:type="spellEnd"/>
      <w:r w:rsidR="001F3811">
        <w:rPr>
          <w:rFonts w:ascii="Arial" w:hAnsi="Arial" w:cs="Arial"/>
          <w:sz w:val="22"/>
          <w:szCs w:val="22"/>
        </w:rPr>
        <w:t xml:space="preserve"> SD, Caldwell MD. (2005) Marshfield Clinic Personalized Medicine Research Project (PMRP): design, methods and recruitment for a large population-based biobank. </w:t>
      </w:r>
      <w:r w:rsidR="001F3811" w:rsidRPr="00E00D34">
        <w:rPr>
          <w:rFonts w:ascii="Arial" w:hAnsi="Arial" w:cs="Arial"/>
          <w:i/>
          <w:sz w:val="22"/>
          <w:szCs w:val="22"/>
        </w:rPr>
        <w:t>Per Med</w:t>
      </w:r>
      <w:r w:rsidR="001F3811">
        <w:rPr>
          <w:rFonts w:ascii="Arial" w:hAnsi="Arial" w:cs="Arial"/>
          <w:sz w:val="22"/>
          <w:szCs w:val="22"/>
        </w:rPr>
        <w:t xml:space="preserve"> 2:49-79. </w:t>
      </w:r>
    </w:p>
    <w:p w:rsidR="001F3811" w:rsidRDefault="001F3811" w:rsidP="002A3530">
      <w:pPr>
        <w:jc w:val="both"/>
        <w:rPr>
          <w:rFonts w:ascii="Arial" w:hAnsi="Arial" w:cs="Arial"/>
          <w:sz w:val="22"/>
          <w:szCs w:val="22"/>
        </w:rPr>
      </w:pPr>
    </w:p>
    <w:p w:rsidR="001F3811" w:rsidRDefault="0069673D" w:rsidP="002A3530">
      <w:pPr>
        <w:jc w:val="both"/>
        <w:rPr>
          <w:rFonts w:ascii="Arial" w:hAnsi="Arial" w:cs="Arial"/>
          <w:sz w:val="22"/>
          <w:szCs w:val="22"/>
        </w:rPr>
      </w:pPr>
      <w:r>
        <w:rPr>
          <w:rFonts w:ascii="Arial" w:hAnsi="Arial" w:cs="Arial"/>
          <w:sz w:val="22"/>
          <w:szCs w:val="22"/>
        </w:rPr>
        <w:t>64</w:t>
      </w:r>
      <w:r w:rsidR="001F3811">
        <w:rPr>
          <w:rFonts w:ascii="Arial" w:hAnsi="Arial" w:cs="Arial"/>
          <w:sz w:val="22"/>
          <w:szCs w:val="22"/>
        </w:rPr>
        <w:t xml:space="preserve">. </w:t>
      </w:r>
      <w:hyperlink r:id="rId5" w:history="1">
        <w:r w:rsidR="001F3811" w:rsidRPr="00933869">
          <w:rPr>
            <w:rStyle w:val="Hyperlink"/>
            <w:rFonts w:ascii="Arial" w:hAnsi="Arial" w:cs="Arial"/>
            <w:sz w:val="22"/>
            <w:szCs w:val="22"/>
          </w:rPr>
          <w:t>https://emerge.mc.vanderbilt.edu/</w:t>
        </w:r>
      </w:hyperlink>
    </w:p>
    <w:p w:rsidR="001F3811" w:rsidRDefault="001F3811" w:rsidP="002A3530">
      <w:pPr>
        <w:jc w:val="both"/>
        <w:rPr>
          <w:rFonts w:ascii="Arial" w:hAnsi="Arial" w:cs="Arial"/>
          <w:sz w:val="22"/>
          <w:szCs w:val="22"/>
        </w:rPr>
      </w:pPr>
    </w:p>
    <w:p w:rsidR="004A5E2A" w:rsidRDefault="0069673D" w:rsidP="002A3530">
      <w:pPr>
        <w:jc w:val="both"/>
        <w:rPr>
          <w:rFonts w:ascii="Arial" w:hAnsi="Arial" w:cs="Arial"/>
          <w:sz w:val="22"/>
          <w:szCs w:val="22"/>
        </w:rPr>
      </w:pPr>
      <w:r>
        <w:rPr>
          <w:rFonts w:ascii="Arial" w:hAnsi="Arial" w:cs="Arial"/>
          <w:sz w:val="22"/>
          <w:szCs w:val="22"/>
        </w:rPr>
        <w:t>65</w:t>
      </w:r>
      <w:r w:rsidR="004A5E2A">
        <w:rPr>
          <w:rFonts w:ascii="Arial" w:hAnsi="Arial" w:cs="Arial"/>
          <w:sz w:val="22"/>
          <w:szCs w:val="22"/>
        </w:rPr>
        <w:t xml:space="preserve">. </w:t>
      </w:r>
      <w:proofErr w:type="spellStart"/>
      <w:r w:rsidR="004A5E2A">
        <w:rPr>
          <w:rFonts w:ascii="Arial" w:hAnsi="Arial" w:cs="Arial"/>
          <w:sz w:val="22"/>
          <w:szCs w:val="22"/>
        </w:rPr>
        <w:t>Holzinger</w:t>
      </w:r>
      <w:proofErr w:type="spellEnd"/>
      <w:r w:rsidR="004A5E2A">
        <w:rPr>
          <w:rFonts w:ascii="Arial" w:hAnsi="Arial" w:cs="Arial"/>
          <w:sz w:val="22"/>
          <w:szCs w:val="22"/>
        </w:rPr>
        <w:t xml:space="preserve"> ER, </w:t>
      </w:r>
      <w:proofErr w:type="spellStart"/>
      <w:r w:rsidR="004A5E2A">
        <w:rPr>
          <w:rFonts w:ascii="Arial" w:hAnsi="Arial" w:cs="Arial"/>
          <w:sz w:val="22"/>
          <w:szCs w:val="22"/>
        </w:rPr>
        <w:t>Verma</w:t>
      </w:r>
      <w:proofErr w:type="spellEnd"/>
      <w:r w:rsidR="004A5E2A">
        <w:rPr>
          <w:rFonts w:ascii="Arial" w:hAnsi="Arial" w:cs="Arial"/>
          <w:sz w:val="22"/>
          <w:szCs w:val="22"/>
        </w:rPr>
        <w:t xml:space="preserve"> SS, Moore CB, Hall M, et al. (2017) Discovery and replication of SNP-SNP interactions for quantitative lipid traits in over 60,000 individuals. </w:t>
      </w:r>
      <w:proofErr w:type="spellStart"/>
      <w:r w:rsidR="004A5E2A" w:rsidRPr="00E00D34">
        <w:rPr>
          <w:rFonts w:ascii="Arial" w:hAnsi="Arial" w:cs="Arial"/>
          <w:i/>
          <w:sz w:val="22"/>
          <w:szCs w:val="22"/>
        </w:rPr>
        <w:t>BioData</w:t>
      </w:r>
      <w:proofErr w:type="spellEnd"/>
      <w:r w:rsidR="004A5E2A" w:rsidRPr="00E00D34">
        <w:rPr>
          <w:rFonts w:ascii="Arial" w:hAnsi="Arial" w:cs="Arial"/>
          <w:i/>
          <w:sz w:val="22"/>
          <w:szCs w:val="22"/>
        </w:rPr>
        <w:t xml:space="preserve"> Min</w:t>
      </w:r>
      <w:r w:rsidR="004A5E2A">
        <w:rPr>
          <w:rFonts w:ascii="Arial" w:hAnsi="Arial" w:cs="Arial"/>
          <w:sz w:val="22"/>
          <w:szCs w:val="22"/>
        </w:rPr>
        <w:t xml:space="preserve"> 10:25.</w:t>
      </w:r>
    </w:p>
    <w:p w:rsidR="007F78CA" w:rsidRDefault="007F78CA" w:rsidP="002A3530">
      <w:pPr>
        <w:jc w:val="both"/>
        <w:rPr>
          <w:rFonts w:ascii="Arial" w:hAnsi="Arial" w:cs="Arial"/>
          <w:sz w:val="22"/>
          <w:szCs w:val="22"/>
        </w:rPr>
      </w:pPr>
    </w:p>
    <w:p w:rsidR="007F78CA" w:rsidRDefault="003E50C8" w:rsidP="002A3530">
      <w:pPr>
        <w:jc w:val="both"/>
        <w:rPr>
          <w:rFonts w:ascii="Arial" w:hAnsi="Arial" w:cs="Arial"/>
          <w:sz w:val="22"/>
          <w:szCs w:val="22"/>
        </w:rPr>
      </w:pPr>
      <w:r>
        <w:rPr>
          <w:rFonts w:ascii="Arial" w:hAnsi="Arial" w:cs="Arial"/>
          <w:sz w:val="22"/>
          <w:szCs w:val="22"/>
        </w:rPr>
        <w:t>66.</w:t>
      </w:r>
      <w:r w:rsidR="00BF67E5">
        <w:rPr>
          <w:rFonts w:ascii="Arial" w:hAnsi="Arial" w:cs="Arial"/>
          <w:sz w:val="22"/>
          <w:szCs w:val="22"/>
        </w:rPr>
        <w:t xml:space="preserve"> El-</w:t>
      </w:r>
      <w:proofErr w:type="spellStart"/>
      <w:r w:rsidR="00BF67E5">
        <w:rPr>
          <w:rFonts w:ascii="Arial" w:hAnsi="Arial" w:cs="Arial"/>
          <w:sz w:val="22"/>
          <w:szCs w:val="22"/>
        </w:rPr>
        <w:t>Gabalawy</w:t>
      </w:r>
      <w:proofErr w:type="spellEnd"/>
      <w:r w:rsidR="00BF67E5">
        <w:rPr>
          <w:rFonts w:ascii="Arial" w:hAnsi="Arial" w:cs="Arial"/>
          <w:sz w:val="22"/>
          <w:szCs w:val="22"/>
        </w:rPr>
        <w:t xml:space="preserve"> H, Robinson D, </w:t>
      </w:r>
      <w:proofErr w:type="spellStart"/>
      <w:r w:rsidR="00BF67E5">
        <w:rPr>
          <w:rFonts w:ascii="Arial" w:hAnsi="Arial" w:cs="Arial"/>
          <w:sz w:val="22"/>
          <w:szCs w:val="22"/>
        </w:rPr>
        <w:t>Smolik</w:t>
      </w:r>
      <w:proofErr w:type="spellEnd"/>
      <w:r w:rsidR="00BF67E5">
        <w:rPr>
          <w:rFonts w:ascii="Arial" w:hAnsi="Arial" w:cs="Arial"/>
          <w:sz w:val="22"/>
          <w:szCs w:val="22"/>
        </w:rPr>
        <w:t xml:space="preserve"> I, Hart D, et al. (2012) Familial clustering of the serum cytokine profile in the relatives of rheumatoid arthritis patients. </w:t>
      </w:r>
      <w:r w:rsidR="00BF67E5" w:rsidRPr="00BF67E5">
        <w:rPr>
          <w:rFonts w:ascii="Arial" w:hAnsi="Arial" w:cs="Arial"/>
          <w:i/>
          <w:sz w:val="22"/>
          <w:szCs w:val="22"/>
        </w:rPr>
        <w:t>Arthritis Rheum</w:t>
      </w:r>
      <w:r w:rsidR="00BF67E5">
        <w:rPr>
          <w:rFonts w:ascii="Arial" w:hAnsi="Arial" w:cs="Arial"/>
          <w:sz w:val="22"/>
          <w:szCs w:val="22"/>
        </w:rPr>
        <w:t xml:space="preserve"> 64(6):1720-1729.</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67.</w:t>
      </w:r>
      <w:r w:rsidR="00BF67E5">
        <w:rPr>
          <w:rFonts w:ascii="Arial" w:hAnsi="Arial" w:cs="Arial"/>
          <w:sz w:val="22"/>
          <w:szCs w:val="22"/>
        </w:rPr>
        <w:t xml:space="preserve"> </w:t>
      </w:r>
      <w:proofErr w:type="spellStart"/>
      <w:r w:rsidR="00BF67E5">
        <w:rPr>
          <w:rFonts w:ascii="Arial" w:hAnsi="Arial" w:cs="Arial"/>
          <w:sz w:val="22"/>
          <w:szCs w:val="22"/>
        </w:rPr>
        <w:t>Egli</w:t>
      </w:r>
      <w:proofErr w:type="spellEnd"/>
      <w:r w:rsidR="00BF67E5">
        <w:rPr>
          <w:rFonts w:ascii="Arial" w:hAnsi="Arial" w:cs="Arial"/>
          <w:sz w:val="22"/>
          <w:szCs w:val="22"/>
        </w:rPr>
        <w:t xml:space="preserve"> A, </w:t>
      </w:r>
      <w:proofErr w:type="spellStart"/>
      <w:r w:rsidR="00BF67E5">
        <w:rPr>
          <w:rFonts w:ascii="Arial" w:hAnsi="Arial" w:cs="Arial"/>
          <w:sz w:val="22"/>
          <w:szCs w:val="22"/>
        </w:rPr>
        <w:t>Santer</w:t>
      </w:r>
      <w:proofErr w:type="spellEnd"/>
      <w:r w:rsidR="00BF67E5">
        <w:rPr>
          <w:rFonts w:ascii="Arial" w:hAnsi="Arial" w:cs="Arial"/>
          <w:sz w:val="22"/>
          <w:szCs w:val="22"/>
        </w:rPr>
        <w:t xml:space="preserve"> DM, O’Shea D, </w:t>
      </w:r>
      <w:proofErr w:type="spellStart"/>
      <w:r w:rsidR="00BF67E5">
        <w:rPr>
          <w:rFonts w:ascii="Arial" w:hAnsi="Arial" w:cs="Arial"/>
          <w:sz w:val="22"/>
          <w:szCs w:val="22"/>
        </w:rPr>
        <w:t>Barakat</w:t>
      </w:r>
      <w:proofErr w:type="spellEnd"/>
      <w:r w:rsidR="00BF67E5">
        <w:rPr>
          <w:rFonts w:ascii="Arial" w:hAnsi="Arial" w:cs="Arial"/>
          <w:sz w:val="22"/>
          <w:szCs w:val="22"/>
        </w:rPr>
        <w:t xml:space="preserve"> K, et al. (2014) IL-28B is a key regulator of B- and T-cell vaccine responses against influenza. </w:t>
      </w:r>
      <w:proofErr w:type="spellStart"/>
      <w:r w:rsidR="00BF67E5" w:rsidRPr="00BF67E5">
        <w:rPr>
          <w:rFonts w:ascii="Arial" w:hAnsi="Arial" w:cs="Arial"/>
          <w:i/>
          <w:sz w:val="22"/>
          <w:szCs w:val="22"/>
        </w:rPr>
        <w:t>PLoS</w:t>
      </w:r>
      <w:proofErr w:type="spellEnd"/>
      <w:r w:rsidR="00BF67E5" w:rsidRPr="00BF67E5">
        <w:rPr>
          <w:rFonts w:ascii="Arial" w:hAnsi="Arial" w:cs="Arial"/>
          <w:i/>
          <w:sz w:val="22"/>
          <w:szCs w:val="22"/>
        </w:rPr>
        <w:t xml:space="preserve"> </w:t>
      </w:r>
      <w:proofErr w:type="spellStart"/>
      <w:r w:rsidR="00BF67E5" w:rsidRPr="00BF67E5">
        <w:rPr>
          <w:rFonts w:ascii="Arial" w:hAnsi="Arial" w:cs="Arial"/>
          <w:i/>
          <w:sz w:val="22"/>
          <w:szCs w:val="22"/>
        </w:rPr>
        <w:t>Pathog</w:t>
      </w:r>
      <w:proofErr w:type="spellEnd"/>
      <w:r w:rsidR="00BF67E5">
        <w:rPr>
          <w:rFonts w:ascii="Arial" w:hAnsi="Arial" w:cs="Arial"/>
          <w:sz w:val="22"/>
          <w:szCs w:val="22"/>
        </w:rPr>
        <w:t xml:space="preserve"> 10(12):e1004556. </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68.</w:t>
      </w:r>
      <w:r w:rsidR="00BF67E5">
        <w:rPr>
          <w:rFonts w:ascii="Arial" w:hAnsi="Arial" w:cs="Arial"/>
          <w:sz w:val="22"/>
          <w:szCs w:val="22"/>
        </w:rPr>
        <w:t xml:space="preserve"> Heard BJ, </w:t>
      </w:r>
      <w:proofErr w:type="spellStart"/>
      <w:r w:rsidR="00BF67E5">
        <w:rPr>
          <w:rFonts w:ascii="Arial" w:hAnsi="Arial" w:cs="Arial"/>
          <w:sz w:val="22"/>
          <w:szCs w:val="22"/>
        </w:rPr>
        <w:t>Rosvold</w:t>
      </w:r>
      <w:proofErr w:type="spellEnd"/>
      <w:r w:rsidR="00BF67E5">
        <w:rPr>
          <w:rFonts w:ascii="Arial" w:hAnsi="Arial" w:cs="Arial"/>
          <w:sz w:val="22"/>
          <w:szCs w:val="22"/>
        </w:rPr>
        <w:t xml:space="preserve"> JM, </w:t>
      </w:r>
      <w:proofErr w:type="spellStart"/>
      <w:r w:rsidR="00BF67E5">
        <w:rPr>
          <w:rFonts w:ascii="Arial" w:hAnsi="Arial" w:cs="Arial"/>
          <w:sz w:val="22"/>
          <w:szCs w:val="22"/>
        </w:rPr>
        <w:t>Fritzler</w:t>
      </w:r>
      <w:proofErr w:type="spellEnd"/>
      <w:r w:rsidR="00BF67E5">
        <w:rPr>
          <w:rFonts w:ascii="Arial" w:hAnsi="Arial" w:cs="Arial"/>
          <w:sz w:val="22"/>
          <w:szCs w:val="22"/>
        </w:rPr>
        <w:t xml:space="preserve"> MJ, El-</w:t>
      </w:r>
      <w:proofErr w:type="spellStart"/>
      <w:r w:rsidR="00BF67E5">
        <w:rPr>
          <w:rFonts w:ascii="Arial" w:hAnsi="Arial" w:cs="Arial"/>
          <w:sz w:val="22"/>
          <w:szCs w:val="22"/>
        </w:rPr>
        <w:t>Gabalawy</w:t>
      </w:r>
      <w:proofErr w:type="spellEnd"/>
      <w:r w:rsidR="00BF67E5">
        <w:rPr>
          <w:rFonts w:ascii="Arial" w:hAnsi="Arial" w:cs="Arial"/>
          <w:sz w:val="22"/>
          <w:szCs w:val="22"/>
        </w:rPr>
        <w:t xml:space="preserve"> H, et al. (2014) </w:t>
      </w:r>
      <w:proofErr w:type="gramStart"/>
      <w:r w:rsidR="00BF67E5">
        <w:rPr>
          <w:rFonts w:ascii="Arial" w:hAnsi="Arial" w:cs="Arial"/>
          <w:sz w:val="22"/>
          <w:szCs w:val="22"/>
        </w:rPr>
        <w:t>A</w:t>
      </w:r>
      <w:proofErr w:type="gramEnd"/>
      <w:r w:rsidR="00BF67E5">
        <w:rPr>
          <w:rFonts w:ascii="Arial" w:hAnsi="Arial" w:cs="Arial"/>
          <w:sz w:val="22"/>
          <w:szCs w:val="22"/>
        </w:rPr>
        <w:t xml:space="preserve"> computational method to differentiate normal individuals, osteoarthritis and rheumatoid arthritis patients using serum biomarkers. J R </w:t>
      </w:r>
      <w:proofErr w:type="spellStart"/>
      <w:r w:rsidR="00BF67E5">
        <w:rPr>
          <w:rFonts w:ascii="Arial" w:hAnsi="Arial" w:cs="Arial"/>
          <w:sz w:val="22"/>
          <w:szCs w:val="22"/>
        </w:rPr>
        <w:t>Soc</w:t>
      </w:r>
      <w:proofErr w:type="spellEnd"/>
      <w:r w:rsidR="00BF67E5">
        <w:rPr>
          <w:rFonts w:ascii="Arial" w:hAnsi="Arial" w:cs="Arial"/>
          <w:sz w:val="22"/>
          <w:szCs w:val="22"/>
        </w:rPr>
        <w:t xml:space="preserve"> Interface </w:t>
      </w:r>
      <w:r w:rsidR="00812887">
        <w:rPr>
          <w:rFonts w:ascii="Arial" w:hAnsi="Arial" w:cs="Arial"/>
          <w:sz w:val="22"/>
          <w:szCs w:val="22"/>
        </w:rPr>
        <w:t>11(97):20140426.</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 xml:space="preserve">69. </w:t>
      </w:r>
      <w:proofErr w:type="spellStart"/>
      <w:r>
        <w:rPr>
          <w:rFonts w:ascii="Arial" w:hAnsi="Arial" w:cs="Arial"/>
          <w:sz w:val="22"/>
          <w:szCs w:val="22"/>
        </w:rPr>
        <w:t>Sundaresh</w:t>
      </w:r>
      <w:proofErr w:type="spellEnd"/>
      <w:r>
        <w:rPr>
          <w:rFonts w:ascii="Arial" w:hAnsi="Arial" w:cs="Arial"/>
          <w:sz w:val="22"/>
          <w:szCs w:val="22"/>
        </w:rPr>
        <w:t xml:space="preserve"> S, </w:t>
      </w:r>
      <w:proofErr w:type="spellStart"/>
      <w:r>
        <w:rPr>
          <w:rFonts w:ascii="Arial" w:hAnsi="Arial" w:cs="Arial"/>
          <w:sz w:val="22"/>
          <w:szCs w:val="22"/>
        </w:rPr>
        <w:t>Doolan</w:t>
      </w:r>
      <w:proofErr w:type="spellEnd"/>
      <w:r>
        <w:rPr>
          <w:rFonts w:ascii="Arial" w:hAnsi="Arial" w:cs="Arial"/>
          <w:sz w:val="22"/>
          <w:szCs w:val="22"/>
        </w:rPr>
        <w:t xml:space="preserve"> DL, </w:t>
      </w:r>
      <w:proofErr w:type="spellStart"/>
      <w:r>
        <w:rPr>
          <w:rFonts w:ascii="Arial" w:hAnsi="Arial" w:cs="Arial"/>
          <w:sz w:val="22"/>
          <w:szCs w:val="22"/>
        </w:rPr>
        <w:t>Hirst</w:t>
      </w:r>
      <w:proofErr w:type="spellEnd"/>
      <w:r>
        <w:rPr>
          <w:rFonts w:ascii="Arial" w:hAnsi="Arial" w:cs="Arial"/>
          <w:sz w:val="22"/>
          <w:szCs w:val="22"/>
        </w:rPr>
        <w:t xml:space="preserve"> S, My Y, et al. (2006) Identification of humoral immune responses in protein microarrays using DNA microarray data analysis techniques. </w:t>
      </w:r>
      <w:r w:rsidRPr="00E00D34">
        <w:rPr>
          <w:rFonts w:ascii="Arial" w:hAnsi="Arial" w:cs="Arial"/>
          <w:i/>
          <w:sz w:val="22"/>
          <w:szCs w:val="22"/>
        </w:rPr>
        <w:t>Bioinformatics</w:t>
      </w:r>
      <w:r>
        <w:rPr>
          <w:rFonts w:ascii="Arial" w:hAnsi="Arial" w:cs="Arial"/>
          <w:sz w:val="22"/>
          <w:szCs w:val="22"/>
        </w:rPr>
        <w:t xml:space="preserve"> 22:1760-1766.</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 xml:space="preserve">70. </w:t>
      </w:r>
      <w:r w:rsidR="00E00D34">
        <w:rPr>
          <w:rFonts w:ascii="Arial" w:hAnsi="Arial" w:cs="Arial"/>
          <w:sz w:val="22"/>
          <w:szCs w:val="22"/>
        </w:rPr>
        <w:t xml:space="preserve">Vigil A, Davies DH, </w:t>
      </w:r>
      <w:proofErr w:type="spellStart"/>
      <w:r w:rsidR="00E00D34">
        <w:rPr>
          <w:rFonts w:ascii="Arial" w:hAnsi="Arial" w:cs="Arial"/>
          <w:sz w:val="22"/>
          <w:szCs w:val="22"/>
        </w:rPr>
        <w:t>Felgner</w:t>
      </w:r>
      <w:proofErr w:type="spellEnd"/>
      <w:r w:rsidR="00E00D34">
        <w:rPr>
          <w:rFonts w:ascii="Arial" w:hAnsi="Arial" w:cs="Arial"/>
          <w:sz w:val="22"/>
          <w:szCs w:val="22"/>
        </w:rPr>
        <w:t xml:space="preserve"> PL (2010) Defining the humoral immune response to infectious agents using high-density protein microarrays. </w:t>
      </w:r>
      <w:r w:rsidR="00E00D34" w:rsidRPr="00E00D34">
        <w:rPr>
          <w:rFonts w:ascii="Arial" w:hAnsi="Arial" w:cs="Arial"/>
          <w:i/>
          <w:sz w:val="22"/>
          <w:szCs w:val="22"/>
        </w:rPr>
        <w:t xml:space="preserve">Future </w:t>
      </w:r>
      <w:proofErr w:type="spellStart"/>
      <w:r w:rsidR="00E00D34" w:rsidRPr="00E00D34">
        <w:rPr>
          <w:rFonts w:ascii="Arial" w:hAnsi="Arial" w:cs="Arial"/>
          <w:i/>
          <w:sz w:val="22"/>
          <w:szCs w:val="22"/>
        </w:rPr>
        <w:t>Microbiol</w:t>
      </w:r>
      <w:proofErr w:type="spellEnd"/>
      <w:r w:rsidR="00E00D34">
        <w:rPr>
          <w:rFonts w:ascii="Arial" w:hAnsi="Arial" w:cs="Arial"/>
          <w:sz w:val="22"/>
          <w:szCs w:val="22"/>
        </w:rPr>
        <w:t xml:space="preserve"> 5:241-251.</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71.</w:t>
      </w:r>
      <w:r w:rsidR="00E00D34">
        <w:rPr>
          <w:rFonts w:ascii="Arial" w:hAnsi="Arial" w:cs="Arial"/>
          <w:sz w:val="22"/>
          <w:szCs w:val="22"/>
        </w:rPr>
        <w:t xml:space="preserve"> Lee SJ, Liang L Juarez S, </w:t>
      </w:r>
      <w:proofErr w:type="spellStart"/>
      <w:r w:rsidR="00E00D34">
        <w:rPr>
          <w:rFonts w:ascii="Arial" w:hAnsi="Arial" w:cs="Arial"/>
          <w:sz w:val="22"/>
          <w:szCs w:val="22"/>
        </w:rPr>
        <w:t>Nanton</w:t>
      </w:r>
      <w:proofErr w:type="spellEnd"/>
      <w:r w:rsidR="00E00D34">
        <w:rPr>
          <w:rFonts w:ascii="Arial" w:hAnsi="Arial" w:cs="Arial"/>
          <w:sz w:val="22"/>
          <w:szCs w:val="22"/>
        </w:rPr>
        <w:t xml:space="preserve"> MR, et al. (2012) Identification of a common immune signature in murine and human systemic Salmonellosis. </w:t>
      </w:r>
      <w:r w:rsidR="00E00D34" w:rsidRPr="00E00D34">
        <w:rPr>
          <w:rFonts w:ascii="Arial" w:hAnsi="Arial" w:cs="Arial"/>
          <w:i/>
          <w:sz w:val="22"/>
          <w:szCs w:val="22"/>
        </w:rPr>
        <w:t xml:space="preserve">Proc Natl </w:t>
      </w:r>
      <w:proofErr w:type="spellStart"/>
      <w:r w:rsidR="00E00D34" w:rsidRPr="00E00D34">
        <w:rPr>
          <w:rFonts w:ascii="Arial" w:hAnsi="Arial" w:cs="Arial"/>
          <w:i/>
          <w:sz w:val="22"/>
          <w:szCs w:val="22"/>
        </w:rPr>
        <w:t>Acad</w:t>
      </w:r>
      <w:proofErr w:type="spellEnd"/>
      <w:r w:rsidR="00E00D34" w:rsidRPr="00E00D34">
        <w:rPr>
          <w:rFonts w:ascii="Arial" w:hAnsi="Arial" w:cs="Arial"/>
          <w:i/>
          <w:sz w:val="22"/>
          <w:szCs w:val="22"/>
        </w:rPr>
        <w:t xml:space="preserve"> </w:t>
      </w:r>
      <w:proofErr w:type="spellStart"/>
      <w:r w:rsidR="00E00D34" w:rsidRPr="00E00D34">
        <w:rPr>
          <w:rFonts w:ascii="Arial" w:hAnsi="Arial" w:cs="Arial"/>
          <w:i/>
          <w:sz w:val="22"/>
          <w:szCs w:val="22"/>
        </w:rPr>
        <w:t>Sci</w:t>
      </w:r>
      <w:proofErr w:type="spellEnd"/>
      <w:r w:rsidR="00E00D34" w:rsidRPr="00E00D34">
        <w:rPr>
          <w:rFonts w:ascii="Arial" w:hAnsi="Arial" w:cs="Arial"/>
          <w:i/>
          <w:sz w:val="22"/>
          <w:szCs w:val="22"/>
        </w:rPr>
        <w:t xml:space="preserve"> USA</w:t>
      </w:r>
      <w:r w:rsidR="00E00D34">
        <w:rPr>
          <w:rFonts w:ascii="Arial" w:hAnsi="Arial" w:cs="Arial"/>
          <w:sz w:val="22"/>
          <w:szCs w:val="22"/>
        </w:rPr>
        <w:t xml:space="preserve"> 109(13):4998-5003.</w:t>
      </w:r>
    </w:p>
    <w:p w:rsidR="003E50C8" w:rsidRDefault="003E50C8" w:rsidP="002A3530">
      <w:pPr>
        <w:jc w:val="both"/>
        <w:rPr>
          <w:rFonts w:ascii="Arial" w:hAnsi="Arial" w:cs="Arial"/>
          <w:sz w:val="22"/>
          <w:szCs w:val="22"/>
        </w:rPr>
      </w:pPr>
    </w:p>
    <w:p w:rsidR="003E50C8" w:rsidRDefault="003E50C8" w:rsidP="002A3530">
      <w:pPr>
        <w:jc w:val="both"/>
        <w:rPr>
          <w:rFonts w:ascii="Arial" w:hAnsi="Arial" w:cs="Arial"/>
          <w:sz w:val="22"/>
          <w:szCs w:val="22"/>
        </w:rPr>
      </w:pPr>
      <w:r>
        <w:rPr>
          <w:rFonts w:ascii="Arial" w:hAnsi="Arial" w:cs="Arial"/>
          <w:sz w:val="22"/>
          <w:szCs w:val="22"/>
        </w:rPr>
        <w:t>72.</w:t>
      </w:r>
      <w:r w:rsidR="00E00D34">
        <w:rPr>
          <w:rFonts w:ascii="Arial" w:hAnsi="Arial" w:cs="Arial"/>
          <w:sz w:val="22"/>
          <w:szCs w:val="22"/>
        </w:rPr>
        <w:t xml:space="preserve"> </w:t>
      </w:r>
      <w:proofErr w:type="spellStart"/>
      <w:r w:rsidR="00E00D34">
        <w:rPr>
          <w:rFonts w:ascii="Arial" w:hAnsi="Arial" w:cs="Arial"/>
          <w:sz w:val="22"/>
          <w:szCs w:val="22"/>
        </w:rPr>
        <w:t>Kunnath-Velayudhan</w:t>
      </w:r>
      <w:proofErr w:type="spellEnd"/>
      <w:r w:rsidR="00E00D34">
        <w:rPr>
          <w:rFonts w:ascii="Arial" w:hAnsi="Arial" w:cs="Arial"/>
          <w:sz w:val="22"/>
          <w:szCs w:val="22"/>
        </w:rPr>
        <w:t xml:space="preserve"> S, </w:t>
      </w:r>
      <w:proofErr w:type="spellStart"/>
      <w:r w:rsidR="00E00D34">
        <w:rPr>
          <w:rFonts w:ascii="Arial" w:hAnsi="Arial" w:cs="Arial"/>
          <w:sz w:val="22"/>
          <w:szCs w:val="22"/>
        </w:rPr>
        <w:t>Salamon</w:t>
      </w:r>
      <w:proofErr w:type="spellEnd"/>
      <w:r w:rsidR="00E00D34">
        <w:rPr>
          <w:rFonts w:ascii="Arial" w:hAnsi="Arial" w:cs="Arial"/>
          <w:sz w:val="22"/>
          <w:szCs w:val="22"/>
        </w:rPr>
        <w:t xml:space="preserve"> H, Wang HY, </w:t>
      </w:r>
      <w:proofErr w:type="spellStart"/>
      <w:r w:rsidR="00E00D34">
        <w:rPr>
          <w:rFonts w:ascii="Arial" w:hAnsi="Arial" w:cs="Arial"/>
          <w:sz w:val="22"/>
          <w:szCs w:val="22"/>
        </w:rPr>
        <w:t>Davidow</w:t>
      </w:r>
      <w:proofErr w:type="spellEnd"/>
      <w:r w:rsidR="00E00D34">
        <w:rPr>
          <w:rFonts w:ascii="Arial" w:hAnsi="Arial" w:cs="Arial"/>
          <w:sz w:val="22"/>
          <w:szCs w:val="22"/>
        </w:rPr>
        <w:t xml:space="preserve"> AL, et al. (2010) Dynamic antibody responses to the Mycobacterium tuberculosis proteome. </w:t>
      </w:r>
      <w:r w:rsidR="00E00D34" w:rsidRPr="00E00D34">
        <w:rPr>
          <w:rFonts w:ascii="Arial" w:hAnsi="Arial" w:cs="Arial"/>
          <w:i/>
          <w:sz w:val="22"/>
          <w:szCs w:val="22"/>
        </w:rPr>
        <w:t xml:space="preserve">Proc Natl </w:t>
      </w:r>
      <w:proofErr w:type="spellStart"/>
      <w:r w:rsidR="00E00D34" w:rsidRPr="00E00D34">
        <w:rPr>
          <w:rFonts w:ascii="Arial" w:hAnsi="Arial" w:cs="Arial"/>
          <w:i/>
          <w:sz w:val="22"/>
          <w:szCs w:val="22"/>
        </w:rPr>
        <w:t>Acad</w:t>
      </w:r>
      <w:proofErr w:type="spellEnd"/>
      <w:r w:rsidR="00E00D34" w:rsidRPr="00E00D34">
        <w:rPr>
          <w:rFonts w:ascii="Arial" w:hAnsi="Arial" w:cs="Arial"/>
          <w:i/>
          <w:sz w:val="22"/>
          <w:szCs w:val="22"/>
        </w:rPr>
        <w:t xml:space="preserve"> </w:t>
      </w:r>
      <w:proofErr w:type="spellStart"/>
      <w:r w:rsidR="00E00D34" w:rsidRPr="00E00D34">
        <w:rPr>
          <w:rFonts w:ascii="Arial" w:hAnsi="Arial" w:cs="Arial"/>
          <w:i/>
          <w:sz w:val="22"/>
          <w:szCs w:val="22"/>
        </w:rPr>
        <w:t>Sci</w:t>
      </w:r>
      <w:proofErr w:type="spellEnd"/>
      <w:r w:rsidR="00E00D34" w:rsidRPr="00E00D34">
        <w:rPr>
          <w:rFonts w:ascii="Arial" w:hAnsi="Arial" w:cs="Arial"/>
          <w:i/>
          <w:sz w:val="22"/>
          <w:szCs w:val="22"/>
        </w:rPr>
        <w:t xml:space="preserve"> USA</w:t>
      </w:r>
      <w:r w:rsidR="00E00D34">
        <w:rPr>
          <w:rFonts w:ascii="Arial" w:hAnsi="Arial" w:cs="Arial"/>
          <w:sz w:val="22"/>
          <w:szCs w:val="22"/>
        </w:rPr>
        <w:t xml:space="preserve"> 107(33):14703-14708.</w:t>
      </w:r>
    </w:p>
    <w:p w:rsidR="003E50C8" w:rsidRDefault="003E50C8" w:rsidP="002A3530">
      <w:pPr>
        <w:jc w:val="both"/>
        <w:rPr>
          <w:rFonts w:ascii="Arial" w:hAnsi="Arial" w:cs="Arial"/>
          <w:sz w:val="22"/>
          <w:szCs w:val="22"/>
        </w:rPr>
      </w:pPr>
    </w:p>
    <w:p w:rsidR="003E50C8" w:rsidRDefault="00AD5909" w:rsidP="002A3530">
      <w:pPr>
        <w:jc w:val="both"/>
        <w:rPr>
          <w:rFonts w:ascii="Arial" w:hAnsi="Arial" w:cs="Arial"/>
          <w:sz w:val="22"/>
          <w:szCs w:val="22"/>
        </w:rPr>
      </w:pPr>
      <w:r>
        <w:rPr>
          <w:rFonts w:ascii="Arial" w:hAnsi="Arial" w:cs="Arial"/>
          <w:sz w:val="22"/>
          <w:szCs w:val="22"/>
        </w:rPr>
        <w:t xml:space="preserve">73. Browning SR, Browning BL (2007) Rapid and accurate haplotype phasing and missing data inference for whole genome association studies using localized haplotype clustering. </w:t>
      </w:r>
      <w:proofErr w:type="gramStart"/>
      <w:r w:rsidRPr="00AD5909">
        <w:rPr>
          <w:rFonts w:ascii="Arial" w:hAnsi="Arial" w:cs="Arial"/>
          <w:i/>
          <w:sz w:val="22"/>
          <w:szCs w:val="22"/>
        </w:rPr>
        <w:t>Am</w:t>
      </w:r>
      <w:proofErr w:type="gramEnd"/>
      <w:r w:rsidRPr="00AD5909">
        <w:rPr>
          <w:rFonts w:ascii="Arial" w:hAnsi="Arial" w:cs="Arial"/>
          <w:i/>
          <w:sz w:val="22"/>
          <w:szCs w:val="22"/>
        </w:rPr>
        <w:t xml:space="preserve"> J Hum Genet</w:t>
      </w:r>
      <w:r>
        <w:rPr>
          <w:rFonts w:ascii="Arial" w:hAnsi="Arial" w:cs="Arial"/>
          <w:sz w:val="22"/>
          <w:szCs w:val="22"/>
        </w:rPr>
        <w:t xml:space="preserve"> 81:1084-1097.</w:t>
      </w:r>
    </w:p>
    <w:p w:rsidR="00453E1E" w:rsidRDefault="00453E1E" w:rsidP="002A3530">
      <w:pPr>
        <w:jc w:val="both"/>
        <w:rPr>
          <w:rFonts w:ascii="Arial" w:hAnsi="Arial" w:cs="Arial"/>
          <w:sz w:val="22"/>
          <w:szCs w:val="22"/>
        </w:rPr>
      </w:pPr>
      <w:r>
        <w:rPr>
          <w:rFonts w:ascii="Arial" w:hAnsi="Arial" w:cs="Arial"/>
          <w:sz w:val="22"/>
          <w:szCs w:val="22"/>
        </w:rPr>
        <w:t xml:space="preserve"> </w:t>
      </w:r>
    </w:p>
    <w:p w:rsidR="0026045A" w:rsidRPr="00F91AA9" w:rsidRDefault="0026045A" w:rsidP="0026045A">
      <w:pPr>
        <w:widowControl w:val="0"/>
        <w:autoSpaceDE w:val="0"/>
        <w:autoSpaceDN w:val="0"/>
        <w:adjustRightInd w:val="0"/>
        <w:rPr>
          <w:rFonts w:ascii="Arial" w:hAnsi="Arial" w:cs="Arial"/>
          <w:color w:val="353535"/>
          <w:sz w:val="22"/>
          <w:szCs w:val="22"/>
        </w:rPr>
      </w:pPr>
      <w:r>
        <w:rPr>
          <w:rFonts w:ascii="Arial" w:hAnsi="Arial" w:cs="Arial"/>
          <w:sz w:val="22"/>
          <w:szCs w:val="22"/>
        </w:rPr>
        <w:t xml:space="preserve">74. </w:t>
      </w:r>
      <w:r w:rsidRPr="00F91AA9">
        <w:rPr>
          <w:rFonts w:ascii="Arial" w:hAnsi="Arial" w:cs="Arial"/>
          <w:color w:val="353535"/>
          <w:sz w:val="22"/>
          <w:szCs w:val="22"/>
        </w:rPr>
        <w:t xml:space="preserve">Ma S, Huang J. (2008) Penalized feature selection and classification in bioinformatics. </w:t>
      </w:r>
      <w:r w:rsidRPr="00F91AA9">
        <w:rPr>
          <w:rFonts w:ascii="Arial" w:hAnsi="Arial" w:cs="Arial"/>
          <w:i/>
          <w:color w:val="353535"/>
          <w:sz w:val="22"/>
          <w:szCs w:val="22"/>
        </w:rPr>
        <w:t>Briefing in Bioinformatics</w:t>
      </w:r>
      <w:r w:rsidRPr="00F91AA9">
        <w:rPr>
          <w:rFonts w:ascii="Arial" w:hAnsi="Arial" w:cs="Arial"/>
          <w:color w:val="353535"/>
          <w:sz w:val="22"/>
          <w:szCs w:val="22"/>
        </w:rPr>
        <w:t>, 9(5):392–403.</w:t>
      </w:r>
    </w:p>
    <w:p w:rsidR="00653A34" w:rsidRDefault="00653A34" w:rsidP="003D08BA">
      <w:pPr>
        <w:jc w:val="both"/>
        <w:rPr>
          <w:rFonts w:ascii="Arial" w:hAnsi="Arial" w:cs="Arial"/>
          <w:sz w:val="22"/>
          <w:szCs w:val="22"/>
        </w:rPr>
      </w:pPr>
    </w:p>
    <w:p w:rsidR="00416952" w:rsidRDefault="0026045A" w:rsidP="003D08BA">
      <w:pPr>
        <w:jc w:val="both"/>
        <w:rPr>
          <w:rFonts w:ascii="Arial" w:hAnsi="Arial" w:cs="Arial"/>
          <w:sz w:val="22"/>
          <w:szCs w:val="22"/>
        </w:rPr>
      </w:pPr>
      <w:r>
        <w:rPr>
          <w:rFonts w:ascii="Arial" w:hAnsi="Arial" w:cs="Arial"/>
          <w:sz w:val="22"/>
          <w:szCs w:val="22"/>
        </w:rPr>
        <w:t xml:space="preserve">75. </w:t>
      </w:r>
      <w:proofErr w:type="spellStart"/>
      <w:r>
        <w:rPr>
          <w:rFonts w:ascii="Arial" w:hAnsi="Arial" w:cs="Arial"/>
          <w:sz w:val="22"/>
          <w:szCs w:val="22"/>
        </w:rPr>
        <w:t>Tibshirani</w:t>
      </w:r>
      <w:proofErr w:type="spellEnd"/>
      <w:r>
        <w:rPr>
          <w:rFonts w:ascii="Arial" w:hAnsi="Arial" w:cs="Arial"/>
          <w:sz w:val="22"/>
          <w:szCs w:val="22"/>
        </w:rPr>
        <w:t xml:space="preserve"> R (1996) Regression shrinkage and selection via the lasso. </w:t>
      </w:r>
      <w:proofErr w:type="gramStart"/>
      <w:r w:rsidRPr="0026045A">
        <w:rPr>
          <w:rFonts w:ascii="Arial" w:hAnsi="Arial" w:cs="Arial"/>
          <w:i/>
          <w:sz w:val="22"/>
          <w:szCs w:val="22"/>
        </w:rPr>
        <w:t>J Royal Stat Society.</w:t>
      </w:r>
      <w:proofErr w:type="gramEnd"/>
      <w:r w:rsidRPr="0026045A">
        <w:rPr>
          <w:rFonts w:ascii="Arial" w:hAnsi="Arial" w:cs="Arial"/>
          <w:i/>
          <w:sz w:val="22"/>
          <w:szCs w:val="22"/>
        </w:rPr>
        <w:t xml:space="preserve"> </w:t>
      </w:r>
      <w:proofErr w:type="gramStart"/>
      <w:r w:rsidRPr="0026045A">
        <w:rPr>
          <w:rFonts w:ascii="Arial" w:hAnsi="Arial" w:cs="Arial"/>
          <w:i/>
          <w:sz w:val="22"/>
          <w:szCs w:val="22"/>
        </w:rPr>
        <w:t>Series B (Methodological)</w:t>
      </w:r>
      <w:r>
        <w:rPr>
          <w:rFonts w:ascii="Arial" w:hAnsi="Arial" w:cs="Arial"/>
          <w:sz w:val="22"/>
          <w:szCs w:val="22"/>
        </w:rPr>
        <w:t>.</w:t>
      </w:r>
      <w:proofErr w:type="gramEnd"/>
      <w:r>
        <w:rPr>
          <w:rFonts w:ascii="Arial" w:hAnsi="Arial" w:cs="Arial"/>
          <w:sz w:val="22"/>
          <w:szCs w:val="22"/>
        </w:rPr>
        <w:t xml:space="preserve"> 58(1):267-288.</w:t>
      </w:r>
    </w:p>
    <w:p w:rsidR="0026045A" w:rsidRDefault="0026045A" w:rsidP="003D08BA">
      <w:pPr>
        <w:jc w:val="both"/>
        <w:rPr>
          <w:rFonts w:ascii="Arial" w:hAnsi="Arial" w:cs="Arial"/>
          <w:sz w:val="22"/>
          <w:szCs w:val="22"/>
        </w:rPr>
      </w:pPr>
    </w:p>
    <w:p w:rsidR="0026045A" w:rsidRDefault="0026045A" w:rsidP="003D08BA">
      <w:pPr>
        <w:jc w:val="both"/>
        <w:rPr>
          <w:rFonts w:ascii="Arial" w:hAnsi="Arial" w:cs="Arial"/>
          <w:color w:val="353535"/>
          <w:sz w:val="22"/>
          <w:szCs w:val="22"/>
        </w:rPr>
      </w:pPr>
      <w:r>
        <w:rPr>
          <w:rFonts w:ascii="Arial" w:hAnsi="Arial" w:cs="Arial"/>
          <w:sz w:val="22"/>
          <w:szCs w:val="22"/>
        </w:rPr>
        <w:t xml:space="preserve">76. </w:t>
      </w:r>
      <w:r w:rsidRPr="00F91AA9">
        <w:rPr>
          <w:rFonts w:ascii="Arial" w:hAnsi="Arial" w:cs="Arial"/>
          <w:color w:val="353535"/>
          <w:sz w:val="22"/>
          <w:szCs w:val="22"/>
        </w:rPr>
        <w:t xml:space="preserve">Hui Zou. (2006) </w:t>
      </w:r>
      <w:proofErr w:type="gramStart"/>
      <w:r w:rsidRPr="00F91AA9">
        <w:rPr>
          <w:rFonts w:ascii="Arial" w:hAnsi="Arial" w:cs="Arial"/>
          <w:color w:val="353535"/>
          <w:sz w:val="22"/>
          <w:szCs w:val="22"/>
        </w:rPr>
        <w:t>The</w:t>
      </w:r>
      <w:proofErr w:type="gramEnd"/>
      <w:r w:rsidRPr="00F91AA9">
        <w:rPr>
          <w:rFonts w:ascii="Arial" w:hAnsi="Arial" w:cs="Arial"/>
          <w:color w:val="353535"/>
          <w:sz w:val="22"/>
          <w:szCs w:val="22"/>
        </w:rPr>
        <w:t xml:space="preserve"> Adaptive Lasso and Its Oracle Properties. </w:t>
      </w:r>
      <w:r w:rsidRPr="00F91AA9">
        <w:rPr>
          <w:rFonts w:ascii="Arial" w:hAnsi="Arial" w:cs="Arial"/>
          <w:i/>
          <w:color w:val="353535"/>
          <w:sz w:val="22"/>
          <w:szCs w:val="22"/>
        </w:rPr>
        <w:t>Journal of the American Statistical Association</w:t>
      </w:r>
      <w:r w:rsidRPr="00F91AA9">
        <w:rPr>
          <w:rFonts w:ascii="Arial" w:hAnsi="Arial" w:cs="Arial"/>
          <w:color w:val="353535"/>
          <w:sz w:val="22"/>
          <w:szCs w:val="22"/>
        </w:rPr>
        <w:t>, 101(476):1418-1429</w:t>
      </w:r>
      <w:r>
        <w:rPr>
          <w:rFonts w:ascii="Arial" w:hAnsi="Arial" w:cs="Arial"/>
          <w:color w:val="353535"/>
          <w:sz w:val="22"/>
          <w:szCs w:val="22"/>
        </w:rPr>
        <w:t>.</w:t>
      </w:r>
    </w:p>
    <w:p w:rsidR="0026045A" w:rsidRDefault="0026045A" w:rsidP="003D08BA">
      <w:pPr>
        <w:jc w:val="both"/>
        <w:rPr>
          <w:rFonts w:ascii="Arial" w:hAnsi="Arial" w:cs="Arial"/>
          <w:color w:val="353535"/>
          <w:sz w:val="22"/>
          <w:szCs w:val="22"/>
        </w:rPr>
      </w:pPr>
    </w:p>
    <w:p w:rsidR="0026045A" w:rsidRDefault="00A45C95" w:rsidP="003D08BA">
      <w:pPr>
        <w:jc w:val="both"/>
        <w:rPr>
          <w:rFonts w:ascii="Arial" w:hAnsi="Arial" w:cs="Arial"/>
          <w:color w:val="353535"/>
          <w:sz w:val="22"/>
          <w:szCs w:val="22"/>
        </w:rPr>
      </w:pPr>
      <w:r>
        <w:rPr>
          <w:rFonts w:ascii="Arial" w:hAnsi="Arial" w:cs="Arial"/>
          <w:sz w:val="22"/>
          <w:szCs w:val="22"/>
        </w:rPr>
        <w:t xml:space="preserve">77. </w:t>
      </w:r>
      <w:r w:rsidRPr="00F91AA9">
        <w:rPr>
          <w:rFonts w:ascii="Arial" w:hAnsi="Arial" w:cs="Arial"/>
          <w:color w:val="353535"/>
          <w:sz w:val="22"/>
          <w:szCs w:val="22"/>
        </w:rPr>
        <w:t xml:space="preserve">Lee S, Huang JZ and Hu J. (2010) </w:t>
      </w:r>
      <w:proofErr w:type="gramStart"/>
      <w:r w:rsidRPr="00F91AA9">
        <w:rPr>
          <w:rFonts w:ascii="Arial" w:hAnsi="Arial" w:cs="Arial"/>
          <w:color w:val="353535"/>
          <w:sz w:val="22"/>
          <w:szCs w:val="22"/>
        </w:rPr>
        <w:t>Sparse</w:t>
      </w:r>
      <w:proofErr w:type="gramEnd"/>
      <w:r w:rsidRPr="00F91AA9">
        <w:rPr>
          <w:rFonts w:ascii="Arial" w:hAnsi="Arial" w:cs="Arial"/>
          <w:color w:val="353535"/>
          <w:sz w:val="22"/>
          <w:szCs w:val="22"/>
        </w:rPr>
        <w:t xml:space="preserve"> logistic principal component analysis for binary data. </w:t>
      </w:r>
      <w:r w:rsidRPr="00F91AA9">
        <w:rPr>
          <w:rFonts w:ascii="Arial" w:hAnsi="Arial" w:cs="Arial"/>
          <w:i/>
          <w:color w:val="353535"/>
          <w:sz w:val="22"/>
          <w:szCs w:val="22"/>
        </w:rPr>
        <w:t>Annuals of Applied Statistics</w:t>
      </w:r>
      <w:r w:rsidRPr="00F91AA9">
        <w:rPr>
          <w:rFonts w:ascii="Arial" w:hAnsi="Arial" w:cs="Arial"/>
          <w:color w:val="353535"/>
          <w:sz w:val="22"/>
          <w:szCs w:val="22"/>
        </w:rPr>
        <w:t>, 4(3):1579-1601.</w:t>
      </w:r>
    </w:p>
    <w:p w:rsidR="00A45C95" w:rsidRDefault="00A45C95" w:rsidP="003D08BA">
      <w:pPr>
        <w:jc w:val="both"/>
        <w:rPr>
          <w:rFonts w:ascii="Arial" w:hAnsi="Arial" w:cs="Arial"/>
          <w:color w:val="353535"/>
          <w:sz w:val="22"/>
          <w:szCs w:val="22"/>
        </w:rPr>
      </w:pPr>
    </w:p>
    <w:p w:rsidR="00A45C95" w:rsidRDefault="0071457C" w:rsidP="003D08BA">
      <w:pPr>
        <w:jc w:val="both"/>
        <w:rPr>
          <w:rFonts w:ascii="Arial" w:hAnsi="Arial" w:cs="Arial"/>
          <w:sz w:val="22"/>
          <w:szCs w:val="22"/>
        </w:rPr>
      </w:pPr>
      <w:r>
        <w:rPr>
          <w:rFonts w:ascii="Arial" w:hAnsi="Arial" w:cs="Arial"/>
          <w:sz w:val="22"/>
          <w:szCs w:val="22"/>
        </w:rPr>
        <w:t xml:space="preserve">78. </w:t>
      </w:r>
      <w:r w:rsidRPr="00F91AA9">
        <w:rPr>
          <w:rFonts w:ascii="Arial" w:hAnsi="Arial" w:cs="Arial"/>
          <w:color w:val="353535"/>
          <w:sz w:val="22"/>
          <w:szCs w:val="22"/>
        </w:rPr>
        <w:t xml:space="preserve">Cheng Y, Church GM. (2000) </w:t>
      </w:r>
      <w:proofErr w:type="spellStart"/>
      <w:r w:rsidRPr="00F91AA9">
        <w:rPr>
          <w:rFonts w:ascii="Arial" w:hAnsi="Arial" w:cs="Arial"/>
          <w:color w:val="353535"/>
          <w:sz w:val="22"/>
          <w:szCs w:val="22"/>
        </w:rPr>
        <w:t>Biclustering</w:t>
      </w:r>
      <w:proofErr w:type="spellEnd"/>
      <w:r w:rsidRPr="00F91AA9">
        <w:rPr>
          <w:rFonts w:ascii="Arial" w:hAnsi="Arial" w:cs="Arial"/>
          <w:color w:val="353535"/>
          <w:sz w:val="22"/>
          <w:szCs w:val="22"/>
        </w:rPr>
        <w:t xml:space="preserve"> of expression data, </w:t>
      </w:r>
      <w:r w:rsidRPr="00F91AA9">
        <w:rPr>
          <w:rFonts w:ascii="Arial" w:hAnsi="Arial" w:cs="Arial"/>
          <w:i/>
          <w:color w:val="353535"/>
          <w:sz w:val="22"/>
          <w:szCs w:val="22"/>
        </w:rPr>
        <w:t>ISMB 8</w:t>
      </w:r>
      <w:r w:rsidRPr="00F91AA9">
        <w:rPr>
          <w:rFonts w:ascii="Arial" w:hAnsi="Arial" w:cs="Arial"/>
          <w:color w:val="353535"/>
          <w:sz w:val="22"/>
          <w:szCs w:val="22"/>
        </w:rPr>
        <w:t>, 93-103.</w:t>
      </w:r>
    </w:p>
    <w:p w:rsidR="003D08BA" w:rsidRPr="003D08BA" w:rsidRDefault="003D08BA" w:rsidP="003D08BA">
      <w:pPr>
        <w:jc w:val="both"/>
        <w:rPr>
          <w:rFonts w:ascii="Arial" w:hAnsi="Arial" w:cs="Arial"/>
          <w:sz w:val="22"/>
          <w:szCs w:val="22"/>
        </w:rPr>
      </w:pPr>
    </w:p>
    <w:sectPr w:rsidR="003D08BA" w:rsidRPr="003D08BA" w:rsidSect="00E7008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BA"/>
    <w:rsid w:val="00004F06"/>
    <w:rsid w:val="00031C50"/>
    <w:rsid w:val="00034B6C"/>
    <w:rsid w:val="000C051C"/>
    <w:rsid w:val="000E1537"/>
    <w:rsid w:val="00155CBD"/>
    <w:rsid w:val="001E40CA"/>
    <w:rsid w:val="001F3811"/>
    <w:rsid w:val="00253ED1"/>
    <w:rsid w:val="0026045A"/>
    <w:rsid w:val="002A3530"/>
    <w:rsid w:val="002B481C"/>
    <w:rsid w:val="002C4B2E"/>
    <w:rsid w:val="002F7709"/>
    <w:rsid w:val="0037078D"/>
    <w:rsid w:val="003774D1"/>
    <w:rsid w:val="003D08BA"/>
    <w:rsid w:val="003D200C"/>
    <w:rsid w:val="003D27D4"/>
    <w:rsid w:val="003E50C8"/>
    <w:rsid w:val="00416952"/>
    <w:rsid w:val="00446CCB"/>
    <w:rsid w:val="00453E1E"/>
    <w:rsid w:val="00460BC6"/>
    <w:rsid w:val="004734D6"/>
    <w:rsid w:val="004906AA"/>
    <w:rsid w:val="004A5E2A"/>
    <w:rsid w:val="00615DFD"/>
    <w:rsid w:val="00637723"/>
    <w:rsid w:val="00653A34"/>
    <w:rsid w:val="00661AAB"/>
    <w:rsid w:val="006738F0"/>
    <w:rsid w:val="0069673D"/>
    <w:rsid w:val="006F4E75"/>
    <w:rsid w:val="0071457C"/>
    <w:rsid w:val="00754C65"/>
    <w:rsid w:val="00763601"/>
    <w:rsid w:val="007C3527"/>
    <w:rsid w:val="007F324F"/>
    <w:rsid w:val="007F78CA"/>
    <w:rsid w:val="00812887"/>
    <w:rsid w:val="00874D4A"/>
    <w:rsid w:val="008945D0"/>
    <w:rsid w:val="008E7316"/>
    <w:rsid w:val="008F180E"/>
    <w:rsid w:val="00906CA7"/>
    <w:rsid w:val="00945C9F"/>
    <w:rsid w:val="00960123"/>
    <w:rsid w:val="009A0B50"/>
    <w:rsid w:val="00A313B0"/>
    <w:rsid w:val="00A45C95"/>
    <w:rsid w:val="00AC667F"/>
    <w:rsid w:val="00AD4E26"/>
    <w:rsid w:val="00AD5909"/>
    <w:rsid w:val="00B65BE5"/>
    <w:rsid w:val="00BB02CC"/>
    <w:rsid w:val="00BF67E5"/>
    <w:rsid w:val="00C270E9"/>
    <w:rsid w:val="00C5322D"/>
    <w:rsid w:val="00DC4E5B"/>
    <w:rsid w:val="00E00D34"/>
    <w:rsid w:val="00E3607A"/>
    <w:rsid w:val="00E70084"/>
    <w:rsid w:val="00F32DFC"/>
    <w:rsid w:val="00F36A7C"/>
    <w:rsid w:val="00F70E40"/>
    <w:rsid w:val="00FB178E"/>
    <w:rsid w:val="00FD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38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38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merge.mc.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3B7FC4E6.dotm</Template>
  <TotalTime>1</TotalTime>
  <Pages>5</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2</cp:revision>
  <dcterms:created xsi:type="dcterms:W3CDTF">2018-07-03T08:47:00Z</dcterms:created>
  <dcterms:modified xsi:type="dcterms:W3CDTF">2018-07-03T08:47:00Z</dcterms:modified>
</cp:coreProperties>
</file>