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31A" w:rsidRPr="0050431A" w:rsidRDefault="0050431A" w:rsidP="0050431A">
      <w:pPr>
        <w:pStyle w:val="a5"/>
        <w:spacing w:before="0" w:beforeAutospacing="0" w:after="0" w:afterAutospacing="0"/>
        <w:rPr>
          <w:rFonts w:ascii="Arial" w:hAnsi="Arial" w:cs="Arial"/>
          <w:color w:val="000000"/>
        </w:rPr>
      </w:pPr>
      <w:r w:rsidRPr="0050431A">
        <w:rPr>
          <w:rFonts w:ascii="Arial" w:hAnsi="Arial" w:cs="Arial"/>
          <w:b/>
          <w:color w:val="000000"/>
        </w:rPr>
        <w:t>Computing Resources</w:t>
      </w:r>
      <w:r w:rsidRPr="0050431A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>The Human Genetics Center (HGC) has a series of interconnected microcomputer resources. All key personnel have late model mobile computers and/or desktop workstations. Researches in HGC operate multiple high-performance multi-CPU Intel workstations with 8GB memory. Two 4-CPU Sun Enterprise 450 servers with 8GB memory</w:t>
      </w:r>
      <w:r>
        <w:rPr>
          <w:rFonts w:ascii="Arial" w:hAnsi="Arial" w:cs="Arial" w:hint="eastAsia"/>
          <w:color w:val="000000"/>
        </w:rPr>
        <w:t xml:space="preserve">, </w:t>
      </w:r>
      <w:r>
        <w:rPr>
          <w:rFonts w:ascii="Arial" w:hAnsi="Arial" w:cs="Arial"/>
          <w:color w:val="000000"/>
        </w:rPr>
        <w:t xml:space="preserve">two 2-CPU Sunfire 280 servers </w:t>
      </w:r>
      <w:r w:rsidR="00600F82">
        <w:rPr>
          <w:rFonts w:ascii="Arial" w:hAnsi="Arial" w:cs="Arial" w:hint="eastAsia"/>
          <w:color w:val="000000"/>
        </w:rPr>
        <w:t xml:space="preserve">and two 24-CPU Sun Enterprise </w:t>
      </w:r>
      <w:bookmarkStart w:id="0" w:name="_GoBack"/>
      <w:bookmarkEnd w:id="0"/>
      <w:r>
        <w:rPr>
          <w:rFonts w:ascii="Arial" w:hAnsi="Arial" w:cs="Arial" w:hint="eastAsia"/>
          <w:color w:val="000000"/>
        </w:rPr>
        <w:t xml:space="preserve">6800 server </w:t>
      </w:r>
      <w:r>
        <w:rPr>
          <w:rFonts w:ascii="Arial" w:hAnsi="Arial" w:cs="Arial"/>
          <w:color w:val="000000"/>
        </w:rPr>
        <w:t>are dedicated and maintained for the Human Genetics Center faculty and staff. Additional UNIX resources include two V880, and 4-CPU Sun servers. Dr. Xiong’s lab has  a DELL PRECISION T5400 sever with 2-CPU and 16GB memory, two DELL OPTIPLEX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>workstations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with multi-core CPU and 8GB memory. </w:t>
      </w:r>
      <w:r w:rsidRPr="0050431A">
        <w:rPr>
          <w:rFonts w:ascii="Arial" w:hAnsi="Arial" w:cs="Arial" w:hint="eastAsia"/>
          <w:color w:val="000000"/>
        </w:rPr>
        <w:t> </w:t>
      </w:r>
    </w:p>
    <w:p w:rsidR="0050431A" w:rsidRPr="0050431A" w:rsidRDefault="0050431A" w:rsidP="0050431A">
      <w:pPr>
        <w:pStyle w:val="a5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analyses of exceptionally large amounts of genomic data require sufficient storage space, memory, and numerous multi-core processors. Thus, HGC recently upgraded our computational capacity by creating a computer cluster of the following components: one large server (</w:t>
      </w:r>
      <w:r>
        <w:rPr>
          <w:rFonts w:ascii="Arial" w:hAnsi="Arial" w:cs="Arial" w:hint="eastAsia"/>
          <w:color w:val="000000"/>
        </w:rPr>
        <w:t>512</w:t>
      </w:r>
      <w:r>
        <w:rPr>
          <w:rFonts w:ascii="Arial" w:hAnsi="Arial" w:cs="Arial"/>
          <w:color w:val="000000"/>
        </w:rPr>
        <w:t xml:space="preserve">Gb memory, </w:t>
      </w:r>
      <w:r>
        <w:rPr>
          <w:rFonts w:ascii="Arial" w:hAnsi="Arial" w:cs="Arial" w:hint="eastAsia"/>
          <w:color w:val="000000"/>
        </w:rPr>
        <w:t>5</w:t>
      </w:r>
      <w:r>
        <w:rPr>
          <w:rFonts w:ascii="Arial" w:hAnsi="Arial" w:cs="Arial"/>
          <w:color w:val="000000"/>
        </w:rPr>
        <w:t>Tb hard drive) for data storage, data sharing and light data analysis; seven traditional servers (</w:t>
      </w:r>
      <w:r>
        <w:rPr>
          <w:rFonts w:ascii="Arial" w:hAnsi="Arial" w:cs="Arial" w:hint="eastAsia"/>
          <w:color w:val="000000"/>
        </w:rPr>
        <w:t>24</w:t>
      </w:r>
      <w:r>
        <w:rPr>
          <w:rFonts w:ascii="Arial" w:hAnsi="Arial" w:cs="Arial"/>
          <w:color w:val="000000"/>
        </w:rPr>
        <w:t xml:space="preserve">Gb memory, </w:t>
      </w:r>
      <w:r>
        <w:rPr>
          <w:rFonts w:ascii="Arial" w:hAnsi="Arial" w:cs="Arial" w:hint="eastAsia"/>
          <w:color w:val="000000"/>
        </w:rPr>
        <w:t xml:space="preserve">1,000 </w:t>
      </w:r>
      <w:r>
        <w:rPr>
          <w:rFonts w:ascii="Arial" w:hAnsi="Arial" w:cs="Arial"/>
          <w:color w:val="000000"/>
        </w:rPr>
        <w:t>Gb hard drive) for dedicated, computationally intensive analyses; two network storage servers (12 Tb) for data backup; and one GPU based workstation for simulation-based analyses.</w:t>
      </w:r>
    </w:p>
    <w:p w:rsidR="00675BAB" w:rsidRDefault="00675BAB" w:rsidP="0050431A">
      <w:pPr>
        <w:jc w:val="left"/>
      </w:pPr>
    </w:p>
    <w:p w:rsidR="00F61419" w:rsidRDefault="00F61419" w:rsidP="0050431A">
      <w:pPr>
        <w:jc w:val="left"/>
      </w:pPr>
    </w:p>
    <w:p w:rsidR="00F61419" w:rsidRDefault="00F61419" w:rsidP="0050431A">
      <w:pPr>
        <w:jc w:val="left"/>
      </w:pPr>
    </w:p>
    <w:p w:rsidR="00F61419" w:rsidRPr="007978D9" w:rsidRDefault="00F61419" w:rsidP="007978D9">
      <w:pPr>
        <w:pStyle w:val="a5"/>
        <w:spacing w:before="0" w:beforeAutospacing="0" w:after="0" w:afterAutospacing="0"/>
        <w:rPr>
          <w:rFonts w:ascii="Arial" w:hAnsi="Arial" w:cs="Arial"/>
          <w:color w:val="000000"/>
        </w:rPr>
      </w:pPr>
      <w:r w:rsidRPr="007978D9">
        <w:rPr>
          <w:rFonts w:ascii="Arial" w:hAnsi="Arial" w:cs="Arial"/>
          <w:color w:val="000000"/>
        </w:rPr>
        <w:t>O</w:t>
      </w:r>
      <w:r w:rsidRPr="007978D9">
        <w:rPr>
          <w:rFonts w:ascii="Arial" w:hAnsi="Arial" w:cs="Arial" w:hint="eastAsia"/>
          <w:color w:val="000000"/>
        </w:rPr>
        <w:t>ur server details:</w:t>
      </w:r>
    </w:p>
    <w:p w:rsidR="00F61419" w:rsidRDefault="00F61419" w:rsidP="0050431A">
      <w:pPr>
        <w:jc w:val="left"/>
      </w:pPr>
    </w:p>
    <w:tbl>
      <w:tblPr>
        <w:tblW w:w="842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3780"/>
        <w:gridCol w:w="1400"/>
        <w:gridCol w:w="1080"/>
      </w:tblGrid>
      <w:tr w:rsidR="00F61419" w:rsidRPr="00F61419" w:rsidTr="00F61419">
        <w:trPr>
          <w:trHeight w:val="315"/>
        </w:trPr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IP</w:t>
            </w:r>
          </w:p>
        </w:tc>
        <w:tc>
          <w:tcPr>
            <w:tcW w:w="37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CPU Type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CPU counts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Memory</w:t>
            </w:r>
          </w:p>
        </w:tc>
      </w:tr>
      <w:tr w:rsidR="00F61419" w:rsidRPr="00F61419" w:rsidTr="00F6141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185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AMD Opteron(tm) Processor 6176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64G</w:t>
            </w:r>
          </w:p>
        </w:tc>
      </w:tr>
      <w:tr w:rsidR="00F61419" w:rsidRPr="00F61419" w:rsidTr="00F6141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186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AMD Opteron(tm) Processor 6176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64G</w:t>
            </w:r>
          </w:p>
        </w:tc>
      </w:tr>
      <w:tr w:rsidR="00F61419" w:rsidRPr="00F61419" w:rsidTr="00F6141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187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AMD Opteron(tm) Processor 6176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64G</w:t>
            </w:r>
          </w:p>
        </w:tc>
      </w:tr>
      <w:tr w:rsidR="00F61419" w:rsidRPr="00F61419" w:rsidTr="00F6141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188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AMD Opteron(tm) Processor 6176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64G</w:t>
            </w:r>
          </w:p>
        </w:tc>
      </w:tr>
      <w:tr w:rsidR="00F61419" w:rsidRPr="00F61419" w:rsidTr="00F6141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189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AMD Opteron(tm) Processor 6176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64G</w:t>
            </w:r>
          </w:p>
        </w:tc>
      </w:tr>
      <w:tr w:rsidR="00F61419" w:rsidRPr="00F61419" w:rsidTr="00F6141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190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AMD Opteron(tm) Processor 6176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64G</w:t>
            </w:r>
          </w:p>
        </w:tc>
      </w:tr>
      <w:tr w:rsidR="00F61419" w:rsidRPr="00F61419" w:rsidTr="00F6141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191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AMD Opteron(tm) Processor 6176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64G</w:t>
            </w:r>
          </w:p>
        </w:tc>
      </w:tr>
      <w:tr w:rsidR="00F61419" w:rsidRPr="00F61419" w:rsidTr="00F6141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192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AMD Opteron(tm) Processor 6176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64G</w:t>
            </w:r>
          </w:p>
        </w:tc>
      </w:tr>
      <w:tr w:rsidR="00F61419" w:rsidRPr="00F61419" w:rsidTr="00F6141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193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AMD Opteron(tm) Processor 6180 SE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180G</w:t>
            </w:r>
          </w:p>
        </w:tc>
      </w:tr>
      <w:tr w:rsidR="00F61419" w:rsidRPr="00F61419" w:rsidTr="00F6141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194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Intel(R) Xeon(R) CPU X5690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96G</w:t>
            </w:r>
          </w:p>
        </w:tc>
      </w:tr>
      <w:tr w:rsidR="00F61419" w:rsidRPr="00F61419" w:rsidTr="00F61419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110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Intel(R) Xeon(R) CPU E7- 4870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1419" w:rsidRPr="00F61419" w:rsidRDefault="00F61419" w:rsidP="00F61419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F61419">
              <w:rPr>
                <w:rFonts w:ascii="Calibri" w:eastAsia="宋体" w:hAnsi="Calibri" w:cs="宋体"/>
                <w:color w:val="000000"/>
                <w:kern w:val="0"/>
                <w:sz w:val="22"/>
              </w:rPr>
              <w:t>512G</w:t>
            </w:r>
          </w:p>
        </w:tc>
      </w:tr>
    </w:tbl>
    <w:p w:rsidR="00F61419" w:rsidRPr="0050431A" w:rsidRDefault="00F61419" w:rsidP="0050431A">
      <w:pPr>
        <w:jc w:val="left"/>
      </w:pPr>
    </w:p>
    <w:sectPr w:rsidR="00F61419" w:rsidRPr="00504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FBE" w:rsidRDefault="00AF3FBE" w:rsidP="00D057AD">
      <w:r>
        <w:separator/>
      </w:r>
    </w:p>
  </w:endnote>
  <w:endnote w:type="continuationSeparator" w:id="0">
    <w:p w:rsidR="00AF3FBE" w:rsidRDefault="00AF3FBE" w:rsidP="00D0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FBE" w:rsidRDefault="00AF3FBE" w:rsidP="00D057AD">
      <w:r>
        <w:separator/>
      </w:r>
    </w:p>
  </w:footnote>
  <w:footnote w:type="continuationSeparator" w:id="0">
    <w:p w:rsidR="00AF3FBE" w:rsidRDefault="00AF3FBE" w:rsidP="00D057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42C"/>
    <w:rsid w:val="003C405B"/>
    <w:rsid w:val="0040012B"/>
    <w:rsid w:val="00426398"/>
    <w:rsid w:val="0050431A"/>
    <w:rsid w:val="005548D5"/>
    <w:rsid w:val="005A0288"/>
    <w:rsid w:val="00600F82"/>
    <w:rsid w:val="00675BAB"/>
    <w:rsid w:val="0071160B"/>
    <w:rsid w:val="007978D9"/>
    <w:rsid w:val="00831D2C"/>
    <w:rsid w:val="008F442C"/>
    <w:rsid w:val="00A96536"/>
    <w:rsid w:val="00AF3FBE"/>
    <w:rsid w:val="00B12EA9"/>
    <w:rsid w:val="00B3122F"/>
    <w:rsid w:val="00BB5B2F"/>
    <w:rsid w:val="00CE6589"/>
    <w:rsid w:val="00D057AD"/>
    <w:rsid w:val="00D353A6"/>
    <w:rsid w:val="00D755EB"/>
    <w:rsid w:val="00DE7478"/>
    <w:rsid w:val="00E56138"/>
    <w:rsid w:val="00F44D91"/>
    <w:rsid w:val="00F61419"/>
    <w:rsid w:val="00F6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5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57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5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57A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043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5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57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5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57A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043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5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007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967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8</cp:revision>
  <dcterms:created xsi:type="dcterms:W3CDTF">2015-02-03T21:42:00Z</dcterms:created>
  <dcterms:modified xsi:type="dcterms:W3CDTF">2015-02-03T21:54:00Z</dcterms:modified>
</cp:coreProperties>
</file>