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A" w:rsidRDefault="00475115">
      <w:r>
        <w:rPr>
          <w:noProof/>
        </w:rPr>
        <w:drawing>
          <wp:inline distT="0" distB="0" distL="0" distR="0" wp14:anchorId="2149333F" wp14:editId="784CE18C">
            <wp:extent cx="3621974" cy="5493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4" cy="55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FD0" w:rsidRDefault="009D0FD0"/>
    <w:p w:rsidR="00475115" w:rsidRDefault="00475115">
      <w:r>
        <w:t>Figure 1. Most significant human solid tissue hyper</w:t>
      </w:r>
      <w:r w:rsidR="00C934FF">
        <w:t>-</w:t>
      </w:r>
      <w:r>
        <w:t>methylated regions.</w:t>
      </w:r>
    </w:p>
    <w:sectPr w:rsidR="00475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15"/>
    <w:rsid w:val="00064612"/>
    <w:rsid w:val="00475115"/>
    <w:rsid w:val="009D0FD0"/>
    <w:rsid w:val="00C934FF"/>
    <w:rsid w:val="00F9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5A1A6-BAE2-4F1E-BAAD-F6635018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6C04C0B.dotm</Template>
  <TotalTime>3</TotalTime>
  <Pages>1</Pages>
  <Words>9</Words>
  <Characters>66</Characters>
  <Application>Microsoft Office Word</Application>
  <DocSecurity>0</DocSecurity>
  <Lines>1</Lines>
  <Paragraphs>1</Paragraphs>
  <ScaleCrop>false</ScaleCrop>
  <Company>MCHS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2018-08-09T22:44:00Z</dcterms:created>
  <dcterms:modified xsi:type="dcterms:W3CDTF">2019-07-01T03:20:00Z</dcterms:modified>
</cp:coreProperties>
</file>