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19" w:rsidRPr="00ED25A9" w:rsidRDefault="00D27A1A" w:rsidP="00D27A1A">
      <w:pPr>
        <w:jc w:val="center"/>
        <w:rPr>
          <w:b/>
        </w:rPr>
      </w:pPr>
      <w:r w:rsidRPr="00ED25A9">
        <w:rPr>
          <w:b/>
        </w:rPr>
        <w:t>WTCCC Data Description</w:t>
      </w:r>
    </w:p>
    <w:p w:rsidR="00D27A1A" w:rsidRPr="00D27A1A" w:rsidRDefault="00D27A1A" w:rsidP="00D27A1A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D27A1A">
        <w:rPr>
          <w:b/>
        </w:rPr>
        <w:t>Chiamo</w:t>
      </w:r>
      <w:proofErr w:type="spellEnd"/>
      <w:r w:rsidRPr="00D27A1A">
        <w:rPr>
          <w:b/>
        </w:rPr>
        <w:t xml:space="preserve"> SNP </w:t>
      </w:r>
    </w:p>
    <w:p w:rsidR="00D27A1A" w:rsidRDefault="00D27A1A" w:rsidP="00D27A1A">
      <w:pPr>
        <w:pStyle w:val="ListParagraph"/>
        <w:rPr>
          <w:rFonts w:ascii="Arial" w:eastAsia="宋体" w:hAnsi="Arial" w:cs="Arial"/>
          <w:color w:val="FF0000"/>
        </w:rPr>
      </w:pPr>
      <w:r>
        <w:rPr>
          <w:b/>
        </w:rPr>
        <w:t xml:space="preserve">SNP </w:t>
      </w:r>
      <w:r w:rsidRPr="00D27A1A">
        <w:rPr>
          <w:b/>
        </w:rPr>
        <w:t xml:space="preserve">marker: </w:t>
      </w:r>
      <w:r>
        <w:rPr>
          <w:rFonts w:ascii="Arial" w:eastAsia="宋体" w:hAnsi="Arial" w:cs="Arial"/>
          <w:color w:val="000000"/>
        </w:rPr>
        <w:t xml:space="preserve">500568 deleted: </w:t>
      </w:r>
      <w:r w:rsidRPr="00D27A1A">
        <w:rPr>
          <w:rFonts w:ascii="Arial" w:eastAsia="宋体" w:hAnsi="Arial" w:cs="Arial"/>
          <w:color w:val="000000"/>
        </w:rPr>
        <w:t>30956</w:t>
      </w:r>
      <w:r>
        <w:rPr>
          <w:rFonts w:ascii="Arial" w:eastAsia="宋体" w:hAnsi="Arial" w:cs="Arial"/>
          <w:color w:val="000000"/>
        </w:rPr>
        <w:t xml:space="preserve"> final: </w:t>
      </w:r>
      <w:r w:rsidRPr="00D27A1A">
        <w:rPr>
          <w:rFonts w:ascii="Arial" w:eastAsia="宋体" w:hAnsi="Arial" w:cs="Arial"/>
          <w:color w:val="FF0000"/>
        </w:rPr>
        <w:t>469612</w:t>
      </w:r>
    </w:p>
    <w:p w:rsidR="00D27A1A" w:rsidRPr="00D27A1A" w:rsidRDefault="00D27A1A" w:rsidP="00D27A1A">
      <w:pPr>
        <w:pStyle w:val="ListParagraph"/>
        <w:rPr>
          <w:rFonts w:ascii="Arial" w:eastAsia="宋体" w:hAnsi="Arial" w:cs="Arial"/>
          <w:color w:val="000000"/>
        </w:rPr>
      </w:pPr>
      <w:r>
        <w:rPr>
          <w:rFonts w:ascii="Arial" w:eastAsia="宋体" w:hAnsi="Arial" w:cs="Arial"/>
          <w:color w:val="000000"/>
        </w:rPr>
        <w:t>Column for individual; Missing: N; case: 1 control</w:t>
      </w:r>
      <w:r w:rsidR="00893B40">
        <w:rPr>
          <w:rFonts w:ascii="Arial" w:eastAsia="宋体" w:hAnsi="Arial" w:cs="Arial"/>
          <w:color w:val="000000"/>
        </w:rPr>
        <w:t>: 0</w:t>
      </w:r>
      <w:r>
        <w:rPr>
          <w:rFonts w:ascii="Arial" w:eastAsia="宋体" w:hAnsi="Arial" w:cs="Arial"/>
          <w:color w:val="000000"/>
        </w:rPr>
        <w:t>;</w:t>
      </w:r>
      <w:r w:rsidR="00F64D35" w:rsidRPr="00F64D35">
        <w:rPr>
          <w:rFonts w:ascii="Arial" w:eastAsia="宋体" w:hAnsi="Arial" w:cs="Arial"/>
          <w:color w:val="000000"/>
        </w:rPr>
        <w:t xml:space="preserve"> </w:t>
      </w:r>
      <w:r w:rsidR="00F64D35">
        <w:rPr>
          <w:rFonts w:ascii="Arial" w:eastAsia="宋体" w:hAnsi="Arial" w:cs="Arial"/>
          <w:color w:val="000000"/>
        </w:rPr>
        <w:t>genotype: 2 characters</w:t>
      </w:r>
      <w:r w:rsidR="00522CA1">
        <w:rPr>
          <w:rFonts w:ascii="Arial" w:eastAsia="宋体" w:hAnsi="Arial" w:cs="Arial"/>
          <w:color w:val="000000"/>
        </w:rPr>
        <w:t>, separated by tab</w:t>
      </w:r>
      <w:r w:rsidR="00F64D35">
        <w:rPr>
          <w:rFonts w:ascii="Arial" w:eastAsia="宋体" w:hAnsi="Arial" w:cs="Arial"/>
          <w:color w:val="000000"/>
        </w:rPr>
        <w:t>.</w:t>
      </w:r>
    </w:p>
    <w:tbl>
      <w:tblPr>
        <w:tblStyle w:val="TableGrid"/>
        <w:tblW w:w="7578" w:type="dxa"/>
        <w:jc w:val="center"/>
        <w:tblLayout w:type="fixed"/>
        <w:tblLook w:val="04A0"/>
      </w:tblPr>
      <w:tblGrid>
        <w:gridCol w:w="1098"/>
        <w:gridCol w:w="1080"/>
        <w:gridCol w:w="1080"/>
        <w:gridCol w:w="900"/>
        <w:gridCol w:w="1620"/>
        <w:gridCol w:w="1800"/>
      </w:tblGrid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/>
        </w:tc>
        <w:tc>
          <w:tcPr>
            <w:tcW w:w="1080" w:type="dxa"/>
          </w:tcPr>
          <w:p w:rsidR="00D27A1A" w:rsidRDefault="00D27A1A" w:rsidP="008763D8">
            <w:r>
              <w:t>CHIAMO</w:t>
            </w:r>
          </w:p>
        </w:tc>
        <w:tc>
          <w:tcPr>
            <w:tcW w:w="1080" w:type="dxa"/>
          </w:tcPr>
          <w:p w:rsidR="00D27A1A" w:rsidRDefault="00D27A1A" w:rsidP="008763D8">
            <w:r>
              <w:t>deleted</w:t>
            </w:r>
          </w:p>
        </w:tc>
        <w:tc>
          <w:tcPr>
            <w:tcW w:w="900" w:type="dxa"/>
          </w:tcPr>
          <w:p w:rsidR="00D27A1A" w:rsidRDefault="00D27A1A" w:rsidP="008763D8">
            <w:r>
              <w:t>Final sample</w:t>
            </w:r>
          </w:p>
        </w:tc>
        <w:tc>
          <w:tcPr>
            <w:tcW w:w="1620" w:type="dxa"/>
          </w:tcPr>
          <w:p w:rsidR="00ED25A9" w:rsidRDefault="00D27A1A" w:rsidP="008763D8">
            <w:r>
              <w:t>1:2</w:t>
            </w:r>
          </w:p>
          <w:p w:rsidR="00D27A1A" w:rsidRDefault="00D27A1A" w:rsidP="008763D8">
            <w:r>
              <w:t>(male/female)</w:t>
            </w:r>
          </w:p>
        </w:tc>
        <w:tc>
          <w:tcPr>
            <w:tcW w:w="1800" w:type="dxa"/>
          </w:tcPr>
          <w:p w:rsidR="00D27A1A" w:rsidRDefault="00D27A1A" w:rsidP="008763D8">
            <w:r>
              <w:t>1:0(case/control)</w:t>
            </w:r>
          </w:p>
        </w:tc>
      </w:tr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>
            <w:r>
              <w:t>58C</w:t>
            </w:r>
          </w:p>
        </w:tc>
        <w:tc>
          <w:tcPr>
            <w:tcW w:w="1080" w:type="dxa"/>
          </w:tcPr>
          <w:p w:rsidR="00D27A1A" w:rsidRDefault="00D27A1A" w:rsidP="008763D8">
            <w:r>
              <w:t>1504</w:t>
            </w:r>
          </w:p>
        </w:tc>
        <w:tc>
          <w:tcPr>
            <w:tcW w:w="1080" w:type="dxa"/>
          </w:tcPr>
          <w:p w:rsidR="00D27A1A" w:rsidRDefault="00D27A1A" w:rsidP="008763D8">
            <w:r>
              <w:t>24</w:t>
            </w:r>
          </w:p>
        </w:tc>
        <w:tc>
          <w:tcPr>
            <w:tcW w:w="900" w:type="dxa"/>
          </w:tcPr>
          <w:p w:rsidR="00D27A1A" w:rsidRDefault="00D27A1A" w:rsidP="008763D8">
            <w:r>
              <w:t>1480</w:t>
            </w:r>
          </w:p>
        </w:tc>
        <w:tc>
          <w:tcPr>
            <w:tcW w:w="1620" w:type="dxa"/>
          </w:tcPr>
          <w:p w:rsidR="00D27A1A" w:rsidRDefault="00D27A1A" w:rsidP="008763D8">
            <w:r>
              <w:t>741/739</w:t>
            </w:r>
          </w:p>
        </w:tc>
        <w:tc>
          <w:tcPr>
            <w:tcW w:w="1800" w:type="dxa"/>
          </w:tcPr>
          <w:p w:rsidR="00D27A1A" w:rsidRDefault="00D27A1A" w:rsidP="008763D8"/>
        </w:tc>
      </w:tr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>
            <w:r>
              <w:t>NBC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1458</w:t>
            </w:r>
          </w:p>
        </w:tc>
        <w:tc>
          <w:tcPr>
            <w:tcW w:w="162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705/753</w:t>
            </w:r>
          </w:p>
        </w:tc>
        <w:tc>
          <w:tcPr>
            <w:tcW w:w="18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</w:p>
        </w:tc>
      </w:tr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>
            <w:r>
              <w:t>RA</w:t>
            </w:r>
          </w:p>
        </w:tc>
        <w:tc>
          <w:tcPr>
            <w:tcW w:w="1080" w:type="dxa"/>
          </w:tcPr>
          <w:p w:rsidR="00D27A1A" w:rsidRDefault="00D27A1A" w:rsidP="008763D8">
            <w:r>
              <w:t>1999</w:t>
            </w:r>
          </w:p>
        </w:tc>
        <w:tc>
          <w:tcPr>
            <w:tcW w:w="1080" w:type="dxa"/>
          </w:tcPr>
          <w:p w:rsidR="00D27A1A" w:rsidRDefault="00D27A1A" w:rsidP="008763D8">
            <w:r>
              <w:t>139</w:t>
            </w:r>
          </w:p>
        </w:tc>
        <w:tc>
          <w:tcPr>
            <w:tcW w:w="900" w:type="dxa"/>
          </w:tcPr>
          <w:p w:rsidR="00D27A1A" w:rsidRDefault="00D27A1A" w:rsidP="008763D8">
            <w:r>
              <w:t>1860</w:t>
            </w:r>
          </w:p>
        </w:tc>
        <w:tc>
          <w:tcPr>
            <w:tcW w:w="1620" w:type="dxa"/>
          </w:tcPr>
          <w:p w:rsidR="00D27A1A" w:rsidRDefault="00D27A1A" w:rsidP="008763D8"/>
        </w:tc>
        <w:tc>
          <w:tcPr>
            <w:tcW w:w="1800" w:type="dxa"/>
          </w:tcPr>
          <w:p w:rsidR="00D27A1A" w:rsidRDefault="00D27A1A" w:rsidP="008763D8">
            <w:r>
              <w:t>1860/2938</w:t>
            </w:r>
          </w:p>
        </w:tc>
      </w:tr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>
            <w:r>
              <w:t>CAD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1988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1926</w:t>
            </w:r>
          </w:p>
        </w:tc>
        <w:tc>
          <w:tcPr>
            <w:tcW w:w="162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1926/2938</w:t>
            </w:r>
          </w:p>
        </w:tc>
      </w:tr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>
            <w:r>
              <w:t>T2D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1999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1924</w:t>
            </w:r>
          </w:p>
        </w:tc>
        <w:tc>
          <w:tcPr>
            <w:tcW w:w="162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1924/2938</w:t>
            </w:r>
          </w:p>
        </w:tc>
      </w:tr>
      <w:tr w:rsidR="00D27A1A" w:rsidTr="00ED25A9">
        <w:trPr>
          <w:jc w:val="center"/>
        </w:trPr>
        <w:tc>
          <w:tcPr>
            <w:tcW w:w="1098" w:type="dxa"/>
          </w:tcPr>
          <w:p w:rsidR="00D27A1A" w:rsidRDefault="00D27A1A" w:rsidP="008763D8">
            <w:r>
              <w:t>Total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8990</w:t>
            </w:r>
          </w:p>
        </w:tc>
        <w:tc>
          <w:tcPr>
            <w:tcW w:w="108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342</w:t>
            </w:r>
          </w:p>
        </w:tc>
        <w:tc>
          <w:tcPr>
            <w:tcW w:w="9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8648</w:t>
            </w:r>
          </w:p>
        </w:tc>
        <w:tc>
          <w:tcPr>
            <w:tcW w:w="162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0" w:type="dxa"/>
          </w:tcPr>
          <w:p w:rsidR="00D27A1A" w:rsidRDefault="00D27A1A" w:rsidP="008763D8">
            <w:pPr>
              <w:rPr>
                <w:rFonts w:ascii="Calibri" w:hAnsi="Calibri"/>
                <w:color w:val="000000"/>
              </w:rPr>
            </w:pPr>
          </w:p>
        </w:tc>
      </w:tr>
    </w:tbl>
    <w:p w:rsidR="00ED25A9" w:rsidRDefault="00D27A1A" w:rsidP="00D27A1A">
      <w:r>
        <w:t xml:space="preserve">Samples are completely the same as WTCCC paper; </w:t>
      </w:r>
      <w:r w:rsidRPr="00D27A1A">
        <w:t xml:space="preserve">31011 SNP markers deleted in </w:t>
      </w:r>
      <w:r>
        <w:t>paper, 55 more than ours.</w:t>
      </w:r>
    </w:p>
    <w:p w:rsidR="003863D8" w:rsidRDefault="003863D8" w:rsidP="00D27A1A">
      <w:proofErr w:type="spellStart"/>
      <w:r>
        <w:t>Chiamo_data</w:t>
      </w:r>
      <w:proofErr w:type="spellEnd"/>
      <w:r>
        <w:t xml:space="preserve"> format:</w:t>
      </w:r>
    </w:p>
    <w:p w:rsidR="003863D8" w:rsidRDefault="003863D8" w:rsidP="003863D8">
      <w:pPr>
        <w:pStyle w:val="ListParagraph"/>
        <w:numPr>
          <w:ilvl w:val="0"/>
          <w:numId w:val="2"/>
        </w:numPr>
      </w:pPr>
      <w:r>
        <w:t>Original data:</w:t>
      </w:r>
    </w:p>
    <w:p w:rsidR="003863D8" w:rsidRPr="00B5604D" w:rsidRDefault="003863D8" w:rsidP="00B5604D">
      <w:pPr>
        <w:pStyle w:val="ListParagraph"/>
        <w:spacing w:before="100" w:beforeAutospacing="1" w:after="100" w:afterAutospacing="1" w:line="240" w:lineRule="auto"/>
        <w:ind w:right="57"/>
        <w:rPr>
          <w:rFonts w:ascii="Arial" w:eastAsia="Times New Roman" w:hAnsi="Arial" w:cs="Arial"/>
          <w:sz w:val="17"/>
          <w:szCs w:val="17"/>
        </w:rPr>
      </w:pPr>
      <w:r w:rsidRPr="003863D8">
        <w:rPr>
          <w:rFonts w:ascii="Arial" w:eastAsia="Times New Roman" w:hAnsi="Arial" w:cs="Arial"/>
          <w:sz w:val="17"/>
          <w:szCs w:val="17"/>
        </w:rPr>
        <w:t xml:space="preserve">Each file is presented in tab-delimited format and contains one genotype per line. Regardless of the way the SNPs are organized, all assays are </w:t>
      </w:r>
      <w:r w:rsidRPr="00B966A4">
        <w:rPr>
          <w:rFonts w:ascii="Arial" w:eastAsia="Times New Roman" w:hAnsi="Arial" w:cs="Arial"/>
          <w:color w:val="FF0000"/>
          <w:sz w:val="17"/>
          <w:szCs w:val="17"/>
        </w:rPr>
        <w:t xml:space="preserve">sorted according to </w:t>
      </w:r>
      <w:r w:rsidR="00B966A4" w:rsidRPr="00B966A4">
        <w:rPr>
          <w:rFonts w:ascii="Arial" w:eastAsia="Times New Roman" w:hAnsi="Arial" w:cs="Arial"/>
          <w:color w:val="FF0000"/>
          <w:sz w:val="17"/>
          <w:szCs w:val="17"/>
        </w:rPr>
        <w:t>SNPs</w:t>
      </w:r>
      <w:r w:rsidRPr="003863D8">
        <w:rPr>
          <w:rFonts w:ascii="Arial" w:eastAsia="Times New Roman" w:hAnsi="Arial" w:cs="Arial"/>
          <w:sz w:val="17"/>
          <w:szCs w:val="17"/>
        </w:rPr>
        <w:t xml:space="preserve"> so that the file can be readily separated into sample blocks. </w:t>
      </w:r>
      <w:r w:rsidRPr="00B5604D">
        <w:rPr>
          <w:rFonts w:ascii="Arial" w:eastAsia="Times New Roman" w:hAnsi="Arial" w:cs="Arial"/>
          <w:sz w:val="17"/>
          <w:szCs w:val="17"/>
        </w:rPr>
        <w:t xml:space="preserve">The following is a brief example of the genotype data format: </w:t>
      </w:r>
    </w:p>
    <w:p w:rsidR="003863D8" w:rsidRPr="003863D8" w:rsidRDefault="003863D8" w:rsidP="00B5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SNP             SAMPLE       GENOTYPE   SCORE</w:t>
      </w:r>
    </w:p>
    <w:p w:rsidR="003863D8" w:rsidRPr="003863D8" w:rsidRDefault="003863D8" w:rsidP="00B5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rs1234567       WTCCC12345      CC      0.9262</w:t>
      </w:r>
    </w:p>
    <w:p w:rsidR="003863D8" w:rsidRPr="003863D8" w:rsidRDefault="003863D8" w:rsidP="00B5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rs123456</w:t>
      </w:r>
      <w:r w:rsidR="006D0074">
        <w:rPr>
          <w:rFonts w:ascii="Courier New" w:eastAsia="Times New Roman" w:hAnsi="Courier New" w:cs="Courier New"/>
          <w:sz w:val="14"/>
          <w:szCs w:val="14"/>
        </w:rPr>
        <w:t>7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 WTCCC1234</w:t>
      </w:r>
      <w:r w:rsidR="006D0074">
        <w:rPr>
          <w:rFonts w:ascii="Courier New" w:eastAsia="Times New Roman" w:hAnsi="Courier New" w:cs="Courier New"/>
          <w:sz w:val="14"/>
          <w:szCs w:val="14"/>
        </w:rPr>
        <w:t>6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TC      0.8650</w:t>
      </w:r>
    </w:p>
    <w:p w:rsidR="003863D8" w:rsidRPr="003863D8" w:rsidRDefault="003863D8" w:rsidP="00B5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rs123456</w:t>
      </w:r>
      <w:r w:rsidR="006D0074">
        <w:rPr>
          <w:rFonts w:ascii="Courier New" w:eastAsia="Times New Roman" w:hAnsi="Courier New" w:cs="Courier New"/>
          <w:sz w:val="14"/>
          <w:szCs w:val="14"/>
        </w:rPr>
        <w:t>7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 WTCCC1234</w:t>
      </w:r>
      <w:r w:rsidR="006D0074">
        <w:rPr>
          <w:rFonts w:ascii="Courier New" w:eastAsia="Times New Roman" w:hAnsi="Courier New" w:cs="Courier New"/>
          <w:sz w:val="14"/>
          <w:szCs w:val="14"/>
        </w:rPr>
        <w:t>7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 w:rsidR="006D0074">
        <w:rPr>
          <w:rFonts w:ascii="Courier New" w:eastAsia="Times New Roman" w:hAnsi="Courier New" w:cs="Courier New"/>
          <w:sz w:val="14"/>
          <w:szCs w:val="14"/>
        </w:rPr>
        <w:t>CC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0.9117</w:t>
      </w:r>
    </w:p>
    <w:p w:rsidR="003863D8" w:rsidRDefault="003863D8" w:rsidP="003863D8">
      <w:pPr>
        <w:pStyle w:val="ListParagraph"/>
      </w:pPr>
    </w:p>
    <w:p w:rsidR="00B5604D" w:rsidRDefault="00B5604D" w:rsidP="003863D8">
      <w:pPr>
        <w:pStyle w:val="ListParagraph"/>
        <w:numPr>
          <w:ilvl w:val="0"/>
          <w:numId w:val="2"/>
        </w:numPr>
      </w:pPr>
      <w:r>
        <w:t xml:space="preserve">Reorganize the original data to matrix format: </w:t>
      </w:r>
    </w:p>
    <w:p w:rsidR="003863D8" w:rsidRDefault="003A0B4C" w:rsidP="00B5604D">
      <w:pPr>
        <w:pStyle w:val="ListParagraph"/>
        <w:rPr>
          <w:rFonts w:ascii="Arial" w:eastAsia="Times New Roman" w:hAnsi="Arial" w:cs="Arial"/>
          <w:sz w:val="17"/>
          <w:szCs w:val="17"/>
        </w:rPr>
      </w:pPr>
      <w:r w:rsidRPr="008D78F1">
        <w:rPr>
          <w:rFonts w:ascii="Arial" w:eastAsia="Times New Roman" w:hAnsi="Arial" w:cs="Arial"/>
          <w:sz w:val="17"/>
          <w:szCs w:val="17"/>
        </w:rPr>
        <w:t xml:space="preserve">Output </w:t>
      </w:r>
      <w:r w:rsidR="006D0074">
        <w:rPr>
          <w:rFonts w:ascii="Arial" w:eastAsia="Times New Roman" w:hAnsi="Arial" w:cs="Arial"/>
          <w:sz w:val="17"/>
          <w:szCs w:val="17"/>
        </w:rPr>
        <w:t>e</w:t>
      </w:r>
      <w:r w:rsidR="00B5604D" w:rsidRPr="008D78F1">
        <w:rPr>
          <w:rFonts w:ascii="Arial" w:eastAsia="Times New Roman" w:hAnsi="Arial" w:cs="Arial"/>
          <w:sz w:val="17"/>
          <w:szCs w:val="17"/>
        </w:rPr>
        <w:t>ach chromosome</w:t>
      </w:r>
      <w:r w:rsidRPr="008D78F1">
        <w:rPr>
          <w:rFonts w:ascii="Arial" w:eastAsia="Times New Roman" w:hAnsi="Arial" w:cs="Arial"/>
          <w:sz w:val="17"/>
          <w:szCs w:val="17"/>
        </w:rPr>
        <w:t xml:space="preserve"> in a file</w:t>
      </w:r>
      <w:r w:rsidR="008D78F1" w:rsidRPr="008D78F1">
        <w:rPr>
          <w:rFonts w:ascii="Arial" w:eastAsia="Times New Roman" w:hAnsi="Arial" w:cs="Arial"/>
          <w:sz w:val="17"/>
          <w:szCs w:val="17"/>
        </w:rPr>
        <w:t xml:space="preserve">. For the </w:t>
      </w:r>
      <w:proofErr w:type="spellStart"/>
      <w:r w:rsidR="008D78F1" w:rsidRPr="008D78F1">
        <w:rPr>
          <w:rFonts w:ascii="Arial" w:eastAsia="Times New Roman" w:hAnsi="Arial" w:cs="Arial"/>
          <w:sz w:val="17"/>
          <w:szCs w:val="17"/>
        </w:rPr>
        <w:t>Chiamo</w:t>
      </w:r>
      <w:proofErr w:type="spellEnd"/>
      <w:r w:rsidR="008D78F1" w:rsidRPr="008D78F1">
        <w:rPr>
          <w:rFonts w:ascii="Arial" w:eastAsia="Times New Roman" w:hAnsi="Arial" w:cs="Arial"/>
          <w:sz w:val="17"/>
          <w:szCs w:val="17"/>
        </w:rPr>
        <w:t xml:space="preserve"> data, the recommended </w:t>
      </w:r>
      <w:proofErr w:type="spellStart"/>
      <w:r w:rsidR="008D78F1" w:rsidRPr="008D78F1">
        <w:rPr>
          <w:rFonts w:ascii="Arial" w:eastAsia="Times New Roman" w:hAnsi="Arial" w:cs="Arial"/>
          <w:sz w:val="17"/>
          <w:szCs w:val="17"/>
        </w:rPr>
        <w:t>probabiliy</w:t>
      </w:r>
      <w:proofErr w:type="spellEnd"/>
      <w:r w:rsidR="008D78F1" w:rsidRPr="008D78F1">
        <w:rPr>
          <w:rFonts w:ascii="Arial" w:eastAsia="Times New Roman" w:hAnsi="Arial" w:cs="Arial"/>
          <w:sz w:val="17"/>
          <w:szCs w:val="17"/>
        </w:rPr>
        <w:t xml:space="preserve"> threshold for inclusion is 0.9 and above</w:t>
      </w:r>
      <w:r w:rsidR="008D78F1" w:rsidRPr="00DC53AA">
        <w:rPr>
          <w:rFonts w:ascii="Arial" w:eastAsia="Times New Roman" w:hAnsi="Arial" w:cs="Arial"/>
          <w:color w:val="FF0000"/>
          <w:sz w:val="17"/>
          <w:szCs w:val="17"/>
        </w:rPr>
        <w:t>. If the score&lt;0.9, output missing NN</w:t>
      </w:r>
    </w:p>
    <w:p w:rsidR="006D0074" w:rsidRDefault="006D0074" w:rsidP="006D00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SNP             SAMPLE</w:t>
      </w:r>
      <w:r>
        <w:rPr>
          <w:rFonts w:ascii="Courier New" w:eastAsia="Times New Roman" w:hAnsi="Courier New" w:cs="Courier New"/>
          <w:sz w:val="14"/>
          <w:szCs w:val="14"/>
        </w:rPr>
        <w:t>1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 SAMPLE</w:t>
      </w:r>
      <w:r>
        <w:rPr>
          <w:rFonts w:ascii="Courier New" w:eastAsia="Times New Roman" w:hAnsi="Courier New" w:cs="Courier New"/>
          <w:sz w:val="14"/>
          <w:szCs w:val="14"/>
        </w:rPr>
        <w:t>2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SAMPLE</w:t>
      </w:r>
      <w:r>
        <w:rPr>
          <w:rFonts w:ascii="Courier New" w:eastAsia="Times New Roman" w:hAnsi="Courier New" w:cs="Courier New"/>
          <w:sz w:val="14"/>
          <w:szCs w:val="14"/>
        </w:rPr>
        <w:t xml:space="preserve"> n</w:t>
      </w:r>
    </w:p>
    <w:p w:rsidR="006D0074" w:rsidRPr="003863D8" w:rsidRDefault="006D0074" w:rsidP="006D00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rs1234567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CC      TC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TC</w:t>
      </w:r>
    </w:p>
    <w:p w:rsidR="006D0074" w:rsidRPr="003863D8" w:rsidRDefault="006D0074" w:rsidP="006D00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 xml:space="preserve">rs1234568      </w:t>
      </w:r>
      <w:r>
        <w:rPr>
          <w:rFonts w:ascii="Courier New" w:eastAsia="Times New Roman" w:hAnsi="Courier New" w:cs="Courier New"/>
          <w:sz w:val="14"/>
          <w:szCs w:val="14"/>
        </w:rPr>
        <w:t>AA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>GG</w:t>
      </w:r>
    </w:p>
    <w:p w:rsidR="006D0074" w:rsidRPr="003863D8" w:rsidRDefault="006D0074" w:rsidP="006D00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 xml:space="preserve">rs1234569      CC      </w:t>
      </w:r>
      <w:r>
        <w:rPr>
          <w:rFonts w:ascii="Courier New" w:eastAsia="Times New Roman" w:hAnsi="Courier New" w:cs="Courier New"/>
          <w:sz w:val="14"/>
          <w:szCs w:val="14"/>
        </w:rPr>
        <w:t>CG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>NN</w:t>
      </w:r>
    </w:p>
    <w:p w:rsidR="00B5604D" w:rsidRDefault="00B5604D" w:rsidP="006D00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</w:pPr>
    </w:p>
    <w:p w:rsidR="00B5604D" w:rsidRDefault="003A0B4C" w:rsidP="003863D8">
      <w:pPr>
        <w:pStyle w:val="ListParagraph"/>
        <w:numPr>
          <w:ilvl w:val="0"/>
          <w:numId w:val="2"/>
        </w:numPr>
      </w:pPr>
      <w:r>
        <w:t>Combine 23 Chromosome data</w:t>
      </w:r>
      <w:r w:rsidR="006D0074">
        <w:t xml:space="preserve"> together</w:t>
      </w:r>
    </w:p>
    <w:p w:rsidR="006A1C6B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SNP             SAMPLE</w:t>
      </w:r>
      <w:r>
        <w:rPr>
          <w:rFonts w:ascii="Courier New" w:eastAsia="Times New Roman" w:hAnsi="Courier New" w:cs="Courier New"/>
          <w:sz w:val="14"/>
          <w:szCs w:val="14"/>
        </w:rPr>
        <w:t>1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 SAMPLE</w:t>
      </w:r>
      <w:r>
        <w:rPr>
          <w:rFonts w:ascii="Courier New" w:eastAsia="Times New Roman" w:hAnsi="Courier New" w:cs="Courier New"/>
          <w:sz w:val="14"/>
          <w:szCs w:val="14"/>
        </w:rPr>
        <w:t>2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SAMPLE</w:t>
      </w:r>
      <w:r>
        <w:rPr>
          <w:rFonts w:ascii="Courier New" w:eastAsia="Times New Roman" w:hAnsi="Courier New" w:cs="Courier New"/>
          <w:sz w:val="14"/>
          <w:szCs w:val="14"/>
        </w:rPr>
        <w:t xml:space="preserve"> n</w:t>
      </w:r>
    </w:p>
    <w:p w:rsidR="006A1C6B" w:rsidRPr="003863D8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rs1234567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CC      TC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TC</w:t>
      </w:r>
    </w:p>
    <w:p w:rsidR="006A1C6B" w:rsidRPr="003863D8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 xml:space="preserve">rs1234568      </w:t>
      </w:r>
      <w:r>
        <w:rPr>
          <w:rFonts w:ascii="Courier New" w:eastAsia="Times New Roman" w:hAnsi="Courier New" w:cs="Courier New"/>
          <w:sz w:val="14"/>
          <w:szCs w:val="14"/>
        </w:rPr>
        <w:t>AA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>GG</w:t>
      </w:r>
    </w:p>
    <w:p w:rsidR="006A1C6B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 xml:space="preserve">rs1234569      CC      </w:t>
      </w:r>
      <w:r>
        <w:rPr>
          <w:rFonts w:ascii="Courier New" w:eastAsia="Times New Roman" w:hAnsi="Courier New" w:cs="Courier New"/>
          <w:sz w:val="14"/>
          <w:szCs w:val="14"/>
        </w:rPr>
        <w:t>CG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>NN</w:t>
      </w:r>
    </w:p>
    <w:p w:rsidR="006A1C6B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…</w:t>
      </w:r>
    </w:p>
    <w:p w:rsidR="006A1C6B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.</w:t>
      </w:r>
    </w:p>
    <w:p w:rsidR="006A1C6B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.</w:t>
      </w:r>
    </w:p>
    <w:p w:rsidR="006A1C6B" w:rsidRPr="003863D8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.</w:t>
      </w:r>
    </w:p>
    <w:p w:rsidR="006A1C6B" w:rsidRPr="003863D8" w:rsidRDefault="006A1C6B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rs234567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CC      TC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TC</w:t>
      </w:r>
      <w:r>
        <w:rPr>
          <w:rFonts w:ascii="Courier New" w:eastAsia="Times New Roman" w:hAnsi="Courier New" w:cs="Courier New"/>
          <w:sz w:val="14"/>
          <w:szCs w:val="14"/>
        </w:rPr>
        <w:t>(Chr2)</w:t>
      </w:r>
    </w:p>
    <w:p w:rsidR="006A1C6B" w:rsidRPr="003863D8" w:rsidRDefault="00B966A4" w:rsidP="006A1C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rs</w:t>
      </w:r>
      <w:r w:rsidR="006A1C6B" w:rsidRPr="003863D8">
        <w:rPr>
          <w:rFonts w:ascii="Courier New" w:eastAsia="Times New Roman" w:hAnsi="Courier New" w:cs="Courier New"/>
          <w:sz w:val="14"/>
          <w:szCs w:val="14"/>
        </w:rPr>
        <w:t xml:space="preserve">234568      </w:t>
      </w:r>
      <w:r w:rsidR="006A1C6B">
        <w:rPr>
          <w:rFonts w:ascii="Courier New" w:eastAsia="Times New Roman" w:hAnsi="Courier New" w:cs="Courier New"/>
          <w:sz w:val="14"/>
          <w:szCs w:val="14"/>
        </w:rPr>
        <w:t>AA</w:t>
      </w:r>
      <w:r w:rsidR="006A1C6B"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 w:rsidR="006A1C6B">
        <w:rPr>
          <w:rFonts w:ascii="Courier New" w:eastAsia="Times New Roman" w:hAnsi="Courier New" w:cs="Courier New"/>
          <w:sz w:val="14"/>
          <w:szCs w:val="14"/>
        </w:rPr>
        <w:t>AG</w:t>
      </w:r>
      <w:r w:rsidR="006A1C6B">
        <w:rPr>
          <w:rFonts w:ascii="Courier New" w:eastAsia="Times New Roman" w:hAnsi="Courier New" w:cs="Courier New"/>
          <w:sz w:val="14"/>
          <w:szCs w:val="14"/>
        </w:rPr>
        <w:tab/>
        <w:t>…</w:t>
      </w:r>
      <w:r w:rsidR="006A1C6B">
        <w:rPr>
          <w:rFonts w:ascii="Courier New" w:eastAsia="Times New Roman" w:hAnsi="Courier New" w:cs="Courier New"/>
          <w:sz w:val="14"/>
          <w:szCs w:val="14"/>
        </w:rPr>
        <w:tab/>
        <w:t>GG</w:t>
      </w:r>
    </w:p>
    <w:p w:rsidR="006A1C6B" w:rsidRDefault="00B966A4" w:rsidP="009A39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rs</w:t>
      </w:r>
      <w:r w:rsidR="006A1C6B" w:rsidRPr="003863D8">
        <w:rPr>
          <w:rFonts w:ascii="Courier New" w:eastAsia="Times New Roman" w:hAnsi="Courier New" w:cs="Courier New"/>
          <w:sz w:val="14"/>
          <w:szCs w:val="14"/>
        </w:rPr>
        <w:t xml:space="preserve">234569      CC      </w:t>
      </w:r>
      <w:r w:rsidR="006A1C6B">
        <w:rPr>
          <w:rFonts w:ascii="Courier New" w:eastAsia="Times New Roman" w:hAnsi="Courier New" w:cs="Courier New"/>
          <w:sz w:val="14"/>
          <w:szCs w:val="14"/>
        </w:rPr>
        <w:t>CG</w:t>
      </w:r>
      <w:r w:rsidR="006A1C6B">
        <w:rPr>
          <w:rFonts w:ascii="Courier New" w:eastAsia="Times New Roman" w:hAnsi="Courier New" w:cs="Courier New"/>
          <w:sz w:val="14"/>
          <w:szCs w:val="14"/>
        </w:rPr>
        <w:tab/>
        <w:t>…</w:t>
      </w:r>
      <w:r w:rsidR="006A1C6B">
        <w:rPr>
          <w:rFonts w:ascii="Courier New" w:eastAsia="Times New Roman" w:hAnsi="Courier New" w:cs="Courier New"/>
          <w:sz w:val="14"/>
          <w:szCs w:val="14"/>
        </w:rPr>
        <w:tab/>
      </w:r>
      <w:r w:rsidR="009A3960">
        <w:rPr>
          <w:rFonts w:ascii="Courier New" w:eastAsia="Times New Roman" w:hAnsi="Courier New" w:cs="Courier New"/>
          <w:sz w:val="14"/>
          <w:szCs w:val="14"/>
        </w:rPr>
        <w:t>NN</w:t>
      </w:r>
    </w:p>
    <w:p w:rsidR="009A3960" w:rsidRDefault="009A3960" w:rsidP="009A39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.</w:t>
      </w:r>
    </w:p>
    <w:p w:rsidR="009A3960" w:rsidRPr="00ED25A9" w:rsidRDefault="009A3960" w:rsidP="00ED25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.</w:t>
      </w:r>
    </w:p>
    <w:p w:rsidR="009A3960" w:rsidRDefault="009A3960" w:rsidP="009A3960">
      <w:pPr>
        <w:pStyle w:val="ListParagraph"/>
        <w:numPr>
          <w:ilvl w:val="0"/>
          <w:numId w:val="2"/>
        </w:numPr>
      </w:pPr>
      <w:r>
        <w:t>Remove bad samples</w:t>
      </w:r>
    </w:p>
    <w:p w:rsidR="009A3960" w:rsidRDefault="009A3960" w:rsidP="009A3960">
      <w:pPr>
        <w:pStyle w:val="ListParagraph"/>
        <w:numPr>
          <w:ilvl w:val="0"/>
          <w:numId w:val="2"/>
        </w:numPr>
      </w:pPr>
      <w:r>
        <w:t>Combine case-control data and remove bad SNPs at the same time.</w:t>
      </w:r>
    </w:p>
    <w:p w:rsidR="00F64D35" w:rsidRPr="00DC53AA" w:rsidRDefault="009A3960" w:rsidP="00DC53AA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t>Program:</w:t>
      </w:r>
      <w:r w:rsidR="00F64D35">
        <w:t xml:space="preserve"> </w:t>
      </w:r>
      <w:r>
        <w:t xml:space="preserve"> A-&gt;B: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proc_wtccc_data();</w:t>
      </w:r>
      <w:r w:rsidR="00F64D35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</w:t>
      </w:r>
      <w:r w:rsidR="00DC53AA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{</w:t>
      </w:r>
      <w:r w:rsidR="00DC53AA" w:rsidRPr="00DC53AA">
        <w:rPr>
          <w:rFonts w:ascii="新宋体" w:eastAsia="新宋体" w:hAnsi="Times New Roman" w:cs="Times New Roman"/>
          <w:noProof/>
          <w:sz w:val="18"/>
          <w:szCs w:val="18"/>
        </w:rPr>
        <w:t xml:space="preserve"> </w:t>
      </w:r>
      <w:r w:rsidR="00DC53AA" w:rsidRPr="00DC53AA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proc_wtccc_by_chr_2(strFile,outFile);</w:t>
      </w:r>
      <w:r w:rsidR="00DC53AA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}</w:t>
      </w:r>
    </w:p>
    <w:p w:rsidR="00F64D35" w:rsidRDefault="00F64D35" w:rsidP="00F64D35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 </w:t>
      </w:r>
      <w:r w:rsidR="009A3960">
        <w:t>B -&gt;C:</w:t>
      </w:r>
      <w:r w:rsidR="009A3960" w:rsidRPr="009A3960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</w:t>
      </w:r>
      <w:r w:rsidR="009A3960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combine_chr_CHIAMO();</w:t>
      </w:r>
    </w:p>
    <w:p w:rsidR="00F64D35" w:rsidRDefault="00F64D35" w:rsidP="00F64D35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 </w:t>
      </w:r>
      <w:r w:rsidR="009A3960">
        <w:t>C -&gt;D</w:t>
      </w:r>
      <w:r>
        <w:t xml:space="preserve">: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chiamo_sample_exclution();</w:t>
      </w:r>
    </w:p>
    <w:p w:rsidR="009A3960" w:rsidRDefault="00F64D35" w:rsidP="00F64D35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lastRenderedPageBreak/>
        <w:t xml:space="preserve">    D</w:t>
      </w:r>
      <w:r w:rsidR="009A3960">
        <w:t>-&gt;E</w:t>
      </w:r>
      <w:r>
        <w:t xml:space="preserve">: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combine_CHIAMO_case_control();</w:t>
      </w:r>
    </w:p>
    <w:p w:rsidR="00F64D35" w:rsidRPr="00D27A1A" w:rsidRDefault="00F64D35" w:rsidP="00F64D35">
      <w:pPr>
        <w:pStyle w:val="ListParagraph"/>
        <w:numPr>
          <w:ilvl w:val="0"/>
          <w:numId w:val="1"/>
        </w:numPr>
        <w:jc w:val="both"/>
        <w:rPr>
          <w:b/>
        </w:rPr>
      </w:pPr>
      <w:r w:rsidRPr="00F64D35">
        <w:rPr>
          <w:b/>
        </w:rPr>
        <w:t>BRLMM96</w:t>
      </w:r>
      <w:r w:rsidRPr="00D27A1A">
        <w:rPr>
          <w:b/>
        </w:rPr>
        <w:t xml:space="preserve"> SNP </w:t>
      </w:r>
    </w:p>
    <w:p w:rsidR="00F64D35" w:rsidRDefault="00F64D35" w:rsidP="00F64D35">
      <w:pPr>
        <w:pStyle w:val="ListParagraph"/>
        <w:rPr>
          <w:rFonts w:ascii="Arial" w:eastAsia="宋体" w:hAnsi="Arial" w:cs="Arial"/>
          <w:color w:val="FF0000"/>
        </w:rPr>
      </w:pPr>
      <w:r>
        <w:rPr>
          <w:b/>
        </w:rPr>
        <w:t xml:space="preserve">SNP </w:t>
      </w:r>
      <w:r w:rsidRPr="00D27A1A">
        <w:rPr>
          <w:b/>
        </w:rPr>
        <w:t xml:space="preserve">marker: </w:t>
      </w:r>
      <w:r>
        <w:rPr>
          <w:rFonts w:ascii="Arial" w:eastAsia="宋体" w:hAnsi="Arial" w:cs="Arial"/>
          <w:color w:val="000000"/>
        </w:rPr>
        <w:t xml:space="preserve">500568 </w:t>
      </w:r>
    </w:p>
    <w:p w:rsidR="00F64D35" w:rsidRDefault="00F64D35" w:rsidP="00F64D35">
      <w:pPr>
        <w:pStyle w:val="ListParagraph"/>
        <w:rPr>
          <w:rFonts w:ascii="Arial" w:eastAsia="宋体" w:hAnsi="Arial" w:cs="Arial"/>
          <w:color w:val="000000"/>
        </w:rPr>
      </w:pPr>
      <w:r>
        <w:rPr>
          <w:rFonts w:ascii="Arial" w:eastAsia="宋体" w:hAnsi="Arial" w:cs="Arial"/>
          <w:color w:val="000000"/>
        </w:rPr>
        <w:t>Row for individual; Missing: N; case: 1 control:</w:t>
      </w:r>
      <w:r w:rsidR="00B966A4">
        <w:rPr>
          <w:rFonts w:ascii="Arial" w:eastAsia="宋体" w:hAnsi="Arial" w:cs="Arial"/>
          <w:color w:val="000000"/>
        </w:rPr>
        <w:t xml:space="preserve"> </w:t>
      </w:r>
      <w:r>
        <w:rPr>
          <w:rFonts w:ascii="Arial" w:eastAsia="宋体" w:hAnsi="Arial" w:cs="Arial"/>
          <w:color w:val="000000"/>
        </w:rPr>
        <w:t>0; genotype: 2 characters</w:t>
      </w:r>
    </w:p>
    <w:tbl>
      <w:tblPr>
        <w:tblStyle w:val="TableGrid"/>
        <w:tblW w:w="0" w:type="auto"/>
        <w:jc w:val="center"/>
        <w:tblLook w:val="04A0"/>
      </w:tblPr>
      <w:tblGrid>
        <w:gridCol w:w="1771"/>
        <w:gridCol w:w="1487"/>
        <w:gridCol w:w="1788"/>
        <w:gridCol w:w="1620"/>
      </w:tblGrid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/>
        </w:tc>
        <w:tc>
          <w:tcPr>
            <w:tcW w:w="1487" w:type="dxa"/>
          </w:tcPr>
          <w:p w:rsidR="00F64D35" w:rsidRDefault="00F64D35" w:rsidP="00D74A83">
            <w:r>
              <w:t>BRLMM96</w:t>
            </w:r>
          </w:p>
        </w:tc>
        <w:tc>
          <w:tcPr>
            <w:tcW w:w="1710" w:type="dxa"/>
          </w:tcPr>
          <w:p w:rsidR="00F64D35" w:rsidRDefault="009B6403" w:rsidP="00D74A83">
            <w:r>
              <w:t>Male/female(1:2)</w:t>
            </w:r>
          </w:p>
        </w:tc>
        <w:tc>
          <w:tcPr>
            <w:tcW w:w="1620" w:type="dxa"/>
          </w:tcPr>
          <w:p w:rsidR="00F64D35" w:rsidRDefault="00F64D35" w:rsidP="00D74A83">
            <w:r>
              <w:t>Case/control</w:t>
            </w:r>
          </w:p>
        </w:tc>
      </w:tr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>
            <w:r>
              <w:t>RA</w:t>
            </w:r>
          </w:p>
        </w:tc>
        <w:tc>
          <w:tcPr>
            <w:tcW w:w="1487" w:type="dxa"/>
          </w:tcPr>
          <w:p w:rsidR="00F64D35" w:rsidRDefault="00F64D35" w:rsidP="00D74A83">
            <w:r>
              <w:t>1972</w:t>
            </w:r>
          </w:p>
        </w:tc>
        <w:tc>
          <w:tcPr>
            <w:tcW w:w="1710" w:type="dxa"/>
          </w:tcPr>
          <w:p w:rsidR="00F64D35" w:rsidRDefault="00F64D35" w:rsidP="00D74A83"/>
        </w:tc>
        <w:tc>
          <w:tcPr>
            <w:tcW w:w="1620" w:type="dxa"/>
          </w:tcPr>
          <w:p w:rsidR="00F64D35" w:rsidRDefault="00E7345E" w:rsidP="00D74A83">
            <w:r>
              <w:t>1972/3004</w:t>
            </w:r>
          </w:p>
        </w:tc>
      </w:tr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>
            <w:r>
              <w:t>CAD</w:t>
            </w:r>
          </w:p>
        </w:tc>
        <w:tc>
          <w:tcPr>
            <w:tcW w:w="1487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1944</w:t>
            </w:r>
          </w:p>
        </w:tc>
        <w:tc>
          <w:tcPr>
            <w:tcW w:w="1710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</w:tcPr>
          <w:p w:rsidR="00F64D35" w:rsidRDefault="00E7345E" w:rsidP="00D74A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1944/3004</w:t>
            </w:r>
          </w:p>
        </w:tc>
      </w:tr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>
            <w:r>
              <w:t>T2D</w:t>
            </w:r>
          </w:p>
        </w:tc>
        <w:tc>
          <w:tcPr>
            <w:tcW w:w="1487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0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</w:tcPr>
          <w:p w:rsidR="00F64D35" w:rsidRDefault="00433E6C" w:rsidP="00433E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1991/3004</w:t>
            </w:r>
          </w:p>
        </w:tc>
      </w:tr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>
            <w:r>
              <w:t>58C</w:t>
            </w:r>
          </w:p>
        </w:tc>
        <w:tc>
          <w:tcPr>
            <w:tcW w:w="1487" w:type="dxa"/>
          </w:tcPr>
          <w:p w:rsidR="00F64D35" w:rsidRDefault="00F64D35" w:rsidP="00D74A83">
            <w:r>
              <w:t>1504</w:t>
            </w:r>
          </w:p>
        </w:tc>
        <w:tc>
          <w:tcPr>
            <w:tcW w:w="1710" w:type="dxa"/>
          </w:tcPr>
          <w:p w:rsidR="00F64D35" w:rsidRDefault="00F64D35" w:rsidP="00D74A83">
            <w:r>
              <w:t>752/752</w:t>
            </w:r>
          </w:p>
        </w:tc>
        <w:tc>
          <w:tcPr>
            <w:tcW w:w="1620" w:type="dxa"/>
          </w:tcPr>
          <w:p w:rsidR="00F64D35" w:rsidRDefault="00F64D35" w:rsidP="00D74A83"/>
        </w:tc>
      </w:tr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>
            <w:r>
              <w:t>NBC</w:t>
            </w:r>
          </w:p>
        </w:tc>
        <w:tc>
          <w:tcPr>
            <w:tcW w:w="1487" w:type="dxa"/>
          </w:tcPr>
          <w:p w:rsidR="00F64D35" w:rsidRPr="00A132A1" w:rsidRDefault="00F64D35" w:rsidP="00D74A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1710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720/780</w:t>
            </w:r>
          </w:p>
        </w:tc>
        <w:tc>
          <w:tcPr>
            <w:tcW w:w="1620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</w:tr>
      <w:tr w:rsidR="00F64D35" w:rsidTr="00ED25A9">
        <w:trPr>
          <w:jc w:val="center"/>
        </w:trPr>
        <w:tc>
          <w:tcPr>
            <w:tcW w:w="1771" w:type="dxa"/>
          </w:tcPr>
          <w:p w:rsidR="00F64D35" w:rsidRDefault="00F64D35" w:rsidP="00D74A83">
            <w:r>
              <w:t>Total</w:t>
            </w:r>
          </w:p>
        </w:tc>
        <w:tc>
          <w:tcPr>
            <w:tcW w:w="1487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0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</w:tcPr>
          <w:p w:rsidR="00F64D35" w:rsidRDefault="00F64D35" w:rsidP="00D74A83">
            <w:pPr>
              <w:rPr>
                <w:rFonts w:ascii="Calibri" w:hAnsi="Calibri"/>
                <w:color w:val="000000"/>
              </w:rPr>
            </w:pPr>
          </w:p>
        </w:tc>
      </w:tr>
    </w:tbl>
    <w:p w:rsidR="00F64D35" w:rsidRDefault="00F64D35" w:rsidP="00F64D35"/>
    <w:p w:rsidR="00F64D35" w:rsidRDefault="00F64D35" w:rsidP="00F64D35">
      <w:r>
        <w:t>BRLMM96_data format:</w:t>
      </w:r>
    </w:p>
    <w:p w:rsidR="00F64D35" w:rsidRDefault="00F64D35" w:rsidP="00B966A4">
      <w:pPr>
        <w:pStyle w:val="ListParagraph"/>
        <w:numPr>
          <w:ilvl w:val="0"/>
          <w:numId w:val="3"/>
        </w:numPr>
      </w:pPr>
      <w:r>
        <w:t>Original data:</w:t>
      </w:r>
    </w:p>
    <w:p w:rsidR="00F64D35" w:rsidRPr="00B5604D" w:rsidRDefault="00F64D35" w:rsidP="00F64D35">
      <w:pPr>
        <w:pStyle w:val="ListParagraph"/>
        <w:spacing w:before="100" w:beforeAutospacing="1" w:after="100" w:afterAutospacing="1" w:line="240" w:lineRule="auto"/>
        <w:ind w:right="57"/>
        <w:rPr>
          <w:rFonts w:ascii="Arial" w:eastAsia="Times New Roman" w:hAnsi="Arial" w:cs="Arial"/>
          <w:sz w:val="17"/>
          <w:szCs w:val="17"/>
        </w:rPr>
      </w:pPr>
      <w:r w:rsidRPr="003863D8">
        <w:rPr>
          <w:rFonts w:ascii="Arial" w:eastAsia="Times New Roman" w:hAnsi="Arial" w:cs="Arial"/>
          <w:sz w:val="17"/>
          <w:szCs w:val="17"/>
        </w:rPr>
        <w:t xml:space="preserve">Each file is presented in tab-delimited format and contains one genotype per line. Regardless of the way the SNPs are organized, all assays are </w:t>
      </w:r>
      <w:r w:rsidRPr="00B966A4">
        <w:rPr>
          <w:rFonts w:ascii="Arial" w:eastAsia="Times New Roman" w:hAnsi="Arial" w:cs="Arial"/>
          <w:color w:val="FF0000"/>
          <w:sz w:val="17"/>
          <w:szCs w:val="17"/>
        </w:rPr>
        <w:t>sorted according to sample</w:t>
      </w:r>
      <w:r w:rsidRPr="003863D8">
        <w:rPr>
          <w:rFonts w:ascii="Arial" w:eastAsia="Times New Roman" w:hAnsi="Arial" w:cs="Arial"/>
          <w:sz w:val="17"/>
          <w:szCs w:val="17"/>
        </w:rPr>
        <w:t xml:space="preserve"> so that the file can be readily separated into sample blocks. </w:t>
      </w:r>
      <w:r w:rsidRPr="00B5604D">
        <w:rPr>
          <w:rFonts w:ascii="Arial" w:eastAsia="Times New Roman" w:hAnsi="Arial" w:cs="Arial"/>
          <w:sz w:val="17"/>
          <w:szCs w:val="17"/>
        </w:rPr>
        <w:t xml:space="preserve">The following is a brief example of the genotype data format: </w:t>
      </w:r>
    </w:p>
    <w:p w:rsidR="00F64D35" w:rsidRPr="003863D8" w:rsidRDefault="00F64D35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SNP             SAMPLE       GENOTYPE   SCORE</w:t>
      </w:r>
    </w:p>
    <w:p w:rsidR="00F64D35" w:rsidRPr="003863D8" w:rsidRDefault="00F64D35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rs1234567       WTCCC12345      CC      0.9262</w:t>
      </w:r>
    </w:p>
    <w:p w:rsidR="00F64D35" w:rsidRPr="003863D8" w:rsidRDefault="00F64D35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rs123456</w:t>
      </w:r>
      <w:r w:rsidR="00B966A4">
        <w:rPr>
          <w:rFonts w:ascii="Courier New" w:eastAsia="Times New Roman" w:hAnsi="Courier New" w:cs="Courier New"/>
          <w:sz w:val="14"/>
          <w:szCs w:val="14"/>
        </w:rPr>
        <w:t>8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 WTCCC1234</w:t>
      </w:r>
      <w:r w:rsidR="00B966A4">
        <w:rPr>
          <w:rFonts w:ascii="Courier New" w:eastAsia="Times New Roman" w:hAnsi="Courier New" w:cs="Courier New"/>
          <w:sz w:val="14"/>
          <w:szCs w:val="14"/>
        </w:rPr>
        <w:t>5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TC      0.8650</w:t>
      </w:r>
    </w:p>
    <w:p w:rsidR="00F64D35" w:rsidRPr="003863D8" w:rsidRDefault="00F64D35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rs123456</w:t>
      </w:r>
      <w:r w:rsidR="00B966A4">
        <w:rPr>
          <w:rFonts w:ascii="Courier New" w:eastAsia="Times New Roman" w:hAnsi="Courier New" w:cs="Courier New"/>
          <w:sz w:val="14"/>
          <w:szCs w:val="14"/>
        </w:rPr>
        <w:t>9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 WTCCC1234</w:t>
      </w:r>
      <w:r w:rsidR="00B966A4">
        <w:rPr>
          <w:rFonts w:ascii="Courier New" w:eastAsia="Times New Roman" w:hAnsi="Courier New" w:cs="Courier New"/>
          <w:sz w:val="14"/>
          <w:szCs w:val="14"/>
        </w:rPr>
        <w:t>5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CC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0.9117</w:t>
      </w:r>
    </w:p>
    <w:p w:rsidR="00F64D35" w:rsidRDefault="00F64D35" w:rsidP="00F64D35">
      <w:pPr>
        <w:pStyle w:val="ListParagraph"/>
      </w:pPr>
    </w:p>
    <w:p w:rsidR="00F64D35" w:rsidRDefault="00F64D35" w:rsidP="00B966A4">
      <w:pPr>
        <w:pStyle w:val="ListParagraph"/>
        <w:numPr>
          <w:ilvl w:val="0"/>
          <w:numId w:val="3"/>
        </w:numPr>
      </w:pPr>
      <w:r>
        <w:t xml:space="preserve">Reorganize the original data to matrix format: </w:t>
      </w:r>
    </w:p>
    <w:p w:rsidR="00F64D35" w:rsidRDefault="00F64D35" w:rsidP="00F64D35">
      <w:pPr>
        <w:pStyle w:val="ListParagraph"/>
        <w:rPr>
          <w:rFonts w:ascii="Arial" w:eastAsia="Times New Roman" w:hAnsi="Arial" w:cs="Arial"/>
          <w:sz w:val="17"/>
          <w:szCs w:val="17"/>
        </w:rPr>
      </w:pPr>
      <w:r w:rsidRPr="008D78F1">
        <w:rPr>
          <w:rFonts w:ascii="Arial" w:eastAsia="Times New Roman" w:hAnsi="Arial" w:cs="Arial"/>
          <w:sz w:val="17"/>
          <w:szCs w:val="17"/>
        </w:rPr>
        <w:t xml:space="preserve">Output </w:t>
      </w:r>
      <w:r>
        <w:rPr>
          <w:rFonts w:ascii="Arial" w:eastAsia="Times New Roman" w:hAnsi="Arial" w:cs="Arial"/>
          <w:sz w:val="17"/>
          <w:szCs w:val="17"/>
        </w:rPr>
        <w:t>e</w:t>
      </w:r>
      <w:r w:rsidRPr="008D78F1">
        <w:rPr>
          <w:rFonts w:ascii="Arial" w:eastAsia="Times New Roman" w:hAnsi="Arial" w:cs="Arial"/>
          <w:sz w:val="17"/>
          <w:szCs w:val="17"/>
        </w:rPr>
        <w:t xml:space="preserve">ach chromosome in a file. For the </w:t>
      </w:r>
      <w:proofErr w:type="spellStart"/>
      <w:r w:rsidRPr="008D78F1">
        <w:rPr>
          <w:rFonts w:ascii="Arial" w:eastAsia="Times New Roman" w:hAnsi="Arial" w:cs="Arial"/>
          <w:sz w:val="17"/>
          <w:szCs w:val="17"/>
        </w:rPr>
        <w:t>Chiamo</w:t>
      </w:r>
      <w:proofErr w:type="spellEnd"/>
      <w:r w:rsidRPr="008D78F1">
        <w:rPr>
          <w:rFonts w:ascii="Arial" w:eastAsia="Times New Roman" w:hAnsi="Arial" w:cs="Arial"/>
          <w:sz w:val="17"/>
          <w:szCs w:val="17"/>
        </w:rPr>
        <w:t xml:space="preserve"> data, the recommended </w:t>
      </w:r>
      <w:proofErr w:type="spellStart"/>
      <w:r w:rsidRPr="008D78F1">
        <w:rPr>
          <w:rFonts w:ascii="Arial" w:eastAsia="Times New Roman" w:hAnsi="Arial" w:cs="Arial"/>
          <w:sz w:val="17"/>
          <w:szCs w:val="17"/>
        </w:rPr>
        <w:t>probabiliy</w:t>
      </w:r>
      <w:proofErr w:type="spellEnd"/>
      <w:r w:rsidRPr="008D78F1">
        <w:rPr>
          <w:rFonts w:ascii="Arial" w:eastAsia="Times New Roman" w:hAnsi="Arial" w:cs="Arial"/>
          <w:sz w:val="17"/>
          <w:szCs w:val="17"/>
        </w:rPr>
        <w:t xml:space="preserve"> threshold for inclusion is 0.</w:t>
      </w:r>
      <w:r w:rsidR="00DC53AA">
        <w:rPr>
          <w:rFonts w:ascii="Arial" w:eastAsia="Times New Roman" w:hAnsi="Arial" w:cs="Arial"/>
          <w:sz w:val="17"/>
          <w:szCs w:val="17"/>
        </w:rPr>
        <w:t>5</w:t>
      </w:r>
      <w:r w:rsidRPr="008D78F1">
        <w:rPr>
          <w:rFonts w:ascii="Arial" w:eastAsia="Times New Roman" w:hAnsi="Arial" w:cs="Arial"/>
          <w:sz w:val="17"/>
          <w:szCs w:val="17"/>
        </w:rPr>
        <w:t xml:space="preserve"> and </w:t>
      </w:r>
      <w:r w:rsidR="00DC53AA">
        <w:rPr>
          <w:rFonts w:ascii="Arial" w:eastAsia="Times New Roman" w:hAnsi="Arial" w:cs="Arial"/>
          <w:sz w:val="17"/>
          <w:szCs w:val="17"/>
        </w:rPr>
        <w:t>below</w:t>
      </w:r>
      <w:r w:rsidRPr="008D78F1">
        <w:rPr>
          <w:rFonts w:ascii="Arial" w:eastAsia="Times New Roman" w:hAnsi="Arial" w:cs="Arial"/>
          <w:sz w:val="17"/>
          <w:szCs w:val="17"/>
        </w:rPr>
        <w:t xml:space="preserve">. </w:t>
      </w:r>
      <w:r w:rsidRPr="00DC53AA">
        <w:rPr>
          <w:rFonts w:ascii="Arial" w:eastAsia="Times New Roman" w:hAnsi="Arial" w:cs="Arial"/>
          <w:color w:val="FF0000"/>
          <w:sz w:val="17"/>
          <w:szCs w:val="17"/>
        </w:rPr>
        <w:t>If the score</w:t>
      </w:r>
      <w:r w:rsidR="00DC53AA" w:rsidRPr="00DC53AA">
        <w:rPr>
          <w:rFonts w:ascii="Arial" w:eastAsia="Times New Roman" w:hAnsi="Arial" w:cs="Arial"/>
          <w:color w:val="FF0000"/>
          <w:sz w:val="17"/>
          <w:szCs w:val="17"/>
        </w:rPr>
        <w:t>&gt;0.5</w:t>
      </w:r>
      <w:r w:rsidRPr="00DC53AA">
        <w:rPr>
          <w:rFonts w:ascii="Arial" w:eastAsia="Times New Roman" w:hAnsi="Arial" w:cs="Arial"/>
          <w:color w:val="FF0000"/>
          <w:sz w:val="17"/>
          <w:szCs w:val="17"/>
        </w:rPr>
        <w:t>, output missing NN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SAMPLE</w:t>
      </w:r>
      <w:r>
        <w:rPr>
          <w:rFonts w:ascii="Courier New" w:eastAsia="Times New Roman" w:hAnsi="Courier New" w:cs="Courier New"/>
          <w:sz w:val="14"/>
          <w:szCs w:val="14"/>
        </w:rPr>
        <w:tab/>
        <w:t>rs1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rs2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</w:rPr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proofErr w:type="spellStart"/>
      <w:r>
        <w:rPr>
          <w:rFonts w:ascii="Courier New" w:eastAsia="Times New Roman" w:hAnsi="Courier New" w:cs="Courier New"/>
          <w:sz w:val="14"/>
          <w:szCs w:val="14"/>
        </w:rPr>
        <w:t>rs</w:t>
      </w:r>
      <w:proofErr w:type="spellEnd"/>
      <w:r>
        <w:rPr>
          <w:rFonts w:ascii="Courier New" w:eastAsia="Times New Roman" w:hAnsi="Courier New" w:cs="Courier New"/>
          <w:sz w:val="14"/>
          <w:szCs w:val="14"/>
        </w:rPr>
        <w:t xml:space="preserve"> n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 xml:space="preserve">WTCCC12345      CC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 xml:space="preserve">T     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WTCCC1234</w:t>
      </w:r>
      <w:r>
        <w:rPr>
          <w:rFonts w:ascii="Courier New" w:eastAsia="Times New Roman" w:hAnsi="Courier New" w:cs="Courier New"/>
          <w:sz w:val="14"/>
          <w:szCs w:val="14"/>
        </w:rPr>
        <w:t>6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</w:t>
      </w:r>
      <w:r>
        <w:rPr>
          <w:rFonts w:ascii="Courier New" w:eastAsia="Times New Roman" w:hAnsi="Courier New" w:cs="Courier New"/>
          <w:sz w:val="14"/>
          <w:szCs w:val="14"/>
        </w:rPr>
        <w:t xml:space="preserve">   </w:t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>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 xml:space="preserve">TT     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WTCCC1234</w:t>
      </w:r>
      <w:r>
        <w:rPr>
          <w:rFonts w:ascii="Courier New" w:eastAsia="Times New Roman" w:hAnsi="Courier New" w:cs="Courier New"/>
          <w:sz w:val="14"/>
          <w:szCs w:val="14"/>
        </w:rPr>
        <w:t>7      GG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 xml:space="preserve">T     </w:t>
      </w:r>
    </w:p>
    <w:p w:rsidR="00F64D35" w:rsidRDefault="00F64D35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</w:pPr>
    </w:p>
    <w:p w:rsidR="00F64D35" w:rsidRDefault="00F64D35" w:rsidP="00B966A4">
      <w:pPr>
        <w:pStyle w:val="ListParagraph"/>
        <w:numPr>
          <w:ilvl w:val="0"/>
          <w:numId w:val="3"/>
        </w:numPr>
      </w:pPr>
      <w:r>
        <w:t>Combine 23 Chromosome data together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SAMPLE</w:t>
      </w:r>
      <w:r>
        <w:rPr>
          <w:rFonts w:ascii="Courier New" w:eastAsia="Times New Roman" w:hAnsi="Courier New" w:cs="Courier New"/>
          <w:sz w:val="14"/>
          <w:szCs w:val="14"/>
        </w:rPr>
        <w:tab/>
        <w:t>rs1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rs2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</w:rPr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proofErr w:type="spellStart"/>
      <w:r>
        <w:rPr>
          <w:rFonts w:ascii="Courier New" w:eastAsia="Times New Roman" w:hAnsi="Courier New" w:cs="Courier New"/>
          <w:sz w:val="14"/>
          <w:szCs w:val="14"/>
        </w:rPr>
        <w:t>rs</w:t>
      </w:r>
      <w:proofErr w:type="spellEnd"/>
      <w:r>
        <w:rPr>
          <w:rFonts w:ascii="Courier New" w:eastAsia="Times New Roman" w:hAnsi="Courier New" w:cs="Courier New"/>
          <w:sz w:val="14"/>
          <w:szCs w:val="14"/>
        </w:rPr>
        <w:t xml:space="preserve"> n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 w:rsidRPr="00B966A4">
        <w:rPr>
          <w:rFonts w:ascii="Courier New" w:eastAsia="Times New Roman" w:hAnsi="Courier New" w:cs="Courier New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</w:rPr>
        <w:t>rsk+1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rsk+2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</w:rPr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proofErr w:type="spellStart"/>
      <w:r>
        <w:rPr>
          <w:rFonts w:ascii="Courier New" w:eastAsia="Times New Roman" w:hAnsi="Courier New" w:cs="Courier New"/>
          <w:sz w:val="14"/>
          <w:szCs w:val="14"/>
        </w:rPr>
        <w:t>rs</w:t>
      </w:r>
      <w:proofErr w:type="spellEnd"/>
      <w:r>
        <w:rPr>
          <w:rFonts w:ascii="Courier New" w:eastAsia="Times New Roman" w:hAnsi="Courier New" w:cs="Courier New"/>
          <w:sz w:val="14"/>
          <w:szCs w:val="14"/>
        </w:rPr>
        <w:t xml:space="preserve"> …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ab/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 xml:space="preserve">WTCCC12345      CC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>T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CC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 xml:space="preserve">AA    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WTCCC1234</w:t>
      </w:r>
      <w:r>
        <w:rPr>
          <w:rFonts w:ascii="Courier New" w:eastAsia="Times New Roman" w:hAnsi="Courier New" w:cs="Courier New"/>
          <w:sz w:val="14"/>
          <w:szCs w:val="14"/>
        </w:rPr>
        <w:t>6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</w:t>
      </w:r>
      <w:r>
        <w:rPr>
          <w:rFonts w:ascii="Courier New" w:eastAsia="Times New Roman" w:hAnsi="Courier New" w:cs="Courier New"/>
          <w:sz w:val="14"/>
          <w:szCs w:val="14"/>
        </w:rPr>
        <w:t xml:space="preserve">   </w:t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>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>TT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 w:rsidRPr="00B966A4">
        <w:rPr>
          <w:rFonts w:ascii="Courier New" w:eastAsia="Times New Roman" w:hAnsi="Courier New" w:cs="Courier New"/>
          <w:sz w:val="14"/>
          <w:szCs w:val="14"/>
        </w:rPr>
        <w:t xml:space="preserve"> </w:t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>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 xml:space="preserve">TT          </w:t>
      </w:r>
    </w:p>
    <w:p w:rsidR="00B966A4" w:rsidRPr="003863D8" w:rsidRDefault="00B966A4" w:rsidP="00B966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 w:rsidRPr="003863D8">
        <w:rPr>
          <w:rFonts w:ascii="Courier New" w:eastAsia="Times New Roman" w:hAnsi="Courier New" w:cs="Courier New"/>
          <w:sz w:val="14"/>
          <w:szCs w:val="14"/>
        </w:rPr>
        <w:t>WTCCC1234</w:t>
      </w:r>
      <w:r>
        <w:rPr>
          <w:rFonts w:ascii="Courier New" w:eastAsia="Times New Roman" w:hAnsi="Courier New" w:cs="Courier New"/>
          <w:sz w:val="14"/>
          <w:szCs w:val="14"/>
        </w:rPr>
        <w:t>7      GG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</w:r>
      <w:r w:rsidRPr="003863D8">
        <w:rPr>
          <w:rFonts w:ascii="Courier New" w:eastAsia="Times New Roman" w:hAnsi="Courier New" w:cs="Courier New"/>
          <w:sz w:val="14"/>
          <w:szCs w:val="14"/>
        </w:rPr>
        <w:t>C</w:t>
      </w:r>
      <w:r>
        <w:rPr>
          <w:rFonts w:ascii="Courier New" w:eastAsia="Times New Roman" w:hAnsi="Courier New" w:cs="Courier New"/>
          <w:sz w:val="14"/>
          <w:szCs w:val="14"/>
        </w:rPr>
        <w:t>T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 w:rsidRPr="00B966A4">
        <w:rPr>
          <w:rFonts w:ascii="Courier New" w:eastAsia="Times New Roman" w:hAnsi="Courier New" w:cs="Courier New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</w:rPr>
        <w:t>GG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>AG</w:t>
      </w:r>
      <w:r w:rsidRPr="003863D8">
        <w:rPr>
          <w:rFonts w:ascii="Courier New" w:eastAsia="Times New Roman" w:hAnsi="Courier New" w:cs="Courier New"/>
          <w:sz w:val="14"/>
          <w:szCs w:val="14"/>
        </w:rPr>
        <w:t xml:space="preserve">      </w:t>
      </w:r>
      <w:r>
        <w:rPr>
          <w:rFonts w:ascii="Courier New" w:eastAsia="Times New Roman" w:hAnsi="Courier New" w:cs="Courier New"/>
          <w:sz w:val="14"/>
          <w:szCs w:val="14"/>
        </w:rPr>
        <w:tab/>
        <w:t>…</w:t>
      </w:r>
      <w:r>
        <w:rPr>
          <w:rFonts w:ascii="Courier New" w:eastAsia="Times New Roman" w:hAnsi="Courier New" w:cs="Courier New"/>
          <w:sz w:val="14"/>
          <w:szCs w:val="14"/>
        </w:rPr>
        <w:tab/>
        <w:t xml:space="preserve">AT          </w:t>
      </w:r>
    </w:p>
    <w:p w:rsidR="00F64D35" w:rsidRDefault="00F64D35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…</w:t>
      </w:r>
    </w:p>
    <w:p w:rsidR="00B966A4" w:rsidRDefault="00B966A4" w:rsidP="00F64D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57" w:line="240" w:lineRule="auto"/>
        <w:ind w:right="57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>CHR1…CHR2…     CHRX</w:t>
      </w:r>
    </w:p>
    <w:p w:rsidR="00F64D35" w:rsidRDefault="00F64D35" w:rsidP="00B966A4">
      <w:pPr>
        <w:pStyle w:val="ListParagraph"/>
        <w:numPr>
          <w:ilvl w:val="0"/>
          <w:numId w:val="3"/>
        </w:numPr>
      </w:pPr>
      <w:r>
        <w:t>Combine case-control data.</w:t>
      </w:r>
    </w:p>
    <w:p w:rsidR="00F64D35" w:rsidRDefault="00F64D35" w:rsidP="00F64D35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t xml:space="preserve">Program:  A-&gt;B: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proc_wtccc_data(); </w:t>
      </w:r>
      <w:r w:rsidR="00DC53AA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{</w:t>
      </w:r>
      <w:r w:rsidR="00ED25A9" w:rsidRPr="00ED25A9">
        <w:t xml:space="preserve"> </w:t>
      </w:r>
      <w:r w:rsidR="003C5AAE">
        <w:t xml:space="preserve"> </w:t>
      </w:r>
      <w:r w:rsidR="00ED25A9" w:rsidRPr="00ED25A9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proc_wtccc_by_chr_2(strFile,outFile);</w:t>
      </w:r>
      <w:r w:rsidR="003C5AA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</w:t>
      </w:r>
      <w:r w:rsidR="00DC53AA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}</w:t>
      </w:r>
    </w:p>
    <w:p w:rsidR="00F64D35" w:rsidRDefault="00F64D35" w:rsidP="00F64D35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 </w:t>
      </w:r>
      <w:r>
        <w:t>B -&gt;C:</w:t>
      </w:r>
      <w:r w:rsidRPr="009A3960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</w:t>
      </w:r>
      <w:r w:rsidR="0048262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combine_chr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();</w:t>
      </w:r>
      <w:r w:rsidR="0048262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{</w:t>
      </w:r>
      <w:r w:rsidR="003C5AA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</w:t>
      </w:r>
      <w:r w:rsidR="0048262E" w:rsidRPr="0048262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combine_2_chr(strFile1,strFile2,outFile);</w:t>
      </w:r>
      <w:r w:rsidR="003C5AA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 </w:t>
      </w:r>
      <w:r w:rsidR="0048262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}</w:t>
      </w:r>
    </w:p>
    <w:p w:rsidR="00ED25A9" w:rsidRPr="0048262E" w:rsidRDefault="00F64D35" w:rsidP="00ED25A9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 xml:space="preserve">  </w:t>
      </w:r>
      <w:r>
        <w:t xml:space="preserve">C -&gt;D: </w:t>
      </w:r>
      <w:r w:rsidR="00ED25A9" w:rsidRPr="0048262E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combine_BRLLM96_case_control();</w:t>
      </w:r>
    </w:p>
    <w:p w:rsidR="00ED25A9" w:rsidRDefault="00ED25A9" w:rsidP="009A3960">
      <w:pPr>
        <w:autoSpaceDE w:val="0"/>
        <w:autoSpaceDN w:val="0"/>
        <w:adjustRightInd w:val="0"/>
        <w:spacing w:after="0" w:line="240" w:lineRule="auto"/>
      </w:pPr>
    </w:p>
    <w:p w:rsidR="009A3960" w:rsidRDefault="009A3960" w:rsidP="009A3960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</w:p>
    <w:p w:rsidR="00EC026C" w:rsidRDefault="00EC026C" w:rsidP="00EC026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Chiamo</w:t>
      </w:r>
      <w:proofErr w:type="spellEnd"/>
      <w:r>
        <w:rPr>
          <w:b/>
        </w:rPr>
        <w:t xml:space="preserve"> </w:t>
      </w:r>
      <w:r w:rsidRPr="00D27A1A">
        <w:rPr>
          <w:b/>
        </w:rPr>
        <w:t xml:space="preserve"> </w:t>
      </w:r>
      <w:r>
        <w:rPr>
          <w:b/>
        </w:rPr>
        <w:t xml:space="preserve">control </w:t>
      </w:r>
      <w:r w:rsidRPr="00D27A1A">
        <w:rPr>
          <w:b/>
        </w:rPr>
        <w:t xml:space="preserve">SNP </w:t>
      </w:r>
      <w:r>
        <w:rPr>
          <w:b/>
        </w:rPr>
        <w:t>:</w:t>
      </w:r>
    </w:p>
    <w:p w:rsidR="00EC026C" w:rsidRPr="00EC026C" w:rsidRDefault="00EC026C" w:rsidP="00EC026C">
      <w:pPr>
        <w:pStyle w:val="ListParagraph"/>
        <w:jc w:val="both"/>
      </w:pPr>
      <w:r w:rsidRPr="00EC026C">
        <w:t>Combine</w:t>
      </w:r>
      <w:r>
        <w:t xml:space="preserve"> 58C and NBC 2938 control, remove all bad samples and bad SNPs; test the sex differential.</w:t>
      </w:r>
    </w:p>
    <w:p w:rsidR="009A3960" w:rsidRDefault="00EC026C" w:rsidP="009A3960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t xml:space="preserve">Program:  </w:t>
      </w:r>
      <w:r w:rsidR="009A3960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wtccc_control_sex();</w:t>
      </w:r>
    </w:p>
    <w:p w:rsidR="009A3960" w:rsidRDefault="009A3960" w:rsidP="0048262E">
      <w:pPr>
        <w:autoSpaceDE w:val="0"/>
        <w:autoSpaceDN w:val="0"/>
        <w:adjustRightInd w:val="0"/>
        <w:spacing w:after="0" w:line="240" w:lineRule="auto"/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t xml:space="preserve"> </w:t>
      </w:r>
    </w:p>
    <w:p w:rsidR="00D27A1A" w:rsidRDefault="00D27A1A"/>
    <w:sectPr w:rsidR="00D27A1A" w:rsidSect="007648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3F44"/>
    <w:multiLevelType w:val="hybridMultilevel"/>
    <w:tmpl w:val="C3E6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C2037"/>
    <w:multiLevelType w:val="hybridMultilevel"/>
    <w:tmpl w:val="C3E6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520E"/>
    <w:multiLevelType w:val="hybridMultilevel"/>
    <w:tmpl w:val="5530A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62E0F"/>
    <w:multiLevelType w:val="hybridMultilevel"/>
    <w:tmpl w:val="5530A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>
    <w:useFELayout/>
  </w:compat>
  <w:rsids>
    <w:rsidRoot w:val="00D27A1A"/>
    <w:rsid w:val="000A6F93"/>
    <w:rsid w:val="000E6F2A"/>
    <w:rsid w:val="00136D84"/>
    <w:rsid w:val="003863D8"/>
    <w:rsid w:val="003A0B4C"/>
    <w:rsid w:val="003C5AAE"/>
    <w:rsid w:val="00433E6C"/>
    <w:rsid w:val="0048262E"/>
    <w:rsid w:val="004B50A9"/>
    <w:rsid w:val="00522CA1"/>
    <w:rsid w:val="006A1C6B"/>
    <w:rsid w:val="006D0074"/>
    <w:rsid w:val="00764819"/>
    <w:rsid w:val="00842C39"/>
    <w:rsid w:val="00893B40"/>
    <w:rsid w:val="008D78F1"/>
    <w:rsid w:val="009A3960"/>
    <w:rsid w:val="009B6403"/>
    <w:rsid w:val="00B5604D"/>
    <w:rsid w:val="00B966A4"/>
    <w:rsid w:val="00BE4F10"/>
    <w:rsid w:val="00D27A1A"/>
    <w:rsid w:val="00DC53AA"/>
    <w:rsid w:val="00E7345E"/>
    <w:rsid w:val="00EC026C"/>
    <w:rsid w:val="00ED25A9"/>
    <w:rsid w:val="00F6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A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9"/>
      <w:szCs w:val="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3D8"/>
    <w:rPr>
      <w:rFonts w:ascii="Courier New" w:eastAsia="Times New Roman" w:hAnsi="Courier New" w:cs="Courier New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491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mxiong</cp:lastModifiedBy>
  <cp:revision>15</cp:revision>
  <dcterms:created xsi:type="dcterms:W3CDTF">2008-07-10T19:16:00Z</dcterms:created>
  <dcterms:modified xsi:type="dcterms:W3CDTF">2008-11-27T03:36:00Z</dcterms:modified>
</cp:coreProperties>
</file>