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5F666" w14:textId="77777777" w:rsidR="00AB737F" w:rsidRDefault="00AB737F">
      <w:bookmarkStart w:id="0" w:name="_GoBack"/>
      <w:r w:rsidRPr="00AB737F">
        <w:t xml:space="preserve">The present study by </w:t>
      </w:r>
      <w:r>
        <w:t>D</w:t>
      </w:r>
      <w:r w:rsidRPr="00AB737F">
        <w:t>r</w:t>
      </w:r>
      <w:r>
        <w:t>.</w:t>
      </w:r>
      <w:r w:rsidRPr="00AB737F">
        <w:t xml:space="preserve"> </w:t>
      </w:r>
      <w:proofErr w:type="spellStart"/>
      <w:r w:rsidRPr="00AB737F">
        <w:t>Agmon</w:t>
      </w:r>
      <w:proofErr w:type="spellEnd"/>
      <w:r>
        <w:t xml:space="preserve"> </w:t>
      </w:r>
      <w:r w:rsidRPr="00AB737F">
        <w:t>investigates the utility of exhaled breath analysis markers</w:t>
      </w:r>
      <w:r>
        <w:t xml:space="preserve"> trying to take the place of RECIST based on </w:t>
      </w:r>
      <w:r w:rsidRPr="00AB737F">
        <w:t>Spiral CT</w:t>
      </w:r>
      <w:r>
        <w:t>. The author has answered comments from reviewer 1 and 2, but I still have following concerns:</w:t>
      </w:r>
    </w:p>
    <w:p w14:paraId="430FB865" w14:textId="59C387F6" w:rsidR="002367EE" w:rsidRDefault="00AB737F" w:rsidP="002367EE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 xml:space="preserve">As the former reviewer mentioned, sample size </w:t>
      </w:r>
      <w:r w:rsidR="00571976">
        <w:t>in present study was too smal</w:t>
      </w:r>
      <w:r w:rsidR="002367EE">
        <w:t xml:space="preserve">l and therefore the </w:t>
      </w:r>
      <w:r w:rsidR="002367EE" w:rsidRPr="002367EE">
        <w:t>reproducibility</w:t>
      </w:r>
      <w:r w:rsidR="002367EE">
        <w:t xml:space="preserve"> of the conclusion would be not solid, especially the sample were divided into NSCLC and SCLC. An independent dataset should be collected and the conclusion should be validated. </w:t>
      </w:r>
    </w:p>
    <w:p w14:paraId="4E93A100" w14:textId="1C9626C3" w:rsidR="00AB737F" w:rsidRDefault="00AB737F" w:rsidP="002367EE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 xml:space="preserve">esearch about exhaled breath </w:t>
      </w:r>
      <w:r w:rsidR="002367EE">
        <w:t xml:space="preserve">in lung cancer </w:t>
      </w:r>
      <w:r>
        <w:rPr>
          <w:rFonts w:hint="eastAsia"/>
        </w:rPr>
        <w:t xml:space="preserve">has been </w:t>
      </w:r>
      <w:r>
        <w:t>published much in recent years,</w:t>
      </w:r>
      <w:r w:rsidR="002367EE">
        <w:t xml:space="preserve"> the </w:t>
      </w:r>
      <w:r w:rsidR="002367EE" w:rsidRPr="002F4B9A">
        <w:t>innovativeness</w:t>
      </w:r>
      <w:r w:rsidR="002367EE">
        <w:t xml:space="preserve"> and the </w:t>
      </w:r>
      <w:r w:rsidR="002367EE" w:rsidRPr="002367EE">
        <w:t>superiority</w:t>
      </w:r>
      <w:r w:rsidR="002367EE">
        <w:t xml:space="preserve"> of the study should be provided compared with previous studies in the discussion section. </w:t>
      </w:r>
      <w:r w:rsidR="002F4B9A">
        <w:t xml:space="preserve"> </w:t>
      </w:r>
    </w:p>
    <w:p w14:paraId="0801BB7F" w14:textId="337EAA52" w:rsidR="00101AC9" w:rsidRDefault="00570549" w:rsidP="00101AC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 xml:space="preserve">The first sentence in Method section quoted [7, 71, </w:t>
      </w:r>
      <w:r w:rsidR="00101AC9">
        <w:t>and 87</w:t>
      </w:r>
      <w:r>
        <w:t xml:space="preserve">]. [7] is an article on </w:t>
      </w:r>
      <w:r w:rsidRPr="00570549">
        <w:t xml:space="preserve">Expert Rev. Mol. </w:t>
      </w:r>
      <w:proofErr w:type="spellStart"/>
      <w:r w:rsidRPr="00570549">
        <w:t>Diagn</w:t>
      </w:r>
      <w:proofErr w:type="spellEnd"/>
      <w:r>
        <w:t xml:space="preserve"> in 2011, but I </w:t>
      </w:r>
      <w:r>
        <w:rPr>
          <w:rFonts w:hint="eastAsia"/>
        </w:rPr>
        <w:t>can</w:t>
      </w:r>
      <w:r>
        <w:t>’</w:t>
      </w:r>
      <w:r>
        <w:rPr>
          <w:rFonts w:hint="eastAsia"/>
        </w:rPr>
        <w:t>t find [</w:t>
      </w:r>
      <w:r>
        <w:t>71</w:t>
      </w:r>
      <w:r>
        <w:rPr>
          <w:rFonts w:hint="eastAsia"/>
        </w:rPr>
        <w:t>]</w:t>
      </w:r>
      <w:r>
        <w:t xml:space="preserve"> and [87]</w:t>
      </w:r>
      <w:bookmarkEnd w:id="0"/>
    </w:p>
    <w:sectPr w:rsidR="00101AC9" w:rsidSect="005A589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Arial Unicode MS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229F7"/>
    <w:multiLevelType w:val="hybridMultilevel"/>
    <w:tmpl w:val="84705946"/>
    <w:lvl w:ilvl="0" w:tplc="DD98BF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37F"/>
    <w:rsid w:val="00101AC9"/>
    <w:rsid w:val="00186D7C"/>
    <w:rsid w:val="002367EE"/>
    <w:rsid w:val="002F4B9A"/>
    <w:rsid w:val="003F5AD6"/>
    <w:rsid w:val="00570549"/>
    <w:rsid w:val="00571976"/>
    <w:rsid w:val="005A589B"/>
    <w:rsid w:val="00AB1710"/>
    <w:rsid w:val="00AB737F"/>
    <w:rsid w:val="00C64E3C"/>
    <w:rsid w:val="00D0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00D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3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user00724</dc:creator>
  <cp:keywords/>
  <dc:description/>
  <cp:lastModifiedBy>Shicheng Guo</cp:lastModifiedBy>
  <cp:revision>2</cp:revision>
  <dcterms:created xsi:type="dcterms:W3CDTF">2016-01-19T02:50:00Z</dcterms:created>
  <dcterms:modified xsi:type="dcterms:W3CDTF">2016-01-19T02:50:00Z</dcterms:modified>
</cp:coreProperties>
</file>