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B53A" w14:textId="15D75487" w:rsidR="008D78E0" w:rsidRPr="00805CFE" w:rsidRDefault="008D78E0" w:rsidP="00D57BDB">
      <w:pPr>
        <w:jc w:val="center"/>
        <w:rPr>
          <w:rFonts w:ascii="Arial" w:hAnsi="Arial" w:cs="Arial"/>
          <w:b/>
          <w:sz w:val="21"/>
          <w:szCs w:val="21"/>
        </w:rPr>
      </w:pPr>
      <w:bookmarkStart w:id="0" w:name="OLE_LINK92"/>
      <w:bookmarkStart w:id="1" w:name="OLE_LINK93"/>
      <w:r w:rsidRPr="00805CFE">
        <w:rPr>
          <w:rFonts w:ascii="Arial" w:hAnsi="Arial" w:cs="Arial"/>
          <w:b/>
          <w:sz w:val="21"/>
          <w:szCs w:val="21"/>
        </w:rPr>
        <w:t xml:space="preserve">Genome-Wide DNA Methylation Profiles of Low- and High-Grade Adenoma Reveals </w:t>
      </w:r>
      <w:r w:rsidR="001F4347" w:rsidRPr="00805CFE">
        <w:rPr>
          <w:rFonts w:ascii="Arial" w:hAnsi="Arial" w:cs="Arial"/>
          <w:b/>
          <w:sz w:val="21"/>
          <w:szCs w:val="21"/>
        </w:rPr>
        <w:t xml:space="preserve">A </w:t>
      </w:r>
      <w:r w:rsidRPr="00805CFE">
        <w:rPr>
          <w:rFonts w:ascii="Arial" w:hAnsi="Arial" w:cs="Arial"/>
          <w:b/>
          <w:sz w:val="21"/>
          <w:szCs w:val="21"/>
        </w:rPr>
        <w:t xml:space="preserve">Potential Biomarkers for Early </w:t>
      </w:r>
      <w:r w:rsidR="001F4347" w:rsidRPr="00805CFE">
        <w:rPr>
          <w:rFonts w:ascii="Arial" w:hAnsi="Arial" w:cs="Arial"/>
          <w:b/>
          <w:sz w:val="21"/>
          <w:szCs w:val="21"/>
        </w:rPr>
        <w:t xml:space="preserve">Detection </w:t>
      </w:r>
      <w:r w:rsidRPr="00805CFE">
        <w:rPr>
          <w:rFonts w:ascii="Arial" w:hAnsi="Arial" w:cs="Arial"/>
          <w:b/>
          <w:sz w:val="21"/>
          <w:szCs w:val="21"/>
        </w:rPr>
        <w:t>of Colorectal Carcinoma</w:t>
      </w:r>
    </w:p>
    <w:bookmarkEnd w:id="0"/>
    <w:bookmarkEnd w:id="1"/>
    <w:p w14:paraId="5ED12026" w14:textId="77777777" w:rsidR="008D78E0" w:rsidRPr="00805CFE" w:rsidRDefault="008D78E0" w:rsidP="00D57BDB">
      <w:pPr>
        <w:jc w:val="both"/>
        <w:rPr>
          <w:rFonts w:ascii="Arial" w:hAnsi="Arial" w:cs="Arial"/>
          <w:sz w:val="21"/>
          <w:szCs w:val="21"/>
        </w:rPr>
      </w:pPr>
    </w:p>
    <w:p w14:paraId="17CB46D8" w14:textId="2502A0FF" w:rsidR="008D78E0" w:rsidRPr="00805CFE" w:rsidRDefault="008D78E0" w:rsidP="00D57BDB">
      <w:pPr>
        <w:jc w:val="both"/>
        <w:rPr>
          <w:rFonts w:ascii="Arial" w:hAnsi="Arial" w:cs="Arial"/>
          <w:sz w:val="21"/>
          <w:szCs w:val="21"/>
        </w:rPr>
      </w:pPr>
      <w:r w:rsidRPr="00805CFE">
        <w:rPr>
          <w:rFonts w:ascii="Arial" w:hAnsi="Arial" w:cs="Arial"/>
          <w:sz w:val="21"/>
          <w:szCs w:val="21"/>
        </w:rPr>
        <w:t>Jian Fan</w:t>
      </w:r>
      <w:r w:rsidRPr="00805CFE">
        <w:rPr>
          <w:rFonts w:ascii="Arial" w:hAnsi="Arial" w:cs="Arial"/>
          <w:sz w:val="21"/>
          <w:szCs w:val="21"/>
          <w:vertAlign w:val="superscript"/>
        </w:rPr>
        <w:t>1,4 #</w:t>
      </w:r>
      <w:r w:rsidRPr="00805CFE">
        <w:rPr>
          <w:rFonts w:ascii="Arial" w:hAnsi="Arial" w:cs="Arial"/>
          <w:sz w:val="21"/>
          <w:szCs w:val="21"/>
        </w:rPr>
        <w:t>, Jun Li</w:t>
      </w:r>
      <w:r w:rsidRPr="00805CFE">
        <w:rPr>
          <w:rFonts w:ascii="Arial" w:hAnsi="Arial" w:cs="Arial"/>
          <w:sz w:val="21"/>
          <w:szCs w:val="21"/>
          <w:vertAlign w:val="superscript"/>
        </w:rPr>
        <w:t>2 #</w:t>
      </w:r>
      <w:r w:rsidRPr="00805CFE">
        <w:rPr>
          <w:rFonts w:ascii="Arial" w:hAnsi="Arial" w:cs="Arial"/>
          <w:sz w:val="21"/>
          <w:szCs w:val="21"/>
        </w:rPr>
        <w:t xml:space="preserve">, </w:t>
      </w:r>
      <w:proofErr w:type="spellStart"/>
      <w:r w:rsidRPr="00805CFE">
        <w:rPr>
          <w:rFonts w:ascii="Arial" w:hAnsi="Arial" w:cs="Arial"/>
          <w:sz w:val="21"/>
          <w:szCs w:val="21"/>
        </w:rPr>
        <w:t>Shicheng</w:t>
      </w:r>
      <w:proofErr w:type="spellEnd"/>
      <w:r w:rsidRPr="00805CFE">
        <w:rPr>
          <w:rFonts w:ascii="Arial" w:hAnsi="Arial" w:cs="Arial"/>
          <w:sz w:val="21"/>
          <w:szCs w:val="21"/>
        </w:rPr>
        <w:t xml:space="preserve"> Guo</w:t>
      </w:r>
      <w:r w:rsidRPr="00805CFE">
        <w:rPr>
          <w:rFonts w:ascii="Arial" w:hAnsi="Arial" w:cs="Arial"/>
          <w:sz w:val="21"/>
          <w:szCs w:val="21"/>
          <w:vertAlign w:val="superscript"/>
        </w:rPr>
        <w:t xml:space="preserve">3 </w:t>
      </w:r>
      <w:proofErr w:type="gramStart"/>
      <w:r w:rsidRPr="00805CFE">
        <w:rPr>
          <w:rFonts w:ascii="Arial" w:hAnsi="Arial" w:cs="Arial"/>
          <w:sz w:val="21"/>
          <w:szCs w:val="21"/>
          <w:vertAlign w:val="superscript"/>
        </w:rPr>
        <w:t xml:space="preserve"># </w:t>
      </w:r>
      <w:r w:rsidRPr="00805CFE">
        <w:rPr>
          <w:rFonts w:ascii="Arial" w:hAnsi="Arial" w:cs="Arial"/>
          <w:sz w:val="21"/>
          <w:szCs w:val="21"/>
        </w:rPr>
        <w:t>,</w:t>
      </w:r>
      <w:proofErr w:type="spellStart"/>
      <w:r w:rsidR="000811A8" w:rsidRPr="00805CFE">
        <w:rPr>
          <w:rFonts w:ascii="Arial" w:hAnsi="Arial" w:cs="Arial"/>
          <w:sz w:val="21"/>
          <w:szCs w:val="21"/>
        </w:rPr>
        <w:t>Chengcheng</w:t>
      </w:r>
      <w:proofErr w:type="spellEnd"/>
      <w:proofErr w:type="gramEnd"/>
      <w:r w:rsidR="000811A8" w:rsidRPr="00805CFE">
        <w:rPr>
          <w:rFonts w:ascii="Arial" w:hAnsi="Arial" w:cs="Arial"/>
          <w:sz w:val="21"/>
          <w:szCs w:val="21"/>
        </w:rPr>
        <w:t xml:space="preserve"> Tao</w:t>
      </w:r>
      <w:r w:rsidRPr="00805CFE">
        <w:rPr>
          <w:rFonts w:ascii="Arial" w:hAnsi="Arial" w:cs="Arial"/>
          <w:sz w:val="21"/>
          <w:szCs w:val="21"/>
          <w:vertAlign w:val="superscript"/>
        </w:rPr>
        <w:t>1</w:t>
      </w:r>
      <w:r w:rsidRPr="00805CFE">
        <w:rPr>
          <w:rFonts w:ascii="Arial" w:hAnsi="Arial" w:cs="Arial"/>
          <w:sz w:val="21"/>
          <w:szCs w:val="21"/>
        </w:rPr>
        <w:t xml:space="preserve">, </w:t>
      </w:r>
      <w:proofErr w:type="spellStart"/>
      <w:r w:rsidRPr="00805CFE">
        <w:rPr>
          <w:rFonts w:ascii="Arial" w:hAnsi="Arial" w:cs="Arial"/>
          <w:sz w:val="21"/>
          <w:szCs w:val="21"/>
        </w:rPr>
        <w:t>Haikun</w:t>
      </w:r>
      <w:proofErr w:type="spellEnd"/>
      <w:r w:rsidRPr="00805CFE">
        <w:rPr>
          <w:rFonts w:ascii="Arial" w:hAnsi="Arial" w:cs="Arial"/>
          <w:sz w:val="21"/>
          <w:szCs w:val="21"/>
        </w:rPr>
        <w:t xml:space="preserve"> Zhang</w:t>
      </w:r>
      <w:r w:rsidRPr="00805CFE">
        <w:rPr>
          <w:rFonts w:ascii="Arial" w:hAnsi="Arial" w:cs="Arial"/>
          <w:sz w:val="21"/>
          <w:szCs w:val="21"/>
          <w:vertAlign w:val="superscript"/>
        </w:rPr>
        <w:t>1,4</w:t>
      </w:r>
      <w:r w:rsidRPr="00805CFE">
        <w:rPr>
          <w:rFonts w:ascii="Arial" w:hAnsi="Arial" w:cs="Arial"/>
          <w:sz w:val="21"/>
          <w:szCs w:val="21"/>
        </w:rPr>
        <w:t>, Wenjing Wang</w:t>
      </w:r>
      <w:r w:rsidRPr="00805CFE">
        <w:rPr>
          <w:rFonts w:ascii="Arial" w:hAnsi="Arial" w:cs="Arial"/>
          <w:sz w:val="21"/>
          <w:szCs w:val="21"/>
          <w:vertAlign w:val="superscript"/>
        </w:rPr>
        <w:t>2</w:t>
      </w:r>
      <w:r w:rsidR="000811A8" w:rsidRPr="00805CFE">
        <w:rPr>
          <w:rFonts w:ascii="Arial" w:hAnsi="Arial" w:cs="Arial"/>
          <w:sz w:val="21"/>
          <w:szCs w:val="21"/>
        </w:rPr>
        <w:t>, Ying Zhang</w:t>
      </w:r>
      <w:r w:rsidRPr="00805CFE">
        <w:rPr>
          <w:rFonts w:ascii="Arial" w:hAnsi="Arial" w:cs="Arial"/>
          <w:sz w:val="21"/>
          <w:szCs w:val="21"/>
          <w:vertAlign w:val="superscript"/>
        </w:rPr>
        <w:t>1</w:t>
      </w:r>
      <w:r w:rsidRPr="00805CFE">
        <w:rPr>
          <w:rFonts w:ascii="Arial" w:hAnsi="Arial" w:cs="Arial"/>
          <w:sz w:val="21"/>
          <w:szCs w:val="21"/>
        </w:rPr>
        <w:t xml:space="preserve">, </w:t>
      </w:r>
      <w:proofErr w:type="spellStart"/>
      <w:r w:rsidRPr="00805CFE">
        <w:rPr>
          <w:rFonts w:ascii="Arial" w:hAnsi="Arial" w:cs="Arial"/>
          <w:sz w:val="21"/>
          <w:szCs w:val="21"/>
        </w:rPr>
        <w:t>Dake</w:t>
      </w:r>
      <w:proofErr w:type="spellEnd"/>
      <w:r w:rsidRPr="00805CFE">
        <w:rPr>
          <w:rFonts w:ascii="Arial" w:hAnsi="Arial" w:cs="Arial"/>
          <w:sz w:val="21"/>
          <w:szCs w:val="21"/>
        </w:rPr>
        <w:t xml:space="preserve"> Zhang</w:t>
      </w:r>
      <w:r w:rsidRPr="00805CFE">
        <w:rPr>
          <w:rFonts w:ascii="Arial" w:hAnsi="Arial" w:cs="Arial"/>
          <w:sz w:val="21"/>
          <w:szCs w:val="21"/>
          <w:vertAlign w:val="superscript"/>
        </w:rPr>
        <w:t>1</w:t>
      </w:r>
      <w:r w:rsidRPr="00805CFE">
        <w:rPr>
          <w:rFonts w:ascii="Arial" w:hAnsi="Arial" w:cs="Arial"/>
          <w:sz w:val="21"/>
          <w:szCs w:val="21"/>
        </w:rPr>
        <w:t xml:space="preserve">*, </w:t>
      </w:r>
      <w:proofErr w:type="spellStart"/>
      <w:r w:rsidRPr="00805CFE">
        <w:rPr>
          <w:rFonts w:ascii="Arial" w:hAnsi="Arial" w:cs="Arial"/>
          <w:sz w:val="21"/>
          <w:szCs w:val="21"/>
        </w:rPr>
        <w:t>Shigang</w:t>
      </w:r>
      <w:proofErr w:type="spellEnd"/>
      <w:r w:rsidRPr="00805CFE">
        <w:rPr>
          <w:rFonts w:ascii="Arial" w:hAnsi="Arial" w:cs="Arial"/>
          <w:sz w:val="21"/>
          <w:szCs w:val="21"/>
        </w:rPr>
        <w:t xml:space="preserve"> Ding</w:t>
      </w:r>
      <w:r w:rsidRPr="00805CFE">
        <w:rPr>
          <w:rFonts w:ascii="Arial" w:hAnsi="Arial" w:cs="Arial"/>
          <w:sz w:val="21"/>
          <w:szCs w:val="21"/>
          <w:vertAlign w:val="superscript"/>
        </w:rPr>
        <w:t>2*</w:t>
      </w:r>
      <w:r w:rsidRPr="00805CFE">
        <w:rPr>
          <w:rFonts w:ascii="Arial" w:hAnsi="Arial" w:cs="Arial"/>
          <w:sz w:val="21"/>
          <w:szCs w:val="21"/>
        </w:rPr>
        <w:t xml:space="preserve">, </w:t>
      </w:r>
      <w:proofErr w:type="spellStart"/>
      <w:r w:rsidRPr="00805CFE">
        <w:rPr>
          <w:rFonts w:ascii="Arial" w:hAnsi="Arial" w:cs="Arial"/>
          <w:sz w:val="21"/>
          <w:szCs w:val="21"/>
        </w:rPr>
        <w:t>Changqing</w:t>
      </w:r>
      <w:proofErr w:type="spellEnd"/>
      <w:r w:rsidRPr="00805CFE">
        <w:rPr>
          <w:rFonts w:ascii="Arial" w:hAnsi="Arial" w:cs="Arial"/>
          <w:sz w:val="21"/>
          <w:szCs w:val="21"/>
        </w:rPr>
        <w:t xml:space="preserve"> Zeng</w:t>
      </w:r>
      <w:r w:rsidRPr="00805CFE">
        <w:rPr>
          <w:rFonts w:ascii="Arial" w:hAnsi="Arial" w:cs="Arial"/>
          <w:sz w:val="21"/>
          <w:szCs w:val="21"/>
          <w:vertAlign w:val="superscript"/>
        </w:rPr>
        <w:t>1*</w:t>
      </w:r>
      <w:r w:rsidRPr="00805CFE">
        <w:rPr>
          <w:rFonts w:ascii="Arial" w:hAnsi="Arial" w:cs="Arial"/>
          <w:sz w:val="21"/>
          <w:szCs w:val="21"/>
        </w:rPr>
        <w:t>.</w:t>
      </w:r>
    </w:p>
    <w:p w14:paraId="6C699BAA" w14:textId="77777777" w:rsidR="008D78E0" w:rsidRPr="00805CFE" w:rsidRDefault="008D78E0" w:rsidP="00D57BDB">
      <w:pPr>
        <w:jc w:val="both"/>
        <w:rPr>
          <w:rFonts w:ascii="Arial" w:hAnsi="Arial" w:cs="Arial"/>
          <w:sz w:val="21"/>
          <w:szCs w:val="21"/>
        </w:rPr>
      </w:pPr>
    </w:p>
    <w:p w14:paraId="2A85C8BD" w14:textId="77777777" w:rsidR="008D78E0" w:rsidRPr="00805CFE" w:rsidRDefault="008D78E0" w:rsidP="00D57BDB">
      <w:pPr>
        <w:jc w:val="both"/>
        <w:rPr>
          <w:rFonts w:ascii="Arial" w:hAnsi="Arial" w:cs="Arial"/>
          <w:sz w:val="21"/>
          <w:szCs w:val="21"/>
        </w:rPr>
      </w:pPr>
      <w:r w:rsidRPr="00805CFE">
        <w:rPr>
          <w:rFonts w:ascii="Arial" w:hAnsi="Arial" w:cs="Arial"/>
          <w:sz w:val="21"/>
          <w:szCs w:val="21"/>
          <w:vertAlign w:val="superscript"/>
        </w:rPr>
        <w:t>1</w:t>
      </w:r>
      <w:r w:rsidRPr="00805CFE">
        <w:rPr>
          <w:rFonts w:ascii="Arial" w:hAnsi="Arial" w:cs="Arial"/>
          <w:sz w:val="21"/>
          <w:szCs w:val="21"/>
          <w:vertAlign w:val="superscript"/>
        </w:rPr>
        <w:t>，</w:t>
      </w:r>
      <w:r w:rsidRPr="00805CFE">
        <w:rPr>
          <w:rFonts w:ascii="Arial" w:hAnsi="Arial" w:cs="Arial"/>
          <w:sz w:val="21"/>
          <w:szCs w:val="21"/>
        </w:rPr>
        <w:t>Key Laboratory of Genomic and Precision Medicine, Beijing Institute of Genomics, Chinese Academy of Sciences, Beijing 100101, China</w:t>
      </w:r>
    </w:p>
    <w:p w14:paraId="6972B76D" w14:textId="77777777" w:rsidR="008D78E0" w:rsidRPr="00805CFE" w:rsidRDefault="008D78E0" w:rsidP="00D57BDB">
      <w:pPr>
        <w:jc w:val="both"/>
        <w:rPr>
          <w:rFonts w:ascii="Arial" w:hAnsi="Arial" w:cs="Arial"/>
          <w:sz w:val="21"/>
          <w:szCs w:val="21"/>
        </w:rPr>
      </w:pPr>
      <w:r w:rsidRPr="00805CFE">
        <w:rPr>
          <w:rFonts w:ascii="Arial" w:hAnsi="Arial" w:cs="Arial"/>
          <w:sz w:val="21"/>
          <w:szCs w:val="21"/>
          <w:vertAlign w:val="superscript"/>
        </w:rPr>
        <w:t>2</w:t>
      </w:r>
      <w:r w:rsidRPr="00805CFE">
        <w:rPr>
          <w:rFonts w:ascii="Arial" w:hAnsi="Arial" w:cs="Arial"/>
          <w:sz w:val="21"/>
          <w:szCs w:val="21"/>
          <w:vertAlign w:val="superscript"/>
        </w:rPr>
        <w:t>，</w:t>
      </w:r>
      <w:r w:rsidRPr="00805CFE">
        <w:rPr>
          <w:rFonts w:ascii="Arial" w:hAnsi="Arial" w:cs="Arial"/>
          <w:sz w:val="21"/>
          <w:szCs w:val="21"/>
        </w:rPr>
        <w:t>Department of Gastroenterology, Peking University Third Hospital, Beijing 100191, China</w:t>
      </w:r>
    </w:p>
    <w:p w14:paraId="70F3B659" w14:textId="77777777" w:rsidR="008D78E0" w:rsidRPr="00805CFE" w:rsidRDefault="008D78E0" w:rsidP="00D57BDB">
      <w:pPr>
        <w:jc w:val="both"/>
        <w:rPr>
          <w:rFonts w:ascii="Arial" w:hAnsi="Arial" w:cs="Arial"/>
          <w:sz w:val="21"/>
          <w:szCs w:val="21"/>
        </w:rPr>
      </w:pPr>
      <w:r w:rsidRPr="00805CFE">
        <w:rPr>
          <w:rFonts w:ascii="Arial" w:hAnsi="Arial" w:cs="Arial"/>
          <w:sz w:val="21"/>
          <w:szCs w:val="21"/>
          <w:vertAlign w:val="superscript"/>
        </w:rPr>
        <w:t>3</w:t>
      </w:r>
      <w:r w:rsidRPr="00805CFE">
        <w:rPr>
          <w:rFonts w:ascii="Arial" w:hAnsi="Arial" w:cs="Arial"/>
          <w:sz w:val="21"/>
          <w:szCs w:val="21"/>
          <w:vertAlign w:val="superscript"/>
        </w:rPr>
        <w:t>，</w:t>
      </w:r>
      <w:r w:rsidRPr="00805CFE">
        <w:rPr>
          <w:rFonts w:ascii="Arial" w:hAnsi="Arial" w:cs="Arial"/>
          <w:sz w:val="21"/>
          <w:szCs w:val="21"/>
        </w:rPr>
        <w:t>Center for Precision Medicine Research, Marshfield Clinic Research Institute, Marshfield, WI 54449, USA</w:t>
      </w:r>
    </w:p>
    <w:p w14:paraId="50A767CC" w14:textId="77777777" w:rsidR="008D78E0" w:rsidRPr="00805CFE" w:rsidRDefault="008D78E0" w:rsidP="00D57BDB">
      <w:pPr>
        <w:jc w:val="both"/>
        <w:rPr>
          <w:rFonts w:ascii="Arial" w:hAnsi="Arial" w:cs="Arial"/>
          <w:sz w:val="21"/>
          <w:szCs w:val="21"/>
        </w:rPr>
      </w:pPr>
      <w:r w:rsidRPr="00805CFE">
        <w:rPr>
          <w:rFonts w:ascii="Arial" w:hAnsi="Arial" w:cs="Arial"/>
          <w:sz w:val="21"/>
          <w:szCs w:val="21"/>
          <w:vertAlign w:val="superscript"/>
        </w:rPr>
        <w:t>4</w:t>
      </w:r>
      <w:r w:rsidRPr="00805CFE">
        <w:rPr>
          <w:rFonts w:ascii="Arial" w:hAnsi="Arial" w:cs="Arial"/>
          <w:sz w:val="21"/>
          <w:szCs w:val="21"/>
          <w:vertAlign w:val="superscript"/>
        </w:rPr>
        <w:t>，</w:t>
      </w:r>
      <w:r w:rsidRPr="00805CFE">
        <w:rPr>
          <w:rFonts w:ascii="Arial" w:hAnsi="Arial" w:cs="Arial"/>
          <w:sz w:val="21"/>
          <w:szCs w:val="21"/>
        </w:rPr>
        <w:t>University of Chinese Academy of Sciences, Beijing 100049, China</w:t>
      </w:r>
    </w:p>
    <w:p w14:paraId="4145D380" w14:textId="5B1C52EF" w:rsidR="00615492" w:rsidRPr="00805CFE" w:rsidRDefault="008D78E0" w:rsidP="00D57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jc w:val="both"/>
        <w:rPr>
          <w:rFonts w:ascii="Arial" w:hAnsi="Arial" w:cs="Arial"/>
          <w:sz w:val="21"/>
          <w:szCs w:val="21"/>
        </w:rPr>
      </w:pPr>
      <w:r w:rsidRPr="00805CFE">
        <w:rPr>
          <w:rFonts w:ascii="Arial" w:hAnsi="Arial" w:cs="Arial"/>
          <w:sz w:val="21"/>
          <w:szCs w:val="21"/>
        </w:rPr>
        <w:t># These authors contributed equally to this work; * Corresponding Author</w:t>
      </w:r>
    </w:p>
    <w:p w14:paraId="32239020" w14:textId="77777777" w:rsidR="00CA6AA2" w:rsidRPr="00805CFE" w:rsidRDefault="00CA6AA2" w:rsidP="00D57BDB">
      <w:pPr>
        <w:pStyle w:val="Heading2"/>
        <w:jc w:val="both"/>
        <w:rPr>
          <w:rFonts w:ascii="Arial" w:hAnsi="Arial" w:cs="Arial"/>
          <w:b/>
          <w:bCs/>
          <w:color w:val="auto"/>
          <w:sz w:val="21"/>
          <w:szCs w:val="21"/>
        </w:rPr>
      </w:pPr>
    </w:p>
    <w:p w14:paraId="74B2EE45" w14:textId="6F1C778F" w:rsidR="00CC3368" w:rsidRPr="00805CFE" w:rsidRDefault="00CC3368" w:rsidP="00D57BDB">
      <w:pPr>
        <w:pStyle w:val="Heading2"/>
        <w:jc w:val="both"/>
        <w:rPr>
          <w:rFonts w:ascii="Arial" w:hAnsi="Arial" w:cs="Arial"/>
          <w:b/>
          <w:bCs/>
          <w:color w:val="auto"/>
          <w:sz w:val="21"/>
          <w:szCs w:val="21"/>
        </w:rPr>
      </w:pPr>
      <w:r w:rsidRPr="00805CFE">
        <w:rPr>
          <w:rFonts w:ascii="Arial" w:hAnsi="Arial" w:cs="Arial"/>
          <w:b/>
          <w:bCs/>
          <w:color w:val="auto"/>
          <w:sz w:val="21"/>
          <w:szCs w:val="21"/>
        </w:rPr>
        <w:t>Abstract</w:t>
      </w:r>
    </w:p>
    <w:p w14:paraId="26DB17EB" w14:textId="10666580" w:rsidR="00864E73" w:rsidRPr="00805CFE" w:rsidRDefault="00C73CB6" w:rsidP="00D57BDB">
      <w:pPr>
        <w:jc w:val="both"/>
        <w:rPr>
          <w:rFonts w:ascii="Arial" w:hAnsi="Arial" w:cs="Arial"/>
          <w:sz w:val="21"/>
          <w:szCs w:val="21"/>
        </w:rPr>
      </w:pPr>
      <w:r w:rsidRPr="00805CFE">
        <w:rPr>
          <w:rFonts w:ascii="Arial" w:hAnsi="Arial" w:cs="Arial"/>
          <w:b/>
          <w:sz w:val="21"/>
          <w:szCs w:val="21"/>
        </w:rPr>
        <w:t>Background</w:t>
      </w:r>
      <w:r w:rsidR="00366ADA" w:rsidRPr="00805CFE">
        <w:rPr>
          <w:rFonts w:ascii="Arial" w:hAnsi="Arial" w:cs="Arial"/>
          <w:b/>
          <w:sz w:val="21"/>
          <w:szCs w:val="21"/>
        </w:rPr>
        <w:t>:</w:t>
      </w:r>
      <w:r w:rsidR="00366ADA" w:rsidRPr="00805CFE">
        <w:rPr>
          <w:rFonts w:ascii="Arial" w:hAnsi="Arial" w:cs="Arial"/>
          <w:sz w:val="21"/>
          <w:szCs w:val="21"/>
        </w:rPr>
        <w:t xml:space="preserve"> Abnormal </w:t>
      </w:r>
      <w:r w:rsidR="005B763E" w:rsidRPr="00805CFE">
        <w:rPr>
          <w:rFonts w:ascii="Arial" w:hAnsi="Arial" w:cs="Arial"/>
          <w:sz w:val="21"/>
          <w:szCs w:val="21"/>
        </w:rPr>
        <w:t xml:space="preserve">DNA methylation </w:t>
      </w:r>
      <w:r w:rsidR="00BE3D90" w:rsidRPr="00805CFE">
        <w:rPr>
          <w:rFonts w:ascii="Arial" w:hAnsi="Arial" w:cs="Arial"/>
          <w:sz w:val="21"/>
          <w:szCs w:val="21"/>
        </w:rPr>
        <w:t xml:space="preserve">is </w:t>
      </w:r>
      <w:r w:rsidR="00366ADA" w:rsidRPr="00805CFE">
        <w:rPr>
          <w:rFonts w:ascii="Arial" w:hAnsi="Arial" w:cs="Arial"/>
          <w:sz w:val="21"/>
          <w:szCs w:val="21"/>
        </w:rPr>
        <w:t>a</w:t>
      </w:r>
      <w:r w:rsidR="00BE3D90" w:rsidRPr="00805CFE">
        <w:rPr>
          <w:rFonts w:ascii="Arial" w:hAnsi="Arial" w:cs="Arial"/>
          <w:sz w:val="21"/>
          <w:szCs w:val="21"/>
        </w:rPr>
        <w:t xml:space="preserve"> hallmark of human cancers and </w:t>
      </w:r>
      <w:r w:rsidR="00366ADA" w:rsidRPr="00805CFE">
        <w:rPr>
          <w:rFonts w:ascii="Arial" w:hAnsi="Arial" w:cs="Arial"/>
          <w:sz w:val="21"/>
          <w:szCs w:val="21"/>
        </w:rPr>
        <w:t xml:space="preserve">may be a </w:t>
      </w:r>
      <w:r w:rsidR="003156D3" w:rsidRPr="00805CFE">
        <w:rPr>
          <w:rFonts w:ascii="Arial" w:hAnsi="Arial" w:cs="Arial"/>
          <w:sz w:val="21"/>
          <w:szCs w:val="21"/>
        </w:rPr>
        <w:t xml:space="preserve">promising biomarker for early diagnosis </w:t>
      </w:r>
      <w:r w:rsidR="00366ADA" w:rsidRPr="00805CFE">
        <w:rPr>
          <w:rFonts w:ascii="Arial" w:hAnsi="Arial" w:cs="Arial"/>
          <w:sz w:val="21"/>
          <w:szCs w:val="21"/>
        </w:rPr>
        <w:t>of</w:t>
      </w:r>
      <w:r w:rsidR="003156D3" w:rsidRPr="00805CFE">
        <w:rPr>
          <w:rFonts w:ascii="Arial" w:hAnsi="Arial" w:cs="Arial"/>
          <w:sz w:val="21"/>
          <w:szCs w:val="21"/>
        </w:rPr>
        <w:t xml:space="preserve"> human cancers</w:t>
      </w:r>
      <w:r w:rsidR="00BE3D90" w:rsidRPr="00805CFE">
        <w:rPr>
          <w:rFonts w:ascii="Arial" w:hAnsi="Arial" w:cs="Arial"/>
          <w:sz w:val="21"/>
          <w:szCs w:val="21"/>
        </w:rPr>
        <w:t xml:space="preserve">. </w:t>
      </w:r>
      <w:r w:rsidR="007941BC" w:rsidRPr="00805CFE">
        <w:rPr>
          <w:rFonts w:ascii="Arial" w:hAnsi="Arial" w:cs="Arial"/>
          <w:sz w:val="21"/>
          <w:szCs w:val="21"/>
        </w:rPr>
        <w:t xml:space="preserve">However, </w:t>
      </w:r>
      <w:proofErr w:type="gramStart"/>
      <w:r w:rsidR="007941BC" w:rsidRPr="00805CFE">
        <w:rPr>
          <w:rFonts w:ascii="Arial" w:hAnsi="Arial" w:cs="Arial"/>
          <w:sz w:val="21"/>
          <w:szCs w:val="21"/>
        </w:rPr>
        <w:t>the majority of</w:t>
      </w:r>
      <w:proofErr w:type="gramEnd"/>
      <w:r w:rsidR="007941BC" w:rsidRPr="00805CFE">
        <w:rPr>
          <w:rFonts w:ascii="Arial" w:hAnsi="Arial" w:cs="Arial"/>
          <w:sz w:val="21"/>
          <w:szCs w:val="21"/>
        </w:rPr>
        <w:t xml:space="preserve"> DNA methylation biomarkers that have been identified are based on the hypothesis that early differential methylation regions (DMRs) are maintained throughout carcinogenesis and could be detected at all stages of cancer. </w:t>
      </w:r>
      <w:r w:rsidR="00D002D6" w:rsidRPr="00805CFE">
        <w:rPr>
          <w:rFonts w:ascii="Arial" w:hAnsi="Arial" w:cs="Arial"/>
          <w:sz w:val="21"/>
          <w:szCs w:val="21"/>
        </w:rPr>
        <w:t xml:space="preserve">In this study, we identified potential early biomarkers of colorectal cancer (CRC) development by genome-wide DNA methylation assay (Illumina infinium450, 450K) to normal (N=20) and pre-colorectal cancer samples including 18 low-grade adenoma (LGA) and 22 high-grade adenoma (HGA), integrating with GEO and </w:t>
      </w:r>
      <w:proofErr w:type="spellStart"/>
      <w:r w:rsidR="00D002D6" w:rsidRPr="00805CFE">
        <w:rPr>
          <w:rFonts w:ascii="Arial" w:hAnsi="Arial" w:cs="Arial"/>
          <w:sz w:val="21"/>
          <w:szCs w:val="21"/>
        </w:rPr>
        <w:t>ArrayExpress</w:t>
      </w:r>
      <w:proofErr w:type="spellEnd"/>
      <w:r w:rsidR="00D002D6" w:rsidRPr="00805CFE">
        <w:rPr>
          <w:rFonts w:ascii="Arial" w:hAnsi="Arial" w:cs="Arial"/>
          <w:sz w:val="21"/>
          <w:szCs w:val="21"/>
        </w:rPr>
        <w:t xml:space="preserve"> datasets (N=833).</w:t>
      </w:r>
    </w:p>
    <w:p w14:paraId="3298254E" w14:textId="3D7713AD" w:rsidR="00724D32" w:rsidRPr="00805CFE" w:rsidRDefault="00864E73" w:rsidP="00D57BDB">
      <w:pPr>
        <w:jc w:val="both"/>
        <w:rPr>
          <w:rFonts w:ascii="Arial" w:hAnsi="Arial" w:cs="Arial"/>
          <w:sz w:val="21"/>
          <w:szCs w:val="21"/>
        </w:rPr>
      </w:pPr>
      <w:r w:rsidRPr="00805CFE">
        <w:rPr>
          <w:rFonts w:ascii="Arial" w:hAnsi="Arial" w:cs="Arial"/>
          <w:b/>
          <w:sz w:val="21"/>
          <w:szCs w:val="21"/>
        </w:rPr>
        <w:t>Results:</w:t>
      </w:r>
      <w:r w:rsidRPr="00805CFE">
        <w:rPr>
          <w:rFonts w:ascii="Arial" w:hAnsi="Arial" w:cs="Arial"/>
          <w:sz w:val="21"/>
          <w:szCs w:val="21"/>
        </w:rPr>
        <w:t xml:space="preserve"> </w:t>
      </w:r>
      <w:r w:rsidR="00184DF1" w:rsidRPr="00805CFE">
        <w:rPr>
          <w:rFonts w:ascii="Arial" w:hAnsi="Arial" w:cs="Arial"/>
          <w:sz w:val="21"/>
          <w:szCs w:val="21"/>
        </w:rPr>
        <w:t xml:space="preserve">We identified </w:t>
      </w:r>
      <w:r w:rsidR="0027790C" w:rsidRPr="00805CFE">
        <w:rPr>
          <w:rFonts w:ascii="Arial" w:hAnsi="Arial" w:cs="Arial"/>
          <w:sz w:val="21"/>
          <w:szCs w:val="21"/>
        </w:rPr>
        <w:t>209 and</w:t>
      </w:r>
      <w:r w:rsidR="00F147F6" w:rsidRPr="00805CFE">
        <w:rPr>
          <w:rFonts w:ascii="Arial" w:hAnsi="Arial" w:cs="Arial"/>
          <w:sz w:val="21"/>
          <w:szCs w:val="21"/>
        </w:rPr>
        <w:t xml:space="preserve"> 8</w:t>
      </w:r>
      <w:r w:rsidR="00016CC3" w:rsidRPr="00805CFE">
        <w:rPr>
          <w:rFonts w:ascii="Arial" w:hAnsi="Arial" w:cs="Arial"/>
          <w:sz w:val="21"/>
          <w:szCs w:val="21"/>
        </w:rPr>
        <w:t>,</w:t>
      </w:r>
      <w:r w:rsidR="00F147F6" w:rsidRPr="00805CFE">
        <w:rPr>
          <w:rFonts w:ascii="Arial" w:hAnsi="Arial" w:cs="Arial"/>
          <w:sz w:val="21"/>
          <w:szCs w:val="21"/>
        </w:rPr>
        <w:t>692</w:t>
      </w:r>
      <w:r w:rsidR="0027790C" w:rsidRPr="00805CFE">
        <w:rPr>
          <w:rFonts w:ascii="Arial" w:hAnsi="Arial" w:cs="Arial"/>
          <w:sz w:val="21"/>
          <w:szCs w:val="21"/>
        </w:rPr>
        <w:t xml:space="preserve"> </w:t>
      </w:r>
      <w:r w:rsidR="00615DF7" w:rsidRPr="00805CFE">
        <w:rPr>
          <w:rFonts w:ascii="Arial" w:hAnsi="Arial" w:cs="Arial"/>
          <w:sz w:val="21"/>
          <w:szCs w:val="21"/>
        </w:rPr>
        <w:t xml:space="preserve">CpG </w:t>
      </w:r>
      <w:r w:rsidR="00BD1080" w:rsidRPr="00805CFE">
        <w:rPr>
          <w:rFonts w:ascii="Arial" w:hAnsi="Arial" w:cs="Arial"/>
          <w:sz w:val="21"/>
          <w:szCs w:val="21"/>
        </w:rPr>
        <w:t>sites</w:t>
      </w:r>
      <w:r w:rsidR="00184DF1" w:rsidRPr="00805CFE">
        <w:rPr>
          <w:rFonts w:ascii="Arial" w:hAnsi="Arial" w:cs="Arial"/>
          <w:sz w:val="21"/>
          <w:szCs w:val="21"/>
        </w:rPr>
        <w:t xml:space="preserve"> </w:t>
      </w:r>
      <w:r w:rsidRPr="00805CFE">
        <w:rPr>
          <w:rFonts w:ascii="Arial" w:hAnsi="Arial" w:cs="Arial"/>
          <w:sz w:val="21"/>
          <w:szCs w:val="21"/>
        </w:rPr>
        <w:t xml:space="preserve">that </w:t>
      </w:r>
      <w:r w:rsidR="00184DF1" w:rsidRPr="00805CFE">
        <w:rPr>
          <w:rFonts w:ascii="Arial" w:hAnsi="Arial" w:cs="Arial"/>
          <w:sz w:val="21"/>
          <w:szCs w:val="21"/>
        </w:rPr>
        <w:t>were</w:t>
      </w:r>
      <w:r w:rsidR="00615DF7" w:rsidRPr="00805CFE">
        <w:rPr>
          <w:rFonts w:ascii="Arial" w:hAnsi="Arial" w:cs="Arial"/>
          <w:sz w:val="21"/>
          <w:szCs w:val="21"/>
        </w:rPr>
        <w:t xml:space="preserve"> </w:t>
      </w:r>
      <w:r w:rsidR="00184DF1" w:rsidRPr="00805CFE">
        <w:rPr>
          <w:rFonts w:ascii="Arial" w:hAnsi="Arial" w:cs="Arial"/>
          <w:sz w:val="21"/>
          <w:szCs w:val="21"/>
        </w:rPr>
        <w:t xml:space="preserve">significantly </w:t>
      </w:r>
      <w:r w:rsidR="00615DF7" w:rsidRPr="00805CFE">
        <w:rPr>
          <w:rFonts w:ascii="Arial" w:hAnsi="Arial" w:cs="Arial"/>
          <w:sz w:val="21"/>
          <w:szCs w:val="21"/>
        </w:rPr>
        <w:t>hyper-methylated in</w:t>
      </w:r>
      <w:r w:rsidR="00881DEB" w:rsidRPr="00805CFE">
        <w:rPr>
          <w:rFonts w:ascii="Arial" w:hAnsi="Arial" w:cs="Arial"/>
          <w:sz w:val="21"/>
          <w:szCs w:val="21"/>
        </w:rPr>
        <w:t xml:space="preserve"> LGA and HGA</w:t>
      </w:r>
      <w:r w:rsidR="00615DF7" w:rsidRPr="00805CFE">
        <w:rPr>
          <w:rFonts w:ascii="Arial" w:hAnsi="Arial" w:cs="Arial"/>
          <w:sz w:val="21"/>
          <w:szCs w:val="21"/>
        </w:rPr>
        <w:t>, respectively</w:t>
      </w:r>
      <w:r w:rsidR="006E601C" w:rsidRPr="00805CFE">
        <w:rPr>
          <w:rFonts w:ascii="Arial" w:hAnsi="Arial" w:cs="Arial"/>
          <w:sz w:val="21"/>
          <w:szCs w:val="21"/>
        </w:rPr>
        <w:t>.</w:t>
      </w:r>
      <w:r w:rsidR="00AE442F" w:rsidRPr="00805CFE">
        <w:rPr>
          <w:rFonts w:ascii="Arial" w:hAnsi="Arial" w:cs="Arial"/>
          <w:sz w:val="21"/>
          <w:szCs w:val="21"/>
        </w:rPr>
        <w:t xml:space="preserve"> Pathway analysis identified nervous system</w:t>
      </w:r>
      <w:r w:rsidRPr="00805CFE">
        <w:rPr>
          <w:rFonts w:ascii="Arial" w:hAnsi="Arial" w:cs="Arial"/>
          <w:sz w:val="21"/>
          <w:szCs w:val="21"/>
        </w:rPr>
        <w:t>-related methylation changes that are</w:t>
      </w:r>
      <w:r w:rsidR="00AE442F" w:rsidRPr="00805CFE">
        <w:rPr>
          <w:rFonts w:ascii="Arial" w:hAnsi="Arial" w:cs="Arial"/>
          <w:sz w:val="21"/>
          <w:szCs w:val="21"/>
        </w:rPr>
        <w:t xml:space="preserve"> significantly associated with </w:t>
      </w:r>
      <w:r w:rsidR="00615DF7" w:rsidRPr="00805CFE">
        <w:rPr>
          <w:rFonts w:ascii="Arial" w:hAnsi="Arial" w:cs="Arial"/>
          <w:sz w:val="21"/>
          <w:szCs w:val="21"/>
        </w:rPr>
        <w:t xml:space="preserve">early </w:t>
      </w:r>
      <w:r w:rsidR="00AE442F" w:rsidRPr="00805CFE">
        <w:rPr>
          <w:rFonts w:ascii="Arial" w:hAnsi="Arial" w:cs="Arial"/>
          <w:sz w:val="21"/>
          <w:szCs w:val="21"/>
        </w:rPr>
        <w:t xml:space="preserve">adenoma development. </w:t>
      </w:r>
      <w:r w:rsidR="00F329D8" w:rsidRPr="00805CFE">
        <w:rPr>
          <w:rFonts w:ascii="Arial" w:hAnsi="Arial" w:cs="Arial"/>
          <w:sz w:val="21"/>
          <w:szCs w:val="21"/>
        </w:rPr>
        <w:t xml:space="preserve">Together with GEO and </w:t>
      </w:r>
      <w:proofErr w:type="spellStart"/>
      <w:r w:rsidR="006F6B0B" w:rsidRPr="00805CFE">
        <w:rPr>
          <w:rFonts w:ascii="Arial" w:eastAsiaTheme="minorEastAsia" w:hAnsi="Arial" w:cs="Arial"/>
          <w:kern w:val="2"/>
          <w:sz w:val="21"/>
          <w:szCs w:val="21"/>
        </w:rPr>
        <w:t>ArrayExpress</w:t>
      </w:r>
      <w:proofErr w:type="spellEnd"/>
      <w:r w:rsidR="00F329D8" w:rsidRPr="00805CFE">
        <w:rPr>
          <w:rFonts w:ascii="Arial" w:hAnsi="Arial" w:cs="Arial"/>
          <w:sz w:val="21"/>
          <w:szCs w:val="21"/>
        </w:rPr>
        <w:t xml:space="preserve"> dataset</w:t>
      </w:r>
      <w:r w:rsidRPr="00805CFE">
        <w:rPr>
          <w:rFonts w:ascii="Arial" w:hAnsi="Arial" w:cs="Arial"/>
          <w:sz w:val="21"/>
          <w:szCs w:val="21"/>
        </w:rPr>
        <w:t>s</w:t>
      </w:r>
      <w:r w:rsidR="00F329D8" w:rsidRPr="00805CFE">
        <w:rPr>
          <w:rFonts w:ascii="Arial" w:hAnsi="Arial" w:cs="Arial"/>
          <w:sz w:val="21"/>
          <w:szCs w:val="21"/>
        </w:rPr>
        <w:t>, i</w:t>
      </w:r>
      <w:r w:rsidR="00724D32" w:rsidRPr="00805CFE">
        <w:rPr>
          <w:rFonts w:ascii="Arial" w:hAnsi="Arial" w:cs="Arial"/>
          <w:sz w:val="21"/>
          <w:szCs w:val="21"/>
        </w:rPr>
        <w:t xml:space="preserve">ntegration analysis revealed that DNA methylation in the promoter </w:t>
      </w:r>
      <w:r w:rsidRPr="00805CFE">
        <w:rPr>
          <w:rFonts w:ascii="Arial" w:hAnsi="Arial" w:cs="Arial"/>
          <w:sz w:val="21"/>
          <w:szCs w:val="21"/>
        </w:rPr>
        <w:t xml:space="preserve">region </w:t>
      </w:r>
      <w:r w:rsidR="00724D32" w:rsidRPr="00805CFE">
        <w:rPr>
          <w:rFonts w:ascii="Arial" w:hAnsi="Arial" w:cs="Arial"/>
          <w:sz w:val="21"/>
          <w:szCs w:val="21"/>
        </w:rPr>
        <w:t xml:space="preserve">of </w:t>
      </w:r>
      <w:r w:rsidR="000268C9" w:rsidRPr="00805CFE">
        <w:rPr>
          <w:rFonts w:ascii="Arial" w:hAnsi="Arial" w:cs="Arial"/>
          <w:i/>
          <w:sz w:val="21"/>
          <w:szCs w:val="21"/>
        </w:rPr>
        <w:t>ADHFE1</w:t>
      </w:r>
      <w:r w:rsidR="00724D32" w:rsidRPr="00805CFE">
        <w:rPr>
          <w:rFonts w:ascii="Arial" w:hAnsi="Arial" w:cs="Arial"/>
          <w:sz w:val="21"/>
          <w:szCs w:val="21"/>
        </w:rPr>
        <w:t xml:space="preserve"> </w:t>
      </w:r>
      <w:r w:rsidRPr="00805CFE">
        <w:rPr>
          <w:rFonts w:ascii="Arial" w:hAnsi="Arial" w:cs="Arial"/>
          <w:sz w:val="21"/>
          <w:szCs w:val="21"/>
        </w:rPr>
        <w:t xml:space="preserve">has the </w:t>
      </w:r>
      <w:r w:rsidR="00F329D8" w:rsidRPr="00805CFE">
        <w:rPr>
          <w:rFonts w:ascii="Arial" w:hAnsi="Arial" w:cs="Arial"/>
          <w:sz w:val="21"/>
          <w:szCs w:val="21"/>
        </w:rPr>
        <w:t xml:space="preserve">most </w:t>
      </w:r>
      <w:r w:rsidR="00724D32" w:rsidRPr="00805CFE">
        <w:rPr>
          <w:rFonts w:ascii="Arial" w:hAnsi="Arial" w:cs="Arial"/>
          <w:sz w:val="21"/>
          <w:szCs w:val="21"/>
        </w:rPr>
        <w:t xml:space="preserve">potential </w:t>
      </w:r>
      <w:r w:rsidRPr="00805CFE">
        <w:rPr>
          <w:rFonts w:ascii="Arial" w:hAnsi="Arial" w:cs="Arial"/>
          <w:sz w:val="21"/>
          <w:szCs w:val="21"/>
        </w:rPr>
        <w:t xml:space="preserve">for being an </w:t>
      </w:r>
      <w:r w:rsidR="00266D0F" w:rsidRPr="00805CFE">
        <w:rPr>
          <w:rFonts w:ascii="Arial" w:hAnsi="Arial" w:cs="Arial"/>
          <w:sz w:val="21"/>
          <w:szCs w:val="21"/>
        </w:rPr>
        <w:t xml:space="preserve">early </w:t>
      </w:r>
      <w:r w:rsidR="00724D32" w:rsidRPr="00805CFE">
        <w:rPr>
          <w:rFonts w:ascii="Arial" w:hAnsi="Arial" w:cs="Arial"/>
          <w:sz w:val="21"/>
          <w:szCs w:val="21"/>
        </w:rPr>
        <w:t xml:space="preserve">diagnostic biomarker for colorectal adenoma and </w:t>
      </w:r>
      <w:r w:rsidR="008378E1" w:rsidRPr="00805CFE">
        <w:rPr>
          <w:rFonts w:ascii="Arial" w:hAnsi="Arial" w:cs="Arial"/>
          <w:sz w:val="21"/>
          <w:szCs w:val="21"/>
        </w:rPr>
        <w:t>cancer (</w:t>
      </w:r>
      <w:r w:rsidRPr="00805CFE">
        <w:rPr>
          <w:rFonts w:ascii="Arial" w:hAnsi="Arial" w:cs="Arial"/>
          <w:sz w:val="21"/>
          <w:szCs w:val="21"/>
        </w:rPr>
        <w:t>sensitivity</w:t>
      </w:r>
      <w:r w:rsidR="004436CD" w:rsidRPr="00805CFE">
        <w:rPr>
          <w:rFonts w:ascii="Arial" w:hAnsi="Arial" w:cs="Arial"/>
          <w:sz w:val="21"/>
          <w:szCs w:val="21"/>
        </w:rPr>
        <w:t xml:space="preserve">=0.96, </w:t>
      </w:r>
      <w:r w:rsidRPr="00805CFE">
        <w:rPr>
          <w:rFonts w:ascii="Arial" w:hAnsi="Arial" w:cs="Arial"/>
          <w:sz w:val="21"/>
          <w:szCs w:val="21"/>
        </w:rPr>
        <w:t>specificity</w:t>
      </w:r>
      <w:r w:rsidR="004436CD" w:rsidRPr="00805CFE">
        <w:rPr>
          <w:rFonts w:ascii="Arial" w:hAnsi="Arial" w:cs="Arial"/>
          <w:sz w:val="21"/>
          <w:szCs w:val="21"/>
        </w:rPr>
        <w:t>=0.9</w:t>
      </w:r>
      <w:r w:rsidR="006308B6" w:rsidRPr="00805CFE">
        <w:rPr>
          <w:rFonts w:ascii="Arial" w:hAnsi="Arial" w:cs="Arial"/>
          <w:sz w:val="21"/>
          <w:szCs w:val="21"/>
        </w:rPr>
        <w:t>5</w:t>
      </w:r>
      <w:r w:rsidR="004436CD" w:rsidRPr="00805CFE">
        <w:rPr>
          <w:rFonts w:ascii="Arial" w:hAnsi="Arial" w:cs="Arial"/>
          <w:sz w:val="21"/>
          <w:szCs w:val="21"/>
        </w:rPr>
        <w:t xml:space="preserve">, </w:t>
      </w:r>
      <w:r w:rsidRPr="00805CFE">
        <w:rPr>
          <w:rFonts w:ascii="Arial" w:hAnsi="Arial" w:cs="Arial"/>
          <w:sz w:val="21"/>
          <w:szCs w:val="21"/>
        </w:rPr>
        <w:t>area under the curve</w:t>
      </w:r>
      <w:r w:rsidR="004436CD" w:rsidRPr="00805CFE">
        <w:rPr>
          <w:rFonts w:ascii="Arial" w:hAnsi="Arial" w:cs="Arial"/>
          <w:sz w:val="21"/>
          <w:szCs w:val="21"/>
        </w:rPr>
        <w:t>=0.9</w:t>
      </w:r>
      <w:r w:rsidR="006308B6" w:rsidRPr="00805CFE">
        <w:rPr>
          <w:rFonts w:ascii="Arial" w:hAnsi="Arial" w:cs="Arial"/>
          <w:sz w:val="21"/>
          <w:szCs w:val="21"/>
        </w:rPr>
        <w:t>7</w:t>
      </w:r>
      <w:r w:rsidR="004436CD" w:rsidRPr="00805CFE">
        <w:rPr>
          <w:rFonts w:ascii="Arial" w:hAnsi="Arial" w:cs="Arial"/>
          <w:sz w:val="21"/>
          <w:szCs w:val="21"/>
        </w:rPr>
        <w:t>)</w:t>
      </w:r>
      <w:r w:rsidR="00724D32" w:rsidRPr="00805CFE">
        <w:rPr>
          <w:rFonts w:ascii="Arial" w:hAnsi="Arial" w:cs="Arial"/>
          <w:sz w:val="21"/>
          <w:szCs w:val="21"/>
        </w:rPr>
        <w:t>.</w:t>
      </w:r>
    </w:p>
    <w:p w14:paraId="7BFB0593" w14:textId="473509C1" w:rsidR="00864E73" w:rsidRPr="00805CFE" w:rsidRDefault="00864E73" w:rsidP="00D57BDB">
      <w:pPr>
        <w:jc w:val="both"/>
        <w:rPr>
          <w:rFonts w:ascii="Arial" w:hAnsi="Arial" w:cs="Arial"/>
          <w:b/>
          <w:sz w:val="21"/>
          <w:szCs w:val="21"/>
        </w:rPr>
      </w:pPr>
      <w:r w:rsidRPr="00805CFE">
        <w:rPr>
          <w:rFonts w:ascii="Arial" w:hAnsi="Arial" w:cs="Arial"/>
          <w:b/>
          <w:sz w:val="21"/>
          <w:szCs w:val="21"/>
        </w:rPr>
        <w:t>Conclusions:</w:t>
      </w:r>
      <w:r w:rsidR="00D002D6" w:rsidRPr="00805CFE">
        <w:rPr>
          <w:rFonts w:ascii="Arial" w:hAnsi="Arial" w:cs="Arial"/>
          <w:sz w:val="21"/>
          <w:szCs w:val="21"/>
        </w:rPr>
        <w:t xml:space="preserve"> Overall, we demonstrated LGA and HGA provided an important proxy for early methylation biomarker identification and the gene could be a promising methylation biomarker for colorectal cancer.</w:t>
      </w:r>
    </w:p>
    <w:p w14:paraId="18DDBEAC" w14:textId="25DD1969" w:rsidR="00743D48" w:rsidRPr="00805CFE" w:rsidRDefault="00743D48" w:rsidP="00D57BDB">
      <w:pPr>
        <w:jc w:val="both"/>
        <w:rPr>
          <w:rFonts w:ascii="Arial" w:hAnsi="Arial" w:cs="Arial"/>
          <w:sz w:val="21"/>
          <w:szCs w:val="21"/>
        </w:rPr>
      </w:pPr>
    </w:p>
    <w:p w14:paraId="2E24A19E" w14:textId="001516B9" w:rsidR="00212E92" w:rsidRPr="00805CFE" w:rsidRDefault="00212E92" w:rsidP="00D57BDB">
      <w:pPr>
        <w:jc w:val="both"/>
        <w:rPr>
          <w:rFonts w:ascii="Arial" w:hAnsi="Arial" w:cs="Arial"/>
          <w:b/>
          <w:bCs/>
          <w:sz w:val="21"/>
          <w:szCs w:val="21"/>
        </w:rPr>
      </w:pPr>
      <w:r w:rsidRPr="00805CFE">
        <w:rPr>
          <w:rFonts w:ascii="Arial" w:hAnsi="Arial" w:cs="Arial"/>
          <w:b/>
          <w:bCs/>
          <w:sz w:val="21"/>
          <w:szCs w:val="21"/>
        </w:rPr>
        <w:t xml:space="preserve">Key words: </w:t>
      </w:r>
    </w:p>
    <w:p w14:paraId="22E0D1CB" w14:textId="2223DC94" w:rsidR="00F21B10" w:rsidRPr="00805CFE" w:rsidRDefault="0044627E" w:rsidP="00D57BDB">
      <w:pPr>
        <w:jc w:val="both"/>
        <w:rPr>
          <w:rFonts w:ascii="Arial" w:hAnsi="Arial" w:cs="Arial"/>
          <w:sz w:val="21"/>
          <w:szCs w:val="21"/>
        </w:rPr>
      </w:pPr>
      <w:r w:rsidRPr="00805CFE">
        <w:rPr>
          <w:rFonts w:ascii="Arial" w:hAnsi="Arial" w:cs="Arial"/>
          <w:sz w:val="21"/>
          <w:szCs w:val="21"/>
        </w:rPr>
        <w:t xml:space="preserve">DNA methylation, </w:t>
      </w:r>
      <w:r w:rsidR="00D002D6" w:rsidRPr="00805CFE">
        <w:rPr>
          <w:rFonts w:ascii="Arial" w:hAnsi="Arial" w:cs="Arial"/>
          <w:sz w:val="21"/>
          <w:szCs w:val="21"/>
        </w:rPr>
        <w:t>Low-grade a</w:t>
      </w:r>
      <w:r w:rsidRPr="00805CFE">
        <w:rPr>
          <w:rFonts w:ascii="Arial" w:hAnsi="Arial" w:cs="Arial"/>
          <w:sz w:val="21"/>
          <w:szCs w:val="21"/>
        </w:rPr>
        <w:t>denoma</w:t>
      </w:r>
      <w:r w:rsidR="00D002D6" w:rsidRPr="00805CFE">
        <w:rPr>
          <w:rFonts w:ascii="Arial" w:hAnsi="Arial" w:cs="Arial"/>
          <w:sz w:val="21"/>
          <w:szCs w:val="21"/>
        </w:rPr>
        <w:t>, High-grade adenoma, Colorectal cancer, B</w:t>
      </w:r>
      <w:r w:rsidRPr="00805CFE">
        <w:rPr>
          <w:rFonts w:ascii="Arial" w:hAnsi="Arial" w:cs="Arial"/>
          <w:sz w:val="21"/>
          <w:szCs w:val="21"/>
        </w:rPr>
        <w:t>iomarker</w:t>
      </w:r>
    </w:p>
    <w:p w14:paraId="54D1D5C8" w14:textId="77777777" w:rsidR="00E05318" w:rsidRPr="00805CFE" w:rsidRDefault="00E05318" w:rsidP="00D57BDB">
      <w:pPr>
        <w:jc w:val="both"/>
        <w:rPr>
          <w:rFonts w:ascii="Arial" w:hAnsi="Arial" w:cs="Arial"/>
          <w:sz w:val="21"/>
          <w:szCs w:val="21"/>
        </w:rPr>
      </w:pPr>
    </w:p>
    <w:p w14:paraId="271477D1" w14:textId="29F9EAEC" w:rsidR="002D3B90" w:rsidRPr="00805CFE" w:rsidRDefault="00743D48" w:rsidP="00D57BDB">
      <w:pPr>
        <w:pStyle w:val="Heading2"/>
        <w:jc w:val="both"/>
        <w:rPr>
          <w:rFonts w:ascii="Arial" w:hAnsi="Arial" w:cs="Arial"/>
          <w:b/>
          <w:bCs/>
          <w:color w:val="auto"/>
          <w:sz w:val="21"/>
          <w:szCs w:val="21"/>
        </w:rPr>
      </w:pPr>
      <w:r w:rsidRPr="00805CFE">
        <w:rPr>
          <w:rFonts w:ascii="Arial" w:hAnsi="Arial" w:cs="Arial"/>
          <w:b/>
          <w:bCs/>
          <w:color w:val="auto"/>
          <w:sz w:val="21"/>
          <w:szCs w:val="21"/>
        </w:rPr>
        <w:t>Background</w:t>
      </w:r>
    </w:p>
    <w:p w14:paraId="65078901" w14:textId="6C829DDD" w:rsidR="00F44BF9" w:rsidRPr="00805CFE" w:rsidRDefault="00241815" w:rsidP="00D57BDB">
      <w:pPr>
        <w:jc w:val="both"/>
        <w:rPr>
          <w:rFonts w:ascii="Arial" w:hAnsi="Arial" w:cs="Arial"/>
          <w:sz w:val="21"/>
          <w:szCs w:val="21"/>
        </w:rPr>
      </w:pPr>
      <w:r w:rsidRPr="00805CFE">
        <w:rPr>
          <w:rFonts w:ascii="Arial" w:hAnsi="Arial" w:cs="Arial"/>
          <w:sz w:val="21"/>
          <w:szCs w:val="21"/>
        </w:rPr>
        <w:t>Colorectal cancer (CRC) is</w:t>
      </w:r>
      <w:r w:rsidR="00844A48" w:rsidRPr="00805CFE">
        <w:rPr>
          <w:rFonts w:ascii="Arial" w:hAnsi="Arial" w:cs="Arial"/>
          <w:sz w:val="21"/>
          <w:szCs w:val="21"/>
        </w:rPr>
        <w:t xml:space="preserve"> the </w:t>
      </w:r>
      <w:r w:rsidR="002C04D3" w:rsidRPr="00805CFE">
        <w:rPr>
          <w:rFonts w:ascii="Arial" w:hAnsi="Arial" w:cs="Arial"/>
          <w:sz w:val="21"/>
          <w:szCs w:val="21"/>
        </w:rPr>
        <w:t>third leading cause of cancer</w:t>
      </w:r>
      <w:r w:rsidR="008E4646" w:rsidRPr="00805CFE">
        <w:rPr>
          <w:rFonts w:ascii="Arial" w:hAnsi="Arial" w:cs="Arial"/>
          <w:sz w:val="21"/>
          <w:szCs w:val="21"/>
        </w:rPr>
        <w:t>-</w:t>
      </w:r>
      <w:r w:rsidR="002C04D3" w:rsidRPr="00805CFE">
        <w:rPr>
          <w:rFonts w:ascii="Arial" w:hAnsi="Arial" w:cs="Arial"/>
          <w:sz w:val="21"/>
          <w:szCs w:val="21"/>
        </w:rPr>
        <w:t>related deaths</w:t>
      </w:r>
      <w:r w:rsidR="00864E73" w:rsidRPr="00805CFE">
        <w:rPr>
          <w:rFonts w:ascii="Arial" w:hAnsi="Arial" w:cs="Arial"/>
          <w:sz w:val="21"/>
          <w:szCs w:val="21"/>
        </w:rPr>
        <w:t xml:space="preserve"> worldwide</w:t>
      </w:r>
      <w:r w:rsidR="002B0EAD" w:rsidRPr="00805CFE">
        <w:rPr>
          <w:rFonts w:ascii="Arial" w:hAnsi="Arial" w:cs="Arial"/>
          <w:sz w:val="21"/>
          <w:szCs w:val="21"/>
        </w:rPr>
        <w:t xml:space="preserve"> </w:t>
      </w:r>
      <w:r w:rsidR="005B48AA" w:rsidRPr="00805CFE">
        <w:rPr>
          <w:rFonts w:ascii="Arial" w:hAnsi="Arial" w:cs="Arial"/>
          <w:sz w:val="21"/>
          <w:szCs w:val="21"/>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5B48AA" w:rsidRPr="00805CFE">
        <w:rPr>
          <w:rFonts w:ascii="Arial" w:hAnsi="Arial" w:cs="Arial"/>
          <w:sz w:val="21"/>
          <w:szCs w:val="21"/>
        </w:rPr>
      </w:r>
      <w:r w:rsidR="005B48AA" w:rsidRPr="00805CFE">
        <w:rPr>
          <w:rFonts w:ascii="Arial" w:hAnsi="Arial" w:cs="Arial"/>
          <w:sz w:val="21"/>
          <w:szCs w:val="21"/>
        </w:rPr>
        <w:fldChar w:fldCharType="separate"/>
      </w:r>
      <w:r w:rsidR="0024122C" w:rsidRPr="00805CFE">
        <w:rPr>
          <w:rFonts w:ascii="Arial" w:hAnsi="Arial" w:cs="Arial"/>
          <w:noProof/>
          <w:sz w:val="21"/>
          <w:szCs w:val="21"/>
        </w:rPr>
        <w:t>[1, 2]</w:t>
      </w:r>
      <w:r w:rsidR="005B48AA" w:rsidRPr="00805CFE">
        <w:rPr>
          <w:rFonts w:ascii="Arial" w:hAnsi="Arial" w:cs="Arial"/>
          <w:sz w:val="21"/>
          <w:szCs w:val="21"/>
        </w:rPr>
        <w:fldChar w:fldCharType="end"/>
      </w:r>
      <w:r w:rsidR="00B473B9" w:rsidRPr="00805CFE">
        <w:rPr>
          <w:rFonts w:ascii="Arial" w:hAnsi="Arial" w:cs="Arial"/>
          <w:sz w:val="21"/>
          <w:szCs w:val="21"/>
        </w:rPr>
        <w:t>.</w:t>
      </w:r>
      <w:r w:rsidR="00282DB1" w:rsidRPr="00805CFE">
        <w:rPr>
          <w:rFonts w:ascii="Arial" w:hAnsi="Arial" w:cs="Arial"/>
          <w:sz w:val="21"/>
          <w:szCs w:val="21"/>
        </w:rPr>
        <w:t xml:space="preserve"> </w:t>
      </w:r>
      <w:r w:rsidR="00864E73" w:rsidRPr="00805CFE">
        <w:rPr>
          <w:rFonts w:ascii="Arial" w:hAnsi="Arial" w:cs="Arial"/>
          <w:sz w:val="21"/>
          <w:szCs w:val="21"/>
        </w:rPr>
        <w:t>Current e</w:t>
      </w:r>
      <w:r w:rsidR="00F44BF9" w:rsidRPr="00805CFE">
        <w:rPr>
          <w:rFonts w:ascii="Arial" w:hAnsi="Arial" w:cs="Arial"/>
          <w:sz w:val="21"/>
          <w:szCs w:val="21"/>
        </w:rPr>
        <w:t xml:space="preserve">vidence </w:t>
      </w:r>
      <w:r w:rsidR="002B0EAD" w:rsidRPr="00805CFE">
        <w:rPr>
          <w:rFonts w:ascii="Arial" w:hAnsi="Arial" w:cs="Arial"/>
          <w:sz w:val="21"/>
          <w:szCs w:val="21"/>
        </w:rPr>
        <w:t xml:space="preserve">indicates that </w:t>
      </w:r>
      <w:r w:rsidR="00F44BF9" w:rsidRPr="00805CFE">
        <w:rPr>
          <w:rFonts w:ascii="Arial" w:hAnsi="Arial" w:cs="Arial"/>
          <w:sz w:val="21"/>
          <w:szCs w:val="21"/>
        </w:rPr>
        <w:t>genetic mutation</w:t>
      </w:r>
      <w:r w:rsidR="00212E92" w:rsidRPr="00805CFE">
        <w:rPr>
          <w:rFonts w:ascii="Arial" w:hAnsi="Arial" w:cs="Arial"/>
          <w:sz w:val="21"/>
          <w:szCs w:val="21"/>
        </w:rPr>
        <w:t>s</w:t>
      </w:r>
      <w:r w:rsidR="008E4646" w:rsidRPr="00805CFE">
        <w:rPr>
          <w:rFonts w:ascii="Arial" w:hAnsi="Arial" w:cs="Arial"/>
          <w:sz w:val="21"/>
          <w:szCs w:val="21"/>
        </w:rPr>
        <w:t xml:space="preserve"> </w:t>
      </w:r>
      <w:r w:rsidR="002B0EAD" w:rsidRPr="00805CFE">
        <w:rPr>
          <w:rFonts w:ascii="Arial" w:hAnsi="Arial" w:cs="Arial"/>
          <w:sz w:val="21"/>
          <w:szCs w:val="21"/>
        </w:rPr>
        <w:t>and</w:t>
      </w:r>
      <w:r w:rsidR="00A4738B" w:rsidRPr="00805CFE">
        <w:rPr>
          <w:rFonts w:ascii="Arial" w:hAnsi="Arial" w:cs="Arial"/>
          <w:sz w:val="21"/>
          <w:szCs w:val="21"/>
        </w:rPr>
        <w:t xml:space="preserve"> epigenetic alterations progressively accumulate</w:t>
      </w:r>
      <w:r w:rsidR="00F44BF9" w:rsidRPr="00805CFE">
        <w:rPr>
          <w:rFonts w:ascii="Arial" w:hAnsi="Arial" w:cs="Arial"/>
          <w:sz w:val="21"/>
          <w:szCs w:val="21"/>
        </w:rPr>
        <w:t xml:space="preserve"> </w:t>
      </w:r>
      <w:r w:rsidR="00212E92" w:rsidRPr="00805CFE">
        <w:rPr>
          <w:rFonts w:ascii="Arial" w:hAnsi="Arial" w:cs="Arial"/>
          <w:sz w:val="21"/>
          <w:szCs w:val="21"/>
        </w:rPr>
        <w:t xml:space="preserve">in </w:t>
      </w:r>
      <w:r w:rsidR="008E4646" w:rsidRPr="00805CFE">
        <w:rPr>
          <w:rFonts w:ascii="Arial" w:hAnsi="Arial" w:cs="Arial"/>
          <w:sz w:val="21"/>
          <w:szCs w:val="21"/>
        </w:rPr>
        <w:t xml:space="preserve">the </w:t>
      </w:r>
      <w:r w:rsidR="00212E92" w:rsidRPr="00805CFE">
        <w:rPr>
          <w:rFonts w:ascii="Arial" w:hAnsi="Arial" w:cs="Arial"/>
          <w:sz w:val="21"/>
          <w:szCs w:val="21"/>
        </w:rPr>
        <w:t xml:space="preserve">tumor genome </w:t>
      </w:r>
      <w:r w:rsidR="00F44BF9" w:rsidRPr="00805CFE">
        <w:rPr>
          <w:rFonts w:ascii="Arial" w:hAnsi="Arial" w:cs="Arial"/>
          <w:sz w:val="21"/>
          <w:szCs w:val="21"/>
        </w:rPr>
        <w:t>during</w:t>
      </w:r>
      <w:r w:rsidR="002B0EAD" w:rsidRPr="00805CFE">
        <w:rPr>
          <w:rFonts w:ascii="Arial" w:hAnsi="Arial" w:cs="Arial"/>
          <w:sz w:val="21"/>
          <w:szCs w:val="21"/>
        </w:rPr>
        <w:t xml:space="preserve"> carcinogen</w:t>
      </w:r>
      <w:r w:rsidR="007D4051" w:rsidRPr="00805CFE">
        <w:rPr>
          <w:rFonts w:ascii="Arial" w:hAnsi="Arial" w:cs="Arial"/>
          <w:sz w:val="21"/>
          <w:szCs w:val="21"/>
        </w:rPr>
        <w:t>e</w:t>
      </w:r>
      <w:r w:rsidR="002B0EAD" w:rsidRPr="00805CFE">
        <w:rPr>
          <w:rFonts w:ascii="Arial" w:hAnsi="Arial" w:cs="Arial"/>
          <w:sz w:val="21"/>
          <w:szCs w:val="21"/>
        </w:rPr>
        <w:t>sis, and these alterations may serve as primary biomarkers for early detection and treatment of cancer</w:t>
      </w:r>
      <w:r w:rsidR="0082106A" w:rsidRPr="00805CFE">
        <w:rPr>
          <w:rFonts w:ascii="Arial" w:hAnsi="Arial" w:cs="Arial"/>
          <w:sz w:val="21"/>
          <w:szCs w:val="21"/>
        </w:rPr>
        <w:t xml:space="preserve"> </w:t>
      </w:r>
      <w:r w:rsidR="00C567D6" w:rsidRPr="00805CFE">
        <w:rPr>
          <w:rFonts w:ascii="Arial" w:hAnsi="Arial" w:cs="Arial"/>
          <w:sz w:val="21"/>
          <w:szCs w:val="21"/>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C567D6" w:rsidRPr="00805CFE">
        <w:rPr>
          <w:rFonts w:ascii="Arial" w:hAnsi="Arial" w:cs="Arial"/>
          <w:sz w:val="21"/>
          <w:szCs w:val="21"/>
        </w:rPr>
      </w:r>
      <w:r w:rsidR="00C567D6" w:rsidRPr="00805CFE">
        <w:rPr>
          <w:rFonts w:ascii="Arial" w:hAnsi="Arial" w:cs="Arial"/>
          <w:sz w:val="21"/>
          <w:szCs w:val="21"/>
        </w:rPr>
        <w:fldChar w:fldCharType="separate"/>
      </w:r>
      <w:r w:rsidR="0024122C" w:rsidRPr="00805CFE">
        <w:rPr>
          <w:rFonts w:ascii="Arial" w:hAnsi="Arial" w:cs="Arial"/>
          <w:noProof/>
          <w:sz w:val="21"/>
          <w:szCs w:val="21"/>
        </w:rPr>
        <w:t>[3]</w:t>
      </w:r>
      <w:r w:rsidR="00C567D6" w:rsidRPr="00805CFE">
        <w:rPr>
          <w:rFonts w:ascii="Arial" w:hAnsi="Arial" w:cs="Arial"/>
          <w:sz w:val="21"/>
          <w:szCs w:val="21"/>
        </w:rPr>
        <w:fldChar w:fldCharType="end"/>
      </w:r>
      <w:r w:rsidR="00F44BF9" w:rsidRPr="00805CFE">
        <w:rPr>
          <w:rFonts w:ascii="Arial" w:hAnsi="Arial" w:cs="Arial"/>
          <w:sz w:val="21"/>
          <w:szCs w:val="21"/>
        </w:rPr>
        <w:t xml:space="preserve">. </w:t>
      </w:r>
      <w:r w:rsidR="004E6ACD" w:rsidRPr="00805CFE">
        <w:rPr>
          <w:rFonts w:ascii="Arial" w:hAnsi="Arial" w:cs="Arial"/>
          <w:sz w:val="21"/>
          <w:szCs w:val="21"/>
        </w:rPr>
        <w:t>Abnormal</w:t>
      </w:r>
      <w:r w:rsidR="002B0EAD" w:rsidRPr="00805CFE">
        <w:rPr>
          <w:rFonts w:ascii="Arial" w:hAnsi="Arial" w:cs="Arial"/>
          <w:sz w:val="21"/>
          <w:szCs w:val="21"/>
        </w:rPr>
        <w:t xml:space="preserve"> alterations in methylation status specifically</w:t>
      </w:r>
      <w:r w:rsidR="004E6ACD" w:rsidRPr="00805CFE">
        <w:rPr>
          <w:rFonts w:ascii="Arial" w:hAnsi="Arial" w:cs="Arial"/>
          <w:sz w:val="21"/>
          <w:szCs w:val="21"/>
        </w:rPr>
        <w:t xml:space="preserve"> hyper-methylation or hypo-methylation</w:t>
      </w:r>
      <w:r w:rsidR="00A4738B" w:rsidRPr="00805CFE">
        <w:rPr>
          <w:rFonts w:ascii="Arial" w:hAnsi="Arial" w:cs="Arial"/>
          <w:sz w:val="21"/>
          <w:szCs w:val="21"/>
        </w:rPr>
        <w:t xml:space="preserve"> has also been associated with abnormal tissue differentiation. Altered methylation has been observed</w:t>
      </w:r>
      <w:r w:rsidR="004E6ACD" w:rsidRPr="00805CFE">
        <w:rPr>
          <w:rFonts w:ascii="Arial" w:hAnsi="Arial" w:cs="Arial"/>
          <w:sz w:val="21"/>
          <w:szCs w:val="21"/>
        </w:rPr>
        <w:t xml:space="preserve"> in the promoter regions of tumor suppressor genes and miRNA have been observed in almost all</w:t>
      </w:r>
      <w:r w:rsidR="002B0EAD" w:rsidRPr="00805CFE">
        <w:rPr>
          <w:rFonts w:ascii="Arial" w:hAnsi="Arial" w:cs="Arial"/>
          <w:sz w:val="21"/>
          <w:szCs w:val="21"/>
        </w:rPr>
        <w:t xml:space="preserve"> cancer types </w:t>
      </w:r>
      <w:r w:rsidR="004E6ACD" w:rsidRPr="00805CFE">
        <w:rPr>
          <w:rFonts w:ascii="Arial" w:hAnsi="Arial" w:cs="Arial"/>
          <w:sz w:val="21"/>
          <w:szCs w:val="21"/>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PEVuZE5vdGU+PENpdGU+PEF1dGhvcj5HdW88L0F1dGhvcj48WWVhcj4yMDE3PC9ZZWFyPjxSZWNO
dW0+MzI1ODwvUmVjTnVtPjxEaXNwbGF5VGV4dD5bNCwgNV08L0Rpc3BsYXlUZXh0PjxyZWNvcmQ+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4E6ACD" w:rsidRPr="00805CFE">
        <w:rPr>
          <w:rFonts w:ascii="Arial" w:hAnsi="Arial" w:cs="Arial"/>
          <w:sz w:val="21"/>
          <w:szCs w:val="21"/>
        </w:rPr>
      </w:r>
      <w:r w:rsidR="004E6ACD" w:rsidRPr="00805CFE">
        <w:rPr>
          <w:rFonts w:ascii="Arial" w:hAnsi="Arial" w:cs="Arial"/>
          <w:sz w:val="21"/>
          <w:szCs w:val="21"/>
        </w:rPr>
        <w:fldChar w:fldCharType="separate"/>
      </w:r>
      <w:r w:rsidR="0024122C" w:rsidRPr="00805CFE">
        <w:rPr>
          <w:rFonts w:ascii="Arial" w:hAnsi="Arial" w:cs="Arial"/>
          <w:noProof/>
          <w:sz w:val="21"/>
          <w:szCs w:val="21"/>
        </w:rPr>
        <w:t>[4, 5]</w:t>
      </w:r>
      <w:r w:rsidR="004E6ACD" w:rsidRPr="00805CFE">
        <w:rPr>
          <w:rFonts w:ascii="Arial" w:hAnsi="Arial" w:cs="Arial"/>
          <w:sz w:val="21"/>
          <w:szCs w:val="21"/>
        </w:rPr>
        <w:fldChar w:fldCharType="end"/>
      </w:r>
      <w:r w:rsidR="004E6ACD" w:rsidRPr="00805CFE">
        <w:rPr>
          <w:rFonts w:ascii="Arial" w:hAnsi="Arial" w:cs="Arial"/>
          <w:sz w:val="21"/>
          <w:szCs w:val="21"/>
        </w:rPr>
        <w:t xml:space="preserve">. </w:t>
      </w:r>
      <w:r w:rsidR="002B0EAD" w:rsidRPr="00805CFE">
        <w:rPr>
          <w:rFonts w:ascii="Arial" w:hAnsi="Arial" w:cs="Arial"/>
          <w:sz w:val="21"/>
          <w:szCs w:val="21"/>
        </w:rPr>
        <w:t>Over</w:t>
      </w:r>
      <w:r w:rsidR="002647E8" w:rsidRPr="00805CFE">
        <w:rPr>
          <w:rFonts w:ascii="Arial" w:hAnsi="Arial" w:cs="Arial"/>
          <w:sz w:val="21"/>
          <w:szCs w:val="21"/>
        </w:rPr>
        <w:t xml:space="preserve"> the past decades, </w:t>
      </w:r>
      <w:r w:rsidR="00A4738B" w:rsidRPr="00805CFE">
        <w:rPr>
          <w:rFonts w:ascii="Arial" w:hAnsi="Arial" w:cs="Arial"/>
          <w:sz w:val="21"/>
          <w:szCs w:val="21"/>
        </w:rPr>
        <w:t xml:space="preserve">detection of altered </w:t>
      </w:r>
      <w:r w:rsidR="002647E8" w:rsidRPr="00805CFE">
        <w:rPr>
          <w:rFonts w:ascii="Arial" w:hAnsi="Arial" w:cs="Arial"/>
          <w:sz w:val="21"/>
          <w:szCs w:val="21"/>
        </w:rPr>
        <w:t xml:space="preserve">DNA methylation has </w:t>
      </w:r>
      <w:r w:rsidR="00BF3A0A" w:rsidRPr="00805CFE">
        <w:rPr>
          <w:rFonts w:ascii="Arial" w:hAnsi="Arial" w:cs="Arial"/>
          <w:sz w:val="21"/>
          <w:szCs w:val="21"/>
        </w:rPr>
        <w:t xml:space="preserve">been </w:t>
      </w:r>
      <w:r w:rsidR="001A6659" w:rsidRPr="00805CFE">
        <w:rPr>
          <w:rFonts w:ascii="Arial" w:hAnsi="Arial" w:cs="Arial"/>
          <w:sz w:val="21"/>
          <w:szCs w:val="21"/>
        </w:rPr>
        <w:t xml:space="preserve">widely </w:t>
      </w:r>
      <w:r w:rsidR="002B0EAD" w:rsidRPr="00805CFE">
        <w:rPr>
          <w:rFonts w:ascii="Arial" w:hAnsi="Arial" w:cs="Arial"/>
          <w:sz w:val="21"/>
          <w:szCs w:val="21"/>
        </w:rPr>
        <w:t xml:space="preserve">studied </w:t>
      </w:r>
      <w:r w:rsidR="00C212D1" w:rsidRPr="00805CFE">
        <w:rPr>
          <w:rFonts w:ascii="Arial" w:hAnsi="Arial" w:cs="Arial"/>
          <w:sz w:val="21"/>
          <w:szCs w:val="21"/>
        </w:rPr>
        <w:t xml:space="preserve">to develop </w:t>
      </w:r>
      <w:r w:rsidR="001A6659" w:rsidRPr="00805CFE">
        <w:rPr>
          <w:rFonts w:ascii="Arial" w:hAnsi="Arial" w:cs="Arial"/>
          <w:sz w:val="21"/>
          <w:szCs w:val="21"/>
        </w:rPr>
        <w:t>cancer biomarkers</w:t>
      </w:r>
      <w:r w:rsidR="00C212D1" w:rsidRPr="00805CFE">
        <w:rPr>
          <w:rFonts w:ascii="Arial" w:hAnsi="Arial" w:cs="Arial"/>
          <w:sz w:val="21"/>
          <w:szCs w:val="21"/>
        </w:rPr>
        <w:t xml:space="preserve"> </w:t>
      </w:r>
      <w:r w:rsidR="00C212D1" w:rsidRPr="00805CFE">
        <w:rPr>
          <w:rFonts w:ascii="Arial" w:hAnsi="Arial" w:cs="Arial"/>
          <w:sz w:val="21"/>
          <w:szCs w:val="21"/>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PEVuZE5vdGU+PENpdGU+PEF1dGhvcj5HdW88L0F1dGhvcj48WWVhcj4yMDE1PC9ZZWFyPjxSZWNO
dW0+MTYxMTwvUmVjTnVtPjxEaXNwbGF5VGV4dD5bNl08L0Rpc3BsYXlUZXh0PjxyZWNvcmQ+PHJl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C212D1" w:rsidRPr="00805CFE">
        <w:rPr>
          <w:rFonts w:ascii="Arial" w:hAnsi="Arial" w:cs="Arial"/>
          <w:sz w:val="21"/>
          <w:szCs w:val="21"/>
        </w:rPr>
      </w:r>
      <w:r w:rsidR="00C212D1" w:rsidRPr="00805CFE">
        <w:rPr>
          <w:rFonts w:ascii="Arial" w:hAnsi="Arial" w:cs="Arial"/>
          <w:sz w:val="21"/>
          <w:szCs w:val="21"/>
        </w:rPr>
        <w:fldChar w:fldCharType="separate"/>
      </w:r>
      <w:r w:rsidR="0024122C" w:rsidRPr="00805CFE">
        <w:rPr>
          <w:rFonts w:ascii="Arial" w:hAnsi="Arial" w:cs="Arial"/>
          <w:noProof/>
          <w:sz w:val="21"/>
          <w:szCs w:val="21"/>
        </w:rPr>
        <w:t>[6]</w:t>
      </w:r>
      <w:r w:rsidR="00C212D1" w:rsidRPr="00805CFE">
        <w:rPr>
          <w:rFonts w:ascii="Arial" w:hAnsi="Arial" w:cs="Arial"/>
          <w:sz w:val="21"/>
          <w:szCs w:val="21"/>
        </w:rPr>
        <w:fldChar w:fldCharType="end"/>
      </w:r>
      <w:r w:rsidR="002B0EAD" w:rsidRPr="00805CFE">
        <w:rPr>
          <w:rFonts w:ascii="Arial" w:hAnsi="Arial" w:cs="Arial"/>
          <w:sz w:val="21"/>
          <w:szCs w:val="21"/>
        </w:rPr>
        <w:t xml:space="preserve"> and</w:t>
      </w:r>
      <w:r w:rsidR="002647E8" w:rsidRPr="00805CFE">
        <w:rPr>
          <w:rFonts w:ascii="Arial" w:hAnsi="Arial" w:cs="Arial"/>
          <w:sz w:val="21"/>
          <w:szCs w:val="21"/>
        </w:rPr>
        <w:t xml:space="preserve"> </w:t>
      </w:r>
      <w:r w:rsidR="006D3A4C" w:rsidRPr="00805CFE">
        <w:rPr>
          <w:rFonts w:ascii="Arial" w:hAnsi="Arial" w:cs="Arial"/>
          <w:sz w:val="21"/>
          <w:szCs w:val="21"/>
        </w:rPr>
        <w:t>the majority have been identified are based on the hypothesis that early differential methylation regions (DMRs) are maintained throughout carcinogenesis and could be detected at all stages of cancer.</w:t>
      </w:r>
      <w:r w:rsidR="00A4738B" w:rsidRPr="00805CFE">
        <w:rPr>
          <w:rFonts w:ascii="Arial" w:hAnsi="Arial" w:cs="Arial"/>
          <w:sz w:val="21"/>
          <w:szCs w:val="21"/>
        </w:rPr>
        <w:t xml:space="preserve"> For example</w:t>
      </w:r>
      <w:r w:rsidR="00FF6C9E" w:rsidRPr="00805CFE">
        <w:rPr>
          <w:rFonts w:ascii="Arial" w:hAnsi="Arial" w:cs="Arial"/>
          <w:sz w:val="21"/>
          <w:szCs w:val="21"/>
        </w:rPr>
        <w:t>,</w:t>
      </w:r>
      <w:r w:rsidR="00A4738B" w:rsidRPr="00805CFE">
        <w:rPr>
          <w:rFonts w:ascii="Arial" w:hAnsi="Arial" w:cs="Arial"/>
          <w:sz w:val="21"/>
          <w:szCs w:val="21"/>
        </w:rPr>
        <w:t xml:space="preserve"> altered methylation patterns have been detected with hepatic disease progression in the context of</w:t>
      </w:r>
      <w:r w:rsidR="001A6659" w:rsidRPr="00805CFE">
        <w:rPr>
          <w:rFonts w:ascii="Arial" w:hAnsi="Arial" w:cs="Arial"/>
          <w:sz w:val="21"/>
          <w:szCs w:val="21"/>
        </w:rPr>
        <w:t xml:space="preserve"> hepatitis, cirrhosis</w:t>
      </w:r>
      <w:r w:rsidR="007D4051" w:rsidRPr="00805CFE">
        <w:rPr>
          <w:rFonts w:ascii="Arial" w:hAnsi="Arial" w:cs="Arial"/>
          <w:sz w:val="21"/>
          <w:szCs w:val="21"/>
        </w:rPr>
        <w:t>,</w:t>
      </w:r>
      <w:r w:rsidR="001A6659" w:rsidRPr="00805CFE">
        <w:rPr>
          <w:rFonts w:ascii="Arial" w:hAnsi="Arial" w:cs="Arial"/>
          <w:sz w:val="21"/>
          <w:szCs w:val="21"/>
        </w:rPr>
        <w:t xml:space="preserve"> and </w:t>
      </w:r>
      <w:r w:rsidR="00156145" w:rsidRPr="00805CFE">
        <w:rPr>
          <w:rFonts w:ascii="Arial" w:hAnsi="Arial" w:cs="Arial"/>
          <w:sz w:val="21"/>
          <w:szCs w:val="21"/>
        </w:rPr>
        <w:lastRenderedPageBreak/>
        <w:t>hepatocellular carcinoma (HCC)</w:t>
      </w:r>
      <w:r w:rsidR="001A6659" w:rsidRPr="00805CFE">
        <w:rPr>
          <w:rFonts w:ascii="Arial" w:hAnsi="Arial" w:cs="Arial"/>
          <w:sz w:val="21"/>
          <w:szCs w:val="21"/>
        </w:rPr>
        <w:t xml:space="preserve"> </w:t>
      </w:r>
      <w:r w:rsidR="001A6659" w:rsidRPr="00805CFE">
        <w:rPr>
          <w:rFonts w:ascii="Arial" w:hAnsi="Arial" w:cs="Arial"/>
          <w:sz w:val="21"/>
          <w:szCs w:val="21"/>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PEVuZE5vdGU+PENpdGU+PEF1dGhvcj5aaGFvPC9BdXRob3I+PFllYXI+MjAxNDwvWWVhcj48UmVj
TnVtPjgxOTY8L1JlY051bT48RGlzcGxheVRleHQ+WzcsIDhdPC9EaXNwbGF5VGV4dD48cmVjb3Jk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1A6659" w:rsidRPr="00805CFE">
        <w:rPr>
          <w:rFonts w:ascii="Arial" w:hAnsi="Arial" w:cs="Arial"/>
          <w:sz w:val="21"/>
          <w:szCs w:val="21"/>
        </w:rPr>
      </w:r>
      <w:r w:rsidR="001A6659" w:rsidRPr="00805CFE">
        <w:rPr>
          <w:rFonts w:ascii="Arial" w:hAnsi="Arial" w:cs="Arial"/>
          <w:sz w:val="21"/>
          <w:szCs w:val="21"/>
        </w:rPr>
        <w:fldChar w:fldCharType="separate"/>
      </w:r>
      <w:r w:rsidR="0024122C" w:rsidRPr="00805CFE">
        <w:rPr>
          <w:rFonts w:ascii="Arial" w:hAnsi="Arial" w:cs="Arial"/>
          <w:noProof/>
          <w:sz w:val="21"/>
          <w:szCs w:val="21"/>
        </w:rPr>
        <w:t>[7, 8]</w:t>
      </w:r>
      <w:r w:rsidR="001A6659" w:rsidRPr="00805CFE">
        <w:rPr>
          <w:rFonts w:ascii="Arial" w:hAnsi="Arial" w:cs="Arial"/>
          <w:sz w:val="21"/>
          <w:szCs w:val="21"/>
        </w:rPr>
        <w:fldChar w:fldCharType="end"/>
      </w:r>
      <w:r w:rsidR="00C212D1" w:rsidRPr="00805CFE">
        <w:rPr>
          <w:rFonts w:ascii="Arial" w:hAnsi="Arial" w:cs="Arial"/>
          <w:sz w:val="21"/>
          <w:szCs w:val="21"/>
        </w:rPr>
        <w:t xml:space="preserve">. Moreover, </w:t>
      </w:r>
      <w:r w:rsidR="000E497C" w:rsidRPr="00805CFE">
        <w:rPr>
          <w:rFonts w:ascii="Arial" w:hAnsi="Arial" w:cs="Arial"/>
          <w:sz w:val="21"/>
          <w:szCs w:val="21"/>
        </w:rPr>
        <w:t xml:space="preserve">recent evidence </w:t>
      </w:r>
      <w:r w:rsidR="00A4738B" w:rsidRPr="00805CFE">
        <w:rPr>
          <w:rFonts w:ascii="Arial" w:hAnsi="Arial" w:cs="Arial"/>
          <w:sz w:val="21"/>
          <w:szCs w:val="21"/>
        </w:rPr>
        <w:t>demonstrated</w:t>
      </w:r>
      <w:r w:rsidR="000E497C" w:rsidRPr="00805CFE">
        <w:rPr>
          <w:rFonts w:ascii="Arial" w:hAnsi="Arial" w:cs="Arial"/>
          <w:sz w:val="21"/>
          <w:szCs w:val="21"/>
        </w:rPr>
        <w:t xml:space="preserve"> </w:t>
      </w:r>
      <w:r w:rsidR="002B0EAD" w:rsidRPr="00805CFE">
        <w:rPr>
          <w:rFonts w:ascii="Arial" w:hAnsi="Arial" w:cs="Arial"/>
          <w:sz w:val="21"/>
          <w:szCs w:val="21"/>
        </w:rPr>
        <w:t xml:space="preserve">that </w:t>
      </w:r>
      <w:r w:rsidR="00212E92" w:rsidRPr="00805CFE">
        <w:rPr>
          <w:rFonts w:ascii="Arial" w:hAnsi="Arial" w:cs="Arial"/>
          <w:sz w:val="21"/>
          <w:szCs w:val="21"/>
        </w:rPr>
        <w:t>cell</w:t>
      </w:r>
      <w:r w:rsidR="002B0EAD" w:rsidRPr="00805CFE">
        <w:rPr>
          <w:rFonts w:ascii="Arial" w:hAnsi="Arial" w:cs="Arial"/>
          <w:sz w:val="21"/>
          <w:szCs w:val="21"/>
        </w:rPr>
        <w:t>-</w:t>
      </w:r>
      <w:r w:rsidR="00212E92" w:rsidRPr="00805CFE">
        <w:rPr>
          <w:rFonts w:ascii="Arial" w:hAnsi="Arial" w:cs="Arial"/>
          <w:sz w:val="21"/>
          <w:szCs w:val="21"/>
        </w:rPr>
        <w:t>free DNA (</w:t>
      </w:r>
      <w:proofErr w:type="spellStart"/>
      <w:r w:rsidR="000E497C" w:rsidRPr="00805CFE">
        <w:rPr>
          <w:rFonts w:ascii="Arial" w:hAnsi="Arial" w:cs="Arial"/>
          <w:sz w:val="21"/>
          <w:szCs w:val="21"/>
        </w:rPr>
        <w:t>cfDNA</w:t>
      </w:r>
      <w:proofErr w:type="spellEnd"/>
      <w:r w:rsidR="00212E92" w:rsidRPr="00805CFE">
        <w:rPr>
          <w:rFonts w:ascii="Arial" w:hAnsi="Arial" w:cs="Arial"/>
          <w:sz w:val="21"/>
          <w:szCs w:val="21"/>
        </w:rPr>
        <w:t>)</w:t>
      </w:r>
      <w:r w:rsidR="000E497C" w:rsidRPr="00805CFE">
        <w:rPr>
          <w:rFonts w:ascii="Arial" w:hAnsi="Arial" w:cs="Arial"/>
          <w:sz w:val="21"/>
          <w:szCs w:val="21"/>
        </w:rPr>
        <w:t xml:space="preserve"> methylation can be used for early cancer diagnosis and tissue-of-origin mapping</w:t>
      </w:r>
      <w:r w:rsidR="00105BA5" w:rsidRPr="00805CFE">
        <w:rPr>
          <w:rFonts w:ascii="Arial" w:hAnsi="Arial" w:cs="Arial"/>
          <w:sz w:val="21"/>
          <w:szCs w:val="21"/>
        </w:rPr>
        <w:t xml:space="preserve"> </w:t>
      </w:r>
      <w:r w:rsidR="002B0EAD" w:rsidRPr="00805CFE">
        <w:rPr>
          <w:rFonts w:ascii="Arial" w:hAnsi="Arial" w:cs="Arial"/>
          <w:sz w:val="21"/>
          <w:szCs w:val="21"/>
        </w:rPr>
        <w:t xml:space="preserve">for metastatic cancer </w:t>
      </w:r>
      <w:r w:rsidR="00C212D1" w:rsidRPr="00805CFE">
        <w:rPr>
          <w:rFonts w:ascii="Arial" w:hAnsi="Arial" w:cs="Arial"/>
          <w:sz w:val="21"/>
          <w:szCs w:val="21"/>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PEVuZE5vdGU+PENpdGU+PEF1dGhvcj5HdW88L0F1dGhvcj48WWVhcj4yMDE3PC9ZZWFyPjxSZWNO
dW0+MzI1ODwvUmVjTnVtPjxEaXNwbGF5VGV4dD5bNF08L0Rpc3BsYXlUZXh0PjxyZWNvcmQ+PHJl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C212D1" w:rsidRPr="00805CFE">
        <w:rPr>
          <w:rFonts w:ascii="Arial" w:hAnsi="Arial" w:cs="Arial"/>
          <w:sz w:val="21"/>
          <w:szCs w:val="21"/>
        </w:rPr>
      </w:r>
      <w:r w:rsidR="00C212D1" w:rsidRPr="00805CFE">
        <w:rPr>
          <w:rFonts w:ascii="Arial" w:hAnsi="Arial" w:cs="Arial"/>
          <w:sz w:val="21"/>
          <w:szCs w:val="21"/>
        </w:rPr>
        <w:fldChar w:fldCharType="separate"/>
      </w:r>
      <w:r w:rsidR="0024122C" w:rsidRPr="00805CFE">
        <w:rPr>
          <w:rFonts w:ascii="Arial" w:hAnsi="Arial" w:cs="Arial"/>
          <w:noProof/>
          <w:sz w:val="21"/>
          <w:szCs w:val="21"/>
        </w:rPr>
        <w:t>[4]</w:t>
      </w:r>
      <w:r w:rsidR="00C212D1" w:rsidRPr="00805CFE">
        <w:rPr>
          <w:rFonts w:ascii="Arial" w:hAnsi="Arial" w:cs="Arial"/>
          <w:sz w:val="21"/>
          <w:szCs w:val="21"/>
        </w:rPr>
        <w:fldChar w:fldCharType="end"/>
      </w:r>
      <w:r w:rsidR="000E497C" w:rsidRPr="00805CFE">
        <w:rPr>
          <w:rFonts w:ascii="Arial" w:hAnsi="Arial" w:cs="Arial"/>
          <w:sz w:val="21"/>
          <w:szCs w:val="21"/>
        </w:rPr>
        <w:t xml:space="preserve">. </w:t>
      </w:r>
    </w:p>
    <w:p w14:paraId="64D4E96C" w14:textId="4B8805B1" w:rsidR="00AC596F" w:rsidRPr="00805CFE" w:rsidRDefault="00F44BF9" w:rsidP="00D57BDB">
      <w:pPr>
        <w:pStyle w:val="NormalWeb"/>
        <w:jc w:val="both"/>
        <w:rPr>
          <w:rFonts w:ascii="Arial" w:hAnsi="Arial" w:cs="Arial"/>
          <w:sz w:val="21"/>
          <w:szCs w:val="21"/>
        </w:rPr>
      </w:pPr>
      <w:r w:rsidRPr="00805CFE">
        <w:rPr>
          <w:rFonts w:ascii="Arial" w:hAnsi="Arial" w:cs="Arial"/>
          <w:sz w:val="21"/>
          <w:szCs w:val="21"/>
        </w:rPr>
        <w:t xml:space="preserve">Abnormal alterations of DNA methylation have been recognized as an important event </w:t>
      </w:r>
      <w:r w:rsidR="00C87CF6" w:rsidRPr="00805CFE">
        <w:rPr>
          <w:rFonts w:ascii="Arial" w:hAnsi="Arial" w:cs="Arial"/>
          <w:sz w:val="21"/>
          <w:szCs w:val="21"/>
        </w:rPr>
        <w:t>in</w:t>
      </w:r>
      <w:r w:rsidRPr="00805CFE">
        <w:rPr>
          <w:rFonts w:ascii="Arial" w:hAnsi="Arial" w:cs="Arial"/>
          <w:sz w:val="21"/>
          <w:szCs w:val="21"/>
        </w:rPr>
        <w:t xml:space="preserve"> cancer development</w:t>
      </w:r>
      <w:r w:rsidR="00FF6C9E"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FF6C9E" w:rsidRPr="00805CFE">
        <w:rPr>
          <w:rFonts w:ascii="Arial" w:hAnsi="Arial" w:cs="Arial"/>
          <w:sz w:val="21"/>
          <w:szCs w:val="21"/>
        </w:rPr>
        <w:fldChar w:fldCharType="separate"/>
      </w:r>
      <w:r w:rsidR="0024122C" w:rsidRPr="00805CFE">
        <w:rPr>
          <w:rFonts w:ascii="Arial" w:hAnsi="Arial" w:cs="Arial"/>
          <w:noProof/>
          <w:sz w:val="21"/>
          <w:szCs w:val="21"/>
        </w:rPr>
        <w:t>[9]</w:t>
      </w:r>
      <w:r w:rsidR="00FF6C9E" w:rsidRPr="00805CFE">
        <w:rPr>
          <w:rFonts w:ascii="Arial" w:hAnsi="Arial" w:cs="Arial"/>
          <w:sz w:val="21"/>
          <w:szCs w:val="21"/>
        </w:rPr>
        <w:fldChar w:fldCharType="end"/>
      </w:r>
      <w:r w:rsidRPr="00805CFE">
        <w:rPr>
          <w:rFonts w:ascii="Arial" w:hAnsi="Arial" w:cs="Arial"/>
          <w:sz w:val="21"/>
          <w:szCs w:val="21"/>
        </w:rPr>
        <w:t>. Global hypo-methylation arises early</w:t>
      </w:r>
      <w:r w:rsidR="00C87CF6" w:rsidRPr="00805CFE">
        <w:rPr>
          <w:rFonts w:ascii="Arial" w:hAnsi="Arial" w:cs="Arial"/>
          <w:sz w:val="21"/>
          <w:szCs w:val="21"/>
        </w:rPr>
        <w:t xml:space="preserve"> in carcinogenesis and has been</w:t>
      </w:r>
      <w:r w:rsidRPr="00805CFE">
        <w:rPr>
          <w:rFonts w:ascii="Arial" w:hAnsi="Arial" w:cs="Arial"/>
          <w:sz w:val="21"/>
          <w:szCs w:val="21"/>
        </w:rPr>
        <w:t xml:space="preserve"> linked to chromosomal instability and loss of </w:t>
      </w:r>
      <w:r w:rsidR="0081723F" w:rsidRPr="00805CFE">
        <w:rPr>
          <w:rFonts w:ascii="Arial" w:hAnsi="Arial" w:cs="Arial"/>
          <w:sz w:val="21"/>
          <w:szCs w:val="21"/>
        </w:rPr>
        <w:t xml:space="preserve">imprinting </w:t>
      </w:r>
      <w:r w:rsidR="00B55BF8" w:rsidRPr="00805CFE">
        <w:rPr>
          <w:rFonts w:ascii="Arial" w:hAnsi="Arial" w:cs="Arial"/>
          <w:sz w:val="21"/>
          <w:szCs w:val="21"/>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PEVuZE5vdGU+PENpdGU+PEF1dGhvcj5HcmFkeTwvQXV0aG9yPjxZZWFyPjIwMDg8L1llYXI+PFJl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B55BF8" w:rsidRPr="00805CFE">
        <w:rPr>
          <w:rFonts w:ascii="Arial" w:hAnsi="Arial" w:cs="Arial"/>
          <w:sz w:val="21"/>
          <w:szCs w:val="21"/>
        </w:rPr>
      </w:r>
      <w:r w:rsidR="00B55BF8" w:rsidRPr="00805CFE">
        <w:rPr>
          <w:rFonts w:ascii="Arial" w:hAnsi="Arial" w:cs="Arial"/>
          <w:sz w:val="21"/>
          <w:szCs w:val="21"/>
        </w:rPr>
        <w:fldChar w:fldCharType="separate"/>
      </w:r>
      <w:r w:rsidR="0024122C" w:rsidRPr="00805CFE">
        <w:rPr>
          <w:rFonts w:ascii="Arial" w:hAnsi="Arial" w:cs="Arial"/>
          <w:noProof/>
          <w:sz w:val="21"/>
          <w:szCs w:val="21"/>
        </w:rPr>
        <w:t>[10, 11]</w:t>
      </w:r>
      <w:r w:rsidR="00B55BF8" w:rsidRPr="00805CFE">
        <w:rPr>
          <w:rFonts w:ascii="Arial" w:hAnsi="Arial" w:cs="Arial"/>
          <w:sz w:val="21"/>
          <w:szCs w:val="21"/>
        </w:rPr>
        <w:fldChar w:fldCharType="end"/>
      </w:r>
      <w:r w:rsidRPr="00805CFE">
        <w:rPr>
          <w:rFonts w:ascii="Arial" w:hAnsi="Arial" w:cs="Arial"/>
          <w:sz w:val="21"/>
          <w:szCs w:val="21"/>
        </w:rPr>
        <w:t xml:space="preserve">. Generally </w:t>
      </w:r>
      <w:r w:rsidR="00212E92" w:rsidRPr="00805CFE">
        <w:rPr>
          <w:rFonts w:ascii="Arial" w:hAnsi="Arial" w:cs="Arial"/>
          <w:sz w:val="21"/>
          <w:szCs w:val="21"/>
        </w:rPr>
        <w:t xml:space="preserve">during </w:t>
      </w:r>
      <w:r w:rsidRPr="00805CFE">
        <w:rPr>
          <w:rFonts w:ascii="Arial" w:hAnsi="Arial" w:cs="Arial"/>
          <w:sz w:val="21"/>
          <w:szCs w:val="21"/>
        </w:rPr>
        <w:t>cancer</w:t>
      </w:r>
      <w:r w:rsidR="005127C1" w:rsidRPr="00805CFE">
        <w:rPr>
          <w:rFonts w:ascii="Arial" w:hAnsi="Arial" w:cs="Arial"/>
          <w:sz w:val="21"/>
          <w:szCs w:val="21"/>
        </w:rPr>
        <w:t xml:space="preserve"> development</w:t>
      </w:r>
      <w:r w:rsidRPr="00805CFE">
        <w:rPr>
          <w:rFonts w:ascii="Arial" w:hAnsi="Arial" w:cs="Arial"/>
          <w:sz w:val="21"/>
          <w:szCs w:val="21"/>
        </w:rPr>
        <w:t>, hundreds of genes are </w:t>
      </w:r>
      <w:hyperlink r:id="rId8" w:anchor="Transcription_silencing/activation_in_cancers" w:tooltip="Regulation of transcription in cancer" w:history="1">
        <w:r w:rsidRPr="00805CFE">
          <w:rPr>
            <w:rFonts w:ascii="Arial" w:hAnsi="Arial" w:cs="Arial"/>
            <w:sz w:val="21"/>
            <w:szCs w:val="21"/>
          </w:rPr>
          <w:t xml:space="preserve">silenced or </w:t>
        </w:r>
        <w:r w:rsidR="0081723F" w:rsidRPr="00805CFE">
          <w:rPr>
            <w:rFonts w:ascii="Arial" w:hAnsi="Arial" w:cs="Arial"/>
            <w:sz w:val="21"/>
            <w:szCs w:val="21"/>
          </w:rPr>
          <w:t xml:space="preserve">activated </w:t>
        </w:r>
      </w:hyperlink>
      <w:r w:rsidR="005127C1" w:rsidRPr="00805CFE">
        <w:rPr>
          <w:rFonts w:ascii="Arial" w:hAnsi="Arial" w:cs="Arial"/>
          <w:sz w:val="21"/>
          <w:szCs w:val="21"/>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PEVuZE5vdGU+PENpdGU+PEF1dGhvcj5TaGk8L0F1dGhvcj48WWVhcj4yMDE3PC9ZZWFyPjxSZWNO
dW0+Mjg8L1JlY051bT48RGlzcGxheVRleHQ+WzEyLTE0XTwvRGlzcGxheVRleHQ+PHJlY29yZD48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5127C1" w:rsidRPr="00805CFE">
        <w:rPr>
          <w:rFonts w:ascii="Arial" w:hAnsi="Arial" w:cs="Arial"/>
          <w:sz w:val="21"/>
          <w:szCs w:val="21"/>
        </w:rPr>
      </w:r>
      <w:r w:rsidR="005127C1" w:rsidRPr="00805CFE">
        <w:rPr>
          <w:rFonts w:ascii="Arial" w:hAnsi="Arial" w:cs="Arial"/>
          <w:sz w:val="21"/>
          <w:szCs w:val="21"/>
        </w:rPr>
        <w:fldChar w:fldCharType="separate"/>
      </w:r>
      <w:r w:rsidR="0024122C" w:rsidRPr="00805CFE">
        <w:rPr>
          <w:rFonts w:ascii="Arial" w:hAnsi="Arial" w:cs="Arial"/>
          <w:noProof/>
          <w:sz w:val="21"/>
          <w:szCs w:val="21"/>
        </w:rPr>
        <w:t>[12-14]</w:t>
      </w:r>
      <w:r w:rsidR="005127C1" w:rsidRPr="00805CFE">
        <w:rPr>
          <w:rFonts w:ascii="Arial" w:hAnsi="Arial" w:cs="Arial"/>
          <w:sz w:val="21"/>
          <w:szCs w:val="21"/>
        </w:rPr>
        <w:fldChar w:fldCharType="end"/>
      </w:r>
      <w:r w:rsidRPr="00805CFE">
        <w:rPr>
          <w:rFonts w:ascii="Arial" w:hAnsi="Arial" w:cs="Arial"/>
          <w:sz w:val="21"/>
          <w:szCs w:val="21"/>
        </w:rPr>
        <w:t>. Although silencing of some genes in cancers occurs by mutation, a large proportion of carcinogenic gene silencing is a result of altered DNA methylation</w:t>
      </w:r>
      <w:r w:rsidR="00DC1BC5" w:rsidRPr="00805CFE">
        <w:rPr>
          <w:rFonts w:ascii="Arial" w:hAnsi="Arial" w:cs="Arial"/>
          <w:sz w:val="21"/>
          <w:szCs w:val="21"/>
        </w:rPr>
        <w:t xml:space="preserve"> </w:t>
      </w:r>
      <w:r w:rsidR="00C81243"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&lt;EndNote&gt;&lt;Cite&gt;&lt;Author&gt;Jones&lt;/Author&gt;&lt;Year&gt;2012&lt;/Year&gt;&lt;RecNum&gt;53&lt;/RecNum&gt;&lt;DisplayText&gt;[15]&lt;/DisplayText&gt;&lt;record&gt;&lt;rec-number&gt;53&lt;/rec-number&gt;&lt;foreign-keys&gt;&lt;key app="EN" db-id="zffsxeepa00fpreedaupevsaw9eeftzdw009" timestamp="1571017665"&gt;53&lt;/key&gt;&lt;/foreign-keys&gt;&lt;ref-type name="Journal Article"&gt;17&lt;/ref-type&gt;&lt;contributors&gt;&lt;authors&gt;&lt;author&gt;Jones, P. A.&lt;/author&gt;&lt;/authors&gt;&lt;/contributors&gt;&lt;auth-address&gt;USC Norris Comprehensive Cancer Center, Keck School of Medicine of University of Southern California, Los Angeles, California 90089-99176, USA. pjones@med.usc.edu&lt;/auth-address&gt;&lt;titles&gt;&lt;title&gt;Functions of DNA methylation: islands, start sites, gene bodies and beyond&lt;/title&gt;&lt;secondary-title&gt;Nat Rev Genet&lt;/secondary-title&gt;&lt;/titles&gt;&lt;periodical&gt;&lt;full-title&gt;Nat Rev Genet&lt;/full-title&gt;&lt;/periodical&gt;&lt;pages&gt;484-92&lt;/pages&gt;&lt;volume&gt;13&lt;/volume&gt;&lt;number&gt;7&lt;/number&gt;&lt;edition&gt;2012/05/30&lt;/edition&gt;&lt;keywords&gt;&lt;keyword&gt;CpG Islands/*genetics/physiology&lt;/keyword&gt;&lt;keyword&gt;DNA Methylation/*genetics/*physiology&lt;/keyword&gt;&lt;keyword&gt;Gene Expression Regulation/genetics/*physiology&lt;/keyword&gt;&lt;keyword&gt;Genes/*genetics/physiology&lt;/keyword&gt;&lt;keyword&gt;Models, Molecular&lt;/keyword&gt;&lt;keyword&gt;Regulatory Elements, Transcriptional/*genetics/physiology&lt;/keyword&gt;&lt;keyword&gt;Repetitive Sequences, Nucleic Acid/*genetics/physiology&lt;/keyword&gt;&lt;keyword&gt;Transcription Initiation Site/*physiology&lt;/keyword&gt;&lt;/keywords&gt;&lt;dates&gt;&lt;year&gt;2012&lt;/year&gt;&lt;pub-dates&gt;&lt;date&gt;May 29&lt;/date&gt;&lt;/pub-dates&gt;&lt;/dates&gt;&lt;isbn&gt;1471-0064 (Electronic)&amp;#xD;1471-0056 (Linking)&lt;/isbn&gt;&lt;accession-num&gt;22641018&lt;/accession-num&gt;&lt;urls&gt;&lt;related-urls&gt;&lt;url&gt;https://www.ncbi.nlm.nih.gov/pubmed/22641018&lt;/url&gt;&lt;/related-urls&gt;&lt;/urls&gt;&lt;electronic-resource-num&gt;10.1038/nrg3230&lt;/electronic-resource-num&gt;&lt;/record&gt;&lt;/Cite&gt;&lt;/EndNote&gt;</w:instrText>
      </w:r>
      <w:r w:rsidR="00C81243" w:rsidRPr="00805CFE">
        <w:rPr>
          <w:rFonts w:ascii="Arial" w:hAnsi="Arial" w:cs="Arial"/>
          <w:sz w:val="21"/>
          <w:szCs w:val="21"/>
        </w:rPr>
        <w:fldChar w:fldCharType="separate"/>
      </w:r>
      <w:r w:rsidR="0024122C" w:rsidRPr="00805CFE">
        <w:rPr>
          <w:rFonts w:ascii="Arial" w:hAnsi="Arial" w:cs="Arial"/>
          <w:noProof/>
          <w:sz w:val="21"/>
          <w:szCs w:val="21"/>
        </w:rPr>
        <w:t>[15]</w:t>
      </w:r>
      <w:r w:rsidR="00C81243" w:rsidRPr="00805CFE">
        <w:rPr>
          <w:rFonts w:ascii="Arial" w:hAnsi="Arial" w:cs="Arial"/>
          <w:sz w:val="21"/>
          <w:szCs w:val="21"/>
        </w:rPr>
        <w:fldChar w:fldCharType="end"/>
      </w:r>
      <w:r w:rsidRPr="00805CFE">
        <w:rPr>
          <w:rFonts w:ascii="Arial" w:hAnsi="Arial" w:cs="Arial"/>
          <w:sz w:val="21"/>
          <w:szCs w:val="21"/>
        </w:rPr>
        <w:t>. DNA methylation</w:t>
      </w:r>
      <w:r w:rsidR="00C87CF6" w:rsidRPr="00805CFE">
        <w:rPr>
          <w:rFonts w:ascii="Arial" w:hAnsi="Arial" w:cs="Arial"/>
          <w:sz w:val="21"/>
          <w:szCs w:val="21"/>
        </w:rPr>
        <w:t>-based</w:t>
      </w:r>
      <w:r w:rsidRPr="00805CFE">
        <w:rPr>
          <w:rFonts w:ascii="Arial" w:hAnsi="Arial" w:cs="Arial"/>
          <w:sz w:val="21"/>
          <w:szCs w:val="21"/>
        </w:rPr>
        <w:t xml:space="preserve"> silencing in cancer typically occurs at multiple CpG sites in the </w:t>
      </w:r>
      <w:hyperlink r:id="rId9" w:anchor="CpG_island" w:tooltip="CpG site" w:history="1">
        <w:r w:rsidRPr="00805CFE">
          <w:rPr>
            <w:rFonts w:ascii="Arial" w:hAnsi="Arial" w:cs="Arial"/>
            <w:sz w:val="21"/>
            <w:szCs w:val="21"/>
          </w:rPr>
          <w:t>CpG islands</w:t>
        </w:r>
      </w:hyperlink>
      <w:r w:rsidRPr="00805CFE">
        <w:rPr>
          <w:rFonts w:ascii="Arial" w:hAnsi="Arial" w:cs="Arial"/>
          <w:sz w:val="21"/>
          <w:szCs w:val="21"/>
        </w:rPr>
        <w:t xml:space="preserve"> present in the promoters of protein</w:t>
      </w:r>
      <w:r w:rsidR="005C0250" w:rsidRPr="00805CFE">
        <w:rPr>
          <w:rFonts w:ascii="Arial" w:hAnsi="Arial" w:cs="Arial"/>
          <w:sz w:val="21"/>
          <w:szCs w:val="21"/>
        </w:rPr>
        <w:t>-</w:t>
      </w:r>
      <w:r w:rsidRPr="00805CFE">
        <w:rPr>
          <w:rFonts w:ascii="Arial" w:hAnsi="Arial" w:cs="Arial"/>
          <w:sz w:val="21"/>
          <w:szCs w:val="21"/>
        </w:rPr>
        <w:t>coding genes</w:t>
      </w:r>
      <w:r w:rsidR="00E86F97" w:rsidRPr="00805CFE">
        <w:rPr>
          <w:rFonts w:ascii="Arial" w:hAnsi="Arial" w:cs="Arial"/>
          <w:sz w:val="21"/>
          <w:szCs w:val="21"/>
        </w:rPr>
        <w:t xml:space="preserve"> </w:t>
      </w:r>
      <w:r w:rsidR="00FF7AB6"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&lt;EndNote&gt;&lt;Cite&gt;&lt;Author&gt;Morris&lt;/Author&gt;&lt;Year&gt;2017&lt;/Year&gt;&lt;RecNum&gt;10&lt;/RecNum&gt;&lt;DisplayText&gt;[16]&lt;/DisplayText&gt;&lt;record&gt;&lt;rec-number&gt;10&lt;/rec-number&gt;&lt;foreign-keys&gt;&lt;key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805CFE">
        <w:rPr>
          <w:rFonts w:ascii="Arial" w:hAnsi="Arial" w:cs="Arial"/>
          <w:sz w:val="21"/>
          <w:szCs w:val="21"/>
        </w:rPr>
        <w:fldChar w:fldCharType="separate"/>
      </w:r>
      <w:r w:rsidR="0024122C" w:rsidRPr="00805CFE">
        <w:rPr>
          <w:rFonts w:ascii="Arial" w:hAnsi="Arial" w:cs="Arial"/>
          <w:noProof/>
          <w:sz w:val="21"/>
          <w:szCs w:val="21"/>
        </w:rPr>
        <w:t>[16]</w:t>
      </w:r>
      <w:r w:rsidR="00FF7AB6" w:rsidRPr="00805CFE">
        <w:rPr>
          <w:rFonts w:ascii="Arial" w:hAnsi="Arial" w:cs="Arial"/>
          <w:sz w:val="21"/>
          <w:szCs w:val="21"/>
        </w:rPr>
        <w:fldChar w:fldCharType="end"/>
      </w:r>
      <w:r w:rsidRPr="00805CFE">
        <w:rPr>
          <w:rFonts w:ascii="Arial" w:hAnsi="Arial" w:cs="Arial"/>
          <w:sz w:val="21"/>
          <w:szCs w:val="21"/>
        </w:rPr>
        <w:t xml:space="preserve">. Although extensive epigenetic alterations have been </w:t>
      </w:r>
      <w:r w:rsidR="00AC596F" w:rsidRPr="00805CFE">
        <w:rPr>
          <w:rFonts w:ascii="Arial" w:hAnsi="Arial" w:cs="Arial"/>
          <w:sz w:val="21"/>
          <w:szCs w:val="21"/>
        </w:rPr>
        <w:t>defined</w:t>
      </w:r>
      <w:r w:rsidRPr="00805CFE">
        <w:rPr>
          <w:rFonts w:ascii="Arial" w:hAnsi="Arial" w:cs="Arial"/>
          <w:sz w:val="21"/>
          <w:szCs w:val="21"/>
        </w:rPr>
        <w:t xml:space="preserve"> over the past years, CRC is still not well understood at the molecular level</w:t>
      </w:r>
      <w:r w:rsidR="00C81243" w:rsidRPr="00805CFE">
        <w:rPr>
          <w:rFonts w:ascii="Arial" w:hAnsi="Arial" w:cs="Arial"/>
          <w:sz w:val="21"/>
          <w:szCs w:val="21"/>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PEVuZE5vdGU+PENpdGU+PEF1dGhvcj5LdWlwZXJzPC9BdXRob3I+PFllYXI+MjAxNTwvWWVhcj48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C81243" w:rsidRPr="00805CFE">
        <w:rPr>
          <w:rFonts w:ascii="Arial" w:hAnsi="Arial" w:cs="Arial"/>
          <w:sz w:val="21"/>
          <w:szCs w:val="21"/>
        </w:rPr>
      </w:r>
      <w:r w:rsidR="00C81243" w:rsidRPr="00805CFE">
        <w:rPr>
          <w:rFonts w:ascii="Arial" w:hAnsi="Arial" w:cs="Arial"/>
          <w:sz w:val="21"/>
          <w:szCs w:val="21"/>
        </w:rPr>
        <w:fldChar w:fldCharType="separate"/>
      </w:r>
      <w:r w:rsidR="0024122C" w:rsidRPr="00805CFE">
        <w:rPr>
          <w:rFonts w:ascii="Arial" w:hAnsi="Arial" w:cs="Arial"/>
          <w:noProof/>
          <w:sz w:val="21"/>
          <w:szCs w:val="21"/>
        </w:rPr>
        <w:t>[3]</w:t>
      </w:r>
      <w:r w:rsidR="00C81243" w:rsidRPr="00805CFE">
        <w:rPr>
          <w:rFonts w:ascii="Arial" w:hAnsi="Arial" w:cs="Arial"/>
          <w:sz w:val="21"/>
          <w:szCs w:val="21"/>
        </w:rPr>
        <w:fldChar w:fldCharType="end"/>
      </w:r>
      <w:r w:rsidRPr="00805CFE">
        <w:rPr>
          <w:rFonts w:ascii="Arial" w:hAnsi="Arial" w:cs="Arial"/>
          <w:sz w:val="21"/>
          <w:szCs w:val="21"/>
        </w:rPr>
        <w:t>.</w:t>
      </w:r>
      <w:r w:rsidR="00AC596F" w:rsidRPr="00805CFE">
        <w:rPr>
          <w:rFonts w:ascii="Arial" w:hAnsi="Arial" w:cs="Arial"/>
          <w:sz w:val="21"/>
          <w:szCs w:val="21"/>
        </w:rPr>
        <w:t xml:space="preserve"> Against a background of whole genome hypo-methylation, gene-specific promoter hyper-methylation has been found to promote CRC by down-regulating the expression of key tumor suppressor genes such as </w:t>
      </w:r>
      <w:r w:rsidR="00AC596F" w:rsidRPr="00805CFE">
        <w:rPr>
          <w:rFonts w:ascii="Arial" w:hAnsi="Arial" w:cs="Arial"/>
          <w:i/>
          <w:sz w:val="21"/>
          <w:szCs w:val="21"/>
        </w:rPr>
        <w:t>CDKN2A</w:t>
      </w:r>
      <w:r w:rsidR="00AC596F" w:rsidRPr="00805CFE">
        <w:rPr>
          <w:rFonts w:ascii="Arial" w:hAnsi="Arial" w:cs="Arial"/>
          <w:sz w:val="21"/>
          <w:szCs w:val="21"/>
        </w:rPr>
        <w:t xml:space="preserve">, </w:t>
      </w:r>
      <w:r w:rsidR="00AC596F" w:rsidRPr="00805CFE">
        <w:rPr>
          <w:rFonts w:ascii="Arial" w:hAnsi="Arial" w:cs="Arial"/>
          <w:i/>
          <w:sz w:val="21"/>
          <w:szCs w:val="21"/>
        </w:rPr>
        <w:t>MLH1</w:t>
      </w:r>
      <w:r w:rsidR="00AC596F" w:rsidRPr="00805CFE">
        <w:rPr>
          <w:rFonts w:ascii="Arial" w:hAnsi="Arial" w:cs="Arial"/>
          <w:sz w:val="21"/>
          <w:szCs w:val="21"/>
        </w:rPr>
        <w:t xml:space="preserve">, and </w:t>
      </w:r>
      <w:r w:rsidR="00AC596F" w:rsidRPr="00805CFE">
        <w:rPr>
          <w:rFonts w:ascii="Arial" w:hAnsi="Arial" w:cs="Arial"/>
          <w:i/>
          <w:sz w:val="21"/>
          <w:szCs w:val="21"/>
        </w:rPr>
        <w:t xml:space="preserve">CDH1 </w:t>
      </w:r>
      <w:r w:rsidR="00AC596F" w:rsidRPr="00805CFE">
        <w:rPr>
          <w:rFonts w:ascii="Arial" w:hAnsi="Arial" w:cs="Arial"/>
          <w:sz w:val="21"/>
          <w:szCs w:val="21"/>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PEVuZE5vdGU+PENpdGU+PEF1dGhvcj5IZXJtYW48L0F1dGhvcj48WWVhcj4xOTk1PC9ZZWFyPjxS
ZWNOdW0+MTg8L1JlY051bT48RGlzcGxheVRleHQ+WzE3LTE5XTwvRGlzcGxheVRleHQ+PHJlY29y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AC596F" w:rsidRPr="00805CFE">
        <w:rPr>
          <w:rFonts w:ascii="Arial" w:hAnsi="Arial" w:cs="Arial"/>
          <w:sz w:val="21"/>
          <w:szCs w:val="21"/>
        </w:rPr>
      </w:r>
      <w:r w:rsidR="00AC596F" w:rsidRPr="00805CFE">
        <w:rPr>
          <w:rFonts w:ascii="Arial" w:hAnsi="Arial" w:cs="Arial"/>
          <w:sz w:val="21"/>
          <w:szCs w:val="21"/>
        </w:rPr>
        <w:fldChar w:fldCharType="separate"/>
      </w:r>
      <w:r w:rsidR="0024122C" w:rsidRPr="00805CFE">
        <w:rPr>
          <w:rFonts w:ascii="Arial" w:hAnsi="Arial" w:cs="Arial"/>
          <w:noProof/>
          <w:sz w:val="21"/>
          <w:szCs w:val="21"/>
        </w:rPr>
        <w:t>[17-19]</w:t>
      </w:r>
      <w:r w:rsidR="00AC596F" w:rsidRPr="00805CFE">
        <w:rPr>
          <w:rFonts w:ascii="Arial" w:hAnsi="Arial" w:cs="Arial"/>
          <w:sz w:val="21"/>
          <w:szCs w:val="21"/>
        </w:rPr>
        <w:fldChar w:fldCharType="end"/>
      </w:r>
      <w:r w:rsidR="00AC596F" w:rsidRPr="00805CFE">
        <w:rPr>
          <w:rFonts w:ascii="Arial" w:hAnsi="Arial" w:cs="Arial"/>
          <w:sz w:val="21"/>
          <w:szCs w:val="21"/>
        </w:rPr>
        <w:t>.</w:t>
      </w:r>
      <w:r w:rsidRPr="00805CFE">
        <w:rPr>
          <w:rFonts w:ascii="Arial" w:hAnsi="Arial" w:cs="Arial"/>
          <w:sz w:val="21"/>
          <w:szCs w:val="21"/>
        </w:rPr>
        <w:t xml:space="preserve"> CRC is a heterogeneous disease</w:t>
      </w:r>
      <w:r w:rsidR="00FF0561" w:rsidRPr="00805CFE">
        <w:rPr>
          <w:rFonts w:ascii="Arial" w:hAnsi="Arial" w:cs="Arial"/>
          <w:sz w:val="21"/>
          <w:szCs w:val="21"/>
        </w:rPr>
        <w:t xml:space="preserve"> that</w:t>
      </w:r>
      <w:r w:rsidRPr="00805CFE">
        <w:rPr>
          <w:rFonts w:ascii="Arial" w:hAnsi="Arial" w:cs="Arial"/>
          <w:sz w:val="21"/>
          <w:szCs w:val="21"/>
        </w:rPr>
        <w:t xml:space="preserve"> typically </w:t>
      </w:r>
      <w:r w:rsidR="00AC596F" w:rsidRPr="00805CFE">
        <w:rPr>
          <w:rFonts w:ascii="Arial" w:hAnsi="Arial" w:cs="Arial"/>
          <w:sz w:val="21"/>
          <w:szCs w:val="21"/>
        </w:rPr>
        <w:t>originate</w:t>
      </w:r>
      <w:r w:rsidRPr="00805CFE">
        <w:rPr>
          <w:rFonts w:ascii="Arial" w:hAnsi="Arial" w:cs="Arial"/>
          <w:sz w:val="21"/>
          <w:szCs w:val="21"/>
        </w:rPr>
        <w:t xml:space="preserve">s from </w:t>
      </w:r>
      <w:r w:rsidR="00FF0561" w:rsidRPr="00805CFE">
        <w:rPr>
          <w:rFonts w:ascii="Arial" w:hAnsi="Arial" w:cs="Arial"/>
          <w:sz w:val="21"/>
          <w:szCs w:val="21"/>
        </w:rPr>
        <w:t>a</w:t>
      </w:r>
      <w:r w:rsidRPr="00805CFE">
        <w:rPr>
          <w:rFonts w:ascii="Arial" w:hAnsi="Arial" w:cs="Arial"/>
          <w:sz w:val="21"/>
          <w:szCs w:val="21"/>
        </w:rPr>
        <w:t> </w:t>
      </w:r>
      <w:hyperlink r:id="rId10" w:tooltip="Adenoma" w:history="1">
        <w:r w:rsidRPr="00805CFE">
          <w:rPr>
            <w:rFonts w:ascii="Arial" w:hAnsi="Arial" w:cs="Arial"/>
            <w:sz w:val="21"/>
            <w:szCs w:val="21"/>
          </w:rPr>
          <w:t>benign tumor</w:t>
        </w:r>
      </w:hyperlink>
      <w:r w:rsidR="00AC596F" w:rsidRPr="00805CFE">
        <w:rPr>
          <w:rFonts w:ascii="Arial" w:hAnsi="Arial" w:cs="Arial"/>
          <w:sz w:val="21"/>
          <w:szCs w:val="21"/>
        </w:rPr>
        <w:t>,</w:t>
      </w:r>
      <w:r w:rsidR="00FF0561" w:rsidRPr="00805CFE">
        <w:rPr>
          <w:rFonts w:ascii="Arial" w:hAnsi="Arial" w:cs="Arial"/>
          <w:sz w:val="21"/>
          <w:szCs w:val="21"/>
        </w:rPr>
        <w:t xml:space="preserve"> </w:t>
      </w:r>
      <w:r w:rsidRPr="00805CFE">
        <w:rPr>
          <w:rFonts w:ascii="Arial" w:hAnsi="Arial" w:cs="Arial"/>
          <w:sz w:val="21"/>
          <w:szCs w:val="21"/>
        </w:rPr>
        <w:t xml:space="preserve">often in the form of </w:t>
      </w:r>
      <w:r w:rsidR="00FF0561" w:rsidRPr="00805CFE">
        <w:rPr>
          <w:rFonts w:ascii="Arial" w:hAnsi="Arial" w:cs="Arial"/>
          <w:sz w:val="21"/>
          <w:szCs w:val="21"/>
        </w:rPr>
        <w:t>an</w:t>
      </w:r>
      <w:r w:rsidRPr="00805CFE">
        <w:rPr>
          <w:rFonts w:ascii="Arial" w:hAnsi="Arial" w:cs="Arial"/>
          <w:sz w:val="21"/>
          <w:szCs w:val="21"/>
        </w:rPr>
        <w:t xml:space="preserve"> adenoma</w:t>
      </w:r>
      <w:r w:rsidR="00AC596F" w:rsidRPr="00805CFE">
        <w:rPr>
          <w:rFonts w:ascii="Arial" w:hAnsi="Arial" w:cs="Arial"/>
          <w:sz w:val="21"/>
          <w:szCs w:val="21"/>
        </w:rPr>
        <w:t>,</w:t>
      </w:r>
      <w:r w:rsidRPr="00805CFE">
        <w:rPr>
          <w:rFonts w:ascii="Arial" w:hAnsi="Arial" w:cs="Arial"/>
          <w:sz w:val="21"/>
          <w:szCs w:val="21"/>
        </w:rPr>
        <w:t xml:space="preserve"> </w:t>
      </w:r>
      <w:r w:rsidR="00AC596F" w:rsidRPr="00805CFE">
        <w:rPr>
          <w:rFonts w:ascii="Arial" w:hAnsi="Arial" w:cs="Arial"/>
          <w:sz w:val="21"/>
          <w:szCs w:val="21"/>
        </w:rPr>
        <w:t>eventually progressing to a malignant cancer within a temporal window that may exceed 10 years</w:t>
      </w:r>
      <w:r w:rsidRPr="00805CFE">
        <w:rPr>
          <w:rFonts w:ascii="Arial" w:hAnsi="Arial" w:cs="Arial"/>
          <w:sz w:val="21"/>
          <w:szCs w:val="21"/>
        </w:rPr>
        <w:t xml:space="preserve"> </w:t>
      </w:r>
      <w:r w:rsidR="00A372C9"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&lt;EndNote&gt;&lt;Cite&gt;&lt;Author&gt;Witold&lt;/Author&gt;&lt;Year&gt;2018&lt;/Year&gt;&lt;RecNum&gt;3&lt;/RecNum&gt;&lt;DisplayText&gt;[20]&lt;/DisplayText&gt;&lt;record&gt;&lt;rec-number&gt;3&lt;/rec-number&gt;&lt;foreign-keys&gt;&lt;key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805CFE">
        <w:rPr>
          <w:rFonts w:ascii="Arial" w:hAnsi="Arial" w:cs="Arial"/>
          <w:sz w:val="21"/>
          <w:szCs w:val="21"/>
        </w:rPr>
        <w:fldChar w:fldCharType="separate"/>
      </w:r>
      <w:r w:rsidR="0024122C" w:rsidRPr="00805CFE">
        <w:rPr>
          <w:rFonts w:ascii="Arial" w:hAnsi="Arial" w:cs="Arial"/>
          <w:noProof/>
          <w:sz w:val="21"/>
          <w:szCs w:val="21"/>
        </w:rPr>
        <w:t>[20]</w:t>
      </w:r>
      <w:r w:rsidR="00A372C9" w:rsidRPr="00805CFE">
        <w:rPr>
          <w:rFonts w:ascii="Arial" w:hAnsi="Arial" w:cs="Arial"/>
          <w:sz w:val="21"/>
          <w:szCs w:val="21"/>
        </w:rPr>
        <w:fldChar w:fldCharType="end"/>
      </w:r>
      <w:r w:rsidR="00AC596F" w:rsidRPr="00805CFE">
        <w:rPr>
          <w:rFonts w:ascii="Arial" w:hAnsi="Arial" w:cs="Arial"/>
          <w:sz w:val="21"/>
          <w:szCs w:val="21"/>
        </w:rPr>
        <w:t>. Because CRC exceeds many other cancers in both incidence and mortality, capacity to detect and monitor molecular changes during the colorectal adenoma (CA)</w:t>
      </w:r>
      <w:r w:rsidR="00AC596F" w:rsidRPr="00805CFE">
        <w:rPr>
          <w:rFonts w:ascii="Arial" w:hAnsi="Arial" w:cs="Arial"/>
          <w:color w:val="7030A0"/>
          <w:sz w:val="21"/>
          <w:szCs w:val="21"/>
        </w:rPr>
        <w:t xml:space="preserve"> </w:t>
      </w:r>
      <w:r w:rsidR="00AC596F" w:rsidRPr="00805CFE">
        <w:rPr>
          <w:rFonts w:ascii="Arial" w:hAnsi="Arial" w:cs="Arial"/>
          <w:sz w:val="21"/>
          <w:szCs w:val="21"/>
        </w:rPr>
        <w:t>stage provides an excellent opportunity to prevent cancer progression and improve survival outcomes</w:t>
      </w:r>
      <w:r w:rsidR="0082106A" w:rsidRPr="00805CFE">
        <w:rPr>
          <w:rFonts w:ascii="Arial" w:hAnsi="Arial" w:cs="Arial"/>
          <w:sz w:val="21"/>
          <w:szCs w:val="21"/>
        </w:rPr>
        <w:t xml:space="preserve"> </w:t>
      </w:r>
      <w:r w:rsidR="000B282D"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&lt;EndNote&gt;&lt;Cite&gt;&lt;Author&gt;Zauber&lt;/Author&gt;&lt;Year&gt;2012&lt;/Year&gt;&lt;RecNum&gt;56&lt;/RecNum&gt;&lt;DisplayText&gt;[21]&lt;/DisplayText&gt;&lt;record&gt;&lt;rec-number&gt;56&lt;/rec-number&gt;&lt;foreign-keys&gt;&lt;key app="EN" db-id="zffsxeepa00fpreedaupevsaw9eeftzdw009" timestamp="1571020425"&gt;56&lt;/key&gt;&lt;/foreign-keys&gt;&lt;ref-type name="Journal Article"&gt;17&lt;/ref-type&gt;&lt;contributors&gt;&lt;authors&gt;&lt;author&gt;Zauber, A. G.&lt;/author&gt;&lt;author&gt;Winawer, S. J.&lt;/author&gt;&lt;author&gt;O&amp;apos;Brien, M. J.&lt;/author&gt;&lt;author&gt;Lansdorp-Vogelaar, I.&lt;/author&gt;&lt;author&gt;van Ballegooijen, M.&lt;/author&gt;&lt;author&gt;Hankey, B. F.&lt;/author&gt;&lt;author&gt;Shi, W.&lt;/author&gt;&lt;author&gt;Bond, J. H.&lt;/author&gt;&lt;author&gt;Schapiro, M.&lt;/author&gt;&lt;author&gt;Panish, J. F.&lt;/author&gt;&lt;author&gt;Stewart, E. T.&lt;/author&gt;&lt;author&gt;Waye, J. D.&lt;/author&gt;&lt;/authors&gt;&lt;/contributors&gt;&lt;auth-address&gt;Department of Epidemiology and Biostatistics, Memorial Sloan-Kettering Cancer Center, New York, NY 10065, USA. zaubera@mskcc.org&lt;/auth-address&gt;&lt;titles&gt;&lt;title&gt;Colonoscopic polypectomy and long-term prevention of colorectal-cancer deaths&lt;/title&gt;&lt;secondary-title&gt;N Engl J Med&lt;/secondary-title&gt;&lt;/titles&gt;&lt;periodical&gt;&lt;full-title&gt;N Engl J Med&lt;/full-title&gt;&lt;/periodical&gt;&lt;pages&gt;687-96&lt;/pages&gt;&lt;volume&gt;366&lt;/volume&gt;&lt;number&gt;8&lt;/number&gt;&lt;edition&gt;2012/02/24&lt;/edition&gt;&lt;keywords&gt;&lt;keyword&gt;Adenoma/mortality/*prevention &amp;amp; control&lt;/keyword&gt;&lt;keyword&gt;Adenomatous Polyps/*surgery&lt;/keyword&gt;&lt;keyword&gt;Aged&lt;/keyword&gt;&lt;keyword&gt;Colonic Polyps/*surgery&lt;/keyword&gt;&lt;keyword&gt;*Colonoscopy&lt;/keyword&gt;&lt;keyword&gt;Colorectal Neoplasms/mortality/*prevention &amp;amp; control/surgery&lt;/keyword&gt;&lt;keyword&gt;Female&lt;/keyword&gt;&lt;keyword&gt;Follow-Up Studies&lt;/keyword&gt;&lt;keyword&gt;Humans&lt;/keyword&gt;&lt;keyword&gt;Male&lt;/keyword&gt;&lt;keyword&gt;Middle Aged&lt;/keyword&gt;&lt;/keywords&gt;&lt;dates&gt;&lt;year&gt;2012&lt;/year&gt;&lt;pub-dates&gt;&lt;date&gt;Feb 23&lt;/date&gt;&lt;/pub-dates&gt;&lt;/dates&gt;&lt;isbn&gt;1533-4406 (Electronic)&amp;#xD;0028-4793 (Linking)&lt;/isbn&gt;&lt;accession-num&gt;22356322&lt;/accession-num&gt;&lt;urls&gt;&lt;related-urls&gt;&lt;url&gt;https://www.ncbi.nlm.nih.gov/pubmed/22356322&lt;/url&gt;&lt;/related-urls&gt;&lt;/urls&gt;&lt;custom2&gt;PMC3322371&lt;/custom2&gt;&lt;electronic-resource-num&gt;10.1056/NEJMoa1100370&lt;/electronic-resource-num&gt;&lt;/record&gt;&lt;/Cite&gt;&lt;/EndNote&gt;</w:instrText>
      </w:r>
      <w:r w:rsidR="000B282D" w:rsidRPr="00805CFE">
        <w:rPr>
          <w:rFonts w:ascii="Arial" w:hAnsi="Arial" w:cs="Arial"/>
          <w:sz w:val="21"/>
          <w:szCs w:val="21"/>
        </w:rPr>
        <w:fldChar w:fldCharType="separate"/>
      </w:r>
      <w:r w:rsidR="0024122C" w:rsidRPr="00805CFE">
        <w:rPr>
          <w:rFonts w:ascii="Arial" w:hAnsi="Arial" w:cs="Arial"/>
          <w:noProof/>
          <w:sz w:val="21"/>
          <w:szCs w:val="21"/>
        </w:rPr>
        <w:t>[21]</w:t>
      </w:r>
      <w:r w:rsidR="000B282D" w:rsidRPr="00805CFE">
        <w:rPr>
          <w:rFonts w:ascii="Arial" w:hAnsi="Arial" w:cs="Arial"/>
          <w:sz w:val="21"/>
          <w:szCs w:val="21"/>
        </w:rPr>
        <w:fldChar w:fldCharType="end"/>
      </w:r>
      <w:r w:rsidRPr="00805CFE">
        <w:rPr>
          <w:rFonts w:ascii="Arial" w:hAnsi="Arial" w:cs="Arial"/>
          <w:sz w:val="21"/>
          <w:szCs w:val="21"/>
        </w:rPr>
        <w:t>.</w:t>
      </w:r>
      <w:r w:rsidR="00AC596F" w:rsidRPr="00805CFE">
        <w:rPr>
          <w:rFonts w:ascii="Arial" w:hAnsi="Arial" w:cs="Arial"/>
          <w:sz w:val="21"/>
          <w:szCs w:val="21"/>
        </w:rPr>
        <w:t xml:space="preserve"> While </w:t>
      </w:r>
      <w:proofErr w:type="gramStart"/>
      <w:r w:rsidR="00AC596F" w:rsidRPr="00805CFE">
        <w:rPr>
          <w:rFonts w:ascii="Arial" w:hAnsi="Arial" w:cs="Arial"/>
          <w:sz w:val="21"/>
          <w:szCs w:val="21"/>
        </w:rPr>
        <w:t>a large number of</w:t>
      </w:r>
      <w:proofErr w:type="gramEnd"/>
      <w:r w:rsidR="00AC596F" w:rsidRPr="00805CFE">
        <w:rPr>
          <w:rFonts w:ascii="Arial" w:hAnsi="Arial" w:cs="Arial"/>
          <w:sz w:val="21"/>
          <w:szCs w:val="21"/>
        </w:rPr>
        <w:t xml:space="preserve"> studies have focused on CRC, a subset </w:t>
      </w:r>
      <w:r w:rsidR="00472429" w:rsidRPr="00805CFE">
        <w:rPr>
          <w:rFonts w:ascii="Arial" w:hAnsi="Arial" w:cs="Arial"/>
          <w:sz w:val="21"/>
          <w:szCs w:val="21"/>
        </w:rPr>
        <w:t xml:space="preserve">of them </w:t>
      </w:r>
      <w:r w:rsidR="00AC596F" w:rsidRPr="00805CFE">
        <w:rPr>
          <w:rFonts w:ascii="Arial" w:hAnsi="Arial" w:cs="Arial"/>
          <w:sz w:val="21"/>
          <w:szCs w:val="21"/>
        </w:rPr>
        <w:t>have focused specifically on the adenoma as an intermediate stage which required more specific molecular definition.</w:t>
      </w:r>
      <w:r w:rsidRPr="00805CFE">
        <w:rPr>
          <w:rFonts w:ascii="Arial" w:hAnsi="Arial" w:cs="Arial"/>
          <w:sz w:val="21"/>
          <w:szCs w:val="21"/>
        </w:rPr>
        <w:t xml:space="preserve"> </w:t>
      </w:r>
      <w:r w:rsidR="004E0FE6" w:rsidRPr="00805CFE">
        <w:rPr>
          <w:rFonts w:ascii="Arial" w:hAnsi="Arial" w:cs="Arial"/>
          <w:sz w:val="21"/>
          <w:szCs w:val="21"/>
        </w:rPr>
        <w:t xml:space="preserve">For instance, </w:t>
      </w:r>
      <w:r w:rsidR="004E0FE6" w:rsidRPr="00805CFE">
        <w:rPr>
          <w:rFonts w:ascii="Arial" w:hAnsi="Arial" w:cs="Arial"/>
          <w:sz w:val="21"/>
          <w:szCs w:val="21"/>
          <w:highlight w:val="cyan"/>
        </w:rPr>
        <w:t xml:space="preserve">a ten-gene methylation signature in adenoma was found </w:t>
      </w:r>
      <w:r w:rsidR="00813239" w:rsidRPr="00805CFE">
        <w:rPr>
          <w:rFonts w:ascii="Arial" w:hAnsi="Arial" w:cs="Arial"/>
          <w:sz w:val="21"/>
          <w:szCs w:val="21"/>
          <w:highlight w:val="cyan"/>
        </w:rPr>
        <w:t xml:space="preserve">to change with </w:t>
      </w:r>
      <w:r w:rsidR="004E0FE6" w:rsidRPr="00805CFE">
        <w:rPr>
          <w:rFonts w:ascii="Arial" w:hAnsi="Arial" w:cs="Arial"/>
          <w:sz w:val="21"/>
          <w:szCs w:val="21"/>
          <w:highlight w:val="cyan"/>
        </w:rPr>
        <w:t xml:space="preserve">pathologic </w:t>
      </w:r>
      <w:r w:rsidR="00813239" w:rsidRPr="00805CFE">
        <w:rPr>
          <w:rFonts w:ascii="Arial" w:hAnsi="Arial" w:cs="Arial"/>
          <w:sz w:val="21"/>
          <w:szCs w:val="21"/>
        </w:rPr>
        <w:t>progress</w:t>
      </w:r>
      <w:r w:rsidR="004E0FE6" w:rsidRPr="00805CFE">
        <w:rPr>
          <w:rFonts w:ascii="Arial" w:hAnsi="Arial" w:cs="Arial"/>
          <w:sz w:val="21"/>
          <w:szCs w:val="21"/>
        </w:rPr>
        <w:t xml:space="preserve"> </w:t>
      </w:r>
      <w:r w:rsidR="004E0FE6" w:rsidRPr="00805CFE">
        <w:rPr>
          <w:rFonts w:ascii="Arial" w:hAnsi="Arial" w:cs="Arial"/>
          <w:sz w:val="21"/>
          <w:szCs w:val="21"/>
        </w:rPr>
        <w:fldChar w:fldCharType="begin"/>
      </w:r>
      <w:r w:rsidR="004E0FE6" w:rsidRPr="00805CFE">
        <w:rPr>
          <w:rFonts w:ascii="Arial" w:hAnsi="Arial" w:cs="Arial"/>
          <w:sz w:val="21"/>
          <w:szCs w:val="21"/>
        </w:rPr>
        <w:instrText xml:space="preserve"> ADDIN EN.CITE &lt;EndNote&gt;&lt;Cite&gt;&lt;Author&gt;Patai&lt;/Author&gt;&lt;Year&gt;2012&lt;/Year&gt;&lt;RecNum&gt;0&lt;/RecNum&gt;&lt;IDText&gt;Role of DNA methylation in colorectal carcinogenesis&lt;/IDText&gt;&lt;DisplayText&gt;[9]&lt;/DisplayText&gt;&lt;record&gt;&lt;keywords&gt;&lt;keyword&gt;Animals&lt;/keyword&gt;&lt;keyword&gt;Cell Transformation, Neoplastic&lt;/keyword&gt;&lt;keyword&gt;Colorectal Neoplasms&lt;/keyword&gt;&lt;keyword&gt;DNA Methylation&lt;/keyword&gt;&lt;keyword&gt;Early Detection of Cancer&lt;/keyword&gt;&lt;keyword&gt;Humans&lt;/keyword&gt;&lt;keyword&gt;Inflammation&lt;/keyword&gt;&lt;keyword&gt;Promoter Regions, Genetic&lt;/keyword&gt;&lt;/keywords&gt;&lt;urls&gt;&lt;related-urls&gt;&lt;url&gt;https://www.ncbi.nlm.nih.gov/pubmed/22722557&lt;/url&gt;&lt;/related-urls&gt;&lt;/urls&gt;&lt;isbn&gt;1421-9875&lt;/isbn&gt;&lt;titles&gt;&lt;title&gt;Role of DNA methylation in colorectal carcinogenesis&lt;/title&gt;&lt;secondary-title&gt;Dig Dis&lt;/secondary-title&gt;&lt;/titles&gt;&lt;pages&gt;310-5&lt;/pages&gt;&lt;number&gt;3&lt;/number&gt;&lt;contributors&gt;&lt;authors&gt;&lt;author&gt;Patai, A. V.&lt;/author&gt;&lt;author&gt;Molnár, B.&lt;/author&gt;&lt;author&gt;Kalmár, A.&lt;/author&gt;&lt;author&gt;Schöller, A.&lt;/author&gt;&lt;author&gt;Tóth, K.&lt;/author&gt;&lt;author&gt;Tulassay, Z.&lt;/author&gt;&lt;/authors&gt;&lt;/contributors&gt;&lt;edition&gt;2012/06/20&lt;/edition&gt;&lt;language&gt;eng&lt;/language&gt;&lt;added-date format="utc"&gt;1583908022&lt;/added-date&gt;&lt;ref-type name="Journal Article"&gt;17&lt;/ref-type&gt;&lt;dates&gt;&lt;year&gt;2012&lt;/year&gt;&lt;/dates&gt;&lt;rec-number&gt;64&lt;/rec-number&gt;&lt;last-updated-date format="utc"&gt;1583908022&lt;/last-updated-date&gt;&lt;accession-num&gt;22722557&lt;/accession-num&gt;&lt;electronic-resource-num&gt;10.1159/000337004&lt;/electronic-resource-num&gt;&lt;volume&gt;30&lt;/volume&gt;&lt;/record&gt;&lt;/Cite&gt;&lt;/EndNote&gt;</w:instrText>
      </w:r>
      <w:r w:rsidR="004E0FE6" w:rsidRPr="00805CFE">
        <w:rPr>
          <w:rFonts w:ascii="Arial" w:hAnsi="Arial" w:cs="Arial"/>
          <w:sz w:val="21"/>
          <w:szCs w:val="21"/>
        </w:rPr>
        <w:fldChar w:fldCharType="separate"/>
      </w:r>
      <w:r w:rsidR="004E0FE6" w:rsidRPr="00805CFE">
        <w:rPr>
          <w:rFonts w:ascii="Arial" w:hAnsi="Arial" w:cs="Arial"/>
          <w:noProof/>
          <w:sz w:val="21"/>
          <w:szCs w:val="21"/>
        </w:rPr>
        <w:t>[9]</w:t>
      </w:r>
      <w:r w:rsidR="004E0FE6" w:rsidRPr="00805CFE">
        <w:rPr>
          <w:rFonts w:ascii="Arial" w:hAnsi="Arial" w:cs="Arial"/>
          <w:sz w:val="21"/>
          <w:szCs w:val="21"/>
        </w:rPr>
        <w:fldChar w:fldCharType="end"/>
      </w:r>
      <w:r w:rsidR="004E0FE6" w:rsidRPr="00805CFE">
        <w:rPr>
          <w:rFonts w:ascii="Arial" w:hAnsi="Arial" w:cs="Arial"/>
          <w:sz w:val="21"/>
          <w:szCs w:val="21"/>
        </w:rPr>
        <w:t>.</w:t>
      </w:r>
      <w:r w:rsidR="00813239" w:rsidRPr="00805CFE">
        <w:rPr>
          <w:rFonts w:ascii="Arial" w:hAnsi="Arial" w:cs="Arial"/>
          <w:sz w:val="21"/>
          <w:szCs w:val="21"/>
        </w:rPr>
        <w:t xml:space="preserve"> </w:t>
      </w:r>
      <w:r w:rsidR="003308E4" w:rsidRPr="00805CFE">
        <w:rPr>
          <w:rFonts w:ascii="Arial" w:hAnsi="Arial" w:cs="Arial"/>
          <w:sz w:val="21"/>
          <w:szCs w:val="21"/>
        </w:rPr>
        <w:t>Notably, colorectal adenoma has two pathologic stages: low-grade adenoma (LGA) and high-grade adenoma (HGA)</w:t>
      </w:r>
      <w:r w:rsidR="0082106A" w:rsidRPr="00805CFE">
        <w:rPr>
          <w:rFonts w:ascii="Arial" w:hAnsi="Arial" w:cs="Arial"/>
          <w:sz w:val="21"/>
          <w:szCs w:val="21"/>
        </w:rPr>
        <w:t xml:space="preserve"> </w:t>
      </w:r>
      <w:r w:rsidR="00A47760" w:rsidRPr="00805CFE">
        <w:rPr>
          <w:rFonts w:ascii="Arial" w:hAnsi="Arial" w:cs="Arial"/>
          <w:sz w:val="21"/>
          <w:szCs w:val="21"/>
        </w:rPr>
        <w:fldChar w:fldCharType="begin">
          <w:fldData xml:space="preserve">PEVuZE5vdGU+PENpdGU+PEF1dGhvcj5TY2hsZW1wZXI8L0F1dGhvcj48WWVhcj4yMDAwPC9ZZWFy
PjxSZWNOdW0+NjE8L1JlY051bT48RGlzcGxheVRleHQ+WzIyXTwvRGlzcGxheVRleHQ+PHJlY29y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PEVuZE5vdGU+PENpdGU+PEF1dGhvcj5TY2hsZW1wZXI8L0F1dGhvcj48WWVhcj4yMDAwPC9ZZWFy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A47760" w:rsidRPr="00805CFE">
        <w:rPr>
          <w:rFonts w:ascii="Arial" w:hAnsi="Arial" w:cs="Arial"/>
          <w:sz w:val="21"/>
          <w:szCs w:val="21"/>
        </w:rPr>
      </w:r>
      <w:r w:rsidR="00A47760" w:rsidRPr="00805CFE">
        <w:rPr>
          <w:rFonts w:ascii="Arial" w:hAnsi="Arial" w:cs="Arial"/>
          <w:sz w:val="21"/>
          <w:szCs w:val="21"/>
        </w:rPr>
        <w:fldChar w:fldCharType="separate"/>
      </w:r>
      <w:r w:rsidR="0024122C" w:rsidRPr="00805CFE">
        <w:rPr>
          <w:rFonts w:ascii="Arial" w:hAnsi="Arial" w:cs="Arial"/>
          <w:noProof/>
          <w:sz w:val="21"/>
          <w:szCs w:val="21"/>
        </w:rPr>
        <w:t>[22]</w:t>
      </w:r>
      <w:r w:rsidR="00A47760" w:rsidRPr="00805CFE">
        <w:rPr>
          <w:rFonts w:ascii="Arial" w:hAnsi="Arial" w:cs="Arial"/>
          <w:sz w:val="21"/>
          <w:szCs w:val="21"/>
        </w:rPr>
        <w:fldChar w:fldCharType="end"/>
      </w:r>
      <w:r w:rsidR="005C0250" w:rsidRPr="00805CFE">
        <w:rPr>
          <w:rFonts w:ascii="Arial" w:hAnsi="Arial" w:cs="Arial"/>
          <w:sz w:val="21"/>
          <w:szCs w:val="21"/>
        </w:rPr>
        <w:t xml:space="preserve">. </w:t>
      </w:r>
      <w:r w:rsidR="00387239" w:rsidRPr="00805CFE">
        <w:rPr>
          <w:rFonts w:ascii="Arial" w:hAnsi="Arial" w:cs="Arial"/>
          <w:sz w:val="21"/>
          <w:szCs w:val="21"/>
          <w:highlight w:val="cyan"/>
        </w:rPr>
        <w:t xml:space="preserve"> o</w:t>
      </w:r>
      <w:r w:rsidR="00AC596F" w:rsidRPr="00805CFE">
        <w:rPr>
          <w:rFonts w:ascii="Arial" w:hAnsi="Arial" w:cs="Arial"/>
          <w:sz w:val="21"/>
          <w:szCs w:val="21"/>
          <w:highlight w:val="cyan"/>
        </w:rPr>
        <w:t xml:space="preserve">ur research compared and defined differences </w:t>
      </w:r>
      <w:r w:rsidR="00387239" w:rsidRPr="00805CFE">
        <w:rPr>
          <w:rFonts w:ascii="Arial" w:hAnsi="Arial" w:cs="Arial"/>
          <w:sz w:val="21"/>
          <w:szCs w:val="21"/>
          <w:highlight w:val="cyan"/>
        </w:rPr>
        <w:t>o</w:t>
      </w:r>
      <w:r w:rsidR="00387239" w:rsidRPr="00805CFE">
        <w:rPr>
          <w:rFonts w:ascii="Arial" w:hAnsi="Arial" w:cs="Arial"/>
          <w:sz w:val="21"/>
          <w:szCs w:val="21"/>
        </w:rPr>
        <w:t xml:space="preserve">f </w:t>
      </w:r>
      <w:r w:rsidR="00813239" w:rsidRPr="00805CFE">
        <w:rPr>
          <w:rFonts w:ascii="Arial" w:hAnsi="Arial" w:cs="Arial"/>
          <w:sz w:val="21"/>
          <w:szCs w:val="21"/>
        </w:rPr>
        <w:t xml:space="preserve">Genome wide profiling of </w:t>
      </w:r>
      <w:r w:rsidR="00AC596F" w:rsidRPr="00805CFE">
        <w:rPr>
          <w:rFonts w:ascii="Arial" w:hAnsi="Arial" w:cs="Arial"/>
          <w:sz w:val="21"/>
          <w:szCs w:val="21"/>
        </w:rPr>
        <w:t>DNA methylation</w:t>
      </w:r>
      <w:r w:rsidR="00813239" w:rsidRPr="00805CFE">
        <w:rPr>
          <w:rFonts w:ascii="Arial" w:hAnsi="Arial" w:cs="Arial"/>
          <w:sz w:val="21"/>
          <w:szCs w:val="21"/>
        </w:rPr>
        <w:t>, especially changes</w:t>
      </w:r>
      <w:r w:rsidR="00AC596F" w:rsidRPr="00805CFE">
        <w:rPr>
          <w:rFonts w:ascii="Arial" w:hAnsi="Arial" w:cs="Arial"/>
          <w:sz w:val="21"/>
          <w:szCs w:val="21"/>
        </w:rPr>
        <w:t xml:space="preserve"> across these two </w:t>
      </w:r>
      <w:r w:rsidR="00813239" w:rsidRPr="00805CFE">
        <w:rPr>
          <w:rFonts w:ascii="Arial" w:hAnsi="Arial" w:cs="Arial"/>
          <w:sz w:val="21"/>
          <w:szCs w:val="21"/>
        </w:rPr>
        <w:t xml:space="preserve">precancerous </w:t>
      </w:r>
      <w:r w:rsidR="00AC596F" w:rsidRPr="00805CFE">
        <w:rPr>
          <w:rFonts w:ascii="Arial" w:hAnsi="Arial" w:cs="Arial"/>
          <w:sz w:val="21"/>
          <w:szCs w:val="21"/>
        </w:rPr>
        <w:t xml:space="preserve">stages had not been reported </w:t>
      </w:r>
      <w:r w:rsidR="00AC596F"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&lt;EndNote&gt;&lt;Cite&gt;&lt;Author&gt;Rex&lt;/Author&gt;&lt;Year&gt;2009&lt;/Year&gt;&lt;RecNum&gt;21&lt;/RecNum&gt;&lt;DisplayText&gt;[23]&lt;/DisplayText&gt;&lt;record&gt;&lt;rec-number&gt;21&lt;/rec-number&gt;&lt;foreign-keys&gt;&lt;key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AC596F" w:rsidRPr="00805CFE">
        <w:rPr>
          <w:rFonts w:ascii="Arial" w:hAnsi="Arial" w:cs="Arial"/>
          <w:sz w:val="21"/>
          <w:szCs w:val="21"/>
        </w:rPr>
        <w:fldChar w:fldCharType="separate"/>
      </w:r>
      <w:r w:rsidR="0024122C" w:rsidRPr="00805CFE">
        <w:rPr>
          <w:rFonts w:ascii="Arial" w:hAnsi="Arial" w:cs="Arial"/>
          <w:noProof/>
          <w:sz w:val="21"/>
          <w:szCs w:val="21"/>
        </w:rPr>
        <w:t>[23]</w:t>
      </w:r>
      <w:r w:rsidR="00AC596F" w:rsidRPr="00805CFE">
        <w:rPr>
          <w:rFonts w:ascii="Arial" w:hAnsi="Arial" w:cs="Arial"/>
          <w:sz w:val="21"/>
          <w:szCs w:val="21"/>
        </w:rPr>
        <w:fldChar w:fldCharType="end"/>
      </w:r>
      <w:r w:rsidR="00AC596F" w:rsidRPr="00805CFE">
        <w:rPr>
          <w:rFonts w:ascii="Arial" w:hAnsi="Arial" w:cs="Arial"/>
          <w:sz w:val="21"/>
          <w:szCs w:val="21"/>
        </w:rPr>
        <w:t xml:space="preserve">. We hypothesized that these alterations in LGA methylation represented candidates as potential early diagnostic biomarkers. We further posit that comprehensive understanding to the genome-wide DNA methylation profile for the early stage pre-cancerous lesions (LGA and HGA) will provide important resources early diagnosis and candidate biomarkers for potential oncogenic progression. </w:t>
      </w:r>
    </w:p>
    <w:p w14:paraId="6A653310" w14:textId="58C86550" w:rsidR="00785627" w:rsidRPr="00805CFE" w:rsidRDefault="003B50FB" w:rsidP="00D57BDB">
      <w:pPr>
        <w:jc w:val="both"/>
        <w:rPr>
          <w:rFonts w:ascii="Arial" w:eastAsiaTheme="minorEastAsia" w:hAnsi="Arial" w:cs="Arial"/>
          <w:kern w:val="2"/>
          <w:sz w:val="21"/>
          <w:szCs w:val="21"/>
        </w:rPr>
      </w:pPr>
      <w:r w:rsidRPr="00805CFE">
        <w:rPr>
          <w:rFonts w:ascii="Arial" w:hAnsi="Arial" w:cs="Arial"/>
          <w:sz w:val="21"/>
          <w:szCs w:val="21"/>
        </w:rPr>
        <w:t xml:space="preserve">In this study, </w:t>
      </w:r>
      <w:r w:rsidR="0053281F" w:rsidRPr="00805CFE">
        <w:rPr>
          <w:rFonts w:ascii="Arial" w:hAnsi="Arial" w:cs="Arial"/>
          <w:sz w:val="21"/>
          <w:szCs w:val="21"/>
        </w:rPr>
        <w:t xml:space="preserve">we conducted </w:t>
      </w:r>
      <w:r w:rsidR="00AC1A19" w:rsidRPr="00805CFE">
        <w:rPr>
          <w:rFonts w:ascii="Arial" w:hAnsi="Arial" w:cs="Arial"/>
          <w:sz w:val="21"/>
          <w:szCs w:val="21"/>
        </w:rPr>
        <w:t xml:space="preserve">a series of </w:t>
      </w:r>
      <w:r w:rsidR="0053281F" w:rsidRPr="00805CFE">
        <w:rPr>
          <w:rFonts w:ascii="Arial" w:hAnsi="Arial" w:cs="Arial"/>
          <w:sz w:val="21"/>
          <w:szCs w:val="21"/>
        </w:rPr>
        <w:t>genome-wide DNA methylation array</w:t>
      </w:r>
      <w:r w:rsidR="00AC1A19" w:rsidRPr="00805CFE">
        <w:rPr>
          <w:rFonts w:ascii="Arial" w:hAnsi="Arial" w:cs="Arial"/>
          <w:sz w:val="21"/>
          <w:szCs w:val="21"/>
        </w:rPr>
        <w:t xml:space="preserve"> of</w:t>
      </w:r>
      <w:r w:rsidR="0053281F" w:rsidRPr="00805CFE">
        <w:rPr>
          <w:rFonts w:ascii="Arial" w:hAnsi="Arial" w:cs="Arial"/>
          <w:sz w:val="21"/>
          <w:szCs w:val="21"/>
        </w:rPr>
        <w:t xml:space="preserve"> 18 </w:t>
      </w:r>
      <w:r w:rsidR="00FF3BC0" w:rsidRPr="00805CFE">
        <w:rPr>
          <w:rFonts w:ascii="Arial" w:hAnsi="Arial" w:cs="Arial"/>
          <w:sz w:val="21"/>
          <w:szCs w:val="21"/>
        </w:rPr>
        <w:t xml:space="preserve">LGA </w:t>
      </w:r>
      <w:r w:rsidR="0053281F" w:rsidRPr="00805CFE">
        <w:rPr>
          <w:rFonts w:ascii="Arial" w:hAnsi="Arial" w:cs="Arial"/>
          <w:sz w:val="21"/>
          <w:szCs w:val="21"/>
        </w:rPr>
        <w:t xml:space="preserve">and 22 </w:t>
      </w:r>
      <w:r w:rsidR="00055AEA" w:rsidRPr="00805CFE">
        <w:rPr>
          <w:rFonts w:ascii="Arial" w:hAnsi="Arial" w:cs="Arial"/>
          <w:sz w:val="21"/>
          <w:szCs w:val="21"/>
        </w:rPr>
        <w:t>HGA</w:t>
      </w:r>
      <w:r w:rsidR="0053281F" w:rsidRPr="00805CFE">
        <w:rPr>
          <w:rFonts w:ascii="Arial" w:hAnsi="Arial" w:cs="Arial"/>
          <w:sz w:val="21"/>
          <w:szCs w:val="21"/>
        </w:rPr>
        <w:t xml:space="preserve"> and </w:t>
      </w:r>
      <w:r w:rsidR="00AC1A19" w:rsidRPr="00805CFE">
        <w:rPr>
          <w:rFonts w:ascii="Arial" w:hAnsi="Arial" w:cs="Arial"/>
          <w:sz w:val="21"/>
          <w:szCs w:val="21"/>
        </w:rPr>
        <w:t xml:space="preserve">compared the frequency, location, and pattern of methylation status to </w:t>
      </w:r>
      <w:r w:rsidR="0053281F" w:rsidRPr="00805CFE">
        <w:rPr>
          <w:rFonts w:ascii="Arial" w:hAnsi="Arial" w:cs="Arial"/>
          <w:sz w:val="21"/>
          <w:szCs w:val="21"/>
        </w:rPr>
        <w:t>20 normal tissue</w:t>
      </w:r>
      <w:r w:rsidR="00AC1A19" w:rsidRPr="00805CFE">
        <w:rPr>
          <w:rFonts w:ascii="Arial" w:hAnsi="Arial" w:cs="Arial"/>
          <w:sz w:val="21"/>
          <w:szCs w:val="21"/>
        </w:rPr>
        <w:t xml:space="preserve"> samples</w:t>
      </w:r>
      <w:r w:rsidR="006457BC" w:rsidRPr="00805CFE">
        <w:rPr>
          <w:rFonts w:ascii="Arial" w:hAnsi="Arial" w:cs="Arial"/>
          <w:sz w:val="21"/>
          <w:szCs w:val="21"/>
        </w:rPr>
        <w:t xml:space="preserve">. </w:t>
      </w:r>
      <w:r w:rsidR="003308E4" w:rsidRPr="00805CFE">
        <w:rPr>
          <w:rFonts w:ascii="Arial" w:hAnsi="Arial" w:cs="Arial"/>
          <w:sz w:val="21"/>
          <w:szCs w:val="21"/>
        </w:rPr>
        <w:t>Dynamic DNA methylation changes were identified for LGA and HGA</w:t>
      </w:r>
      <w:r w:rsidR="00AC1A19" w:rsidRPr="00805CFE">
        <w:rPr>
          <w:rFonts w:ascii="Arial" w:hAnsi="Arial" w:cs="Arial"/>
          <w:sz w:val="21"/>
          <w:szCs w:val="21"/>
        </w:rPr>
        <w:t>,</w:t>
      </w:r>
      <w:r w:rsidR="00DE618A" w:rsidRPr="00805CFE">
        <w:rPr>
          <w:rFonts w:ascii="Arial" w:hAnsi="Arial" w:cs="Arial"/>
          <w:sz w:val="21"/>
          <w:szCs w:val="21"/>
        </w:rPr>
        <w:t xml:space="preserve"> and we found </w:t>
      </w:r>
      <w:r w:rsidR="00AC1A19" w:rsidRPr="00805CFE">
        <w:rPr>
          <w:rFonts w:ascii="Arial" w:hAnsi="Arial" w:cs="Arial"/>
          <w:sz w:val="21"/>
          <w:szCs w:val="21"/>
        </w:rPr>
        <w:t>that</w:t>
      </w:r>
      <w:r w:rsidR="00DE618A" w:rsidRPr="00805CFE">
        <w:rPr>
          <w:rFonts w:ascii="Arial" w:hAnsi="Arial" w:cs="Arial"/>
          <w:sz w:val="21"/>
          <w:szCs w:val="21"/>
        </w:rPr>
        <w:t xml:space="preserve"> methylation change</w:t>
      </w:r>
      <w:r w:rsidR="00AC1A19" w:rsidRPr="00805CFE">
        <w:rPr>
          <w:rFonts w:ascii="Arial" w:hAnsi="Arial" w:cs="Arial"/>
          <w:sz w:val="21"/>
          <w:szCs w:val="21"/>
        </w:rPr>
        <w:t>s</w:t>
      </w:r>
      <w:r w:rsidR="00DE618A" w:rsidRPr="00805CFE">
        <w:rPr>
          <w:rFonts w:ascii="Arial" w:hAnsi="Arial" w:cs="Arial"/>
          <w:sz w:val="21"/>
          <w:szCs w:val="21"/>
        </w:rPr>
        <w:t xml:space="preserve"> appeared in LGA </w:t>
      </w:r>
      <w:r w:rsidR="00AC1A19" w:rsidRPr="00805CFE">
        <w:rPr>
          <w:rFonts w:ascii="Arial" w:hAnsi="Arial" w:cs="Arial"/>
          <w:sz w:val="21"/>
          <w:szCs w:val="21"/>
        </w:rPr>
        <w:t xml:space="preserve">were increased </w:t>
      </w:r>
      <w:r w:rsidR="00DE618A" w:rsidRPr="00805CFE">
        <w:rPr>
          <w:rFonts w:ascii="Arial" w:hAnsi="Arial" w:cs="Arial"/>
          <w:sz w:val="21"/>
          <w:szCs w:val="21"/>
        </w:rPr>
        <w:t>or maintain</w:t>
      </w:r>
      <w:r w:rsidR="00AC1A19" w:rsidRPr="00805CFE">
        <w:rPr>
          <w:rFonts w:ascii="Arial" w:hAnsi="Arial" w:cs="Arial"/>
          <w:sz w:val="21"/>
          <w:szCs w:val="21"/>
        </w:rPr>
        <w:t>ed</w:t>
      </w:r>
      <w:r w:rsidR="00DE618A" w:rsidRPr="00805CFE">
        <w:rPr>
          <w:rFonts w:ascii="Arial" w:hAnsi="Arial" w:cs="Arial"/>
          <w:sz w:val="21"/>
          <w:szCs w:val="21"/>
        </w:rPr>
        <w:t xml:space="preserve"> in</w:t>
      </w:r>
      <w:r w:rsidR="008B0C57" w:rsidRPr="00805CFE">
        <w:rPr>
          <w:rFonts w:ascii="Arial" w:hAnsi="Arial" w:cs="Arial"/>
          <w:sz w:val="21"/>
          <w:szCs w:val="21"/>
        </w:rPr>
        <w:t xml:space="preserve"> </w:t>
      </w:r>
      <w:r w:rsidR="00AC1A19" w:rsidRPr="00805CFE">
        <w:rPr>
          <w:rFonts w:ascii="Arial" w:hAnsi="Arial" w:cs="Arial"/>
          <w:sz w:val="21"/>
          <w:szCs w:val="21"/>
        </w:rPr>
        <w:t>HGA</w:t>
      </w:r>
      <w:r w:rsidR="002C4FDF" w:rsidRPr="00805CFE">
        <w:rPr>
          <w:rFonts w:ascii="Arial" w:hAnsi="Arial" w:cs="Arial"/>
          <w:sz w:val="21"/>
          <w:szCs w:val="21"/>
        </w:rPr>
        <w:t xml:space="preserve"> and cancer</w:t>
      </w:r>
      <w:r w:rsidR="006457BC" w:rsidRPr="00805CFE">
        <w:rPr>
          <w:rFonts w:ascii="Arial" w:hAnsi="Arial" w:cs="Arial"/>
          <w:sz w:val="21"/>
          <w:szCs w:val="21"/>
        </w:rPr>
        <w:t xml:space="preserve">. </w:t>
      </w:r>
      <w:r w:rsidR="00AC1A19" w:rsidRPr="00805CFE">
        <w:rPr>
          <w:rFonts w:ascii="Arial" w:hAnsi="Arial" w:cs="Arial"/>
          <w:sz w:val="21"/>
          <w:szCs w:val="21"/>
        </w:rPr>
        <w:t>E</w:t>
      </w:r>
      <w:r w:rsidR="00F406D3" w:rsidRPr="00805CFE">
        <w:rPr>
          <w:rFonts w:ascii="Arial" w:hAnsi="Arial" w:cs="Arial"/>
          <w:sz w:val="21"/>
          <w:szCs w:val="21"/>
        </w:rPr>
        <w:t>nrichment analys</w:t>
      </w:r>
      <w:r w:rsidR="00AC1A19" w:rsidRPr="00805CFE">
        <w:rPr>
          <w:rFonts w:ascii="Arial" w:hAnsi="Arial" w:cs="Arial"/>
          <w:sz w:val="21"/>
          <w:szCs w:val="21"/>
        </w:rPr>
        <w:t>e</w:t>
      </w:r>
      <w:r w:rsidR="00F406D3" w:rsidRPr="00805CFE">
        <w:rPr>
          <w:rFonts w:ascii="Arial" w:hAnsi="Arial" w:cs="Arial"/>
          <w:sz w:val="21"/>
          <w:szCs w:val="21"/>
        </w:rPr>
        <w:t xml:space="preserve">s </w:t>
      </w:r>
      <w:r w:rsidR="00AC1A19" w:rsidRPr="00805CFE">
        <w:rPr>
          <w:rFonts w:ascii="Arial" w:hAnsi="Arial" w:cs="Arial"/>
          <w:sz w:val="21"/>
          <w:szCs w:val="21"/>
        </w:rPr>
        <w:t>of</w:t>
      </w:r>
      <w:r w:rsidR="00F406D3" w:rsidRPr="00805CFE">
        <w:rPr>
          <w:rFonts w:ascii="Arial" w:hAnsi="Arial" w:cs="Arial"/>
          <w:sz w:val="21"/>
          <w:szCs w:val="21"/>
        </w:rPr>
        <w:t xml:space="preserve"> </w:t>
      </w:r>
      <w:r w:rsidR="00E040B1" w:rsidRPr="00805CFE">
        <w:rPr>
          <w:rFonts w:ascii="Arial" w:hAnsi="Arial" w:cs="Arial"/>
          <w:sz w:val="21"/>
          <w:szCs w:val="21"/>
        </w:rPr>
        <w:t>differential methylation regions (DMRs)</w:t>
      </w:r>
      <w:r w:rsidR="00F406D3" w:rsidRPr="00805CFE">
        <w:rPr>
          <w:rFonts w:ascii="Arial" w:hAnsi="Arial" w:cs="Arial"/>
          <w:sz w:val="21"/>
          <w:szCs w:val="21"/>
        </w:rPr>
        <w:t xml:space="preserve"> </w:t>
      </w:r>
      <w:r w:rsidR="00AC1A19" w:rsidRPr="00805CFE">
        <w:rPr>
          <w:rFonts w:ascii="Arial" w:hAnsi="Arial" w:cs="Arial"/>
          <w:sz w:val="21"/>
          <w:szCs w:val="21"/>
        </w:rPr>
        <w:t>were performed to further</w:t>
      </w:r>
      <w:r w:rsidR="003308E4" w:rsidRPr="00805CFE">
        <w:rPr>
          <w:rFonts w:ascii="Arial" w:hAnsi="Arial" w:cs="Arial"/>
          <w:sz w:val="21"/>
          <w:szCs w:val="21"/>
        </w:rPr>
        <w:t xml:space="preserve"> investigate the</w:t>
      </w:r>
      <w:r w:rsidR="00001BE7" w:rsidRPr="00805CFE">
        <w:rPr>
          <w:rFonts w:ascii="Arial" w:hAnsi="Arial" w:cs="Arial"/>
          <w:sz w:val="21"/>
          <w:szCs w:val="21"/>
        </w:rPr>
        <w:t xml:space="preserve"> potential </w:t>
      </w:r>
      <w:r w:rsidR="003308E4" w:rsidRPr="00805CFE">
        <w:rPr>
          <w:rFonts w:ascii="Arial" w:hAnsi="Arial" w:cs="Arial"/>
          <w:sz w:val="21"/>
          <w:szCs w:val="21"/>
        </w:rPr>
        <w:t>influence of DNA methylation on functional difference in adenoma initiation and development</w:t>
      </w:r>
      <w:r w:rsidR="002344F4" w:rsidRPr="00805CFE">
        <w:rPr>
          <w:rFonts w:ascii="Arial" w:hAnsi="Arial" w:cs="Arial"/>
          <w:sz w:val="21"/>
          <w:szCs w:val="21"/>
        </w:rPr>
        <w:t xml:space="preserve">. Moreover, we </w:t>
      </w:r>
      <w:r w:rsidR="00777158" w:rsidRPr="00805CFE">
        <w:rPr>
          <w:rFonts w:ascii="Arial" w:hAnsi="Arial" w:cs="Arial"/>
          <w:sz w:val="21"/>
          <w:szCs w:val="21"/>
        </w:rPr>
        <w:t xml:space="preserve">separated different methylation sites (DMSs) </w:t>
      </w:r>
      <w:r w:rsidR="00FD351C" w:rsidRPr="00805CFE">
        <w:rPr>
          <w:rFonts w:ascii="Arial" w:hAnsi="Arial" w:cs="Arial"/>
          <w:sz w:val="21"/>
          <w:szCs w:val="21"/>
        </w:rPr>
        <w:t>between</w:t>
      </w:r>
      <w:r w:rsidR="00DE618A" w:rsidRPr="00805CFE">
        <w:rPr>
          <w:rFonts w:ascii="Arial" w:hAnsi="Arial" w:cs="Arial"/>
          <w:sz w:val="21"/>
          <w:szCs w:val="21"/>
        </w:rPr>
        <w:t xml:space="preserve"> LGA </w:t>
      </w:r>
      <w:r w:rsidR="00FD351C" w:rsidRPr="00805CFE">
        <w:rPr>
          <w:rFonts w:ascii="Arial" w:hAnsi="Arial" w:cs="Arial"/>
          <w:sz w:val="21"/>
          <w:szCs w:val="21"/>
        </w:rPr>
        <w:t xml:space="preserve">and normal </w:t>
      </w:r>
      <w:r w:rsidR="00777158" w:rsidRPr="00805CFE">
        <w:rPr>
          <w:rFonts w:ascii="Arial" w:hAnsi="Arial" w:cs="Arial"/>
          <w:sz w:val="21"/>
          <w:szCs w:val="21"/>
        </w:rPr>
        <w:t xml:space="preserve">into hyper-DMS and hypo-DMS and </w:t>
      </w:r>
      <w:r w:rsidR="00107569" w:rsidRPr="00805CFE">
        <w:rPr>
          <w:rFonts w:ascii="Arial" w:hAnsi="Arial" w:cs="Arial"/>
          <w:sz w:val="21"/>
          <w:szCs w:val="21"/>
        </w:rPr>
        <w:t xml:space="preserve">evaluated </w:t>
      </w:r>
      <w:r w:rsidR="00777158" w:rsidRPr="00805CFE">
        <w:rPr>
          <w:rFonts w:ascii="Arial" w:hAnsi="Arial" w:cs="Arial"/>
          <w:sz w:val="21"/>
          <w:szCs w:val="21"/>
        </w:rPr>
        <w:t>their respective</w:t>
      </w:r>
      <w:r w:rsidR="00107569" w:rsidRPr="00805CFE">
        <w:rPr>
          <w:rFonts w:ascii="Arial" w:hAnsi="Arial" w:cs="Arial"/>
          <w:sz w:val="21"/>
          <w:szCs w:val="21"/>
        </w:rPr>
        <w:t xml:space="preserve"> performance for </w:t>
      </w:r>
      <w:r w:rsidR="00FD351C" w:rsidRPr="00805CFE">
        <w:rPr>
          <w:rFonts w:ascii="Arial" w:hAnsi="Arial" w:cs="Arial"/>
          <w:sz w:val="21"/>
          <w:szCs w:val="21"/>
        </w:rPr>
        <w:t>CA</w:t>
      </w:r>
      <w:r w:rsidR="00FD351C" w:rsidRPr="00805CFE">
        <w:rPr>
          <w:rFonts w:ascii="Arial" w:hAnsi="Arial" w:cs="Arial"/>
          <w:color w:val="7030A0"/>
          <w:sz w:val="21"/>
          <w:szCs w:val="21"/>
        </w:rPr>
        <w:t xml:space="preserve"> </w:t>
      </w:r>
      <w:r w:rsidR="002344F4" w:rsidRPr="00805CFE">
        <w:rPr>
          <w:rFonts w:ascii="Arial" w:hAnsi="Arial" w:cs="Arial"/>
          <w:sz w:val="21"/>
          <w:szCs w:val="21"/>
        </w:rPr>
        <w:t xml:space="preserve">and </w:t>
      </w:r>
      <w:r w:rsidR="00FD351C" w:rsidRPr="00805CFE">
        <w:rPr>
          <w:rFonts w:ascii="Arial" w:hAnsi="Arial" w:cs="Arial"/>
          <w:sz w:val="21"/>
          <w:szCs w:val="21"/>
        </w:rPr>
        <w:t xml:space="preserve">CRC </w:t>
      </w:r>
      <w:r w:rsidR="00107569" w:rsidRPr="00805CFE">
        <w:rPr>
          <w:rFonts w:ascii="Arial" w:hAnsi="Arial" w:cs="Arial"/>
          <w:sz w:val="21"/>
          <w:szCs w:val="21"/>
        </w:rPr>
        <w:t xml:space="preserve">prediction. </w:t>
      </w:r>
      <w:r w:rsidR="007D4051" w:rsidRPr="00805CFE">
        <w:rPr>
          <w:rFonts w:ascii="Arial" w:hAnsi="Arial" w:cs="Arial"/>
          <w:sz w:val="21"/>
          <w:szCs w:val="21"/>
        </w:rPr>
        <w:t xml:space="preserve">To validate our findings, </w:t>
      </w:r>
      <w:r w:rsidR="006457BC" w:rsidRPr="00805CFE">
        <w:rPr>
          <w:rFonts w:ascii="Arial" w:hAnsi="Arial" w:cs="Arial"/>
          <w:sz w:val="21"/>
          <w:szCs w:val="21"/>
        </w:rPr>
        <w:t xml:space="preserve">we </w:t>
      </w:r>
      <w:r w:rsidR="007D4051" w:rsidRPr="00805CFE">
        <w:rPr>
          <w:rFonts w:ascii="Arial" w:hAnsi="Arial" w:cs="Arial"/>
          <w:sz w:val="21"/>
          <w:szCs w:val="21"/>
        </w:rPr>
        <w:t xml:space="preserve">compared them to </w:t>
      </w:r>
      <w:r w:rsidR="006457BC" w:rsidRPr="00805CFE">
        <w:rPr>
          <w:rFonts w:ascii="Arial" w:hAnsi="Arial" w:cs="Arial"/>
          <w:sz w:val="21"/>
          <w:szCs w:val="21"/>
        </w:rPr>
        <w:t>genome-wide DNA methylation profile</w:t>
      </w:r>
      <w:r w:rsidR="007D4051" w:rsidRPr="00805CFE">
        <w:rPr>
          <w:rFonts w:ascii="Arial" w:hAnsi="Arial" w:cs="Arial"/>
          <w:sz w:val="21"/>
          <w:szCs w:val="21"/>
        </w:rPr>
        <w:t>s</w:t>
      </w:r>
      <w:r w:rsidR="006457BC" w:rsidRPr="00805CFE">
        <w:rPr>
          <w:rFonts w:ascii="Arial" w:hAnsi="Arial" w:cs="Arial"/>
          <w:sz w:val="21"/>
          <w:szCs w:val="21"/>
        </w:rPr>
        <w:t xml:space="preserve"> of 833 samples from</w:t>
      </w:r>
      <w:r w:rsidR="006457BC" w:rsidRPr="00805CFE">
        <w:rPr>
          <w:rFonts w:ascii="Arial" w:eastAsiaTheme="minorEastAsia" w:hAnsi="Arial" w:cs="Arial"/>
          <w:kern w:val="2"/>
          <w:sz w:val="21"/>
          <w:szCs w:val="21"/>
        </w:rPr>
        <w:t xml:space="preserve"> public database</w:t>
      </w:r>
      <w:r w:rsidR="00F406D3" w:rsidRPr="00805CFE">
        <w:rPr>
          <w:rFonts w:ascii="Arial" w:eastAsiaTheme="minorEastAsia" w:hAnsi="Arial" w:cs="Arial"/>
          <w:kern w:val="2"/>
          <w:sz w:val="21"/>
          <w:szCs w:val="21"/>
        </w:rPr>
        <w:t>. Finally, we describe</w:t>
      </w:r>
      <w:r w:rsidR="007D4051" w:rsidRPr="00805CFE">
        <w:rPr>
          <w:rFonts w:ascii="Arial" w:eastAsiaTheme="minorEastAsia" w:hAnsi="Arial" w:cs="Arial"/>
          <w:kern w:val="2"/>
          <w:sz w:val="21"/>
          <w:szCs w:val="21"/>
        </w:rPr>
        <w:t xml:space="preserve"> the identification and analysis of</w:t>
      </w:r>
      <w:r w:rsidR="00F406D3" w:rsidRPr="00805CFE">
        <w:rPr>
          <w:rFonts w:ascii="Arial" w:eastAsiaTheme="minorEastAsia" w:hAnsi="Arial" w:cs="Arial"/>
          <w:kern w:val="2"/>
          <w:sz w:val="21"/>
          <w:szCs w:val="21"/>
        </w:rPr>
        <w:t xml:space="preserve"> </w:t>
      </w:r>
      <w:r w:rsidR="004D453C" w:rsidRPr="00805CFE">
        <w:rPr>
          <w:rFonts w:ascii="Arial" w:eastAsiaTheme="minorEastAsia" w:hAnsi="Arial" w:cs="Arial"/>
          <w:kern w:val="2"/>
          <w:sz w:val="21"/>
          <w:szCs w:val="21"/>
        </w:rPr>
        <w:t>one</w:t>
      </w:r>
      <w:r w:rsidR="00F406D3" w:rsidRPr="00805CFE">
        <w:rPr>
          <w:rFonts w:ascii="Arial" w:eastAsiaTheme="minorEastAsia" w:hAnsi="Arial" w:cs="Arial"/>
          <w:kern w:val="2"/>
          <w:sz w:val="21"/>
          <w:szCs w:val="21"/>
        </w:rPr>
        <w:t xml:space="preserve"> functional methylation </w:t>
      </w:r>
      <w:r w:rsidR="007D4051" w:rsidRPr="00805CFE">
        <w:rPr>
          <w:rFonts w:ascii="Arial" w:eastAsiaTheme="minorEastAsia" w:hAnsi="Arial" w:cs="Arial"/>
          <w:kern w:val="2"/>
          <w:sz w:val="21"/>
          <w:szCs w:val="21"/>
        </w:rPr>
        <w:t xml:space="preserve">signature at the promotor region of </w:t>
      </w:r>
      <w:r w:rsidR="000268C9" w:rsidRPr="00805CFE">
        <w:rPr>
          <w:rFonts w:ascii="Arial" w:eastAsiaTheme="minorEastAsia" w:hAnsi="Arial" w:cs="Arial"/>
          <w:i/>
          <w:kern w:val="2"/>
          <w:sz w:val="21"/>
          <w:szCs w:val="21"/>
        </w:rPr>
        <w:t>ADHFE1</w:t>
      </w:r>
      <w:r w:rsidR="004D453C" w:rsidRPr="00805CFE">
        <w:rPr>
          <w:rFonts w:ascii="Arial" w:eastAsiaTheme="minorEastAsia" w:hAnsi="Arial" w:cs="Arial"/>
          <w:kern w:val="2"/>
          <w:sz w:val="21"/>
          <w:szCs w:val="21"/>
        </w:rPr>
        <w:t xml:space="preserve"> </w:t>
      </w:r>
      <w:r w:rsidR="007D4051" w:rsidRPr="00805CFE">
        <w:rPr>
          <w:rFonts w:ascii="Arial" w:eastAsiaTheme="minorEastAsia" w:hAnsi="Arial" w:cs="Arial"/>
          <w:kern w:val="2"/>
          <w:sz w:val="21"/>
          <w:szCs w:val="21"/>
        </w:rPr>
        <w:t>as a potential biomarker for early CRC development</w:t>
      </w:r>
      <w:r w:rsidR="00F406D3" w:rsidRPr="00805CFE">
        <w:rPr>
          <w:rFonts w:ascii="Arial" w:eastAsiaTheme="minorEastAsia" w:hAnsi="Arial" w:cs="Arial"/>
          <w:kern w:val="2"/>
          <w:sz w:val="21"/>
          <w:szCs w:val="21"/>
        </w:rPr>
        <w:t xml:space="preserve">. </w:t>
      </w:r>
    </w:p>
    <w:p w14:paraId="3D13F7E7" w14:textId="77777777" w:rsidR="004E0FE6" w:rsidRPr="00805CFE" w:rsidRDefault="004E0FE6" w:rsidP="00D57BDB">
      <w:pPr>
        <w:jc w:val="both"/>
        <w:rPr>
          <w:rFonts w:ascii="Arial" w:eastAsiaTheme="minorEastAsia" w:hAnsi="Arial" w:cs="Arial"/>
          <w:kern w:val="2"/>
          <w:sz w:val="21"/>
          <w:szCs w:val="21"/>
        </w:rPr>
      </w:pPr>
    </w:p>
    <w:p w14:paraId="3C8AFE30" w14:textId="3EC304AD" w:rsidR="0089090A" w:rsidRPr="00805CFE" w:rsidRDefault="0089090A" w:rsidP="00D57BDB">
      <w:pPr>
        <w:pStyle w:val="Heading2"/>
        <w:jc w:val="both"/>
        <w:rPr>
          <w:rFonts w:ascii="Arial" w:hAnsi="Arial" w:cs="Arial"/>
          <w:b/>
          <w:bCs/>
          <w:color w:val="auto"/>
          <w:sz w:val="21"/>
          <w:szCs w:val="21"/>
        </w:rPr>
      </w:pPr>
      <w:r w:rsidRPr="00805CFE">
        <w:rPr>
          <w:rFonts w:ascii="Arial" w:hAnsi="Arial" w:cs="Arial"/>
          <w:b/>
          <w:bCs/>
          <w:color w:val="auto"/>
          <w:sz w:val="21"/>
          <w:szCs w:val="21"/>
        </w:rPr>
        <w:t>Results</w:t>
      </w:r>
    </w:p>
    <w:p w14:paraId="12F3CA9E" w14:textId="2671619F" w:rsidR="0089090A" w:rsidRPr="00805CFE" w:rsidRDefault="006D3959" w:rsidP="00D57BDB">
      <w:pPr>
        <w:pStyle w:val="Heading4"/>
        <w:widowControl w:val="0"/>
        <w:spacing w:before="40"/>
        <w:jc w:val="both"/>
        <w:rPr>
          <w:rFonts w:ascii="Arial" w:eastAsia="Arial" w:hAnsi="Arial" w:cs="Arial"/>
          <w:b w:val="0"/>
          <w:color w:val="auto"/>
          <w:sz w:val="21"/>
          <w:szCs w:val="21"/>
        </w:rPr>
      </w:pPr>
      <w:r w:rsidRPr="00805CFE">
        <w:rPr>
          <w:rFonts w:ascii="Arial" w:eastAsia="Arial" w:hAnsi="Arial" w:cs="Arial"/>
          <w:bCs w:val="0"/>
          <w:i w:val="0"/>
          <w:iCs w:val="0"/>
          <w:color w:val="auto"/>
          <w:sz w:val="21"/>
          <w:szCs w:val="21"/>
          <w:lang w:eastAsia="zh-CN"/>
        </w:rPr>
        <w:t xml:space="preserve">Landscape of DNA methylation of </w:t>
      </w:r>
      <w:r w:rsidR="0089090A" w:rsidRPr="00805CFE">
        <w:rPr>
          <w:rFonts w:ascii="Arial" w:eastAsia="Arial" w:hAnsi="Arial" w:cs="Arial"/>
          <w:bCs w:val="0"/>
          <w:i w:val="0"/>
          <w:iCs w:val="0"/>
          <w:color w:val="auto"/>
          <w:sz w:val="21"/>
          <w:szCs w:val="21"/>
          <w:lang w:eastAsia="zh-CN"/>
        </w:rPr>
        <w:t>pre</w:t>
      </w:r>
      <w:r w:rsidRPr="00805CFE">
        <w:rPr>
          <w:rFonts w:ascii="Arial" w:eastAsia="Arial" w:hAnsi="Arial" w:cs="Arial"/>
          <w:bCs w:val="0"/>
          <w:i w:val="0"/>
          <w:iCs w:val="0"/>
          <w:color w:val="auto"/>
          <w:sz w:val="21"/>
          <w:szCs w:val="21"/>
          <w:lang w:eastAsia="zh-CN"/>
        </w:rPr>
        <w:t>-</w:t>
      </w:r>
      <w:r w:rsidR="0089090A" w:rsidRPr="00805CFE">
        <w:rPr>
          <w:rFonts w:ascii="Arial" w:eastAsia="Arial" w:hAnsi="Arial" w:cs="Arial"/>
          <w:bCs w:val="0"/>
          <w:i w:val="0"/>
          <w:iCs w:val="0"/>
          <w:color w:val="auto"/>
          <w:sz w:val="21"/>
          <w:szCs w:val="21"/>
          <w:lang w:eastAsia="zh-CN"/>
        </w:rPr>
        <w:t>cancerous benign lesion</w:t>
      </w:r>
      <w:r w:rsidR="00F83089" w:rsidRPr="00805CFE">
        <w:rPr>
          <w:rFonts w:ascii="Arial" w:eastAsia="Arial" w:hAnsi="Arial" w:cs="Arial"/>
          <w:bCs w:val="0"/>
          <w:i w:val="0"/>
          <w:iCs w:val="0"/>
          <w:color w:val="auto"/>
          <w:sz w:val="21"/>
          <w:szCs w:val="21"/>
          <w:lang w:eastAsia="zh-CN"/>
        </w:rPr>
        <w:t>s</w:t>
      </w:r>
    </w:p>
    <w:p w14:paraId="079BF1BE" w14:textId="11FDE0BC" w:rsidR="00250CF9" w:rsidRPr="00805CFE" w:rsidRDefault="0089090A" w:rsidP="00D57BDB">
      <w:pPr>
        <w:jc w:val="both"/>
        <w:rPr>
          <w:rFonts w:ascii="Arial" w:hAnsi="Arial" w:cs="Arial"/>
          <w:sz w:val="21"/>
          <w:szCs w:val="21"/>
        </w:rPr>
      </w:pPr>
      <w:bookmarkStart w:id="2" w:name="OLE_LINK81"/>
      <w:bookmarkStart w:id="3" w:name="OLE_LINK82"/>
      <w:r w:rsidRPr="00805CFE">
        <w:rPr>
          <w:rFonts w:ascii="Arial" w:hAnsi="Arial" w:cs="Arial"/>
          <w:sz w:val="21"/>
          <w:szCs w:val="21"/>
        </w:rPr>
        <w:t>We profile</w:t>
      </w:r>
      <w:r w:rsidR="00E86F97" w:rsidRPr="00805CFE">
        <w:rPr>
          <w:rFonts w:ascii="Arial" w:hAnsi="Arial" w:cs="Arial"/>
          <w:sz w:val="21"/>
          <w:szCs w:val="21"/>
        </w:rPr>
        <w:t>d</w:t>
      </w:r>
      <w:r w:rsidRPr="00805CFE">
        <w:rPr>
          <w:rFonts w:ascii="Arial" w:hAnsi="Arial" w:cs="Arial"/>
          <w:sz w:val="21"/>
          <w:szCs w:val="21"/>
        </w:rPr>
        <w:t xml:space="preserve"> DNA methylation </w:t>
      </w:r>
      <w:r w:rsidR="00F83089" w:rsidRPr="00805CFE">
        <w:rPr>
          <w:rFonts w:ascii="Arial" w:hAnsi="Arial" w:cs="Arial"/>
          <w:sz w:val="21"/>
          <w:szCs w:val="21"/>
        </w:rPr>
        <w:t>at the</w:t>
      </w:r>
      <w:r w:rsidRPr="00805CFE">
        <w:rPr>
          <w:rFonts w:ascii="Arial" w:hAnsi="Arial" w:cs="Arial"/>
          <w:sz w:val="21"/>
          <w:szCs w:val="21"/>
        </w:rPr>
        <w:t xml:space="preserve"> single-base level for </w:t>
      </w:r>
      <w:r w:rsidR="00C33218" w:rsidRPr="00805CFE">
        <w:rPr>
          <w:rFonts w:ascii="Arial" w:hAnsi="Arial" w:cs="Arial"/>
          <w:sz w:val="21"/>
          <w:szCs w:val="21"/>
        </w:rPr>
        <w:t xml:space="preserve">18 </w:t>
      </w:r>
      <w:r w:rsidR="00055AEA" w:rsidRPr="00805CFE">
        <w:rPr>
          <w:rFonts w:ascii="Arial" w:hAnsi="Arial" w:cs="Arial"/>
          <w:sz w:val="21"/>
          <w:szCs w:val="21"/>
        </w:rPr>
        <w:t>LGA</w:t>
      </w:r>
      <w:r w:rsidR="00F83089" w:rsidRPr="00805CFE">
        <w:rPr>
          <w:rFonts w:ascii="Arial" w:hAnsi="Arial" w:cs="Arial"/>
          <w:sz w:val="21"/>
          <w:szCs w:val="21"/>
        </w:rPr>
        <w:t>,</w:t>
      </w:r>
      <w:r w:rsidRPr="00805CFE">
        <w:rPr>
          <w:rFonts w:ascii="Arial" w:hAnsi="Arial" w:cs="Arial"/>
          <w:sz w:val="21"/>
          <w:szCs w:val="21"/>
        </w:rPr>
        <w:t xml:space="preserve"> </w:t>
      </w:r>
      <w:r w:rsidR="00C21CA7" w:rsidRPr="00805CFE">
        <w:rPr>
          <w:rFonts w:ascii="Arial" w:hAnsi="Arial" w:cs="Arial"/>
          <w:sz w:val="21"/>
          <w:szCs w:val="21"/>
        </w:rPr>
        <w:t xml:space="preserve">22 </w:t>
      </w:r>
      <w:r w:rsidR="00055AEA" w:rsidRPr="00805CFE">
        <w:rPr>
          <w:rFonts w:ascii="Arial" w:hAnsi="Arial" w:cs="Arial"/>
          <w:sz w:val="21"/>
          <w:szCs w:val="21"/>
        </w:rPr>
        <w:t>HGA</w:t>
      </w:r>
      <w:r w:rsidR="00F83089" w:rsidRPr="00805CFE">
        <w:rPr>
          <w:rFonts w:ascii="Arial" w:hAnsi="Arial" w:cs="Arial"/>
          <w:sz w:val="21"/>
          <w:szCs w:val="21"/>
        </w:rPr>
        <w:t>,</w:t>
      </w:r>
      <w:r w:rsidRPr="00805CFE">
        <w:rPr>
          <w:rFonts w:ascii="Arial" w:hAnsi="Arial" w:cs="Arial"/>
          <w:sz w:val="21"/>
          <w:szCs w:val="21"/>
        </w:rPr>
        <w:t xml:space="preserve"> and </w:t>
      </w:r>
      <w:r w:rsidR="00C33218" w:rsidRPr="00805CFE">
        <w:rPr>
          <w:rFonts w:ascii="Arial" w:hAnsi="Arial" w:cs="Arial"/>
          <w:sz w:val="21"/>
          <w:szCs w:val="21"/>
        </w:rPr>
        <w:t xml:space="preserve">20 </w:t>
      </w:r>
      <w:r w:rsidRPr="00805CFE">
        <w:rPr>
          <w:rFonts w:ascii="Arial" w:hAnsi="Arial" w:cs="Arial"/>
          <w:sz w:val="21"/>
          <w:szCs w:val="21"/>
        </w:rPr>
        <w:t>normal tissue</w:t>
      </w:r>
      <w:r w:rsidR="00F42959" w:rsidRPr="00805CFE">
        <w:rPr>
          <w:rFonts w:ascii="Arial" w:hAnsi="Arial" w:cs="Arial"/>
          <w:sz w:val="21"/>
          <w:szCs w:val="21"/>
        </w:rPr>
        <w:t>s</w:t>
      </w:r>
      <w:r w:rsidRPr="00805CFE">
        <w:rPr>
          <w:rFonts w:ascii="Arial" w:hAnsi="Arial" w:cs="Arial"/>
          <w:sz w:val="21"/>
          <w:szCs w:val="21"/>
        </w:rPr>
        <w:t xml:space="preserve">. We </w:t>
      </w:r>
      <w:r w:rsidR="00E86F97" w:rsidRPr="00805CFE">
        <w:rPr>
          <w:rFonts w:ascii="Arial" w:hAnsi="Arial" w:cs="Arial"/>
          <w:sz w:val="21"/>
          <w:szCs w:val="21"/>
        </w:rPr>
        <w:t>found</w:t>
      </w:r>
      <w:r w:rsidRPr="00805CFE">
        <w:rPr>
          <w:rFonts w:ascii="Arial" w:hAnsi="Arial" w:cs="Arial"/>
          <w:sz w:val="21"/>
          <w:szCs w:val="21"/>
        </w:rPr>
        <w:t xml:space="preserve"> significant genome-wide DNA methylation difference</w:t>
      </w:r>
      <w:r w:rsidR="00F42959" w:rsidRPr="00805CFE">
        <w:rPr>
          <w:rFonts w:ascii="Arial" w:hAnsi="Arial" w:cs="Arial"/>
          <w:sz w:val="21"/>
          <w:szCs w:val="21"/>
        </w:rPr>
        <w:t>s</w:t>
      </w:r>
      <w:r w:rsidR="0060420C" w:rsidRPr="00805CFE">
        <w:rPr>
          <w:rFonts w:ascii="Arial" w:hAnsi="Arial" w:cs="Arial"/>
          <w:sz w:val="21"/>
          <w:szCs w:val="21"/>
        </w:rPr>
        <w:t xml:space="preserve"> among</w:t>
      </w:r>
      <w:r w:rsidRPr="00805CFE">
        <w:rPr>
          <w:rFonts w:ascii="Arial" w:hAnsi="Arial" w:cs="Arial"/>
          <w:sz w:val="21"/>
          <w:szCs w:val="21"/>
        </w:rPr>
        <w:t xml:space="preserve"> normal, low</w:t>
      </w:r>
      <w:r w:rsidR="00F42959" w:rsidRPr="00805CFE">
        <w:rPr>
          <w:rFonts w:ascii="Arial" w:hAnsi="Arial" w:cs="Arial"/>
          <w:sz w:val="21"/>
          <w:szCs w:val="21"/>
        </w:rPr>
        <w:t>-,</w:t>
      </w:r>
      <w:r w:rsidR="00C21CA7" w:rsidRPr="00805CFE">
        <w:rPr>
          <w:rFonts w:ascii="Arial" w:hAnsi="Arial" w:cs="Arial"/>
          <w:sz w:val="21"/>
          <w:szCs w:val="21"/>
        </w:rPr>
        <w:t xml:space="preserve"> </w:t>
      </w:r>
      <w:r w:rsidRPr="00805CFE">
        <w:rPr>
          <w:rFonts w:ascii="Arial" w:hAnsi="Arial" w:cs="Arial"/>
          <w:sz w:val="21"/>
          <w:szCs w:val="21"/>
        </w:rPr>
        <w:t>and high-grade adenoma (</w:t>
      </w:r>
      <w:bookmarkStart w:id="4" w:name="OLE_LINK1"/>
      <w:bookmarkStart w:id="5" w:name="OLE_LINK2"/>
      <w:bookmarkStart w:id="6" w:name="OLE_LINK3"/>
      <w:r w:rsidRPr="00805CFE">
        <w:rPr>
          <w:rFonts w:ascii="Arial" w:eastAsiaTheme="minorEastAsia" w:hAnsi="Arial" w:cs="Arial"/>
          <w:b/>
          <w:kern w:val="2"/>
          <w:sz w:val="21"/>
          <w:szCs w:val="21"/>
        </w:rPr>
        <w:t>Figure 1</w:t>
      </w:r>
      <w:r w:rsidR="00E60B2F" w:rsidRPr="00805CFE">
        <w:rPr>
          <w:rFonts w:ascii="Arial" w:eastAsiaTheme="minorEastAsia" w:hAnsi="Arial" w:cs="Arial"/>
          <w:b/>
          <w:kern w:val="2"/>
          <w:sz w:val="21"/>
          <w:szCs w:val="21"/>
        </w:rPr>
        <w:t>A</w:t>
      </w:r>
      <w:r w:rsidRPr="00805CFE">
        <w:rPr>
          <w:rFonts w:ascii="Arial" w:hAnsi="Arial" w:cs="Arial"/>
          <w:sz w:val="21"/>
          <w:szCs w:val="21"/>
        </w:rPr>
        <w:t xml:space="preserve"> and </w:t>
      </w:r>
      <w:bookmarkEnd w:id="4"/>
      <w:bookmarkEnd w:id="5"/>
      <w:bookmarkEnd w:id="6"/>
      <w:r w:rsidRPr="00805CFE">
        <w:rPr>
          <w:rFonts w:ascii="Arial" w:eastAsiaTheme="minorEastAsia" w:hAnsi="Arial" w:cs="Arial"/>
          <w:b/>
          <w:kern w:val="2"/>
          <w:sz w:val="21"/>
          <w:szCs w:val="21"/>
        </w:rPr>
        <w:t>1</w:t>
      </w:r>
      <w:r w:rsidR="00E60B2F" w:rsidRPr="00805CFE">
        <w:rPr>
          <w:rFonts w:ascii="Arial" w:eastAsiaTheme="minorEastAsia" w:hAnsi="Arial" w:cs="Arial"/>
          <w:b/>
          <w:kern w:val="2"/>
          <w:sz w:val="21"/>
          <w:szCs w:val="21"/>
        </w:rPr>
        <w:t>B</w:t>
      </w:r>
      <w:r w:rsidRPr="00805CFE">
        <w:rPr>
          <w:rFonts w:ascii="Arial" w:hAnsi="Arial" w:cs="Arial"/>
          <w:sz w:val="21"/>
          <w:szCs w:val="21"/>
        </w:rPr>
        <w:t xml:space="preserve">). Compared </w:t>
      </w:r>
      <w:r w:rsidR="00F42959" w:rsidRPr="00805CFE">
        <w:rPr>
          <w:rFonts w:ascii="Arial" w:hAnsi="Arial" w:cs="Arial"/>
          <w:sz w:val="21"/>
          <w:szCs w:val="21"/>
        </w:rPr>
        <w:t xml:space="preserve">to </w:t>
      </w:r>
      <w:r w:rsidRPr="00805CFE">
        <w:rPr>
          <w:rFonts w:ascii="Arial" w:hAnsi="Arial" w:cs="Arial"/>
          <w:sz w:val="21"/>
          <w:szCs w:val="21"/>
        </w:rPr>
        <w:t xml:space="preserve">normal tissue, </w:t>
      </w:r>
      <w:r w:rsidR="00F42959" w:rsidRPr="00805CFE">
        <w:rPr>
          <w:rFonts w:ascii="Arial" w:hAnsi="Arial" w:cs="Arial"/>
          <w:sz w:val="21"/>
          <w:szCs w:val="21"/>
        </w:rPr>
        <w:t xml:space="preserve">LGA </w:t>
      </w:r>
      <w:r w:rsidR="00E86F97" w:rsidRPr="00805CFE">
        <w:rPr>
          <w:rFonts w:ascii="Arial" w:hAnsi="Arial" w:cs="Arial"/>
          <w:sz w:val="21"/>
          <w:szCs w:val="21"/>
        </w:rPr>
        <w:t>had genome wide</w:t>
      </w:r>
      <w:r w:rsidRPr="00805CFE">
        <w:rPr>
          <w:rFonts w:ascii="Arial" w:hAnsi="Arial" w:cs="Arial"/>
          <w:sz w:val="21"/>
          <w:szCs w:val="21"/>
        </w:rPr>
        <w:t xml:space="preserve"> hypo</w:t>
      </w:r>
      <w:r w:rsidR="00816400" w:rsidRPr="00805CFE">
        <w:rPr>
          <w:rFonts w:ascii="Arial" w:hAnsi="Arial" w:cs="Arial"/>
          <w:sz w:val="21"/>
          <w:szCs w:val="21"/>
        </w:rPr>
        <w:t>-</w:t>
      </w:r>
      <w:r w:rsidRPr="00805CFE">
        <w:rPr>
          <w:rFonts w:ascii="Arial" w:hAnsi="Arial" w:cs="Arial"/>
          <w:sz w:val="21"/>
          <w:szCs w:val="21"/>
        </w:rPr>
        <w:t>methylation (</w:t>
      </w:r>
      <w:r w:rsidR="00A20AED" w:rsidRPr="00805CFE">
        <w:rPr>
          <w:rFonts w:ascii="Arial" w:hAnsi="Arial" w:cs="Arial"/>
          <w:sz w:val="21"/>
          <w:szCs w:val="21"/>
        </w:rPr>
        <w:t>P = 5.2x10</w:t>
      </w:r>
      <w:r w:rsidR="00A20AED" w:rsidRPr="00805CFE">
        <w:rPr>
          <w:rFonts w:ascii="Arial" w:hAnsi="Arial" w:cs="Arial"/>
          <w:sz w:val="21"/>
          <w:szCs w:val="21"/>
          <w:vertAlign w:val="superscript"/>
        </w:rPr>
        <w:t>-5</w:t>
      </w:r>
      <w:r w:rsidR="007B06AE" w:rsidRPr="00805CFE">
        <w:rPr>
          <w:rFonts w:ascii="Arial" w:hAnsi="Arial" w:cs="Arial"/>
          <w:sz w:val="21"/>
          <w:szCs w:val="21"/>
        </w:rPr>
        <w:t>, rank sum test)</w:t>
      </w:r>
      <w:r w:rsidR="00F42959" w:rsidRPr="00805CFE">
        <w:rPr>
          <w:rFonts w:ascii="Arial" w:hAnsi="Arial" w:cs="Arial"/>
          <w:sz w:val="21"/>
          <w:szCs w:val="21"/>
        </w:rPr>
        <w:t xml:space="preserve"> which was </w:t>
      </w:r>
      <w:r w:rsidR="00E86F97" w:rsidRPr="00805CFE">
        <w:rPr>
          <w:rFonts w:ascii="Arial" w:hAnsi="Arial" w:cs="Arial"/>
          <w:sz w:val="21"/>
          <w:szCs w:val="21"/>
        </w:rPr>
        <w:t>even lower in</w:t>
      </w:r>
      <w:r w:rsidRPr="00805CFE">
        <w:rPr>
          <w:rFonts w:ascii="Arial" w:hAnsi="Arial" w:cs="Arial"/>
          <w:sz w:val="21"/>
          <w:szCs w:val="21"/>
        </w:rPr>
        <w:t xml:space="preserve"> </w:t>
      </w:r>
      <w:r w:rsidR="00F42959" w:rsidRPr="00805CFE">
        <w:rPr>
          <w:rFonts w:ascii="Arial" w:hAnsi="Arial" w:cs="Arial"/>
          <w:sz w:val="21"/>
          <w:szCs w:val="21"/>
        </w:rPr>
        <w:t xml:space="preserve">HGA </w:t>
      </w:r>
      <w:r w:rsidRPr="00805CFE">
        <w:rPr>
          <w:rFonts w:ascii="Arial" w:hAnsi="Arial" w:cs="Arial"/>
          <w:sz w:val="21"/>
          <w:szCs w:val="21"/>
        </w:rPr>
        <w:t>(</w:t>
      </w:r>
      <w:r w:rsidR="00A20AED" w:rsidRPr="00805CFE">
        <w:rPr>
          <w:rFonts w:ascii="Arial" w:hAnsi="Arial" w:cs="Arial"/>
          <w:sz w:val="21"/>
          <w:szCs w:val="21"/>
        </w:rPr>
        <w:t>P = 3.7x10</w:t>
      </w:r>
      <w:r w:rsidR="00A20AED" w:rsidRPr="00805CFE">
        <w:rPr>
          <w:rFonts w:ascii="Arial" w:hAnsi="Arial" w:cs="Arial"/>
          <w:sz w:val="21"/>
          <w:szCs w:val="21"/>
          <w:vertAlign w:val="superscript"/>
        </w:rPr>
        <w:t>-6</w:t>
      </w:r>
      <w:r w:rsidRPr="00805CFE">
        <w:rPr>
          <w:rFonts w:ascii="Arial" w:hAnsi="Arial" w:cs="Arial"/>
          <w:sz w:val="21"/>
          <w:szCs w:val="21"/>
        </w:rPr>
        <w:t xml:space="preserve">, </w:t>
      </w:r>
      <w:r w:rsidR="003114B1" w:rsidRPr="00805CFE">
        <w:rPr>
          <w:rFonts w:ascii="Arial" w:hAnsi="Arial" w:cs="Arial"/>
          <w:sz w:val="21"/>
          <w:szCs w:val="21"/>
        </w:rPr>
        <w:t>compared</w:t>
      </w:r>
      <w:r w:rsidR="00C21CA7" w:rsidRPr="00805CFE">
        <w:rPr>
          <w:rFonts w:ascii="Arial" w:hAnsi="Arial" w:cs="Arial"/>
          <w:sz w:val="21"/>
          <w:szCs w:val="21"/>
        </w:rPr>
        <w:t xml:space="preserve"> with </w:t>
      </w:r>
      <w:r w:rsidR="003114B1" w:rsidRPr="00805CFE">
        <w:rPr>
          <w:rFonts w:ascii="Arial" w:hAnsi="Arial" w:cs="Arial"/>
          <w:sz w:val="21"/>
          <w:szCs w:val="21"/>
        </w:rPr>
        <w:t xml:space="preserve">normal, </w:t>
      </w:r>
      <w:r w:rsidR="007B06AE" w:rsidRPr="00805CFE">
        <w:rPr>
          <w:rFonts w:ascii="Arial" w:hAnsi="Arial" w:cs="Arial"/>
          <w:sz w:val="21"/>
          <w:szCs w:val="21"/>
        </w:rPr>
        <w:t>rank sum test</w:t>
      </w:r>
      <w:r w:rsidR="00C21CA7" w:rsidRPr="00805CFE">
        <w:rPr>
          <w:rFonts w:ascii="Arial" w:hAnsi="Arial" w:cs="Arial"/>
          <w:sz w:val="21"/>
          <w:szCs w:val="21"/>
        </w:rPr>
        <w:t xml:space="preserve">, </w:t>
      </w:r>
      <w:r w:rsidR="00ED47E5" w:rsidRPr="00805CFE">
        <w:rPr>
          <w:rFonts w:ascii="Arial" w:eastAsiaTheme="minorEastAsia" w:hAnsi="Arial" w:cs="Arial"/>
          <w:b/>
          <w:kern w:val="2"/>
          <w:sz w:val="21"/>
          <w:szCs w:val="21"/>
        </w:rPr>
        <w:t>Figure 1C</w:t>
      </w:r>
      <w:r w:rsidR="00ED47E5" w:rsidRPr="00805CFE">
        <w:rPr>
          <w:rFonts w:ascii="Arial" w:hAnsi="Arial" w:cs="Arial"/>
          <w:sz w:val="21"/>
          <w:szCs w:val="21"/>
        </w:rPr>
        <w:t>)</w:t>
      </w:r>
      <w:r w:rsidRPr="00805CFE">
        <w:rPr>
          <w:rFonts w:ascii="Arial" w:hAnsi="Arial" w:cs="Arial"/>
          <w:sz w:val="21"/>
          <w:szCs w:val="21"/>
        </w:rPr>
        <w:t xml:space="preserve">. </w:t>
      </w:r>
      <w:r w:rsidR="00722210" w:rsidRPr="00805CFE">
        <w:rPr>
          <w:rFonts w:ascii="Arial" w:hAnsi="Arial" w:cs="Arial"/>
          <w:sz w:val="21"/>
          <w:szCs w:val="21"/>
        </w:rPr>
        <w:t>Methylation levels of all tar</w:t>
      </w:r>
      <w:r w:rsidR="006E33D3" w:rsidRPr="00805CFE">
        <w:rPr>
          <w:rFonts w:ascii="Arial" w:hAnsi="Arial" w:cs="Arial"/>
          <w:sz w:val="21"/>
          <w:szCs w:val="21"/>
        </w:rPr>
        <w:t xml:space="preserve">get sites in the array demonstrated </w:t>
      </w:r>
      <w:r w:rsidR="00716901" w:rsidRPr="00805CFE">
        <w:rPr>
          <w:rFonts w:ascii="Arial" w:hAnsi="Arial" w:cs="Arial"/>
          <w:sz w:val="21"/>
          <w:szCs w:val="21"/>
        </w:rPr>
        <w:t xml:space="preserve">the known </w:t>
      </w:r>
      <w:r w:rsidR="00147CB2" w:rsidRPr="00805CFE">
        <w:rPr>
          <w:rFonts w:ascii="Arial" w:hAnsi="Arial" w:cs="Arial"/>
          <w:sz w:val="21"/>
          <w:szCs w:val="21"/>
        </w:rPr>
        <w:t>bimodal distribution</w:t>
      </w:r>
      <w:r w:rsidR="006E33D3" w:rsidRPr="00805CFE">
        <w:rPr>
          <w:rFonts w:ascii="Arial" w:hAnsi="Arial" w:cs="Arial"/>
          <w:sz w:val="21"/>
          <w:szCs w:val="21"/>
        </w:rPr>
        <w:t xml:space="preserve"> in</w:t>
      </w:r>
      <w:r w:rsidR="00147CB2" w:rsidRPr="00805CFE">
        <w:rPr>
          <w:rFonts w:ascii="Arial" w:hAnsi="Arial" w:cs="Arial"/>
          <w:sz w:val="21"/>
          <w:szCs w:val="21"/>
        </w:rPr>
        <w:t xml:space="preserve"> normal, </w:t>
      </w:r>
      <w:r w:rsidR="00055AEA" w:rsidRPr="00805CFE">
        <w:rPr>
          <w:rFonts w:ascii="Arial" w:hAnsi="Arial" w:cs="Arial"/>
          <w:sz w:val="21"/>
          <w:szCs w:val="21"/>
        </w:rPr>
        <w:t>LGA</w:t>
      </w:r>
      <w:r w:rsidR="00F42959" w:rsidRPr="00805CFE">
        <w:rPr>
          <w:rFonts w:ascii="Arial" w:hAnsi="Arial" w:cs="Arial"/>
          <w:sz w:val="21"/>
          <w:szCs w:val="21"/>
        </w:rPr>
        <w:t>,</w:t>
      </w:r>
      <w:r w:rsidR="00147CB2" w:rsidRPr="00805CFE">
        <w:rPr>
          <w:rFonts w:ascii="Arial" w:hAnsi="Arial" w:cs="Arial"/>
          <w:sz w:val="21"/>
          <w:szCs w:val="21"/>
        </w:rPr>
        <w:t xml:space="preserve"> and </w:t>
      </w:r>
      <w:r w:rsidR="00055AEA" w:rsidRPr="00805CFE">
        <w:rPr>
          <w:rFonts w:ascii="Arial" w:hAnsi="Arial" w:cs="Arial"/>
          <w:sz w:val="21"/>
          <w:szCs w:val="21"/>
        </w:rPr>
        <w:t>HGA</w:t>
      </w:r>
      <w:r w:rsidR="00147CB2" w:rsidRPr="00805CFE">
        <w:rPr>
          <w:rFonts w:ascii="Arial" w:hAnsi="Arial" w:cs="Arial"/>
          <w:sz w:val="21"/>
          <w:szCs w:val="21"/>
        </w:rPr>
        <w:t xml:space="preserve"> (</w:t>
      </w:r>
      <w:r w:rsidR="00147CB2" w:rsidRPr="00805CFE">
        <w:rPr>
          <w:rFonts w:ascii="Arial" w:eastAsiaTheme="minorEastAsia" w:hAnsi="Arial" w:cs="Arial"/>
          <w:b/>
          <w:kern w:val="2"/>
          <w:sz w:val="21"/>
          <w:szCs w:val="21"/>
        </w:rPr>
        <w:t>Figure 1</w:t>
      </w:r>
      <w:r w:rsidR="00ED47E5" w:rsidRPr="00805CFE">
        <w:rPr>
          <w:rFonts w:ascii="Arial" w:eastAsiaTheme="minorEastAsia" w:hAnsi="Arial" w:cs="Arial"/>
          <w:b/>
          <w:kern w:val="2"/>
          <w:sz w:val="21"/>
          <w:szCs w:val="21"/>
        </w:rPr>
        <w:t>D</w:t>
      </w:r>
      <w:r w:rsidR="00716901" w:rsidRPr="00805CFE">
        <w:rPr>
          <w:rFonts w:ascii="Arial" w:hAnsi="Arial" w:cs="Arial"/>
          <w:sz w:val="21"/>
          <w:szCs w:val="21"/>
        </w:rPr>
        <w:t xml:space="preserve">), and </w:t>
      </w:r>
      <w:r w:rsidR="00E040B1" w:rsidRPr="00805CFE">
        <w:rPr>
          <w:rFonts w:ascii="Arial" w:hAnsi="Arial" w:cs="Arial"/>
          <w:sz w:val="21"/>
          <w:szCs w:val="21"/>
        </w:rPr>
        <w:lastRenderedPageBreak/>
        <w:t xml:space="preserve">the amount of </w:t>
      </w:r>
      <w:r w:rsidR="00716901" w:rsidRPr="00805CFE">
        <w:rPr>
          <w:rFonts w:ascii="Arial" w:hAnsi="Arial" w:cs="Arial"/>
          <w:sz w:val="21"/>
          <w:szCs w:val="21"/>
        </w:rPr>
        <w:t xml:space="preserve">fully methylated sites </w:t>
      </w:r>
      <w:r w:rsidR="00F42959" w:rsidRPr="00805CFE">
        <w:rPr>
          <w:rFonts w:ascii="Arial" w:hAnsi="Arial" w:cs="Arial"/>
          <w:sz w:val="21"/>
          <w:szCs w:val="21"/>
        </w:rPr>
        <w:t xml:space="preserve">of lesions </w:t>
      </w:r>
      <w:r w:rsidR="00716901" w:rsidRPr="00805CFE">
        <w:rPr>
          <w:rFonts w:ascii="Arial" w:hAnsi="Arial" w:cs="Arial"/>
          <w:sz w:val="21"/>
          <w:szCs w:val="21"/>
        </w:rPr>
        <w:t>decreased with increas</w:t>
      </w:r>
      <w:r w:rsidR="00F42959" w:rsidRPr="00805CFE">
        <w:rPr>
          <w:rFonts w:ascii="Arial" w:hAnsi="Arial" w:cs="Arial"/>
          <w:sz w:val="21"/>
          <w:szCs w:val="21"/>
        </w:rPr>
        <w:t>ing</w:t>
      </w:r>
      <w:r w:rsidR="00716901" w:rsidRPr="00805CFE">
        <w:rPr>
          <w:rFonts w:ascii="Arial" w:hAnsi="Arial" w:cs="Arial"/>
          <w:sz w:val="21"/>
          <w:szCs w:val="21"/>
        </w:rPr>
        <w:t xml:space="preserve"> </w:t>
      </w:r>
      <w:r w:rsidR="00F42959" w:rsidRPr="00805CFE">
        <w:rPr>
          <w:rFonts w:ascii="Arial" w:hAnsi="Arial" w:cs="Arial"/>
          <w:sz w:val="21"/>
          <w:szCs w:val="21"/>
        </w:rPr>
        <w:t xml:space="preserve">degree of </w:t>
      </w:r>
      <w:r w:rsidR="00716901" w:rsidRPr="00805CFE">
        <w:rPr>
          <w:rFonts w:ascii="Arial" w:hAnsi="Arial" w:cs="Arial"/>
          <w:sz w:val="21"/>
          <w:szCs w:val="21"/>
        </w:rPr>
        <w:t>malignancy (right peak</w:t>
      </w:r>
      <w:r w:rsidR="004E2CBD" w:rsidRPr="00805CFE">
        <w:rPr>
          <w:rFonts w:ascii="Arial" w:hAnsi="Arial" w:cs="Arial"/>
          <w:sz w:val="21"/>
          <w:szCs w:val="21"/>
        </w:rPr>
        <w:t xml:space="preserve">, </w:t>
      </w:r>
      <w:r w:rsidR="004E2CBD" w:rsidRPr="00805CFE">
        <w:rPr>
          <w:rFonts w:ascii="Arial" w:hAnsi="Arial" w:cs="Arial"/>
          <w:b/>
          <w:bCs/>
          <w:sz w:val="21"/>
          <w:szCs w:val="21"/>
        </w:rPr>
        <w:t>Figure</w:t>
      </w:r>
      <w:r w:rsidR="00F42959" w:rsidRPr="00805CFE">
        <w:rPr>
          <w:rFonts w:ascii="Arial" w:hAnsi="Arial" w:cs="Arial"/>
          <w:b/>
          <w:bCs/>
          <w:sz w:val="21"/>
          <w:szCs w:val="21"/>
        </w:rPr>
        <w:t xml:space="preserve"> </w:t>
      </w:r>
      <w:r w:rsidR="004E2CBD" w:rsidRPr="00805CFE">
        <w:rPr>
          <w:rFonts w:ascii="Arial" w:hAnsi="Arial" w:cs="Arial"/>
          <w:b/>
          <w:bCs/>
          <w:sz w:val="21"/>
          <w:szCs w:val="21"/>
        </w:rPr>
        <w:t>1D</w:t>
      </w:r>
      <w:r w:rsidR="004E2CBD" w:rsidRPr="00805CFE">
        <w:rPr>
          <w:rFonts w:ascii="Arial" w:hAnsi="Arial" w:cs="Arial"/>
          <w:sz w:val="21"/>
          <w:szCs w:val="21"/>
        </w:rPr>
        <w:t xml:space="preserve">; </w:t>
      </w:r>
      <w:r w:rsidR="00147CB2" w:rsidRPr="00805CFE">
        <w:rPr>
          <w:rFonts w:ascii="Arial" w:eastAsiaTheme="minorEastAsia" w:hAnsi="Arial" w:cs="Arial"/>
          <w:b/>
          <w:kern w:val="2"/>
          <w:sz w:val="21"/>
          <w:szCs w:val="21"/>
        </w:rPr>
        <w:t xml:space="preserve">Figure </w:t>
      </w:r>
      <w:r w:rsidR="00ED47E5" w:rsidRPr="00805CFE">
        <w:rPr>
          <w:rFonts w:ascii="Arial" w:eastAsiaTheme="minorEastAsia" w:hAnsi="Arial" w:cs="Arial"/>
          <w:b/>
          <w:kern w:val="2"/>
          <w:sz w:val="21"/>
          <w:szCs w:val="21"/>
        </w:rPr>
        <w:t>1E</w:t>
      </w:r>
      <w:r w:rsidR="00147CB2" w:rsidRPr="00805CFE">
        <w:rPr>
          <w:rFonts w:ascii="Arial" w:hAnsi="Arial" w:cs="Arial"/>
          <w:sz w:val="21"/>
          <w:szCs w:val="21"/>
        </w:rPr>
        <w:t>)</w:t>
      </w:r>
      <w:r w:rsidR="004E2CBD" w:rsidRPr="00805CFE">
        <w:rPr>
          <w:rFonts w:ascii="Arial" w:hAnsi="Arial" w:cs="Arial"/>
          <w:sz w:val="21"/>
          <w:szCs w:val="21"/>
        </w:rPr>
        <w:t>.</w:t>
      </w:r>
      <w:r w:rsidR="00275FF1" w:rsidRPr="00805CFE">
        <w:rPr>
          <w:rFonts w:ascii="Arial" w:hAnsi="Arial" w:cs="Arial"/>
          <w:sz w:val="21"/>
          <w:szCs w:val="21"/>
        </w:rPr>
        <w:t xml:space="preserve"> </w:t>
      </w:r>
      <w:bookmarkStart w:id="7" w:name="OLE_LINK13"/>
      <w:bookmarkStart w:id="8" w:name="OLE_LINK14"/>
      <w:r w:rsidR="00275FF1" w:rsidRPr="00805CFE">
        <w:rPr>
          <w:rFonts w:ascii="Arial" w:hAnsi="Arial" w:cs="Arial"/>
          <w:sz w:val="21"/>
          <w:szCs w:val="21"/>
        </w:rPr>
        <w:t>Almost all DMS</w:t>
      </w:r>
      <w:r w:rsidR="000B5D48" w:rsidRPr="00805CFE">
        <w:rPr>
          <w:rFonts w:ascii="Arial" w:hAnsi="Arial" w:cs="Arial"/>
          <w:sz w:val="21"/>
          <w:szCs w:val="21"/>
        </w:rPr>
        <w:t>s</w:t>
      </w:r>
      <w:r w:rsidR="00275FF1" w:rsidRPr="00805CFE">
        <w:rPr>
          <w:rFonts w:ascii="Arial" w:hAnsi="Arial" w:cs="Arial"/>
          <w:sz w:val="21"/>
          <w:szCs w:val="21"/>
        </w:rPr>
        <w:t xml:space="preserve"> in LGA compared </w:t>
      </w:r>
      <w:r w:rsidR="00F42959" w:rsidRPr="00805CFE">
        <w:rPr>
          <w:rFonts w:ascii="Arial" w:hAnsi="Arial" w:cs="Arial"/>
          <w:sz w:val="21"/>
          <w:szCs w:val="21"/>
        </w:rPr>
        <w:t>to</w:t>
      </w:r>
      <w:r w:rsidR="00275FF1" w:rsidRPr="00805CFE">
        <w:rPr>
          <w:rFonts w:ascii="Arial" w:hAnsi="Arial" w:cs="Arial"/>
          <w:sz w:val="21"/>
          <w:szCs w:val="21"/>
        </w:rPr>
        <w:t xml:space="preserve"> normal </w:t>
      </w:r>
      <w:r w:rsidR="001A74F1" w:rsidRPr="00805CFE">
        <w:rPr>
          <w:rFonts w:ascii="Arial" w:hAnsi="Arial" w:cs="Arial"/>
          <w:sz w:val="21"/>
          <w:szCs w:val="21"/>
        </w:rPr>
        <w:t xml:space="preserve">tissues kept at least </w:t>
      </w:r>
      <w:r w:rsidR="00F42959" w:rsidRPr="00805CFE">
        <w:rPr>
          <w:rFonts w:ascii="Arial" w:hAnsi="Arial" w:cs="Arial"/>
          <w:sz w:val="21"/>
          <w:szCs w:val="21"/>
        </w:rPr>
        <w:t xml:space="preserve">an </w:t>
      </w:r>
      <w:r w:rsidR="001A74F1" w:rsidRPr="00805CFE">
        <w:rPr>
          <w:rFonts w:ascii="Arial" w:hAnsi="Arial" w:cs="Arial"/>
          <w:sz w:val="21"/>
          <w:szCs w:val="21"/>
        </w:rPr>
        <w:t>equivalent methylation level if not higher</w:t>
      </w:r>
      <w:r w:rsidR="00622F7E" w:rsidRPr="00805CFE">
        <w:rPr>
          <w:rFonts w:ascii="Arial" w:hAnsi="Arial" w:cs="Arial"/>
          <w:sz w:val="21"/>
          <w:szCs w:val="21"/>
        </w:rPr>
        <w:t xml:space="preserve"> than </w:t>
      </w:r>
      <w:r w:rsidR="00830E1B" w:rsidRPr="00805CFE">
        <w:rPr>
          <w:rFonts w:ascii="Arial" w:hAnsi="Arial" w:cs="Arial"/>
          <w:sz w:val="21"/>
          <w:szCs w:val="21"/>
        </w:rPr>
        <w:t>in HGA and</w:t>
      </w:r>
      <w:r w:rsidR="00275FF1" w:rsidRPr="00805CFE">
        <w:rPr>
          <w:rFonts w:ascii="Arial" w:hAnsi="Arial" w:cs="Arial"/>
          <w:sz w:val="21"/>
          <w:szCs w:val="21"/>
        </w:rPr>
        <w:t xml:space="preserve"> cancer</w:t>
      </w:r>
      <w:r w:rsidR="00743DE5" w:rsidRPr="00805CFE">
        <w:rPr>
          <w:rFonts w:ascii="Arial" w:hAnsi="Arial" w:cs="Arial"/>
          <w:sz w:val="21"/>
          <w:szCs w:val="21"/>
        </w:rPr>
        <w:t xml:space="preserve"> (</w:t>
      </w:r>
      <w:r w:rsidR="00743DE5" w:rsidRPr="00805CFE">
        <w:rPr>
          <w:rFonts w:ascii="Arial" w:eastAsiaTheme="minorEastAsia" w:hAnsi="Arial" w:cs="Arial"/>
          <w:b/>
          <w:kern w:val="2"/>
          <w:sz w:val="21"/>
          <w:szCs w:val="21"/>
        </w:rPr>
        <w:t>Figure S1</w:t>
      </w:r>
      <w:r w:rsidR="00743DE5" w:rsidRPr="00805CFE">
        <w:rPr>
          <w:rFonts w:ascii="Arial" w:hAnsi="Arial" w:cs="Arial"/>
          <w:sz w:val="21"/>
          <w:szCs w:val="21"/>
        </w:rPr>
        <w:t>)</w:t>
      </w:r>
      <w:r w:rsidR="00622F7E" w:rsidRPr="00805CFE">
        <w:rPr>
          <w:rFonts w:ascii="Arial" w:hAnsi="Arial" w:cs="Arial"/>
          <w:sz w:val="21"/>
          <w:szCs w:val="21"/>
        </w:rPr>
        <w:t xml:space="preserve">. </w:t>
      </w:r>
      <w:bookmarkEnd w:id="7"/>
      <w:bookmarkEnd w:id="8"/>
      <w:r w:rsidR="00830E1B" w:rsidRPr="00805CFE">
        <w:rPr>
          <w:rFonts w:ascii="Arial" w:hAnsi="Arial" w:cs="Arial"/>
          <w:sz w:val="21"/>
          <w:szCs w:val="21"/>
        </w:rPr>
        <w:t xml:space="preserve">The 209 significantly hyper-methylated sites in LGA </w:t>
      </w:r>
      <w:r w:rsidR="002C4FDF" w:rsidRPr="00805CFE">
        <w:rPr>
          <w:rFonts w:ascii="Arial" w:hAnsi="Arial" w:cs="Arial"/>
          <w:sz w:val="21"/>
          <w:szCs w:val="21"/>
        </w:rPr>
        <w:t>were</w:t>
      </w:r>
      <w:r w:rsidR="000B5D48" w:rsidRPr="00805CFE">
        <w:rPr>
          <w:rFonts w:ascii="Arial" w:hAnsi="Arial" w:cs="Arial"/>
          <w:sz w:val="21"/>
          <w:szCs w:val="21"/>
        </w:rPr>
        <w:t xml:space="preserve"> further </w:t>
      </w:r>
      <w:r w:rsidR="002C4FDF" w:rsidRPr="00805CFE">
        <w:rPr>
          <w:rFonts w:ascii="Arial" w:hAnsi="Arial" w:cs="Arial"/>
          <w:sz w:val="21"/>
          <w:szCs w:val="21"/>
        </w:rPr>
        <w:t>hyper-</w:t>
      </w:r>
      <w:r w:rsidR="000B5D48" w:rsidRPr="00805CFE">
        <w:rPr>
          <w:rFonts w:ascii="Arial" w:hAnsi="Arial" w:cs="Arial"/>
          <w:sz w:val="21"/>
          <w:szCs w:val="21"/>
        </w:rPr>
        <w:t>methylated</w:t>
      </w:r>
      <w:r w:rsidR="00830E1B" w:rsidRPr="00805CFE">
        <w:rPr>
          <w:rFonts w:ascii="Arial" w:hAnsi="Arial" w:cs="Arial"/>
          <w:sz w:val="21"/>
          <w:szCs w:val="21"/>
        </w:rPr>
        <w:t xml:space="preserve"> in </w:t>
      </w:r>
      <w:r w:rsidR="007B06AE" w:rsidRPr="00805CFE">
        <w:rPr>
          <w:rFonts w:ascii="Arial" w:hAnsi="Arial" w:cs="Arial"/>
          <w:sz w:val="21"/>
          <w:szCs w:val="21"/>
        </w:rPr>
        <w:t>22</w:t>
      </w:r>
      <w:r w:rsidR="00622F7E" w:rsidRPr="00805CFE">
        <w:rPr>
          <w:rFonts w:ascii="Arial" w:hAnsi="Arial" w:cs="Arial"/>
          <w:sz w:val="21"/>
          <w:szCs w:val="21"/>
        </w:rPr>
        <w:t xml:space="preserve"> </w:t>
      </w:r>
      <w:r w:rsidR="007B06AE" w:rsidRPr="00805CFE">
        <w:rPr>
          <w:rFonts w:ascii="Arial" w:hAnsi="Arial" w:cs="Arial"/>
          <w:sz w:val="21"/>
          <w:szCs w:val="21"/>
        </w:rPr>
        <w:t>H</w:t>
      </w:r>
      <w:r w:rsidR="00830E1B" w:rsidRPr="00805CFE">
        <w:rPr>
          <w:rFonts w:ascii="Arial" w:hAnsi="Arial" w:cs="Arial"/>
          <w:sz w:val="21"/>
          <w:szCs w:val="21"/>
        </w:rPr>
        <w:t xml:space="preserve">GA </w:t>
      </w:r>
      <w:r w:rsidR="0004704C" w:rsidRPr="00805CFE">
        <w:rPr>
          <w:rFonts w:ascii="Arial" w:hAnsi="Arial" w:cs="Arial"/>
          <w:sz w:val="21"/>
          <w:szCs w:val="21"/>
        </w:rPr>
        <w:t>and</w:t>
      </w:r>
      <w:r w:rsidR="00830E1B" w:rsidRPr="00805CFE">
        <w:rPr>
          <w:rFonts w:ascii="Arial" w:hAnsi="Arial" w:cs="Arial"/>
          <w:sz w:val="21"/>
          <w:szCs w:val="21"/>
        </w:rPr>
        <w:t xml:space="preserve"> 504 cancer samples collected from public databases (</w:t>
      </w:r>
      <w:bookmarkStart w:id="9" w:name="OLE_LINK139"/>
      <w:bookmarkStart w:id="10" w:name="OLE_LINK140"/>
      <w:r w:rsidR="00830E1B" w:rsidRPr="00805CFE">
        <w:rPr>
          <w:rFonts w:ascii="Arial" w:eastAsiaTheme="minorEastAsia" w:hAnsi="Arial" w:cs="Arial"/>
          <w:b/>
          <w:kern w:val="2"/>
          <w:sz w:val="21"/>
          <w:szCs w:val="21"/>
        </w:rPr>
        <w:t>Figure 1F</w:t>
      </w:r>
      <w:r w:rsidR="00EC78AA" w:rsidRPr="00805CFE">
        <w:rPr>
          <w:rFonts w:ascii="Arial" w:eastAsiaTheme="minorEastAsia" w:hAnsi="Arial" w:cs="Arial"/>
          <w:b/>
          <w:kern w:val="2"/>
          <w:sz w:val="21"/>
          <w:szCs w:val="21"/>
        </w:rPr>
        <w:t xml:space="preserve"> </w:t>
      </w:r>
      <w:r w:rsidR="00A0106F" w:rsidRPr="00805CFE">
        <w:rPr>
          <w:rFonts w:ascii="Arial" w:eastAsiaTheme="minorEastAsia" w:hAnsi="Arial" w:cs="Arial"/>
          <w:b/>
          <w:kern w:val="2"/>
          <w:sz w:val="21"/>
          <w:szCs w:val="21"/>
        </w:rPr>
        <w:t>and S</w:t>
      </w:r>
      <w:bookmarkEnd w:id="9"/>
      <w:bookmarkEnd w:id="10"/>
      <w:r w:rsidR="005A1A49" w:rsidRPr="00805CFE">
        <w:rPr>
          <w:rFonts w:ascii="Arial" w:eastAsiaTheme="minorEastAsia" w:hAnsi="Arial" w:cs="Arial"/>
          <w:b/>
          <w:kern w:val="2"/>
          <w:sz w:val="21"/>
          <w:szCs w:val="21"/>
        </w:rPr>
        <w:t>2</w:t>
      </w:r>
      <w:r w:rsidR="00A65312" w:rsidRPr="00805CFE">
        <w:rPr>
          <w:rFonts w:ascii="Arial" w:eastAsiaTheme="minorEastAsia" w:hAnsi="Arial" w:cs="Arial"/>
          <w:b/>
          <w:kern w:val="2"/>
          <w:sz w:val="21"/>
          <w:szCs w:val="21"/>
        </w:rPr>
        <w:t>, Table S1</w:t>
      </w:r>
      <w:r w:rsidR="00830E1B" w:rsidRPr="00805CFE">
        <w:rPr>
          <w:rFonts w:ascii="Arial" w:hAnsi="Arial" w:cs="Arial"/>
          <w:sz w:val="21"/>
          <w:szCs w:val="21"/>
        </w:rPr>
        <w:t>)</w:t>
      </w:r>
      <w:r w:rsidR="002C4FDF" w:rsidRPr="00805CFE">
        <w:rPr>
          <w:rFonts w:ascii="Arial" w:hAnsi="Arial" w:cs="Arial"/>
          <w:sz w:val="21"/>
          <w:szCs w:val="21"/>
        </w:rPr>
        <w:t>,</w:t>
      </w:r>
      <w:r w:rsidR="00A430E9" w:rsidRPr="00805CFE">
        <w:rPr>
          <w:rFonts w:ascii="Arial" w:hAnsi="Arial" w:cs="Arial"/>
          <w:sz w:val="21"/>
          <w:szCs w:val="21"/>
        </w:rPr>
        <w:t xml:space="preserve"> and</w:t>
      </w:r>
      <w:r w:rsidR="000B5D48" w:rsidRPr="00805CFE">
        <w:rPr>
          <w:rFonts w:ascii="Arial" w:hAnsi="Arial" w:cs="Arial"/>
          <w:sz w:val="21"/>
          <w:szCs w:val="21"/>
        </w:rPr>
        <w:t xml:space="preserve"> hypo-DMSs </w:t>
      </w:r>
      <w:r w:rsidR="002C4FDF" w:rsidRPr="00805CFE">
        <w:rPr>
          <w:rFonts w:ascii="Arial" w:hAnsi="Arial" w:cs="Arial"/>
          <w:sz w:val="21"/>
          <w:szCs w:val="21"/>
        </w:rPr>
        <w:t>had a</w:t>
      </w:r>
      <w:r w:rsidR="000B5D48" w:rsidRPr="00805CFE">
        <w:rPr>
          <w:rFonts w:ascii="Arial" w:hAnsi="Arial" w:cs="Arial"/>
          <w:sz w:val="21"/>
          <w:szCs w:val="21"/>
        </w:rPr>
        <w:t xml:space="preserve"> diametric</w:t>
      </w:r>
      <w:r w:rsidR="00A430E9" w:rsidRPr="00805CFE">
        <w:rPr>
          <w:rFonts w:ascii="Arial" w:hAnsi="Arial" w:cs="Arial"/>
          <w:sz w:val="21"/>
          <w:szCs w:val="21"/>
        </w:rPr>
        <w:t xml:space="preserve"> </w:t>
      </w:r>
      <w:r w:rsidR="000B5D48" w:rsidRPr="00805CFE">
        <w:rPr>
          <w:rFonts w:ascii="Arial" w:hAnsi="Arial" w:cs="Arial"/>
          <w:sz w:val="21"/>
          <w:szCs w:val="21"/>
        </w:rPr>
        <w:t>tendency (</w:t>
      </w:r>
      <w:r w:rsidR="00BD1080" w:rsidRPr="00805CFE">
        <w:rPr>
          <w:rFonts w:ascii="Arial" w:hAnsi="Arial" w:cs="Arial"/>
          <w:b/>
          <w:sz w:val="21"/>
          <w:szCs w:val="21"/>
        </w:rPr>
        <w:t xml:space="preserve">Figure </w:t>
      </w:r>
      <w:r w:rsidR="00503288" w:rsidRPr="00805CFE">
        <w:rPr>
          <w:rFonts w:ascii="Arial" w:hAnsi="Arial" w:cs="Arial"/>
          <w:b/>
          <w:sz w:val="21"/>
          <w:szCs w:val="21"/>
        </w:rPr>
        <w:t>S</w:t>
      </w:r>
      <w:r w:rsidR="005A1A49" w:rsidRPr="00805CFE">
        <w:rPr>
          <w:rFonts w:ascii="Arial" w:hAnsi="Arial" w:cs="Arial"/>
          <w:b/>
          <w:sz w:val="21"/>
          <w:szCs w:val="21"/>
        </w:rPr>
        <w:t>3</w:t>
      </w:r>
      <w:r w:rsidR="000B5D48" w:rsidRPr="00805CFE">
        <w:rPr>
          <w:rFonts w:ascii="Arial" w:hAnsi="Arial" w:cs="Arial"/>
          <w:sz w:val="21"/>
          <w:szCs w:val="21"/>
        </w:rPr>
        <w:t>)</w:t>
      </w:r>
      <w:r w:rsidR="002C4FDF" w:rsidRPr="00805CFE">
        <w:rPr>
          <w:rFonts w:ascii="Arial" w:hAnsi="Arial" w:cs="Arial"/>
          <w:sz w:val="21"/>
          <w:szCs w:val="21"/>
        </w:rPr>
        <w:t xml:space="preserve"> suggesting </w:t>
      </w:r>
      <w:r w:rsidR="004E2CBD" w:rsidRPr="00805CFE">
        <w:rPr>
          <w:rFonts w:ascii="Arial" w:hAnsi="Arial" w:cs="Arial"/>
          <w:sz w:val="21"/>
          <w:szCs w:val="21"/>
        </w:rPr>
        <w:t>that DNA demethylation may occur very early in precancerous lesions</w:t>
      </w:r>
      <w:r w:rsidR="00147CB2" w:rsidRPr="00805CFE">
        <w:rPr>
          <w:rFonts w:ascii="Arial" w:hAnsi="Arial" w:cs="Arial"/>
          <w:sz w:val="21"/>
          <w:szCs w:val="21"/>
        </w:rPr>
        <w:t xml:space="preserve">. </w:t>
      </w:r>
      <w:r w:rsidR="002C4FDF" w:rsidRPr="00805CFE">
        <w:rPr>
          <w:rFonts w:ascii="Arial" w:hAnsi="Arial" w:cs="Arial"/>
          <w:sz w:val="21"/>
          <w:szCs w:val="21"/>
        </w:rPr>
        <w:t>O</w:t>
      </w:r>
      <w:r w:rsidR="00FE08F6" w:rsidRPr="00805CFE">
        <w:rPr>
          <w:rFonts w:ascii="Arial" w:hAnsi="Arial" w:cs="Arial"/>
          <w:sz w:val="21"/>
          <w:szCs w:val="21"/>
        </w:rPr>
        <w:t xml:space="preserve">ver 60% </w:t>
      </w:r>
      <w:r w:rsidR="002C4FDF" w:rsidRPr="00805CFE">
        <w:rPr>
          <w:rFonts w:ascii="Arial" w:hAnsi="Arial" w:cs="Arial"/>
          <w:sz w:val="21"/>
          <w:szCs w:val="21"/>
        </w:rPr>
        <w:t xml:space="preserve">of </w:t>
      </w:r>
      <w:r w:rsidR="00FE08F6" w:rsidRPr="00805CFE">
        <w:rPr>
          <w:rFonts w:ascii="Arial" w:hAnsi="Arial" w:cs="Arial"/>
          <w:sz w:val="21"/>
          <w:szCs w:val="21"/>
        </w:rPr>
        <w:t xml:space="preserve">DMRs </w:t>
      </w:r>
      <w:r w:rsidR="002C4FDF" w:rsidRPr="00805CFE">
        <w:rPr>
          <w:rFonts w:ascii="Arial" w:hAnsi="Arial" w:cs="Arial"/>
          <w:sz w:val="21"/>
          <w:szCs w:val="21"/>
        </w:rPr>
        <w:t xml:space="preserve">that </w:t>
      </w:r>
      <w:r w:rsidR="00FE08F6" w:rsidRPr="00805CFE">
        <w:rPr>
          <w:rFonts w:ascii="Arial" w:hAnsi="Arial" w:cs="Arial"/>
          <w:sz w:val="21"/>
          <w:szCs w:val="21"/>
        </w:rPr>
        <w:t xml:space="preserve">were </w:t>
      </w:r>
      <w:r w:rsidR="002C4FDF" w:rsidRPr="00805CFE">
        <w:rPr>
          <w:rFonts w:ascii="Arial" w:hAnsi="Arial" w:cs="Arial"/>
          <w:sz w:val="21"/>
          <w:szCs w:val="21"/>
        </w:rPr>
        <w:t xml:space="preserve">observed in both LGA (71.4%, 314/440) and HGA (61.9%, 4,213/6,805) were </w:t>
      </w:r>
      <w:r w:rsidR="00200FEE" w:rsidRPr="00805CFE">
        <w:rPr>
          <w:rFonts w:ascii="Arial" w:hAnsi="Arial" w:cs="Arial"/>
          <w:sz w:val="21"/>
          <w:szCs w:val="21"/>
        </w:rPr>
        <w:t>hypo-methylated</w:t>
      </w:r>
      <w:r w:rsidR="00FE08F6" w:rsidRPr="00805CFE">
        <w:rPr>
          <w:rFonts w:ascii="Arial" w:hAnsi="Arial" w:cs="Arial"/>
          <w:sz w:val="21"/>
          <w:szCs w:val="21"/>
        </w:rPr>
        <w:t xml:space="preserve"> </w:t>
      </w:r>
      <w:r w:rsidR="002C4FDF" w:rsidRPr="00805CFE">
        <w:rPr>
          <w:rFonts w:ascii="Arial" w:hAnsi="Arial" w:cs="Arial"/>
          <w:sz w:val="21"/>
          <w:szCs w:val="21"/>
        </w:rPr>
        <w:t>compared to</w:t>
      </w:r>
      <w:r w:rsidR="00FE08F6" w:rsidRPr="00805CFE">
        <w:rPr>
          <w:rFonts w:ascii="Arial" w:hAnsi="Arial" w:cs="Arial"/>
          <w:sz w:val="21"/>
          <w:szCs w:val="21"/>
        </w:rPr>
        <w:t xml:space="preserve"> normal tissues</w:t>
      </w:r>
      <w:r w:rsidR="00200FEE" w:rsidRPr="00805CFE">
        <w:rPr>
          <w:rFonts w:ascii="Arial" w:hAnsi="Arial" w:cs="Arial"/>
          <w:sz w:val="21"/>
          <w:szCs w:val="21"/>
        </w:rPr>
        <w:t xml:space="preserve"> </w:t>
      </w:r>
      <w:r w:rsidR="00250CF9" w:rsidRPr="00805CFE">
        <w:rPr>
          <w:rFonts w:ascii="Arial" w:hAnsi="Arial" w:cs="Arial"/>
          <w:sz w:val="21"/>
          <w:szCs w:val="21"/>
        </w:rPr>
        <w:t>(</w:t>
      </w:r>
      <w:r w:rsidR="00250CF9" w:rsidRPr="00805CFE">
        <w:rPr>
          <w:rFonts w:ascii="Arial" w:eastAsiaTheme="minorEastAsia" w:hAnsi="Arial" w:cs="Arial"/>
          <w:b/>
          <w:kern w:val="2"/>
          <w:sz w:val="21"/>
          <w:szCs w:val="21"/>
        </w:rPr>
        <w:t xml:space="preserve">Figure </w:t>
      </w:r>
      <w:r w:rsidR="00567E10" w:rsidRPr="00805CFE">
        <w:rPr>
          <w:rFonts w:ascii="Arial" w:eastAsiaTheme="minorEastAsia" w:hAnsi="Arial" w:cs="Arial"/>
          <w:b/>
          <w:kern w:val="2"/>
          <w:sz w:val="21"/>
          <w:szCs w:val="21"/>
        </w:rPr>
        <w:t>1G</w:t>
      </w:r>
      <w:r w:rsidR="00250CF9" w:rsidRPr="00805CFE">
        <w:rPr>
          <w:rFonts w:ascii="Arial" w:eastAsiaTheme="minorEastAsia" w:hAnsi="Arial" w:cs="Arial"/>
          <w:b/>
          <w:kern w:val="2"/>
          <w:sz w:val="21"/>
          <w:szCs w:val="21"/>
        </w:rPr>
        <w:t xml:space="preserve">, Table </w:t>
      </w:r>
      <w:r w:rsidR="00503288" w:rsidRPr="00805CFE">
        <w:rPr>
          <w:rFonts w:ascii="Arial" w:eastAsiaTheme="minorEastAsia" w:hAnsi="Arial" w:cs="Arial"/>
          <w:b/>
          <w:kern w:val="2"/>
          <w:sz w:val="21"/>
          <w:szCs w:val="21"/>
        </w:rPr>
        <w:t>S</w:t>
      </w:r>
      <w:r w:rsidR="00A65312" w:rsidRPr="00805CFE">
        <w:rPr>
          <w:rFonts w:ascii="Arial" w:eastAsiaTheme="minorEastAsia" w:hAnsi="Arial" w:cs="Arial"/>
          <w:b/>
          <w:kern w:val="2"/>
          <w:sz w:val="21"/>
          <w:szCs w:val="21"/>
        </w:rPr>
        <w:t>2</w:t>
      </w:r>
      <w:r w:rsidR="00200FEE" w:rsidRPr="00805CFE">
        <w:rPr>
          <w:rFonts w:ascii="Arial" w:eastAsiaTheme="minorEastAsia" w:hAnsi="Arial" w:cs="Arial"/>
          <w:b/>
          <w:kern w:val="2"/>
          <w:sz w:val="21"/>
          <w:szCs w:val="21"/>
        </w:rPr>
        <w:t>-</w:t>
      </w:r>
      <w:r w:rsidR="00A65312" w:rsidRPr="00805CFE">
        <w:rPr>
          <w:rFonts w:ascii="Arial" w:eastAsiaTheme="minorEastAsia" w:hAnsi="Arial" w:cs="Arial"/>
          <w:b/>
          <w:kern w:val="2"/>
          <w:sz w:val="21"/>
          <w:szCs w:val="21"/>
        </w:rPr>
        <w:t>3</w:t>
      </w:r>
      <w:r w:rsidR="00250CF9" w:rsidRPr="00805CFE">
        <w:rPr>
          <w:rFonts w:ascii="Arial" w:hAnsi="Arial" w:cs="Arial"/>
          <w:sz w:val="21"/>
          <w:szCs w:val="21"/>
        </w:rPr>
        <w:t xml:space="preserve">). </w:t>
      </w:r>
      <w:r w:rsidR="00200FEE" w:rsidRPr="00805CFE">
        <w:rPr>
          <w:rFonts w:ascii="Arial" w:hAnsi="Arial" w:cs="Arial"/>
          <w:sz w:val="21"/>
          <w:szCs w:val="21"/>
        </w:rPr>
        <w:t xml:space="preserve">However, </w:t>
      </w:r>
      <w:r w:rsidR="00725662" w:rsidRPr="00805CFE">
        <w:rPr>
          <w:rFonts w:ascii="Arial" w:hAnsi="Arial" w:cs="Arial"/>
          <w:sz w:val="21"/>
          <w:szCs w:val="21"/>
        </w:rPr>
        <w:t>with LGA as the reference, most DMRs observed in HGA were hyper-methylated (76.0%, 660/868)</w:t>
      </w:r>
      <w:r w:rsidR="00250CF9" w:rsidRPr="00805CFE">
        <w:rPr>
          <w:rFonts w:ascii="Arial" w:hAnsi="Arial" w:cs="Arial"/>
          <w:sz w:val="21"/>
          <w:szCs w:val="21"/>
        </w:rPr>
        <w:t xml:space="preserve"> (</w:t>
      </w:r>
      <w:r w:rsidR="00250CF9" w:rsidRPr="00805CFE">
        <w:rPr>
          <w:rFonts w:ascii="Arial" w:eastAsiaTheme="minorEastAsia" w:hAnsi="Arial" w:cs="Arial"/>
          <w:b/>
          <w:kern w:val="2"/>
          <w:sz w:val="21"/>
          <w:szCs w:val="21"/>
        </w:rPr>
        <w:t xml:space="preserve">Figure </w:t>
      </w:r>
      <w:r w:rsidR="00567E10" w:rsidRPr="00805CFE">
        <w:rPr>
          <w:rFonts w:ascii="Arial" w:eastAsiaTheme="minorEastAsia" w:hAnsi="Arial" w:cs="Arial"/>
          <w:b/>
          <w:kern w:val="2"/>
          <w:sz w:val="21"/>
          <w:szCs w:val="21"/>
        </w:rPr>
        <w:t>1G</w:t>
      </w:r>
      <w:r w:rsidR="00250CF9" w:rsidRPr="00805CFE">
        <w:rPr>
          <w:rFonts w:ascii="Arial" w:eastAsiaTheme="minorEastAsia" w:hAnsi="Arial" w:cs="Arial"/>
          <w:b/>
          <w:kern w:val="2"/>
          <w:sz w:val="21"/>
          <w:szCs w:val="21"/>
        </w:rPr>
        <w:t xml:space="preserve">, Table </w:t>
      </w:r>
      <w:r w:rsidR="00503288" w:rsidRPr="00805CFE">
        <w:rPr>
          <w:rFonts w:ascii="Arial" w:eastAsiaTheme="minorEastAsia" w:hAnsi="Arial" w:cs="Arial"/>
          <w:b/>
          <w:kern w:val="2"/>
          <w:sz w:val="21"/>
          <w:szCs w:val="21"/>
        </w:rPr>
        <w:t>S</w:t>
      </w:r>
      <w:r w:rsidR="00A65312" w:rsidRPr="00805CFE">
        <w:rPr>
          <w:rFonts w:ascii="Arial" w:eastAsiaTheme="minorEastAsia" w:hAnsi="Arial" w:cs="Arial"/>
          <w:b/>
          <w:kern w:val="2"/>
          <w:sz w:val="21"/>
          <w:szCs w:val="21"/>
        </w:rPr>
        <w:t>4</w:t>
      </w:r>
      <w:r w:rsidR="00250CF9" w:rsidRPr="00805CFE">
        <w:rPr>
          <w:rFonts w:ascii="Arial" w:hAnsi="Arial" w:cs="Arial"/>
          <w:sz w:val="21"/>
          <w:szCs w:val="21"/>
        </w:rPr>
        <w:t>).</w:t>
      </w:r>
      <w:r w:rsidR="00CC4BF8" w:rsidRPr="00805CFE">
        <w:rPr>
          <w:rFonts w:ascii="Arial" w:hAnsi="Arial" w:cs="Arial"/>
          <w:sz w:val="21"/>
          <w:szCs w:val="21"/>
        </w:rPr>
        <w:t xml:space="preserve"> In addition, there were limited overlap</w:t>
      </w:r>
      <w:r w:rsidR="002C4FDF" w:rsidRPr="00805CFE">
        <w:rPr>
          <w:rFonts w:ascii="Arial" w:hAnsi="Arial" w:cs="Arial"/>
          <w:sz w:val="21"/>
          <w:szCs w:val="21"/>
        </w:rPr>
        <w:t>s</w:t>
      </w:r>
      <w:r w:rsidR="00CC4BF8" w:rsidRPr="00805CFE">
        <w:rPr>
          <w:rFonts w:ascii="Arial" w:hAnsi="Arial" w:cs="Arial"/>
          <w:sz w:val="21"/>
          <w:szCs w:val="21"/>
        </w:rPr>
        <w:t xml:space="preserve"> between </w:t>
      </w:r>
      <w:r w:rsidR="00632290" w:rsidRPr="00805CFE">
        <w:rPr>
          <w:rFonts w:ascii="Arial" w:hAnsi="Arial" w:cs="Arial"/>
          <w:sz w:val="21"/>
          <w:szCs w:val="21"/>
        </w:rPr>
        <w:t xml:space="preserve">genes with </w:t>
      </w:r>
      <w:r w:rsidR="00CC4BF8" w:rsidRPr="00805CFE">
        <w:rPr>
          <w:rFonts w:ascii="Arial" w:hAnsi="Arial" w:cs="Arial"/>
          <w:sz w:val="21"/>
          <w:szCs w:val="21"/>
        </w:rPr>
        <w:t>DMRs in LGA compared to normal tissues and those compared to HGA</w:t>
      </w:r>
      <w:r w:rsidR="00153514" w:rsidRPr="00805CFE">
        <w:rPr>
          <w:rFonts w:ascii="Arial" w:hAnsi="Arial" w:cs="Arial"/>
          <w:sz w:val="21"/>
          <w:szCs w:val="21"/>
        </w:rPr>
        <w:t>,</w:t>
      </w:r>
      <w:r w:rsidR="00CC4BF8" w:rsidRPr="00805CFE">
        <w:rPr>
          <w:rFonts w:ascii="Arial" w:hAnsi="Arial" w:cs="Arial"/>
          <w:sz w:val="21"/>
          <w:szCs w:val="21"/>
        </w:rPr>
        <w:t xml:space="preserve"> </w:t>
      </w:r>
      <w:r w:rsidR="00153514" w:rsidRPr="00805CFE">
        <w:rPr>
          <w:rFonts w:ascii="Arial" w:hAnsi="Arial" w:cs="Arial"/>
          <w:sz w:val="21"/>
          <w:szCs w:val="21"/>
        </w:rPr>
        <w:t>suggesting</w:t>
      </w:r>
      <w:r w:rsidR="00250CF9" w:rsidRPr="00805CFE">
        <w:rPr>
          <w:rFonts w:ascii="Arial" w:hAnsi="Arial" w:cs="Arial"/>
          <w:sz w:val="21"/>
          <w:szCs w:val="21"/>
        </w:rPr>
        <w:t xml:space="preserve"> different epigenetic process(</w:t>
      </w:r>
      <w:r w:rsidR="00250CF9" w:rsidRPr="00805CFE">
        <w:rPr>
          <w:rFonts w:ascii="Arial" w:eastAsiaTheme="minorEastAsia" w:hAnsi="Arial" w:cs="Arial"/>
          <w:b/>
          <w:kern w:val="2"/>
          <w:sz w:val="21"/>
          <w:szCs w:val="21"/>
        </w:rPr>
        <w:t xml:space="preserve">Figure </w:t>
      </w:r>
      <w:r w:rsidR="00567E10" w:rsidRPr="00805CFE">
        <w:rPr>
          <w:rFonts w:ascii="Arial" w:eastAsiaTheme="minorEastAsia" w:hAnsi="Arial" w:cs="Arial"/>
          <w:b/>
          <w:kern w:val="2"/>
          <w:sz w:val="21"/>
          <w:szCs w:val="21"/>
        </w:rPr>
        <w:t>1H</w:t>
      </w:r>
      <w:r w:rsidR="00250CF9" w:rsidRPr="00805CFE">
        <w:rPr>
          <w:rFonts w:ascii="Arial" w:hAnsi="Arial" w:cs="Arial"/>
          <w:sz w:val="21"/>
          <w:szCs w:val="21"/>
        </w:rPr>
        <w:t>)</w:t>
      </w:r>
      <w:r w:rsidR="005B004F" w:rsidRPr="00805CFE">
        <w:rPr>
          <w:rFonts w:ascii="Arial" w:hAnsi="Arial" w:cs="Arial"/>
          <w:sz w:val="21"/>
          <w:szCs w:val="21"/>
        </w:rPr>
        <w:t xml:space="preserve"> </w:t>
      </w:r>
      <w:r w:rsidR="00A67B7D"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&lt;EndNote&gt;&lt;Cite&gt;&lt;Author&gt;Perez-Silva&lt;/Author&gt;&lt;Year&gt;2018&lt;/Year&gt;&lt;RecNum&gt;31&lt;/RecNum&gt;&lt;DisplayText&gt;[24]&lt;/DisplayText&gt;&lt;record&gt;&lt;rec-number&gt;31&lt;/rec-number&gt;&lt;foreign-keys&gt;&lt;key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805CFE">
        <w:rPr>
          <w:rFonts w:ascii="Arial" w:hAnsi="Arial" w:cs="Arial"/>
          <w:sz w:val="21"/>
          <w:szCs w:val="21"/>
        </w:rPr>
        <w:fldChar w:fldCharType="separate"/>
      </w:r>
      <w:r w:rsidR="0024122C" w:rsidRPr="00805CFE">
        <w:rPr>
          <w:rFonts w:ascii="Arial" w:hAnsi="Arial" w:cs="Arial"/>
          <w:noProof/>
          <w:sz w:val="21"/>
          <w:szCs w:val="21"/>
        </w:rPr>
        <w:t>[24]</w:t>
      </w:r>
      <w:r w:rsidR="00A67B7D" w:rsidRPr="00805CFE">
        <w:rPr>
          <w:rFonts w:ascii="Arial" w:hAnsi="Arial" w:cs="Arial"/>
          <w:sz w:val="21"/>
          <w:szCs w:val="21"/>
        </w:rPr>
        <w:fldChar w:fldCharType="end"/>
      </w:r>
      <w:r w:rsidR="00250CF9" w:rsidRPr="00805CFE">
        <w:rPr>
          <w:rFonts w:ascii="Arial" w:hAnsi="Arial" w:cs="Arial"/>
          <w:sz w:val="21"/>
          <w:szCs w:val="21"/>
        </w:rPr>
        <w:t xml:space="preserve">. </w:t>
      </w:r>
    </w:p>
    <w:bookmarkEnd w:id="2"/>
    <w:bookmarkEnd w:id="3"/>
    <w:p w14:paraId="566FA4A0" w14:textId="03049E5D" w:rsidR="0089090A" w:rsidRPr="00805CFE" w:rsidRDefault="007B06AE" w:rsidP="00D57BDB">
      <w:pPr>
        <w:jc w:val="both"/>
        <w:rPr>
          <w:rFonts w:ascii="Arial" w:eastAsiaTheme="minorEastAsia" w:hAnsi="Arial" w:cs="Arial"/>
          <w:b/>
          <w:kern w:val="2"/>
          <w:sz w:val="21"/>
          <w:szCs w:val="21"/>
        </w:rPr>
      </w:pPr>
      <w:r w:rsidRPr="00805CFE">
        <w:rPr>
          <w:rFonts w:ascii="Arial" w:eastAsiaTheme="minorEastAsia" w:hAnsi="Arial" w:cs="Arial"/>
          <w:b/>
          <w:kern w:val="2"/>
          <w:sz w:val="21"/>
          <w:szCs w:val="21"/>
        </w:rPr>
        <w:t xml:space="preserve"> </w:t>
      </w:r>
    </w:p>
    <w:p w14:paraId="140B62F2" w14:textId="64E67C0C" w:rsidR="0089090A" w:rsidRPr="00805CFE" w:rsidRDefault="0089090A" w:rsidP="00D57BDB">
      <w:pPr>
        <w:pStyle w:val="Heading4"/>
        <w:widowControl w:val="0"/>
        <w:spacing w:before="40"/>
        <w:jc w:val="both"/>
        <w:rPr>
          <w:rFonts w:ascii="Arial" w:eastAsia="Arial" w:hAnsi="Arial" w:cs="Arial"/>
          <w:b w:val="0"/>
          <w:color w:val="auto"/>
          <w:sz w:val="21"/>
          <w:szCs w:val="21"/>
        </w:rPr>
      </w:pPr>
      <w:r w:rsidRPr="00805CFE">
        <w:rPr>
          <w:rFonts w:ascii="Arial" w:eastAsia="Arial" w:hAnsi="Arial" w:cs="Arial"/>
          <w:bCs w:val="0"/>
          <w:i w:val="0"/>
          <w:iCs w:val="0"/>
          <w:color w:val="auto"/>
          <w:sz w:val="21"/>
          <w:szCs w:val="21"/>
          <w:lang w:eastAsia="zh-CN"/>
        </w:rPr>
        <w:t xml:space="preserve">Nervous system </w:t>
      </w:r>
      <w:r w:rsidR="002C4FDF" w:rsidRPr="00805CFE">
        <w:rPr>
          <w:rFonts w:ascii="Arial" w:eastAsia="Arial" w:hAnsi="Arial" w:cs="Arial"/>
          <w:bCs w:val="0"/>
          <w:i w:val="0"/>
          <w:iCs w:val="0"/>
          <w:color w:val="auto"/>
          <w:sz w:val="21"/>
          <w:szCs w:val="21"/>
          <w:lang w:eastAsia="zh-CN"/>
        </w:rPr>
        <w:t>processes were</w:t>
      </w:r>
      <w:r w:rsidR="00E851FD" w:rsidRPr="00805CFE">
        <w:rPr>
          <w:rFonts w:ascii="Arial" w:eastAsia="Arial" w:hAnsi="Arial" w:cs="Arial"/>
          <w:bCs w:val="0"/>
          <w:i w:val="0"/>
          <w:iCs w:val="0"/>
          <w:color w:val="auto"/>
          <w:sz w:val="21"/>
          <w:szCs w:val="21"/>
          <w:lang w:eastAsia="zh-CN"/>
        </w:rPr>
        <w:t xml:space="preserve"> </w:t>
      </w:r>
      <w:r w:rsidRPr="00805CFE">
        <w:rPr>
          <w:rFonts w:ascii="Arial" w:eastAsia="Arial" w:hAnsi="Arial" w:cs="Arial"/>
          <w:bCs w:val="0"/>
          <w:i w:val="0"/>
          <w:iCs w:val="0"/>
          <w:color w:val="auto"/>
          <w:sz w:val="21"/>
          <w:szCs w:val="21"/>
          <w:lang w:eastAsia="zh-CN"/>
        </w:rPr>
        <w:t>associated with adenoma development</w:t>
      </w:r>
    </w:p>
    <w:p w14:paraId="13DFA912" w14:textId="068A6843" w:rsidR="0089090A" w:rsidRPr="00805CFE" w:rsidRDefault="00153514" w:rsidP="00D57BDB">
      <w:pPr>
        <w:jc w:val="both"/>
        <w:rPr>
          <w:rFonts w:ascii="Arial" w:hAnsi="Arial" w:cs="Arial"/>
          <w:sz w:val="21"/>
          <w:szCs w:val="21"/>
        </w:rPr>
      </w:pPr>
      <w:bookmarkStart w:id="11" w:name="OLE_LINK124"/>
      <w:bookmarkStart w:id="12" w:name="OLE_LINK125"/>
      <w:bookmarkStart w:id="13" w:name="OLE_LINK126"/>
      <w:bookmarkStart w:id="14" w:name="OLE_LINK127"/>
      <w:r w:rsidRPr="00805CFE">
        <w:rPr>
          <w:rFonts w:ascii="Arial" w:hAnsi="Arial" w:cs="Arial"/>
          <w:sz w:val="21"/>
          <w:szCs w:val="21"/>
        </w:rPr>
        <w:t>Enrichment analysis of 603 DMRs between HGA and LGA located on, and most highly enriched functional terms included the nervous system and those associated with signal transduction</w:t>
      </w:r>
      <w:r w:rsidR="0089090A" w:rsidRPr="00805CFE">
        <w:rPr>
          <w:rFonts w:ascii="Arial" w:hAnsi="Arial" w:cs="Arial"/>
          <w:sz w:val="21"/>
          <w:szCs w:val="21"/>
        </w:rPr>
        <w:t xml:space="preserve"> (</w:t>
      </w:r>
      <w:r w:rsidR="0089090A" w:rsidRPr="00805CFE">
        <w:rPr>
          <w:rFonts w:ascii="Arial" w:eastAsiaTheme="minorEastAsia" w:hAnsi="Arial" w:cs="Arial"/>
          <w:b/>
          <w:kern w:val="2"/>
          <w:sz w:val="21"/>
          <w:szCs w:val="21"/>
        </w:rPr>
        <w:t xml:space="preserve">Figure </w:t>
      </w:r>
      <w:r w:rsidR="004005F6" w:rsidRPr="00805CFE">
        <w:rPr>
          <w:rFonts w:ascii="Arial" w:eastAsiaTheme="minorEastAsia" w:hAnsi="Arial" w:cs="Arial"/>
          <w:b/>
          <w:kern w:val="2"/>
          <w:sz w:val="21"/>
          <w:szCs w:val="21"/>
        </w:rPr>
        <w:t>2</w:t>
      </w:r>
      <w:r w:rsidR="00F3398E" w:rsidRPr="00805CFE">
        <w:rPr>
          <w:rFonts w:ascii="Arial" w:eastAsiaTheme="minorEastAsia" w:hAnsi="Arial" w:cs="Arial"/>
          <w:b/>
          <w:kern w:val="2"/>
          <w:sz w:val="21"/>
          <w:szCs w:val="21"/>
        </w:rPr>
        <w:t>A</w:t>
      </w:r>
      <w:r w:rsidR="0089090A" w:rsidRPr="00805CFE">
        <w:rPr>
          <w:rFonts w:ascii="Arial" w:hAnsi="Arial" w:cs="Arial"/>
          <w:sz w:val="21"/>
          <w:szCs w:val="21"/>
        </w:rPr>
        <w:t>)</w:t>
      </w:r>
      <w:r w:rsidR="00A62299" w:rsidRPr="00805CFE">
        <w:rPr>
          <w:rFonts w:ascii="Arial" w:hAnsi="Arial" w:cs="Arial"/>
          <w:sz w:val="21"/>
          <w:szCs w:val="21"/>
        </w:rPr>
        <w:t>,</w:t>
      </w:r>
      <w:r w:rsidR="00412B10" w:rsidRPr="00805CFE">
        <w:rPr>
          <w:rFonts w:ascii="Arial" w:hAnsi="Arial" w:cs="Arial"/>
          <w:sz w:val="21"/>
          <w:szCs w:val="21"/>
        </w:rPr>
        <w:t xml:space="preserve"> specifically dopaminergic synapse and serotonergic synapse pathways, which play a role in the gut-brain axis model of signaling c</w:t>
      </w:r>
      <w:r w:rsidR="00E12BC2" w:rsidRPr="00805CFE">
        <w:rPr>
          <w:rFonts w:ascii="Arial" w:hAnsi="Arial" w:cs="Arial"/>
          <w:sz w:val="21"/>
          <w:szCs w:val="21"/>
        </w:rPr>
        <w:t>ross-talk between organ systems</w:t>
      </w:r>
      <w:r w:rsidR="005B004F" w:rsidRPr="00805CFE">
        <w:rPr>
          <w:rFonts w:ascii="Arial" w:hAnsi="Arial" w:cs="Arial"/>
          <w:sz w:val="21"/>
          <w:szCs w:val="21"/>
        </w:rPr>
        <w:t xml:space="preserve"> </w:t>
      </w:r>
      <w:r w:rsidR="00E12BC2" w:rsidRPr="00805CFE">
        <w:rPr>
          <w:rFonts w:ascii="Arial" w:hAnsi="Arial" w:cs="Arial"/>
          <w:sz w:val="21"/>
          <w:szCs w:val="21"/>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E12BC2" w:rsidRPr="00805CFE">
        <w:rPr>
          <w:rFonts w:ascii="Arial" w:hAnsi="Arial" w:cs="Arial"/>
          <w:sz w:val="21"/>
          <w:szCs w:val="21"/>
        </w:rPr>
      </w:r>
      <w:r w:rsidR="00E12BC2" w:rsidRPr="00805CFE">
        <w:rPr>
          <w:rFonts w:ascii="Arial" w:hAnsi="Arial" w:cs="Arial"/>
          <w:sz w:val="21"/>
          <w:szCs w:val="21"/>
        </w:rPr>
        <w:fldChar w:fldCharType="separate"/>
      </w:r>
      <w:r w:rsidR="0024122C" w:rsidRPr="00805CFE">
        <w:rPr>
          <w:rFonts w:ascii="Arial" w:hAnsi="Arial" w:cs="Arial"/>
          <w:noProof/>
          <w:sz w:val="21"/>
          <w:szCs w:val="21"/>
        </w:rPr>
        <w:t>[25]</w:t>
      </w:r>
      <w:r w:rsidR="00E12BC2" w:rsidRPr="00805CFE">
        <w:rPr>
          <w:rFonts w:ascii="Arial" w:hAnsi="Arial" w:cs="Arial"/>
          <w:sz w:val="21"/>
          <w:szCs w:val="21"/>
        </w:rPr>
        <w:fldChar w:fldCharType="end"/>
      </w:r>
      <w:r w:rsidR="00412B10" w:rsidRPr="00805CFE">
        <w:rPr>
          <w:rFonts w:ascii="Arial" w:hAnsi="Arial" w:cs="Arial"/>
          <w:sz w:val="21"/>
          <w:szCs w:val="21"/>
        </w:rPr>
        <w:t>.</w:t>
      </w:r>
      <w:r w:rsidR="0089090A" w:rsidRPr="00805CFE">
        <w:rPr>
          <w:rFonts w:ascii="Arial" w:hAnsi="Arial" w:cs="Arial"/>
          <w:sz w:val="21"/>
          <w:szCs w:val="21"/>
        </w:rPr>
        <w:t xml:space="preserve"> </w:t>
      </w:r>
      <w:r w:rsidR="00412B10" w:rsidRPr="00805CFE">
        <w:rPr>
          <w:rFonts w:ascii="Arial" w:hAnsi="Arial" w:cs="Arial"/>
          <w:sz w:val="21"/>
          <w:szCs w:val="21"/>
        </w:rPr>
        <w:t xml:space="preserve">These results correspond to gene methylation findings in </w:t>
      </w:r>
      <w:r w:rsidR="00412B10" w:rsidRPr="00805CFE">
        <w:rPr>
          <w:rFonts w:ascii="Arial" w:hAnsi="Arial" w:cs="Arial"/>
          <w:b/>
          <w:sz w:val="21"/>
          <w:szCs w:val="21"/>
        </w:rPr>
        <w:t>Figure 1G</w:t>
      </w:r>
      <w:r w:rsidR="00412B10" w:rsidRPr="00805CFE">
        <w:rPr>
          <w:rFonts w:ascii="Arial" w:hAnsi="Arial" w:cs="Arial"/>
          <w:sz w:val="21"/>
          <w:szCs w:val="21"/>
        </w:rPr>
        <w:t xml:space="preserve"> where </w:t>
      </w:r>
      <w:r w:rsidR="005B004F" w:rsidRPr="00805CFE">
        <w:rPr>
          <w:rFonts w:ascii="Arial" w:hAnsi="Arial" w:cs="Arial"/>
          <w:sz w:val="21"/>
          <w:szCs w:val="21"/>
        </w:rPr>
        <w:t>HGA vs Normal</w:t>
      </w:r>
      <w:r w:rsidR="0089090A" w:rsidRPr="00805CFE">
        <w:rPr>
          <w:rFonts w:ascii="Arial" w:hAnsi="Arial" w:cs="Arial"/>
          <w:sz w:val="21"/>
          <w:szCs w:val="21"/>
        </w:rPr>
        <w:t xml:space="preserve"> includes almost </w:t>
      </w:r>
      <w:r w:rsidR="00412B10" w:rsidRPr="00805CFE">
        <w:rPr>
          <w:rFonts w:ascii="Arial" w:hAnsi="Arial" w:cs="Arial"/>
          <w:sz w:val="21"/>
          <w:szCs w:val="21"/>
        </w:rPr>
        <w:t xml:space="preserve">all </w:t>
      </w:r>
      <w:r w:rsidR="0089090A" w:rsidRPr="00805CFE">
        <w:rPr>
          <w:rFonts w:ascii="Arial" w:hAnsi="Arial" w:cs="Arial"/>
          <w:sz w:val="21"/>
          <w:szCs w:val="21"/>
        </w:rPr>
        <w:t xml:space="preserve">genes </w:t>
      </w:r>
      <w:r w:rsidR="00412B10" w:rsidRPr="00805CFE">
        <w:rPr>
          <w:rFonts w:ascii="Arial" w:hAnsi="Arial" w:cs="Arial"/>
          <w:sz w:val="21"/>
          <w:szCs w:val="21"/>
        </w:rPr>
        <w:t>that are listed in</w:t>
      </w:r>
      <w:r w:rsidR="0089090A" w:rsidRPr="00805CFE">
        <w:rPr>
          <w:rFonts w:ascii="Arial" w:hAnsi="Arial" w:cs="Arial"/>
          <w:sz w:val="21"/>
          <w:szCs w:val="21"/>
        </w:rPr>
        <w:t xml:space="preserve"> </w:t>
      </w:r>
      <w:r w:rsidR="005B004F" w:rsidRPr="00805CFE">
        <w:rPr>
          <w:rFonts w:ascii="Arial" w:hAnsi="Arial" w:cs="Arial"/>
          <w:sz w:val="21"/>
          <w:szCs w:val="21"/>
        </w:rPr>
        <w:t>LGA vs Normal</w:t>
      </w:r>
      <w:r w:rsidR="0089090A" w:rsidRPr="00805CFE">
        <w:rPr>
          <w:rFonts w:ascii="Arial" w:hAnsi="Arial" w:cs="Arial"/>
          <w:sz w:val="21"/>
          <w:szCs w:val="21"/>
        </w:rPr>
        <w:t xml:space="preserve"> and </w:t>
      </w:r>
      <w:r w:rsidR="005B004F" w:rsidRPr="00805CFE">
        <w:rPr>
          <w:rFonts w:ascii="Arial" w:hAnsi="Arial" w:cs="Arial"/>
          <w:sz w:val="21"/>
          <w:szCs w:val="21"/>
        </w:rPr>
        <w:t>H</w:t>
      </w:r>
      <w:r w:rsidR="00055AEA" w:rsidRPr="00805CFE">
        <w:rPr>
          <w:rFonts w:ascii="Arial" w:hAnsi="Arial" w:cs="Arial"/>
          <w:sz w:val="21"/>
          <w:szCs w:val="21"/>
        </w:rPr>
        <w:t xml:space="preserve">GA </w:t>
      </w:r>
      <w:r w:rsidR="00412B10" w:rsidRPr="00805CFE">
        <w:rPr>
          <w:rFonts w:ascii="Arial" w:hAnsi="Arial" w:cs="Arial"/>
          <w:sz w:val="21"/>
          <w:szCs w:val="21"/>
        </w:rPr>
        <w:t>v</w:t>
      </w:r>
      <w:r w:rsidR="005B004F" w:rsidRPr="00805CFE">
        <w:rPr>
          <w:rFonts w:ascii="Arial" w:hAnsi="Arial" w:cs="Arial"/>
          <w:sz w:val="21"/>
          <w:szCs w:val="21"/>
        </w:rPr>
        <w:t>s L</w:t>
      </w:r>
      <w:r w:rsidR="00055AEA" w:rsidRPr="00805CFE">
        <w:rPr>
          <w:rFonts w:ascii="Arial" w:hAnsi="Arial" w:cs="Arial"/>
          <w:sz w:val="21"/>
          <w:szCs w:val="21"/>
        </w:rPr>
        <w:t>GA</w:t>
      </w:r>
      <w:r w:rsidR="0089090A" w:rsidRPr="00805CFE">
        <w:rPr>
          <w:rFonts w:ascii="Arial" w:hAnsi="Arial" w:cs="Arial"/>
          <w:sz w:val="21"/>
          <w:szCs w:val="21"/>
        </w:rPr>
        <w:t xml:space="preserve"> DMRs. To figure out </w:t>
      </w:r>
      <w:r w:rsidR="00913E0C" w:rsidRPr="00805CFE">
        <w:rPr>
          <w:rFonts w:ascii="Arial" w:hAnsi="Arial" w:cs="Arial"/>
          <w:sz w:val="21"/>
          <w:szCs w:val="21"/>
        </w:rPr>
        <w:t xml:space="preserve">the </w:t>
      </w:r>
      <w:r w:rsidR="0089090A" w:rsidRPr="00805CFE">
        <w:rPr>
          <w:rFonts w:ascii="Arial" w:hAnsi="Arial" w:cs="Arial"/>
          <w:sz w:val="21"/>
          <w:szCs w:val="21"/>
        </w:rPr>
        <w:t xml:space="preserve">potential function changes from </w:t>
      </w:r>
      <w:r w:rsidR="00913E0C" w:rsidRPr="00805CFE">
        <w:rPr>
          <w:rFonts w:ascii="Arial" w:hAnsi="Arial" w:cs="Arial"/>
          <w:sz w:val="21"/>
          <w:szCs w:val="21"/>
        </w:rPr>
        <w:t xml:space="preserve">LGA </w:t>
      </w:r>
      <w:r w:rsidR="0089090A" w:rsidRPr="00805CFE">
        <w:rPr>
          <w:rFonts w:ascii="Arial" w:hAnsi="Arial" w:cs="Arial"/>
          <w:sz w:val="21"/>
          <w:szCs w:val="21"/>
        </w:rPr>
        <w:t xml:space="preserve">to </w:t>
      </w:r>
      <w:r w:rsidR="00913E0C" w:rsidRPr="00805CFE">
        <w:rPr>
          <w:rFonts w:ascii="Arial" w:hAnsi="Arial" w:cs="Arial"/>
          <w:sz w:val="21"/>
          <w:szCs w:val="21"/>
        </w:rPr>
        <w:t>HGA</w:t>
      </w:r>
      <w:r w:rsidR="00E12BC2" w:rsidRPr="00805CFE">
        <w:rPr>
          <w:rFonts w:ascii="Arial" w:hAnsi="Arial" w:cs="Arial"/>
          <w:sz w:val="21"/>
          <w:szCs w:val="21"/>
        </w:rPr>
        <w:t>,</w:t>
      </w:r>
      <w:r w:rsidR="0089090A" w:rsidRPr="00805CFE">
        <w:rPr>
          <w:rFonts w:ascii="Arial" w:hAnsi="Arial" w:cs="Arial"/>
          <w:sz w:val="21"/>
          <w:szCs w:val="21"/>
        </w:rPr>
        <w:t xml:space="preserve"> Gene Ontology (GO) enrichment </w:t>
      </w:r>
      <w:r w:rsidR="00913E0C" w:rsidRPr="00805CFE">
        <w:rPr>
          <w:rFonts w:ascii="Arial" w:hAnsi="Arial" w:cs="Arial"/>
          <w:sz w:val="21"/>
          <w:szCs w:val="21"/>
        </w:rPr>
        <w:t>was</w:t>
      </w:r>
      <w:r w:rsidR="00B66264" w:rsidRPr="00805CFE">
        <w:rPr>
          <w:rFonts w:ascii="Arial" w:hAnsi="Arial" w:cs="Arial"/>
          <w:sz w:val="21"/>
          <w:szCs w:val="21"/>
        </w:rPr>
        <w:t xml:space="preserve"> </w:t>
      </w:r>
      <w:r w:rsidR="0089090A" w:rsidRPr="00805CFE">
        <w:rPr>
          <w:rFonts w:ascii="Arial" w:hAnsi="Arial" w:cs="Arial"/>
          <w:sz w:val="21"/>
          <w:szCs w:val="21"/>
        </w:rPr>
        <w:t xml:space="preserve">performed for 275 </w:t>
      </w:r>
      <w:bookmarkStart w:id="15" w:name="OLE_LINK21"/>
      <w:bookmarkStart w:id="16" w:name="OLE_LINK22"/>
      <w:r w:rsidR="0089090A" w:rsidRPr="00805CFE">
        <w:rPr>
          <w:rFonts w:ascii="Arial" w:hAnsi="Arial" w:cs="Arial"/>
          <w:sz w:val="21"/>
          <w:szCs w:val="21"/>
        </w:rPr>
        <w:t>genes</w:t>
      </w:r>
      <w:bookmarkStart w:id="17" w:name="OLE_LINK19"/>
      <w:bookmarkStart w:id="18" w:name="OLE_LINK20"/>
      <w:r w:rsidR="0089090A" w:rsidRPr="00805CFE">
        <w:rPr>
          <w:rFonts w:ascii="Arial" w:hAnsi="Arial" w:cs="Arial"/>
          <w:sz w:val="21"/>
          <w:szCs w:val="21"/>
        </w:rPr>
        <w:t xml:space="preserve"> </w:t>
      </w:r>
      <w:bookmarkStart w:id="19" w:name="OLE_LINK15"/>
      <w:bookmarkStart w:id="20" w:name="OLE_LINK16"/>
      <w:r w:rsidR="00913E0C" w:rsidRPr="00805CFE">
        <w:rPr>
          <w:rFonts w:ascii="Arial" w:hAnsi="Arial" w:cs="Arial"/>
          <w:sz w:val="21"/>
          <w:szCs w:val="21"/>
        </w:rPr>
        <w:t xml:space="preserve">that were </w:t>
      </w:r>
      <w:r w:rsidR="0089090A" w:rsidRPr="00805CFE">
        <w:rPr>
          <w:rFonts w:ascii="Arial" w:hAnsi="Arial" w:cs="Arial"/>
          <w:sz w:val="21"/>
          <w:szCs w:val="21"/>
        </w:rPr>
        <w:t xml:space="preserve">significantly different </w:t>
      </w:r>
      <w:r w:rsidR="00913E0C" w:rsidRPr="00805CFE">
        <w:rPr>
          <w:rFonts w:ascii="Arial" w:hAnsi="Arial" w:cs="Arial"/>
          <w:sz w:val="21"/>
          <w:szCs w:val="21"/>
        </w:rPr>
        <w:t xml:space="preserve">in </w:t>
      </w:r>
      <w:r w:rsidR="0089090A" w:rsidRPr="00805CFE">
        <w:rPr>
          <w:rFonts w:ascii="Arial" w:hAnsi="Arial" w:cs="Arial"/>
          <w:sz w:val="21"/>
          <w:szCs w:val="21"/>
        </w:rPr>
        <w:t>methylat</w:t>
      </w:r>
      <w:r w:rsidR="00913E0C" w:rsidRPr="00805CFE">
        <w:rPr>
          <w:rFonts w:ascii="Arial" w:hAnsi="Arial" w:cs="Arial"/>
          <w:sz w:val="21"/>
          <w:szCs w:val="21"/>
        </w:rPr>
        <w:t>ion</w:t>
      </w:r>
      <w:bookmarkEnd w:id="15"/>
      <w:bookmarkEnd w:id="16"/>
      <w:bookmarkEnd w:id="17"/>
      <w:bookmarkEnd w:id="18"/>
      <w:bookmarkEnd w:id="19"/>
      <w:bookmarkEnd w:id="20"/>
      <w:r w:rsidR="00913E0C" w:rsidRPr="00805CFE">
        <w:rPr>
          <w:rFonts w:ascii="Arial" w:hAnsi="Arial" w:cs="Arial"/>
          <w:sz w:val="21"/>
          <w:szCs w:val="21"/>
        </w:rPr>
        <w:t xml:space="preserve"> status between</w:t>
      </w:r>
      <w:r w:rsidR="0089090A" w:rsidRPr="00805CFE">
        <w:rPr>
          <w:rFonts w:ascii="Arial" w:hAnsi="Arial" w:cs="Arial"/>
          <w:sz w:val="21"/>
          <w:szCs w:val="21"/>
        </w:rPr>
        <w:t xml:space="preserve"> </w:t>
      </w:r>
      <w:r w:rsidR="005B004F" w:rsidRPr="00805CFE">
        <w:rPr>
          <w:rFonts w:ascii="Arial" w:hAnsi="Arial" w:cs="Arial"/>
          <w:sz w:val="21"/>
          <w:szCs w:val="21"/>
        </w:rPr>
        <w:t>LGA vs Normal</w:t>
      </w:r>
      <w:r w:rsidR="0089090A" w:rsidRPr="00805CFE">
        <w:rPr>
          <w:rFonts w:ascii="Arial" w:hAnsi="Arial" w:cs="Arial"/>
          <w:sz w:val="21"/>
          <w:szCs w:val="21"/>
        </w:rPr>
        <w:t xml:space="preserve"> and </w:t>
      </w:r>
      <w:r w:rsidR="005B004F" w:rsidRPr="00805CFE">
        <w:rPr>
          <w:rFonts w:ascii="Arial" w:hAnsi="Arial" w:cs="Arial"/>
          <w:sz w:val="21"/>
          <w:szCs w:val="21"/>
        </w:rPr>
        <w:t>HGA vs Normal</w:t>
      </w:r>
      <w:r w:rsidR="0089090A" w:rsidRPr="00805CFE">
        <w:rPr>
          <w:rFonts w:ascii="Arial" w:hAnsi="Arial" w:cs="Arial"/>
          <w:sz w:val="21"/>
          <w:szCs w:val="21"/>
        </w:rPr>
        <w:t xml:space="preserve"> without</w:t>
      </w:r>
      <w:r w:rsidR="00913E0C" w:rsidRPr="00805CFE">
        <w:rPr>
          <w:rFonts w:ascii="Arial" w:hAnsi="Arial" w:cs="Arial"/>
          <w:sz w:val="21"/>
          <w:szCs w:val="21"/>
        </w:rPr>
        <w:t xml:space="preserve"> considering the differences in methylation status between</w:t>
      </w:r>
      <w:r w:rsidR="0089090A" w:rsidRPr="00805CFE">
        <w:rPr>
          <w:rFonts w:ascii="Arial" w:hAnsi="Arial" w:cs="Arial"/>
          <w:sz w:val="21"/>
          <w:szCs w:val="21"/>
        </w:rPr>
        <w:t xml:space="preserve"> </w:t>
      </w:r>
      <w:r w:rsidR="005B004F" w:rsidRPr="00805CFE">
        <w:rPr>
          <w:rFonts w:ascii="Arial" w:hAnsi="Arial" w:cs="Arial"/>
          <w:sz w:val="21"/>
          <w:szCs w:val="21"/>
        </w:rPr>
        <w:t>H</w:t>
      </w:r>
      <w:r w:rsidR="00055AEA" w:rsidRPr="00805CFE">
        <w:rPr>
          <w:rFonts w:ascii="Arial" w:hAnsi="Arial" w:cs="Arial"/>
          <w:sz w:val="21"/>
          <w:szCs w:val="21"/>
        </w:rPr>
        <w:t xml:space="preserve">GA </w:t>
      </w:r>
      <w:r w:rsidR="00913E0C" w:rsidRPr="00805CFE">
        <w:rPr>
          <w:rFonts w:ascii="Arial" w:hAnsi="Arial" w:cs="Arial"/>
          <w:sz w:val="21"/>
          <w:szCs w:val="21"/>
        </w:rPr>
        <w:t>vs</w:t>
      </w:r>
      <w:r w:rsidR="005B004F" w:rsidRPr="00805CFE">
        <w:rPr>
          <w:rFonts w:ascii="Arial" w:hAnsi="Arial" w:cs="Arial"/>
          <w:sz w:val="21"/>
          <w:szCs w:val="21"/>
        </w:rPr>
        <w:t xml:space="preserve"> L</w:t>
      </w:r>
      <w:r w:rsidR="00055AEA" w:rsidRPr="00805CFE">
        <w:rPr>
          <w:rFonts w:ascii="Arial" w:hAnsi="Arial" w:cs="Arial"/>
          <w:sz w:val="21"/>
          <w:szCs w:val="21"/>
        </w:rPr>
        <w:t>GA</w:t>
      </w:r>
      <w:r w:rsidR="00913E0C" w:rsidRPr="00805CFE">
        <w:rPr>
          <w:rFonts w:ascii="Arial" w:hAnsi="Arial" w:cs="Arial"/>
          <w:sz w:val="21"/>
          <w:szCs w:val="21"/>
        </w:rPr>
        <w:t>.</w:t>
      </w:r>
      <w:r w:rsidR="0089090A" w:rsidRPr="00805CFE">
        <w:rPr>
          <w:rFonts w:ascii="Arial" w:hAnsi="Arial" w:cs="Arial"/>
          <w:sz w:val="21"/>
          <w:szCs w:val="21"/>
        </w:rPr>
        <w:t xml:space="preserve"> 571 significantly different methylated genes </w:t>
      </w:r>
      <w:r w:rsidR="00913E0C" w:rsidRPr="00805CFE">
        <w:rPr>
          <w:rFonts w:ascii="Arial" w:hAnsi="Arial" w:cs="Arial"/>
          <w:sz w:val="21"/>
          <w:szCs w:val="21"/>
        </w:rPr>
        <w:t>were highlighted</w:t>
      </w:r>
      <w:r w:rsidR="0089090A" w:rsidRPr="00805CFE">
        <w:rPr>
          <w:rFonts w:ascii="Arial" w:hAnsi="Arial" w:cs="Arial"/>
          <w:sz w:val="21"/>
          <w:szCs w:val="21"/>
        </w:rPr>
        <w:t xml:space="preserve"> in </w:t>
      </w:r>
      <w:r w:rsidR="005B004F" w:rsidRPr="00805CFE">
        <w:rPr>
          <w:rFonts w:ascii="Arial" w:hAnsi="Arial" w:cs="Arial"/>
          <w:sz w:val="21"/>
          <w:szCs w:val="21"/>
        </w:rPr>
        <w:t>H</w:t>
      </w:r>
      <w:r w:rsidR="00055AEA" w:rsidRPr="00805CFE">
        <w:rPr>
          <w:rFonts w:ascii="Arial" w:hAnsi="Arial" w:cs="Arial"/>
          <w:sz w:val="21"/>
          <w:szCs w:val="21"/>
        </w:rPr>
        <w:t xml:space="preserve">GA </w:t>
      </w:r>
      <w:r w:rsidR="00913E0C" w:rsidRPr="00805CFE">
        <w:rPr>
          <w:rFonts w:ascii="Arial" w:hAnsi="Arial" w:cs="Arial"/>
          <w:sz w:val="21"/>
          <w:szCs w:val="21"/>
        </w:rPr>
        <w:t>vs</w:t>
      </w:r>
      <w:r w:rsidR="005B004F" w:rsidRPr="00805CFE">
        <w:rPr>
          <w:rFonts w:ascii="Arial" w:hAnsi="Arial" w:cs="Arial"/>
          <w:sz w:val="21"/>
          <w:szCs w:val="21"/>
        </w:rPr>
        <w:t xml:space="preserve"> L</w:t>
      </w:r>
      <w:r w:rsidR="00055AEA" w:rsidRPr="00805CFE">
        <w:rPr>
          <w:rFonts w:ascii="Arial" w:hAnsi="Arial" w:cs="Arial"/>
          <w:sz w:val="21"/>
          <w:szCs w:val="21"/>
        </w:rPr>
        <w:t>GA</w:t>
      </w:r>
      <w:r w:rsidR="0089090A" w:rsidRPr="00805CFE">
        <w:rPr>
          <w:rFonts w:ascii="Arial" w:hAnsi="Arial" w:cs="Arial"/>
          <w:sz w:val="21"/>
          <w:szCs w:val="21"/>
        </w:rPr>
        <w:t xml:space="preserve"> and </w:t>
      </w:r>
      <w:r w:rsidR="005B004F" w:rsidRPr="00805CFE">
        <w:rPr>
          <w:rFonts w:ascii="Arial" w:hAnsi="Arial" w:cs="Arial"/>
          <w:sz w:val="21"/>
          <w:szCs w:val="21"/>
        </w:rPr>
        <w:t>HGA vs Normal</w:t>
      </w:r>
      <w:r w:rsidR="0089090A" w:rsidRPr="00805CFE">
        <w:rPr>
          <w:rFonts w:ascii="Arial" w:hAnsi="Arial" w:cs="Arial"/>
          <w:sz w:val="21"/>
          <w:szCs w:val="21"/>
        </w:rPr>
        <w:t xml:space="preserve"> without </w:t>
      </w:r>
      <w:r w:rsidR="005B004F" w:rsidRPr="00805CFE">
        <w:rPr>
          <w:rFonts w:ascii="Arial" w:hAnsi="Arial" w:cs="Arial"/>
          <w:sz w:val="21"/>
          <w:szCs w:val="21"/>
        </w:rPr>
        <w:t>LGA vs Normal</w:t>
      </w:r>
      <w:r w:rsidR="0089090A" w:rsidRPr="00805CFE">
        <w:rPr>
          <w:rFonts w:ascii="Arial" w:hAnsi="Arial" w:cs="Arial"/>
          <w:sz w:val="21"/>
          <w:szCs w:val="21"/>
        </w:rPr>
        <w:t xml:space="preserve"> (</w:t>
      </w:r>
      <w:r w:rsidR="0089090A" w:rsidRPr="00805CFE">
        <w:rPr>
          <w:rFonts w:ascii="Arial" w:eastAsiaTheme="minorEastAsia" w:hAnsi="Arial" w:cs="Arial"/>
          <w:b/>
          <w:kern w:val="2"/>
          <w:sz w:val="21"/>
          <w:szCs w:val="21"/>
        </w:rPr>
        <w:t xml:space="preserve">Figure </w:t>
      </w:r>
      <w:r w:rsidR="004005F6" w:rsidRPr="00805CFE">
        <w:rPr>
          <w:rFonts w:ascii="Arial" w:eastAsiaTheme="minorEastAsia" w:hAnsi="Arial" w:cs="Arial"/>
          <w:b/>
          <w:kern w:val="2"/>
          <w:sz w:val="21"/>
          <w:szCs w:val="21"/>
        </w:rPr>
        <w:t>2</w:t>
      </w:r>
      <w:r w:rsidR="00C45DD1" w:rsidRPr="00805CFE">
        <w:rPr>
          <w:rFonts w:ascii="Arial" w:eastAsiaTheme="minorEastAsia" w:hAnsi="Arial" w:cs="Arial"/>
          <w:b/>
          <w:kern w:val="2"/>
          <w:sz w:val="21"/>
          <w:szCs w:val="21"/>
        </w:rPr>
        <w:t>B</w:t>
      </w:r>
      <w:r w:rsidR="0089090A" w:rsidRPr="00805CFE">
        <w:rPr>
          <w:rFonts w:ascii="Arial" w:hAnsi="Arial" w:cs="Arial"/>
          <w:sz w:val="21"/>
          <w:szCs w:val="21"/>
        </w:rPr>
        <w:t>). For</w:t>
      </w:r>
      <w:r w:rsidR="00913E0C" w:rsidRPr="00805CFE">
        <w:rPr>
          <w:rFonts w:ascii="Arial" w:hAnsi="Arial" w:cs="Arial"/>
          <w:sz w:val="21"/>
          <w:szCs w:val="21"/>
        </w:rPr>
        <w:t xml:space="preserve"> the</w:t>
      </w:r>
      <w:r w:rsidR="0089090A" w:rsidRPr="00805CFE">
        <w:rPr>
          <w:rFonts w:ascii="Arial" w:hAnsi="Arial" w:cs="Arial"/>
          <w:sz w:val="21"/>
          <w:szCs w:val="21"/>
        </w:rPr>
        <w:t xml:space="preserve"> 275 genes </w:t>
      </w:r>
      <w:r w:rsidR="00913E0C" w:rsidRPr="00805CFE">
        <w:rPr>
          <w:rFonts w:ascii="Arial" w:hAnsi="Arial" w:cs="Arial"/>
          <w:sz w:val="21"/>
          <w:szCs w:val="21"/>
        </w:rPr>
        <w:t xml:space="preserve">with </w:t>
      </w:r>
      <w:r w:rsidR="0089090A" w:rsidRPr="00805CFE">
        <w:rPr>
          <w:rFonts w:ascii="Arial" w:hAnsi="Arial" w:cs="Arial"/>
          <w:sz w:val="21"/>
          <w:szCs w:val="21"/>
        </w:rPr>
        <w:t>significantly different methylat</w:t>
      </w:r>
      <w:r w:rsidR="00913E0C" w:rsidRPr="00805CFE">
        <w:rPr>
          <w:rFonts w:ascii="Arial" w:hAnsi="Arial" w:cs="Arial"/>
          <w:sz w:val="21"/>
          <w:szCs w:val="21"/>
        </w:rPr>
        <w:t>ion patterns in</w:t>
      </w:r>
      <w:r w:rsidR="0089090A" w:rsidRPr="00805CFE">
        <w:rPr>
          <w:rFonts w:ascii="Arial" w:hAnsi="Arial" w:cs="Arial"/>
          <w:sz w:val="21"/>
          <w:szCs w:val="21"/>
        </w:rPr>
        <w:t xml:space="preserve"> </w:t>
      </w:r>
      <w:r w:rsidR="00913E0C" w:rsidRPr="00805CFE">
        <w:rPr>
          <w:rFonts w:ascii="Arial" w:hAnsi="Arial" w:cs="Arial"/>
          <w:sz w:val="21"/>
          <w:szCs w:val="21"/>
        </w:rPr>
        <w:t xml:space="preserve">only the </w:t>
      </w:r>
      <w:r w:rsidR="005B004F" w:rsidRPr="00805CFE">
        <w:rPr>
          <w:rFonts w:ascii="Arial" w:hAnsi="Arial" w:cs="Arial"/>
          <w:sz w:val="21"/>
          <w:szCs w:val="21"/>
        </w:rPr>
        <w:t>LGA vs Normal</w:t>
      </w:r>
      <w:r w:rsidR="0089090A" w:rsidRPr="00805CFE">
        <w:rPr>
          <w:rFonts w:ascii="Arial" w:hAnsi="Arial" w:cs="Arial"/>
          <w:sz w:val="21"/>
          <w:szCs w:val="21"/>
        </w:rPr>
        <w:t xml:space="preserve"> and </w:t>
      </w:r>
      <w:r w:rsidR="005B004F" w:rsidRPr="00805CFE">
        <w:rPr>
          <w:rFonts w:ascii="Arial" w:hAnsi="Arial" w:cs="Arial"/>
          <w:sz w:val="21"/>
          <w:szCs w:val="21"/>
        </w:rPr>
        <w:t>HGA vs Normal</w:t>
      </w:r>
      <w:r w:rsidR="00913E0C" w:rsidRPr="00805CFE">
        <w:rPr>
          <w:rFonts w:ascii="Arial" w:hAnsi="Arial" w:cs="Arial"/>
          <w:sz w:val="21"/>
          <w:szCs w:val="21"/>
        </w:rPr>
        <w:t xml:space="preserve"> comparisons</w:t>
      </w:r>
      <w:r w:rsidR="0089090A" w:rsidRPr="00805CFE">
        <w:rPr>
          <w:rFonts w:ascii="Arial" w:hAnsi="Arial" w:cs="Arial"/>
          <w:sz w:val="21"/>
          <w:szCs w:val="21"/>
        </w:rPr>
        <w:t xml:space="preserve">, GO analysis </w:t>
      </w:r>
      <w:r w:rsidR="00913E0C" w:rsidRPr="00805CFE">
        <w:rPr>
          <w:rFonts w:ascii="Arial" w:hAnsi="Arial" w:cs="Arial"/>
          <w:sz w:val="21"/>
          <w:szCs w:val="21"/>
        </w:rPr>
        <w:t xml:space="preserve">selected </w:t>
      </w:r>
      <w:r w:rsidR="0089090A" w:rsidRPr="00805CFE">
        <w:rPr>
          <w:rFonts w:ascii="Arial" w:hAnsi="Arial" w:cs="Arial"/>
          <w:sz w:val="21"/>
          <w:szCs w:val="21"/>
        </w:rPr>
        <w:t xml:space="preserve">the top </w:t>
      </w:r>
      <w:r w:rsidR="00913E0C" w:rsidRPr="00805CFE">
        <w:rPr>
          <w:rFonts w:ascii="Arial" w:hAnsi="Arial" w:cs="Arial"/>
          <w:sz w:val="21"/>
          <w:szCs w:val="21"/>
        </w:rPr>
        <w:t xml:space="preserve">enriched </w:t>
      </w:r>
      <w:r w:rsidR="0089090A" w:rsidRPr="00805CFE">
        <w:rPr>
          <w:rFonts w:ascii="Arial" w:hAnsi="Arial" w:cs="Arial"/>
          <w:sz w:val="21"/>
          <w:szCs w:val="21"/>
        </w:rPr>
        <w:t>term</w:t>
      </w:r>
      <w:r w:rsidR="00913E0C" w:rsidRPr="00805CFE">
        <w:rPr>
          <w:rFonts w:ascii="Arial" w:hAnsi="Arial" w:cs="Arial"/>
          <w:sz w:val="21"/>
          <w:szCs w:val="21"/>
        </w:rPr>
        <w:t>s</w:t>
      </w:r>
      <w:r w:rsidR="0089090A" w:rsidRPr="00805CFE">
        <w:rPr>
          <w:rFonts w:ascii="Arial" w:hAnsi="Arial" w:cs="Arial"/>
          <w:sz w:val="21"/>
          <w:szCs w:val="21"/>
        </w:rPr>
        <w:t xml:space="preserve"> </w:t>
      </w:r>
      <w:r w:rsidR="00913E0C" w:rsidRPr="00805CFE">
        <w:rPr>
          <w:rFonts w:ascii="Arial" w:hAnsi="Arial" w:cs="Arial"/>
          <w:sz w:val="21"/>
          <w:szCs w:val="21"/>
        </w:rPr>
        <w:t xml:space="preserve">of </w:t>
      </w:r>
      <w:r w:rsidR="0089090A" w:rsidRPr="00805CFE">
        <w:rPr>
          <w:rFonts w:ascii="Arial" w:hAnsi="Arial" w:cs="Arial"/>
          <w:sz w:val="21"/>
          <w:szCs w:val="21"/>
        </w:rPr>
        <w:t xml:space="preserve">proteolysis </w:t>
      </w:r>
      <w:r w:rsidR="00913E0C" w:rsidRPr="00805CFE">
        <w:rPr>
          <w:rFonts w:ascii="Arial" w:hAnsi="Arial" w:cs="Arial"/>
          <w:sz w:val="21"/>
          <w:szCs w:val="21"/>
        </w:rPr>
        <w:t>as well as</w:t>
      </w:r>
      <w:r w:rsidR="0089090A" w:rsidRPr="00805CFE">
        <w:rPr>
          <w:rFonts w:ascii="Arial" w:hAnsi="Arial" w:cs="Arial"/>
          <w:sz w:val="21"/>
          <w:szCs w:val="21"/>
        </w:rPr>
        <w:t xml:space="preserve"> extracellular matrix disassembly, inorganic anion transport</w:t>
      </w:r>
      <w:r w:rsidR="00EC258A" w:rsidRPr="00805CFE">
        <w:rPr>
          <w:rFonts w:ascii="Arial" w:hAnsi="Arial" w:cs="Arial"/>
          <w:sz w:val="21"/>
          <w:szCs w:val="21"/>
        </w:rPr>
        <w:t>,</w:t>
      </w:r>
      <w:r w:rsidR="0089090A" w:rsidRPr="00805CFE">
        <w:rPr>
          <w:rFonts w:ascii="Arial" w:hAnsi="Arial" w:cs="Arial"/>
          <w:sz w:val="21"/>
          <w:szCs w:val="21"/>
        </w:rPr>
        <w:t xml:space="preserve"> and cobalamin metabolic process</w:t>
      </w:r>
      <w:r w:rsidR="00EC258A" w:rsidRPr="00805CFE">
        <w:rPr>
          <w:rFonts w:ascii="Arial" w:hAnsi="Arial" w:cs="Arial"/>
          <w:sz w:val="21"/>
          <w:szCs w:val="21"/>
        </w:rPr>
        <w:t>es</w:t>
      </w:r>
      <w:r w:rsidR="0089090A" w:rsidRPr="00805CFE">
        <w:rPr>
          <w:rFonts w:ascii="Arial" w:hAnsi="Arial" w:cs="Arial"/>
          <w:sz w:val="21"/>
          <w:szCs w:val="21"/>
        </w:rPr>
        <w:t>. Cell adhesion, positive regulation of positive chemotaxis</w:t>
      </w:r>
      <w:r w:rsidR="00EC258A" w:rsidRPr="00805CFE">
        <w:rPr>
          <w:rFonts w:ascii="Arial" w:hAnsi="Arial" w:cs="Arial"/>
          <w:sz w:val="21"/>
          <w:szCs w:val="21"/>
        </w:rPr>
        <w:t>,</w:t>
      </w:r>
      <w:r w:rsidR="0089090A" w:rsidRPr="00805CFE">
        <w:rPr>
          <w:rFonts w:ascii="Arial" w:hAnsi="Arial" w:cs="Arial"/>
          <w:sz w:val="21"/>
          <w:szCs w:val="21"/>
        </w:rPr>
        <w:t xml:space="preserve"> and neuropeptide signaling pathway </w:t>
      </w:r>
      <w:r w:rsidR="00EC258A" w:rsidRPr="00805CFE">
        <w:rPr>
          <w:rFonts w:ascii="Arial" w:hAnsi="Arial" w:cs="Arial"/>
          <w:sz w:val="21"/>
          <w:szCs w:val="21"/>
        </w:rPr>
        <w:t>were term</w:t>
      </w:r>
      <w:r w:rsidR="0089090A" w:rsidRPr="00805CFE">
        <w:rPr>
          <w:rFonts w:ascii="Arial" w:hAnsi="Arial" w:cs="Arial"/>
          <w:sz w:val="21"/>
          <w:szCs w:val="21"/>
        </w:rPr>
        <w:t xml:space="preserve"> hit</w:t>
      </w:r>
      <w:r w:rsidR="00EC258A" w:rsidRPr="00805CFE">
        <w:rPr>
          <w:rFonts w:ascii="Arial" w:hAnsi="Arial" w:cs="Arial"/>
          <w:sz w:val="21"/>
          <w:szCs w:val="21"/>
        </w:rPr>
        <w:t>s</w:t>
      </w:r>
      <w:r w:rsidR="0089090A" w:rsidRPr="00805CFE">
        <w:rPr>
          <w:rFonts w:ascii="Arial" w:hAnsi="Arial" w:cs="Arial"/>
          <w:sz w:val="21"/>
          <w:szCs w:val="21"/>
        </w:rPr>
        <w:t xml:space="preserve"> on </w:t>
      </w:r>
      <w:r w:rsidR="00EC258A" w:rsidRPr="00805CFE">
        <w:rPr>
          <w:rFonts w:ascii="Arial" w:hAnsi="Arial" w:cs="Arial"/>
          <w:sz w:val="21"/>
          <w:szCs w:val="21"/>
        </w:rPr>
        <w:t xml:space="preserve">the </w:t>
      </w:r>
      <w:r w:rsidR="0089090A" w:rsidRPr="00805CFE">
        <w:rPr>
          <w:rFonts w:ascii="Arial" w:hAnsi="Arial" w:cs="Arial"/>
          <w:sz w:val="21"/>
          <w:szCs w:val="21"/>
        </w:rPr>
        <w:t>overlapp</w:t>
      </w:r>
      <w:r w:rsidR="00EC258A" w:rsidRPr="00805CFE">
        <w:rPr>
          <w:rFonts w:ascii="Arial" w:hAnsi="Arial" w:cs="Arial"/>
          <w:sz w:val="21"/>
          <w:szCs w:val="21"/>
        </w:rPr>
        <w:t>ing</w:t>
      </w:r>
      <w:r w:rsidR="0089090A" w:rsidRPr="00805CFE">
        <w:rPr>
          <w:rFonts w:ascii="Arial" w:hAnsi="Arial" w:cs="Arial"/>
          <w:sz w:val="21"/>
          <w:szCs w:val="21"/>
        </w:rPr>
        <w:t xml:space="preserve"> part between </w:t>
      </w:r>
      <w:r w:rsidR="005B004F" w:rsidRPr="00805CFE">
        <w:rPr>
          <w:rFonts w:ascii="Arial" w:hAnsi="Arial" w:cs="Arial"/>
          <w:sz w:val="21"/>
          <w:szCs w:val="21"/>
        </w:rPr>
        <w:t>LGA vs Normal</w:t>
      </w:r>
      <w:r w:rsidR="0089090A" w:rsidRPr="00805CFE">
        <w:rPr>
          <w:rFonts w:ascii="Arial" w:hAnsi="Arial" w:cs="Arial"/>
          <w:sz w:val="21"/>
          <w:szCs w:val="21"/>
        </w:rPr>
        <w:t xml:space="preserve"> and </w:t>
      </w:r>
      <w:r w:rsidR="005B004F" w:rsidRPr="00805CFE">
        <w:rPr>
          <w:rFonts w:ascii="Arial" w:hAnsi="Arial" w:cs="Arial"/>
          <w:sz w:val="21"/>
          <w:szCs w:val="21"/>
        </w:rPr>
        <w:t>HGA vs LGA</w:t>
      </w:r>
      <w:r w:rsidR="0089090A" w:rsidRPr="00805CFE">
        <w:rPr>
          <w:rFonts w:ascii="Arial" w:hAnsi="Arial" w:cs="Arial"/>
          <w:sz w:val="21"/>
          <w:szCs w:val="21"/>
        </w:rPr>
        <w:t xml:space="preserve">. </w:t>
      </w:r>
      <w:r w:rsidR="00EC258A" w:rsidRPr="00805CFE">
        <w:rPr>
          <w:rFonts w:ascii="Arial" w:hAnsi="Arial" w:cs="Arial"/>
          <w:sz w:val="21"/>
          <w:szCs w:val="21"/>
        </w:rPr>
        <w:t>G</w:t>
      </w:r>
      <w:r w:rsidR="0089090A" w:rsidRPr="00805CFE">
        <w:rPr>
          <w:rFonts w:ascii="Arial" w:hAnsi="Arial" w:cs="Arial"/>
          <w:sz w:val="21"/>
          <w:szCs w:val="21"/>
        </w:rPr>
        <w:t xml:space="preserve">enes </w:t>
      </w:r>
      <w:r w:rsidR="00EC258A" w:rsidRPr="00805CFE">
        <w:rPr>
          <w:rFonts w:ascii="Arial" w:hAnsi="Arial" w:cs="Arial"/>
          <w:sz w:val="21"/>
          <w:szCs w:val="21"/>
        </w:rPr>
        <w:t xml:space="preserve">that were </w:t>
      </w:r>
      <w:r w:rsidR="0089090A" w:rsidRPr="00805CFE">
        <w:rPr>
          <w:rFonts w:ascii="Arial" w:hAnsi="Arial" w:cs="Arial"/>
          <w:sz w:val="21"/>
          <w:szCs w:val="21"/>
        </w:rPr>
        <w:t>significantly different</w:t>
      </w:r>
      <w:r w:rsidR="00EC258A" w:rsidRPr="00805CFE">
        <w:rPr>
          <w:rFonts w:ascii="Arial" w:hAnsi="Arial" w:cs="Arial"/>
          <w:sz w:val="21"/>
          <w:szCs w:val="21"/>
        </w:rPr>
        <w:t xml:space="preserve"> in</w:t>
      </w:r>
      <w:r w:rsidR="0089090A" w:rsidRPr="00805CFE">
        <w:rPr>
          <w:rFonts w:ascii="Arial" w:hAnsi="Arial" w:cs="Arial"/>
          <w:sz w:val="21"/>
          <w:szCs w:val="21"/>
        </w:rPr>
        <w:t xml:space="preserve"> methylat</w:t>
      </w:r>
      <w:r w:rsidR="00EC258A" w:rsidRPr="00805CFE">
        <w:rPr>
          <w:rFonts w:ascii="Arial" w:hAnsi="Arial" w:cs="Arial"/>
          <w:sz w:val="21"/>
          <w:szCs w:val="21"/>
        </w:rPr>
        <w:t>ion status between LGA</w:t>
      </w:r>
      <w:r w:rsidR="0089090A" w:rsidRPr="00805CFE">
        <w:rPr>
          <w:rFonts w:ascii="Arial" w:hAnsi="Arial" w:cs="Arial"/>
          <w:sz w:val="21"/>
          <w:szCs w:val="21"/>
        </w:rPr>
        <w:t xml:space="preserve"> </w:t>
      </w:r>
      <w:bookmarkStart w:id="21" w:name="OLE_LINK30"/>
      <w:bookmarkStart w:id="22" w:name="OLE_LINK33"/>
      <w:bookmarkStart w:id="23" w:name="OLE_LINK34"/>
      <w:bookmarkStart w:id="24" w:name="OLE_LINK28"/>
      <w:bookmarkStart w:id="25" w:name="OLE_LINK29"/>
      <w:r w:rsidR="00EC258A" w:rsidRPr="00805CFE">
        <w:rPr>
          <w:rFonts w:ascii="Arial" w:hAnsi="Arial" w:cs="Arial"/>
          <w:sz w:val="21"/>
          <w:szCs w:val="21"/>
        </w:rPr>
        <w:t>and HGA</w:t>
      </w:r>
      <w:bookmarkEnd w:id="21"/>
      <w:bookmarkEnd w:id="22"/>
      <w:bookmarkEnd w:id="23"/>
      <w:r w:rsidR="0089090A" w:rsidRPr="00805CFE">
        <w:rPr>
          <w:rFonts w:ascii="Arial" w:hAnsi="Arial" w:cs="Arial"/>
          <w:sz w:val="21"/>
          <w:szCs w:val="21"/>
        </w:rPr>
        <w:t xml:space="preserve"> </w:t>
      </w:r>
      <w:bookmarkEnd w:id="24"/>
      <w:bookmarkEnd w:id="25"/>
      <w:r w:rsidR="0089090A" w:rsidRPr="00805CFE">
        <w:rPr>
          <w:rFonts w:ascii="Arial" w:hAnsi="Arial" w:cs="Arial"/>
          <w:sz w:val="21"/>
          <w:szCs w:val="21"/>
        </w:rPr>
        <w:t>were enriched for chemical synaptic transmission, transmission of nerve impulse, calcium ion transmembrane transport</w:t>
      </w:r>
      <w:r w:rsidR="00EC258A" w:rsidRPr="00805CFE">
        <w:rPr>
          <w:rFonts w:ascii="Arial" w:hAnsi="Arial" w:cs="Arial"/>
          <w:sz w:val="21"/>
          <w:szCs w:val="21"/>
        </w:rPr>
        <w:t>,</w:t>
      </w:r>
      <w:r w:rsidR="0089090A" w:rsidRPr="00805CFE">
        <w:rPr>
          <w:rFonts w:ascii="Arial" w:hAnsi="Arial" w:cs="Arial"/>
          <w:sz w:val="21"/>
          <w:szCs w:val="21"/>
        </w:rPr>
        <w:t xml:space="preserve"> and </w:t>
      </w:r>
      <w:r w:rsidR="00EC258A" w:rsidRPr="00805CFE">
        <w:rPr>
          <w:rFonts w:ascii="Arial" w:hAnsi="Arial" w:cs="Arial"/>
          <w:sz w:val="21"/>
          <w:szCs w:val="21"/>
        </w:rPr>
        <w:t>similar neural processing terms</w:t>
      </w:r>
      <w:r w:rsidR="0089090A" w:rsidRPr="00805CFE">
        <w:rPr>
          <w:rFonts w:ascii="Arial" w:hAnsi="Arial" w:cs="Arial"/>
          <w:sz w:val="21"/>
          <w:szCs w:val="21"/>
        </w:rPr>
        <w:t xml:space="preserve">. </w:t>
      </w:r>
      <w:r w:rsidR="00EC258A" w:rsidRPr="00805CFE">
        <w:rPr>
          <w:rFonts w:ascii="Arial" w:hAnsi="Arial" w:cs="Arial"/>
          <w:sz w:val="21"/>
          <w:szCs w:val="21"/>
        </w:rPr>
        <w:t xml:space="preserve">Like the DMR enrichment analysis, terms related to the nervous system were selected yet </w:t>
      </w:r>
      <w:r w:rsidR="0089090A" w:rsidRPr="00805CFE">
        <w:rPr>
          <w:rFonts w:ascii="Arial" w:hAnsi="Arial" w:cs="Arial"/>
          <w:sz w:val="21"/>
          <w:szCs w:val="21"/>
        </w:rPr>
        <w:t>exhibit</w:t>
      </w:r>
      <w:r w:rsidR="00EC258A" w:rsidRPr="00805CFE">
        <w:rPr>
          <w:rFonts w:ascii="Arial" w:hAnsi="Arial" w:cs="Arial"/>
          <w:sz w:val="21"/>
          <w:szCs w:val="21"/>
        </w:rPr>
        <w:t>ed</w:t>
      </w:r>
      <w:r w:rsidR="0089090A" w:rsidRPr="00805CFE">
        <w:rPr>
          <w:rFonts w:ascii="Arial" w:hAnsi="Arial" w:cs="Arial"/>
          <w:sz w:val="21"/>
          <w:szCs w:val="21"/>
        </w:rPr>
        <w:t xml:space="preserve"> different </w:t>
      </w:r>
      <w:r w:rsidR="00EC258A" w:rsidRPr="00805CFE">
        <w:rPr>
          <w:rFonts w:ascii="Arial" w:hAnsi="Arial" w:cs="Arial"/>
          <w:sz w:val="21"/>
          <w:szCs w:val="21"/>
        </w:rPr>
        <w:t xml:space="preserve">term </w:t>
      </w:r>
      <w:r w:rsidR="0089090A" w:rsidRPr="00805CFE">
        <w:rPr>
          <w:rFonts w:ascii="Arial" w:hAnsi="Arial" w:cs="Arial"/>
          <w:sz w:val="21"/>
          <w:szCs w:val="21"/>
        </w:rPr>
        <w:t>pattern</w:t>
      </w:r>
      <w:r w:rsidR="00EC258A" w:rsidRPr="00805CFE">
        <w:rPr>
          <w:rFonts w:ascii="Arial" w:hAnsi="Arial" w:cs="Arial"/>
          <w:sz w:val="21"/>
          <w:szCs w:val="21"/>
        </w:rPr>
        <w:t>s between</w:t>
      </w:r>
      <w:r w:rsidR="0089090A" w:rsidRPr="00805CFE">
        <w:rPr>
          <w:rFonts w:ascii="Arial" w:hAnsi="Arial" w:cs="Arial"/>
          <w:sz w:val="21"/>
          <w:szCs w:val="21"/>
        </w:rPr>
        <w:t xml:space="preserve"> </w:t>
      </w:r>
      <w:r w:rsidR="005B004F" w:rsidRPr="00805CFE">
        <w:rPr>
          <w:rFonts w:ascii="Arial" w:hAnsi="Arial" w:cs="Arial"/>
          <w:sz w:val="21"/>
          <w:szCs w:val="21"/>
        </w:rPr>
        <w:t>HGA vs LGA</w:t>
      </w:r>
      <w:r w:rsidR="0089090A" w:rsidRPr="00805CFE">
        <w:rPr>
          <w:rFonts w:ascii="Arial" w:hAnsi="Arial" w:cs="Arial"/>
          <w:sz w:val="21"/>
          <w:szCs w:val="21"/>
        </w:rPr>
        <w:t xml:space="preserve"> compared </w:t>
      </w:r>
      <w:r w:rsidR="00EC258A" w:rsidRPr="00805CFE">
        <w:rPr>
          <w:rFonts w:ascii="Arial" w:hAnsi="Arial" w:cs="Arial"/>
          <w:sz w:val="21"/>
          <w:szCs w:val="21"/>
        </w:rPr>
        <w:t>to</w:t>
      </w:r>
      <w:r w:rsidR="0089090A" w:rsidRPr="00805CFE">
        <w:rPr>
          <w:rFonts w:ascii="Arial" w:hAnsi="Arial" w:cs="Arial"/>
          <w:sz w:val="21"/>
          <w:szCs w:val="21"/>
        </w:rPr>
        <w:t xml:space="preserve"> </w:t>
      </w:r>
      <w:r w:rsidR="005B004F" w:rsidRPr="00805CFE">
        <w:rPr>
          <w:rFonts w:ascii="Arial" w:hAnsi="Arial" w:cs="Arial"/>
          <w:sz w:val="21"/>
          <w:szCs w:val="21"/>
        </w:rPr>
        <w:t>LGA vs Normal</w:t>
      </w:r>
      <w:r w:rsidR="0089090A" w:rsidRPr="00805CFE">
        <w:rPr>
          <w:rFonts w:ascii="Arial" w:hAnsi="Arial" w:cs="Arial"/>
          <w:sz w:val="21"/>
          <w:szCs w:val="21"/>
        </w:rPr>
        <w:t>.</w:t>
      </w:r>
      <w:bookmarkStart w:id="26" w:name="OLE_LINK25"/>
      <w:bookmarkStart w:id="27" w:name="OLE_LINK26"/>
    </w:p>
    <w:bookmarkEnd w:id="11"/>
    <w:bookmarkEnd w:id="12"/>
    <w:bookmarkEnd w:id="13"/>
    <w:bookmarkEnd w:id="14"/>
    <w:bookmarkEnd w:id="26"/>
    <w:bookmarkEnd w:id="27"/>
    <w:p w14:paraId="7AC032A0" w14:textId="77777777" w:rsidR="0089090A" w:rsidRPr="00805CFE" w:rsidRDefault="0089090A" w:rsidP="00D57BDB">
      <w:pPr>
        <w:jc w:val="both"/>
        <w:rPr>
          <w:rFonts w:ascii="Arial" w:hAnsi="Arial" w:cs="Arial"/>
          <w:sz w:val="21"/>
          <w:szCs w:val="21"/>
        </w:rPr>
      </w:pPr>
    </w:p>
    <w:p w14:paraId="3A6315F1" w14:textId="7A3B2B00" w:rsidR="0089090A" w:rsidRPr="00805CFE" w:rsidRDefault="0089090A" w:rsidP="00D57BDB">
      <w:pPr>
        <w:jc w:val="both"/>
        <w:rPr>
          <w:rFonts w:ascii="Arial" w:eastAsiaTheme="minorEastAsia" w:hAnsi="Arial" w:cs="Arial"/>
          <w:b/>
          <w:kern w:val="2"/>
          <w:sz w:val="21"/>
          <w:szCs w:val="21"/>
        </w:rPr>
      </w:pPr>
      <w:r w:rsidRPr="00805CFE">
        <w:rPr>
          <w:rFonts w:ascii="Arial" w:eastAsiaTheme="minorEastAsia" w:hAnsi="Arial" w:cs="Arial"/>
          <w:b/>
          <w:kern w:val="2"/>
          <w:sz w:val="21"/>
          <w:szCs w:val="21"/>
        </w:rPr>
        <w:t>Hyper</w:t>
      </w:r>
      <w:r w:rsidR="00A96933" w:rsidRPr="00805CFE">
        <w:rPr>
          <w:rFonts w:ascii="Arial" w:eastAsiaTheme="minorEastAsia" w:hAnsi="Arial" w:cs="Arial"/>
          <w:b/>
          <w:kern w:val="2"/>
          <w:sz w:val="21"/>
          <w:szCs w:val="21"/>
        </w:rPr>
        <w:t>-</w:t>
      </w:r>
      <w:r w:rsidRPr="00805CFE">
        <w:rPr>
          <w:rFonts w:ascii="Arial" w:eastAsiaTheme="minorEastAsia" w:hAnsi="Arial" w:cs="Arial"/>
          <w:b/>
          <w:kern w:val="2"/>
          <w:sz w:val="21"/>
          <w:szCs w:val="21"/>
        </w:rPr>
        <w:t xml:space="preserve">methylated </w:t>
      </w:r>
      <w:r w:rsidR="00A96933" w:rsidRPr="00805CFE">
        <w:rPr>
          <w:rFonts w:ascii="Arial" w:eastAsiaTheme="minorEastAsia" w:hAnsi="Arial" w:cs="Arial"/>
          <w:b/>
          <w:kern w:val="2"/>
          <w:sz w:val="21"/>
          <w:szCs w:val="21"/>
        </w:rPr>
        <w:t xml:space="preserve">CpG </w:t>
      </w:r>
      <w:r w:rsidRPr="00805CFE">
        <w:rPr>
          <w:rFonts w:ascii="Arial" w:eastAsiaTheme="minorEastAsia" w:hAnsi="Arial" w:cs="Arial"/>
          <w:b/>
          <w:kern w:val="2"/>
          <w:sz w:val="21"/>
          <w:szCs w:val="21"/>
        </w:rPr>
        <w:t>sites</w:t>
      </w:r>
      <w:r w:rsidR="00EC258A" w:rsidRPr="00805CFE">
        <w:rPr>
          <w:rFonts w:ascii="Arial" w:eastAsiaTheme="minorEastAsia" w:hAnsi="Arial" w:cs="Arial"/>
          <w:b/>
          <w:kern w:val="2"/>
          <w:sz w:val="21"/>
          <w:szCs w:val="21"/>
        </w:rPr>
        <w:t xml:space="preserve"> exhibited better discriminat</w:t>
      </w:r>
      <w:r w:rsidR="008D3778" w:rsidRPr="00805CFE">
        <w:rPr>
          <w:rFonts w:ascii="Arial" w:eastAsiaTheme="minorEastAsia" w:hAnsi="Arial" w:cs="Arial"/>
          <w:b/>
          <w:kern w:val="2"/>
          <w:sz w:val="21"/>
          <w:szCs w:val="21"/>
        </w:rPr>
        <w:t>ion</w:t>
      </w:r>
      <w:r w:rsidRPr="00805CFE">
        <w:rPr>
          <w:rFonts w:ascii="Arial" w:eastAsiaTheme="minorEastAsia" w:hAnsi="Arial" w:cs="Arial"/>
          <w:b/>
          <w:kern w:val="2"/>
          <w:sz w:val="21"/>
          <w:szCs w:val="21"/>
        </w:rPr>
        <w:t xml:space="preserve"> </w:t>
      </w:r>
      <w:r w:rsidR="00EC258A" w:rsidRPr="00805CFE">
        <w:rPr>
          <w:rFonts w:ascii="Arial" w:eastAsiaTheme="minorEastAsia" w:hAnsi="Arial" w:cs="Arial"/>
          <w:b/>
          <w:kern w:val="2"/>
          <w:sz w:val="21"/>
          <w:szCs w:val="21"/>
        </w:rPr>
        <w:t xml:space="preserve">between normal, pre-cancerous, and cancerous tissues </w:t>
      </w:r>
      <w:r w:rsidRPr="00805CFE">
        <w:rPr>
          <w:rFonts w:ascii="Arial" w:eastAsiaTheme="minorEastAsia" w:hAnsi="Arial" w:cs="Arial"/>
          <w:b/>
          <w:kern w:val="2"/>
          <w:sz w:val="21"/>
          <w:szCs w:val="21"/>
        </w:rPr>
        <w:t>than the hypo</w:t>
      </w:r>
      <w:r w:rsidR="00A96933" w:rsidRPr="00805CFE">
        <w:rPr>
          <w:rFonts w:ascii="Arial" w:eastAsiaTheme="minorEastAsia" w:hAnsi="Arial" w:cs="Arial"/>
          <w:b/>
          <w:kern w:val="2"/>
          <w:sz w:val="21"/>
          <w:szCs w:val="21"/>
        </w:rPr>
        <w:t>-</w:t>
      </w:r>
      <w:r w:rsidRPr="00805CFE">
        <w:rPr>
          <w:rFonts w:ascii="Arial" w:eastAsiaTheme="minorEastAsia" w:hAnsi="Arial" w:cs="Arial"/>
          <w:b/>
          <w:kern w:val="2"/>
          <w:sz w:val="21"/>
          <w:szCs w:val="21"/>
        </w:rPr>
        <w:t>methylated</w:t>
      </w:r>
      <w:r w:rsidR="00A96933" w:rsidRPr="00805CFE">
        <w:rPr>
          <w:rFonts w:ascii="Arial" w:eastAsiaTheme="minorEastAsia" w:hAnsi="Arial" w:cs="Arial"/>
          <w:b/>
          <w:kern w:val="2"/>
          <w:sz w:val="21"/>
          <w:szCs w:val="21"/>
        </w:rPr>
        <w:t xml:space="preserve"> pattern</w:t>
      </w:r>
      <w:r w:rsidR="00EC258A" w:rsidRPr="00805CFE">
        <w:rPr>
          <w:rFonts w:ascii="Arial" w:eastAsiaTheme="minorEastAsia" w:hAnsi="Arial" w:cs="Arial"/>
          <w:b/>
          <w:kern w:val="2"/>
          <w:sz w:val="21"/>
          <w:szCs w:val="21"/>
        </w:rPr>
        <w:t xml:space="preserve"> for CRC</w:t>
      </w:r>
    </w:p>
    <w:p w14:paraId="19E4D2FD" w14:textId="77777777" w:rsidR="002722C9" w:rsidRPr="00805CFE" w:rsidRDefault="002722C9" w:rsidP="00D57BDB">
      <w:pPr>
        <w:pStyle w:val="CommentText"/>
        <w:jc w:val="both"/>
        <w:rPr>
          <w:rFonts w:ascii="Arial" w:eastAsiaTheme="minorEastAsia" w:hAnsi="Arial" w:cs="Arial"/>
          <w:sz w:val="21"/>
          <w:szCs w:val="21"/>
        </w:rPr>
      </w:pPr>
      <w:bookmarkStart w:id="28" w:name="OLE_LINK157"/>
      <w:bookmarkStart w:id="29" w:name="OLE_LINK158"/>
      <w:r w:rsidRPr="00805CFE">
        <w:rPr>
          <w:rFonts w:ascii="Arial" w:eastAsiaTheme="minorEastAsia" w:hAnsi="Arial" w:cs="Arial"/>
          <w:sz w:val="21"/>
          <w:szCs w:val="21"/>
        </w:rPr>
        <w:t xml:space="preserve">To distinguish the discriminatory ability of DNA methylation patterns for normal tissue, CA, and CRC, we collected 833 genome-wide DNA methylation datasets from GEO and </w:t>
      </w:r>
      <w:proofErr w:type="spellStart"/>
      <w:r w:rsidRPr="00805CFE">
        <w:rPr>
          <w:rFonts w:ascii="Arial" w:eastAsiaTheme="minorEastAsia" w:hAnsi="Arial" w:cs="Arial"/>
          <w:sz w:val="21"/>
          <w:szCs w:val="21"/>
        </w:rPr>
        <w:t>ArrayExpress</w:t>
      </w:r>
      <w:proofErr w:type="spellEnd"/>
      <w:r w:rsidRPr="00805CFE">
        <w:rPr>
          <w:rFonts w:ascii="Arial" w:eastAsiaTheme="minorEastAsia" w:hAnsi="Arial" w:cs="Arial"/>
          <w:sz w:val="21"/>
          <w:szCs w:val="21"/>
        </w:rPr>
        <w:t>, public datasets which included 278 normal tissue samples, 51 adenoma samples, and 504 cancer samples. We separated DMSs of LGA vs Normal into two groups including hyper-DMSs (209 sites) and hypo-DMSs (441 sites). We found both hyper-DMSs and hypo-DMSs could effectively distinguish methylation pattern differences between disease (adenoma and cancer) and</w:t>
      </w:r>
      <w:bookmarkStart w:id="30" w:name="OLE_LINK59"/>
      <w:bookmarkStart w:id="31" w:name="OLE_LINK58"/>
      <w:r w:rsidRPr="00805CFE">
        <w:rPr>
          <w:rFonts w:ascii="Arial" w:eastAsiaTheme="minorEastAsia" w:hAnsi="Arial" w:cs="Arial"/>
          <w:sz w:val="21"/>
          <w:szCs w:val="21"/>
        </w:rPr>
        <w:t xml:space="preserve"> normal samples (</w:t>
      </w:r>
      <w:r w:rsidRPr="00805CFE">
        <w:rPr>
          <w:rFonts w:ascii="Arial" w:eastAsiaTheme="minorEastAsia" w:hAnsi="Arial" w:cs="Arial"/>
          <w:b/>
          <w:sz w:val="21"/>
          <w:szCs w:val="21"/>
        </w:rPr>
        <w:t>Figure</w:t>
      </w:r>
      <w:bookmarkEnd w:id="30"/>
      <w:bookmarkEnd w:id="31"/>
      <w:r w:rsidRPr="00805CFE">
        <w:rPr>
          <w:rFonts w:ascii="Arial" w:eastAsiaTheme="minorEastAsia" w:hAnsi="Arial" w:cs="Arial"/>
          <w:b/>
          <w:sz w:val="21"/>
          <w:szCs w:val="21"/>
        </w:rPr>
        <w:t xml:space="preserve"> 3A </w:t>
      </w:r>
      <w:r w:rsidRPr="00805CFE">
        <w:rPr>
          <w:rFonts w:ascii="Arial" w:eastAsiaTheme="minorEastAsia" w:hAnsi="Arial" w:cs="Arial"/>
          <w:sz w:val="21"/>
          <w:szCs w:val="21"/>
        </w:rPr>
        <w:t xml:space="preserve">and </w:t>
      </w:r>
      <w:r w:rsidRPr="00805CFE">
        <w:rPr>
          <w:rFonts w:ascii="Arial" w:eastAsiaTheme="minorEastAsia" w:hAnsi="Arial" w:cs="Arial"/>
          <w:b/>
          <w:sz w:val="21"/>
          <w:szCs w:val="21"/>
        </w:rPr>
        <w:t>Figure 3B</w:t>
      </w:r>
      <w:r w:rsidRPr="00805CFE">
        <w:rPr>
          <w:rFonts w:ascii="Arial" w:eastAsiaTheme="minorEastAsia" w:hAnsi="Arial" w:cs="Arial"/>
          <w:sz w:val="21"/>
          <w:szCs w:val="21"/>
        </w:rPr>
        <w:t xml:space="preserve">). Meanwhile, we also conducted two </w:t>
      </w:r>
      <w:bookmarkStart w:id="32" w:name="OLE_LINK37"/>
      <w:bookmarkStart w:id="33" w:name="OLE_LINK36"/>
      <w:r w:rsidRPr="00805CFE">
        <w:rPr>
          <w:rFonts w:ascii="Arial" w:eastAsiaTheme="minorEastAsia" w:hAnsi="Arial" w:cs="Arial"/>
          <w:sz w:val="21"/>
          <w:szCs w:val="21"/>
        </w:rPr>
        <w:t>machine</w:t>
      </w:r>
      <w:bookmarkEnd w:id="32"/>
      <w:bookmarkEnd w:id="33"/>
      <w:r w:rsidRPr="00805CFE">
        <w:rPr>
          <w:rFonts w:ascii="Arial" w:eastAsiaTheme="minorEastAsia" w:hAnsi="Arial" w:cs="Arial"/>
          <w:sz w:val="21"/>
          <w:szCs w:val="21"/>
        </w:rPr>
        <w:t xml:space="preserve"> learning-based predictions with the DMSs identified in our dataset and observed </w:t>
      </w:r>
      <w:bookmarkStart w:id="34" w:name="OLE_LINK50"/>
      <w:bookmarkStart w:id="35" w:name="OLE_LINK39"/>
      <w:bookmarkStart w:id="36" w:name="OLE_LINK38"/>
      <w:r w:rsidRPr="00805CFE">
        <w:rPr>
          <w:rFonts w:ascii="Arial" w:eastAsiaTheme="minorEastAsia" w:hAnsi="Arial" w:cs="Arial"/>
          <w:sz w:val="21"/>
          <w:szCs w:val="21"/>
        </w:rPr>
        <w:t>that hyper-methylated sites</w:t>
      </w:r>
      <w:bookmarkEnd w:id="34"/>
      <w:r w:rsidRPr="00805CFE">
        <w:rPr>
          <w:rFonts w:ascii="Arial" w:eastAsiaTheme="minorEastAsia" w:hAnsi="Arial" w:cs="Arial"/>
          <w:sz w:val="21"/>
          <w:szCs w:val="21"/>
        </w:rPr>
        <w:t xml:space="preserve"> can better distinguish</w:t>
      </w:r>
      <w:bookmarkEnd w:id="35"/>
      <w:bookmarkEnd w:id="36"/>
      <w:r w:rsidRPr="00805CFE">
        <w:rPr>
          <w:rFonts w:ascii="Arial" w:eastAsiaTheme="minorEastAsia" w:hAnsi="Arial" w:cs="Arial"/>
          <w:sz w:val="21"/>
          <w:szCs w:val="21"/>
        </w:rPr>
        <w:t xml:space="preserve"> between normal samples and disease samples via </w:t>
      </w:r>
      <w:bookmarkStart w:id="37" w:name="OLE_LINK76"/>
      <w:bookmarkStart w:id="38" w:name="OLE_LINK75"/>
      <w:r w:rsidRPr="00805CFE">
        <w:rPr>
          <w:rFonts w:ascii="Arial" w:eastAsiaTheme="minorEastAsia" w:hAnsi="Arial" w:cs="Arial"/>
          <w:sz w:val="21"/>
          <w:szCs w:val="21"/>
        </w:rPr>
        <w:t>random forest and neural network</w:t>
      </w:r>
      <w:bookmarkEnd w:id="37"/>
      <w:bookmarkEnd w:id="38"/>
      <w:r w:rsidRPr="00805CFE">
        <w:rPr>
          <w:rFonts w:ascii="Arial" w:eastAsiaTheme="minorEastAsia" w:hAnsi="Arial" w:cs="Arial"/>
          <w:sz w:val="21"/>
          <w:szCs w:val="21"/>
        </w:rPr>
        <w:t xml:space="preserve"> methods (</w:t>
      </w:r>
      <w:bookmarkStart w:id="39" w:name="OLE_LINK154"/>
      <w:bookmarkStart w:id="40" w:name="OLE_LINK153"/>
      <w:r w:rsidRPr="00805CFE">
        <w:rPr>
          <w:rFonts w:ascii="Arial" w:eastAsiaTheme="minorEastAsia" w:hAnsi="Arial" w:cs="Arial"/>
          <w:b/>
          <w:sz w:val="21"/>
          <w:szCs w:val="21"/>
        </w:rPr>
        <w:t>Table 1</w:t>
      </w:r>
      <w:bookmarkEnd w:id="39"/>
      <w:bookmarkEnd w:id="40"/>
      <w:r w:rsidRPr="00805CFE">
        <w:rPr>
          <w:rFonts w:ascii="Arial" w:eastAsiaTheme="minorEastAsia" w:hAnsi="Arial" w:cs="Arial"/>
          <w:sz w:val="21"/>
          <w:szCs w:val="21"/>
        </w:rPr>
        <w:t xml:space="preserve">). </w:t>
      </w:r>
      <w:bookmarkStart w:id="41" w:name="OLE_LINK51"/>
      <w:r w:rsidRPr="00805CFE">
        <w:rPr>
          <w:rFonts w:ascii="Arial" w:eastAsiaTheme="minorEastAsia" w:hAnsi="Arial" w:cs="Arial"/>
          <w:sz w:val="21"/>
          <w:szCs w:val="21"/>
        </w:rPr>
        <w:t xml:space="preserve">For hyper-methylated sites, </w:t>
      </w:r>
      <w:bookmarkEnd w:id="41"/>
      <w:r w:rsidRPr="00805CFE">
        <w:rPr>
          <w:rFonts w:ascii="Arial" w:eastAsiaTheme="minorEastAsia" w:hAnsi="Arial" w:cs="Arial"/>
          <w:sz w:val="21"/>
          <w:szCs w:val="21"/>
        </w:rPr>
        <w:t>the area under the curve (AUC) of receiver operating characteristic (ROC) curves were 0.91 and 0.85, respectively. For hypo-methylated sites, AUC of ROC curves were lower at 0.72 and 0.76, respectively (</w:t>
      </w:r>
      <w:r w:rsidRPr="00805CFE">
        <w:rPr>
          <w:rFonts w:ascii="Arial" w:eastAsiaTheme="minorEastAsia" w:hAnsi="Arial" w:cs="Arial"/>
          <w:b/>
          <w:sz w:val="21"/>
          <w:szCs w:val="21"/>
        </w:rPr>
        <w:t>Figure 3C</w:t>
      </w:r>
      <w:r w:rsidRPr="00805CFE">
        <w:rPr>
          <w:rFonts w:ascii="Arial" w:eastAsiaTheme="minorEastAsia" w:hAnsi="Arial" w:cs="Arial"/>
          <w:sz w:val="21"/>
          <w:szCs w:val="21"/>
        </w:rPr>
        <w:t xml:space="preserve"> and </w:t>
      </w:r>
      <w:r w:rsidRPr="00805CFE">
        <w:rPr>
          <w:rFonts w:ascii="Arial" w:eastAsiaTheme="minorEastAsia" w:hAnsi="Arial" w:cs="Arial"/>
          <w:b/>
          <w:sz w:val="21"/>
          <w:szCs w:val="21"/>
        </w:rPr>
        <w:t>Figure 3D</w:t>
      </w:r>
      <w:r w:rsidRPr="00805CFE">
        <w:rPr>
          <w:rFonts w:ascii="Arial" w:eastAsiaTheme="minorEastAsia" w:hAnsi="Arial" w:cs="Arial"/>
          <w:sz w:val="21"/>
          <w:szCs w:val="21"/>
        </w:rPr>
        <w:t xml:space="preserve">). Unsupervised </w:t>
      </w:r>
      <w:proofErr w:type="spellStart"/>
      <w:r w:rsidRPr="00805CFE">
        <w:rPr>
          <w:rFonts w:ascii="Arial" w:eastAsiaTheme="minorEastAsia" w:hAnsi="Arial" w:cs="Arial"/>
          <w:sz w:val="21"/>
          <w:szCs w:val="21"/>
        </w:rPr>
        <w:t>tSNE</w:t>
      </w:r>
      <w:proofErr w:type="spellEnd"/>
      <w:r w:rsidRPr="00805CFE">
        <w:rPr>
          <w:rFonts w:ascii="Arial" w:eastAsiaTheme="minorEastAsia" w:hAnsi="Arial" w:cs="Arial"/>
          <w:sz w:val="21"/>
          <w:szCs w:val="21"/>
        </w:rPr>
        <w:t xml:space="preserve"> cluster analysis </w:t>
      </w:r>
      <w:bookmarkStart w:id="42" w:name="OLE_LINK52"/>
      <w:bookmarkStart w:id="43" w:name="OLE_LINK53"/>
      <w:bookmarkStart w:id="44" w:name="OLE_LINK40"/>
      <w:bookmarkStart w:id="45" w:name="OLE_LINK41"/>
      <w:r w:rsidRPr="00805CFE">
        <w:rPr>
          <w:rFonts w:ascii="Arial" w:eastAsiaTheme="minorEastAsia" w:hAnsi="Arial" w:cs="Arial"/>
          <w:sz w:val="21"/>
          <w:szCs w:val="21"/>
        </w:rPr>
        <w:t>produced the same result (</w:t>
      </w:r>
      <w:bookmarkStart w:id="46" w:name="OLE_LINK57"/>
      <w:bookmarkStart w:id="47" w:name="OLE_LINK56"/>
      <w:r w:rsidRPr="00805CFE">
        <w:rPr>
          <w:rFonts w:ascii="Arial" w:eastAsiaTheme="minorEastAsia" w:hAnsi="Arial" w:cs="Arial"/>
          <w:b/>
          <w:sz w:val="21"/>
          <w:szCs w:val="21"/>
        </w:rPr>
        <w:t>Figure 3</w:t>
      </w:r>
      <w:bookmarkEnd w:id="46"/>
      <w:bookmarkEnd w:id="47"/>
      <w:r w:rsidRPr="00805CFE">
        <w:rPr>
          <w:rFonts w:ascii="Arial" w:eastAsiaTheme="minorEastAsia" w:hAnsi="Arial" w:cs="Arial"/>
          <w:b/>
          <w:sz w:val="21"/>
          <w:szCs w:val="21"/>
        </w:rPr>
        <w:t>E</w:t>
      </w:r>
      <w:r w:rsidRPr="00805CFE">
        <w:rPr>
          <w:rFonts w:ascii="Arial" w:eastAsiaTheme="minorEastAsia" w:hAnsi="Arial" w:cs="Arial"/>
          <w:sz w:val="21"/>
          <w:szCs w:val="21"/>
        </w:rPr>
        <w:t xml:space="preserve"> and </w:t>
      </w:r>
      <w:r w:rsidRPr="00805CFE">
        <w:rPr>
          <w:rFonts w:ascii="Arial" w:eastAsiaTheme="minorEastAsia" w:hAnsi="Arial" w:cs="Arial"/>
          <w:b/>
          <w:sz w:val="21"/>
          <w:szCs w:val="21"/>
        </w:rPr>
        <w:t>Figure 3F</w:t>
      </w:r>
      <w:r w:rsidRPr="00805CFE">
        <w:rPr>
          <w:rFonts w:ascii="Arial" w:eastAsiaTheme="minorEastAsia" w:hAnsi="Arial" w:cs="Arial"/>
          <w:sz w:val="21"/>
          <w:szCs w:val="21"/>
        </w:rPr>
        <w:t>)</w:t>
      </w:r>
      <w:bookmarkEnd w:id="42"/>
      <w:bookmarkEnd w:id="43"/>
      <w:r w:rsidRPr="00805CFE">
        <w:rPr>
          <w:rFonts w:ascii="Arial" w:eastAsiaTheme="minorEastAsia" w:hAnsi="Arial" w:cs="Arial"/>
          <w:sz w:val="21"/>
          <w:szCs w:val="21"/>
        </w:rPr>
        <w:t>.</w:t>
      </w:r>
      <w:bookmarkEnd w:id="44"/>
      <w:bookmarkEnd w:id="45"/>
      <w:r w:rsidRPr="00805CFE">
        <w:rPr>
          <w:rFonts w:ascii="Arial" w:eastAsiaTheme="minorEastAsia" w:hAnsi="Arial" w:cs="Arial"/>
          <w:sz w:val="21"/>
          <w:szCs w:val="21"/>
        </w:rPr>
        <w:t xml:space="preserve"> To avoid inconsistent results caused by unstable methylation based on single CpG sites, we </w:t>
      </w:r>
      <w:r w:rsidRPr="00805CFE">
        <w:rPr>
          <w:rFonts w:ascii="Arial" w:eastAsiaTheme="minorEastAsia" w:hAnsi="Arial" w:cs="Arial"/>
          <w:sz w:val="21"/>
          <w:szCs w:val="21"/>
        </w:rPr>
        <w:lastRenderedPageBreak/>
        <w:t>compared the mean beta value (</w:t>
      </w:r>
      <w:proofErr w:type="spellStart"/>
      <w:r w:rsidRPr="00805CFE">
        <w:rPr>
          <w:rFonts w:ascii="Arial" w:eastAsiaTheme="minorEastAsia" w:hAnsi="Arial" w:cs="Arial"/>
          <w:sz w:val="21"/>
          <w:szCs w:val="21"/>
        </w:rPr>
        <w:t>mBV</w:t>
      </w:r>
      <w:proofErr w:type="spellEnd"/>
      <w:r w:rsidRPr="00805CFE">
        <w:rPr>
          <w:rFonts w:ascii="Arial" w:eastAsiaTheme="minorEastAsia" w:hAnsi="Arial" w:cs="Arial"/>
          <w:sz w:val="21"/>
          <w:szCs w:val="21"/>
        </w:rPr>
        <w:t xml:space="preserve">) of these sites. We found that hyper-methylated </w:t>
      </w:r>
      <w:proofErr w:type="spellStart"/>
      <w:r w:rsidRPr="00805CFE">
        <w:rPr>
          <w:rFonts w:ascii="Arial" w:eastAsiaTheme="minorEastAsia" w:hAnsi="Arial" w:cs="Arial"/>
          <w:sz w:val="21"/>
          <w:szCs w:val="21"/>
        </w:rPr>
        <w:t>mBVs</w:t>
      </w:r>
      <w:proofErr w:type="spellEnd"/>
      <w:r w:rsidRPr="00805CFE">
        <w:rPr>
          <w:rFonts w:ascii="Arial" w:eastAsiaTheme="minorEastAsia" w:hAnsi="Arial" w:cs="Arial"/>
          <w:sz w:val="21"/>
          <w:szCs w:val="21"/>
        </w:rPr>
        <w:t xml:space="preserve"> were significantly different between normal tissue and CRC(P&lt;2.2x10</w:t>
      </w:r>
      <w:r w:rsidRPr="00805CFE">
        <w:rPr>
          <w:rFonts w:ascii="Arial" w:eastAsiaTheme="minorEastAsia" w:hAnsi="Arial" w:cs="Arial"/>
          <w:sz w:val="21"/>
          <w:szCs w:val="21"/>
          <w:vertAlign w:val="superscript"/>
        </w:rPr>
        <w:t>-16</w:t>
      </w:r>
      <w:r w:rsidRPr="00805CFE">
        <w:rPr>
          <w:rFonts w:ascii="Arial" w:eastAsiaTheme="minorEastAsia" w:hAnsi="Arial" w:cs="Arial"/>
          <w:sz w:val="21"/>
          <w:szCs w:val="21"/>
        </w:rPr>
        <w:t xml:space="preserve">); however, there was no significant difference between the adenoma and cancer (P= 0.29, </w:t>
      </w:r>
      <w:r w:rsidRPr="00805CFE">
        <w:rPr>
          <w:rFonts w:ascii="Arial" w:eastAsiaTheme="minorEastAsia" w:hAnsi="Arial" w:cs="Arial"/>
          <w:b/>
          <w:sz w:val="21"/>
          <w:szCs w:val="21"/>
        </w:rPr>
        <w:t>Figure 3G</w:t>
      </w:r>
      <w:r w:rsidRPr="00805CFE">
        <w:rPr>
          <w:rFonts w:ascii="Arial" w:eastAsiaTheme="minorEastAsia" w:hAnsi="Arial" w:cs="Arial"/>
          <w:sz w:val="21"/>
          <w:szCs w:val="21"/>
        </w:rPr>
        <w:t xml:space="preserve">) in which the average </w:t>
      </w:r>
      <w:proofErr w:type="spellStart"/>
      <w:r w:rsidRPr="00805CFE">
        <w:rPr>
          <w:rFonts w:ascii="Arial" w:eastAsiaTheme="minorEastAsia" w:hAnsi="Arial" w:cs="Arial"/>
          <w:sz w:val="21"/>
          <w:szCs w:val="21"/>
        </w:rPr>
        <w:t>mBV</w:t>
      </w:r>
      <w:proofErr w:type="spellEnd"/>
      <w:r w:rsidRPr="00805CFE">
        <w:rPr>
          <w:rFonts w:ascii="Arial" w:eastAsiaTheme="minorEastAsia" w:hAnsi="Arial" w:cs="Arial"/>
          <w:sz w:val="21"/>
          <w:szCs w:val="21"/>
        </w:rPr>
        <w:t xml:space="preserve"> of the normal tissue, adenoma, and cancer are 0.22, 0.54, and 0.57, respectively. We observed similar results for hypo-methylation sites in which the average </w:t>
      </w:r>
      <w:proofErr w:type="spellStart"/>
      <w:r w:rsidRPr="00805CFE">
        <w:rPr>
          <w:rFonts w:ascii="Arial" w:eastAsiaTheme="minorEastAsia" w:hAnsi="Arial" w:cs="Arial"/>
          <w:sz w:val="21"/>
          <w:szCs w:val="21"/>
        </w:rPr>
        <w:t>mBV</w:t>
      </w:r>
      <w:proofErr w:type="spellEnd"/>
      <w:r w:rsidRPr="00805CFE">
        <w:rPr>
          <w:rFonts w:ascii="Arial" w:eastAsiaTheme="minorEastAsia" w:hAnsi="Arial" w:cs="Arial"/>
          <w:sz w:val="21"/>
          <w:szCs w:val="21"/>
        </w:rPr>
        <w:t xml:space="preserve"> of the normal tissue, adenoma, and cancer were 0.70, 0.44, and 0.50, respectively (</w:t>
      </w:r>
      <w:r w:rsidRPr="00805CFE">
        <w:rPr>
          <w:rFonts w:ascii="Arial" w:eastAsiaTheme="minorEastAsia" w:hAnsi="Arial" w:cs="Arial"/>
          <w:b/>
          <w:sz w:val="21"/>
          <w:szCs w:val="21"/>
        </w:rPr>
        <w:t>Figure 3G</w:t>
      </w:r>
      <w:r w:rsidRPr="00805CFE">
        <w:rPr>
          <w:rFonts w:ascii="Arial" w:eastAsiaTheme="minorEastAsia" w:hAnsi="Arial" w:cs="Arial"/>
          <w:sz w:val="21"/>
          <w:szCs w:val="21"/>
        </w:rPr>
        <w:t xml:space="preserve">). Finally, </w:t>
      </w:r>
      <w:bookmarkStart w:id="48" w:name="OLE_LINK49"/>
      <w:bookmarkStart w:id="49" w:name="OLE_LINK46"/>
      <w:r w:rsidRPr="00805CFE">
        <w:rPr>
          <w:rFonts w:ascii="Arial" w:eastAsiaTheme="minorEastAsia" w:hAnsi="Arial" w:cs="Arial"/>
          <w:sz w:val="21"/>
          <w:szCs w:val="21"/>
        </w:rPr>
        <w:t>we found the AUC of ROC curves with hyper-</w:t>
      </w:r>
      <w:proofErr w:type="spellStart"/>
      <w:r w:rsidRPr="00805CFE">
        <w:rPr>
          <w:rFonts w:ascii="Arial" w:eastAsiaTheme="minorEastAsia" w:hAnsi="Arial" w:cs="Arial"/>
          <w:sz w:val="21"/>
          <w:szCs w:val="21"/>
        </w:rPr>
        <w:t>mBV</w:t>
      </w:r>
      <w:proofErr w:type="spellEnd"/>
      <w:r w:rsidRPr="00805CFE">
        <w:rPr>
          <w:rFonts w:ascii="Arial" w:eastAsiaTheme="minorEastAsia" w:hAnsi="Arial" w:cs="Arial"/>
          <w:sz w:val="21"/>
          <w:szCs w:val="21"/>
        </w:rPr>
        <w:t xml:space="preserve"> and hypo-</w:t>
      </w:r>
      <w:proofErr w:type="spellStart"/>
      <w:r w:rsidRPr="00805CFE">
        <w:rPr>
          <w:rFonts w:ascii="Arial" w:eastAsiaTheme="minorEastAsia" w:hAnsi="Arial" w:cs="Arial"/>
          <w:sz w:val="21"/>
          <w:szCs w:val="21"/>
        </w:rPr>
        <w:t>mBV</w:t>
      </w:r>
      <w:proofErr w:type="spellEnd"/>
      <w:r w:rsidRPr="00805CFE">
        <w:rPr>
          <w:rFonts w:ascii="Arial" w:eastAsiaTheme="minorEastAsia" w:hAnsi="Arial" w:cs="Arial"/>
          <w:sz w:val="21"/>
          <w:szCs w:val="21"/>
        </w:rPr>
        <w:t xml:space="preserve"> were 0.98 and 0.95, respectively.</w:t>
      </w:r>
      <w:bookmarkEnd w:id="48"/>
      <w:bookmarkEnd w:id="49"/>
      <w:r w:rsidRPr="00805CFE">
        <w:rPr>
          <w:rFonts w:ascii="Arial" w:eastAsiaTheme="minorEastAsia" w:hAnsi="Arial" w:cs="Arial"/>
          <w:sz w:val="21"/>
          <w:szCs w:val="21"/>
        </w:rPr>
        <w:t xml:space="preserve"> </w:t>
      </w:r>
      <w:bookmarkStart w:id="50" w:name="OLE_LINK23"/>
      <w:bookmarkStart w:id="51" w:name="OLE_LINK18"/>
      <w:r w:rsidRPr="00805CFE">
        <w:rPr>
          <w:rFonts w:ascii="Arial" w:eastAsiaTheme="minorEastAsia" w:hAnsi="Arial" w:cs="Arial"/>
          <w:sz w:val="21"/>
          <w:szCs w:val="21"/>
        </w:rPr>
        <w:t>Permutation</w:t>
      </w:r>
      <w:bookmarkEnd w:id="50"/>
      <w:bookmarkEnd w:id="51"/>
      <w:r w:rsidRPr="00805CFE">
        <w:rPr>
          <w:rFonts w:ascii="Arial" w:eastAsiaTheme="minorEastAsia" w:hAnsi="Arial" w:cs="Arial"/>
          <w:sz w:val="21"/>
          <w:szCs w:val="21"/>
        </w:rPr>
        <w:t xml:space="preserve"> analysis based on a bootstrap strategy indicated that the model based on hyper-methylated sites had better discriminatory power than the model of hypo-methylated sites (P&lt;2.2x10</w:t>
      </w:r>
      <w:r w:rsidRPr="00805CFE">
        <w:rPr>
          <w:rFonts w:ascii="Arial" w:eastAsiaTheme="minorEastAsia" w:hAnsi="Arial" w:cs="Arial"/>
          <w:sz w:val="21"/>
          <w:szCs w:val="21"/>
          <w:vertAlign w:val="superscript"/>
        </w:rPr>
        <w:t>-8</w:t>
      </w:r>
      <w:r w:rsidRPr="00805CFE">
        <w:rPr>
          <w:rFonts w:ascii="Arial" w:eastAsiaTheme="minorEastAsia" w:hAnsi="Arial" w:cs="Arial"/>
          <w:sz w:val="21"/>
          <w:szCs w:val="21"/>
        </w:rPr>
        <w:t xml:space="preserve">, </w:t>
      </w:r>
      <w:bookmarkStart w:id="52" w:name="OLE_LINK152"/>
      <w:bookmarkStart w:id="53" w:name="OLE_LINK151"/>
      <w:r w:rsidRPr="00805CFE">
        <w:rPr>
          <w:rFonts w:ascii="Arial" w:eastAsiaTheme="minorEastAsia" w:hAnsi="Arial" w:cs="Arial"/>
          <w:b/>
          <w:sz w:val="21"/>
          <w:szCs w:val="21"/>
        </w:rPr>
        <w:t>Figure 3</w:t>
      </w:r>
      <w:bookmarkEnd w:id="52"/>
      <w:bookmarkEnd w:id="53"/>
      <w:r w:rsidRPr="00805CFE">
        <w:rPr>
          <w:rFonts w:ascii="Arial" w:eastAsiaTheme="minorEastAsia" w:hAnsi="Arial" w:cs="Arial"/>
          <w:b/>
          <w:sz w:val="21"/>
          <w:szCs w:val="21"/>
        </w:rPr>
        <w:t>H</w:t>
      </w:r>
      <w:r w:rsidRPr="00805CFE">
        <w:rPr>
          <w:rFonts w:ascii="Arial" w:eastAsiaTheme="minorEastAsia" w:hAnsi="Arial" w:cs="Arial"/>
          <w:sz w:val="21"/>
          <w:szCs w:val="21"/>
        </w:rPr>
        <w:t>).</w:t>
      </w:r>
      <w:bookmarkEnd w:id="28"/>
      <w:bookmarkEnd w:id="29"/>
    </w:p>
    <w:p w14:paraId="012F09B3" w14:textId="77777777" w:rsidR="00F86AD5" w:rsidRPr="00805CFE" w:rsidRDefault="00F86AD5" w:rsidP="00D57BDB">
      <w:pPr>
        <w:pStyle w:val="HTMLPreformatted"/>
        <w:shd w:val="clear" w:color="auto" w:fill="FFFFFF"/>
        <w:jc w:val="both"/>
        <w:rPr>
          <w:rFonts w:ascii="Arial" w:eastAsiaTheme="minorEastAsia" w:hAnsi="Arial" w:cs="Arial"/>
          <w:kern w:val="2"/>
          <w:sz w:val="21"/>
          <w:szCs w:val="21"/>
        </w:rPr>
      </w:pPr>
    </w:p>
    <w:p w14:paraId="0493C836" w14:textId="09A7DA70" w:rsidR="0089090A" w:rsidRPr="00805CFE" w:rsidRDefault="0089090A" w:rsidP="00D57BDB">
      <w:pPr>
        <w:pStyle w:val="Heading4"/>
        <w:widowControl w:val="0"/>
        <w:spacing w:before="40"/>
        <w:jc w:val="both"/>
        <w:rPr>
          <w:rFonts w:ascii="Arial" w:eastAsia="Arial" w:hAnsi="Arial" w:cs="Arial"/>
          <w:b w:val="0"/>
          <w:color w:val="auto"/>
          <w:sz w:val="21"/>
          <w:szCs w:val="21"/>
        </w:rPr>
      </w:pPr>
      <w:r w:rsidRPr="00805CFE">
        <w:rPr>
          <w:rFonts w:ascii="Arial" w:eastAsia="Arial" w:hAnsi="Arial" w:cs="Arial"/>
          <w:bCs w:val="0"/>
          <w:i w:val="0"/>
          <w:iCs w:val="0"/>
          <w:color w:val="auto"/>
          <w:sz w:val="21"/>
          <w:szCs w:val="21"/>
          <w:lang w:eastAsia="zh-CN"/>
        </w:rPr>
        <w:t xml:space="preserve">The promoter of </w:t>
      </w:r>
      <w:r w:rsidR="000268C9" w:rsidRPr="00805CFE">
        <w:rPr>
          <w:rFonts w:ascii="Arial" w:eastAsia="Arial" w:hAnsi="Arial" w:cs="Arial"/>
          <w:bCs w:val="0"/>
          <w:iCs w:val="0"/>
          <w:color w:val="auto"/>
          <w:sz w:val="21"/>
          <w:szCs w:val="21"/>
          <w:lang w:eastAsia="zh-CN"/>
        </w:rPr>
        <w:t>ADHFE1</w:t>
      </w:r>
      <w:r w:rsidRPr="00805CFE">
        <w:rPr>
          <w:rFonts w:ascii="Arial" w:eastAsia="Arial" w:hAnsi="Arial" w:cs="Arial"/>
          <w:bCs w:val="0"/>
          <w:i w:val="0"/>
          <w:iCs w:val="0"/>
          <w:color w:val="auto"/>
          <w:sz w:val="21"/>
          <w:szCs w:val="21"/>
          <w:lang w:eastAsia="zh-CN"/>
        </w:rPr>
        <w:t xml:space="preserve"> may</w:t>
      </w:r>
      <w:r w:rsidR="009867FF" w:rsidRPr="00805CFE">
        <w:rPr>
          <w:rFonts w:ascii="Arial" w:eastAsia="Arial" w:hAnsi="Arial" w:cs="Arial"/>
          <w:bCs w:val="0"/>
          <w:i w:val="0"/>
          <w:iCs w:val="0"/>
          <w:color w:val="auto"/>
          <w:sz w:val="21"/>
          <w:szCs w:val="21"/>
          <w:lang w:eastAsia="zh-CN"/>
        </w:rPr>
        <w:t xml:space="preserve"> </w:t>
      </w:r>
      <w:r w:rsidRPr="00805CFE">
        <w:rPr>
          <w:rFonts w:ascii="Arial" w:eastAsia="Arial" w:hAnsi="Arial" w:cs="Arial"/>
          <w:bCs w:val="0"/>
          <w:i w:val="0"/>
          <w:iCs w:val="0"/>
          <w:color w:val="auto"/>
          <w:sz w:val="21"/>
          <w:szCs w:val="21"/>
          <w:lang w:eastAsia="zh-CN"/>
        </w:rPr>
        <w:t>be a potential biomarker for colorectal adenoma and cancer</w:t>
      </w:r>
    </w:p>
    <w:p w14:paraId="021E25BE" w14:textId="2AB2F66C" w:rsidR="00F86AD5" w:rsidRPr="00805CFE" w:rsidRDefault="0089090A" w:rsidP="00D57BDB">
      <w:pPr>
        <w:pStyle w:val="Heading2"/>
        <w:jc w:val="both"/>
        <w:rPr>
          <w:rFonts w:ascii="Arial" w:hAnsi="Arial" w:cs="Arial"/>
          <w:b/>
          <w:bCs/>
          <w:color w:val="auto"/>
          <w:sz w:val="21"/>
          <w:szCs w:val="21"/>
        </w:rPr>
      </w:pPr>
      <w:r w:rsidRPr="00805CFE">
        <w:rPr>
          <w:rFonts w:ascii="Arial" w:eastAsiaTheme="minorEastAsia" w:hAnsi="Arial" w:cs="Arial"/>
          <w:kern w:val="2"/>
          <w:sz w:val="21"/>
          <w:szCs w:val="21"/>
        </w:rPr>
        <w:t xml:space="preserve">Next, we </w:t>
      </w:r>
      <w:r w:rsidR="009000F6" w:rsidRPr="00805CFE">
        <w:rPr>
          <w:rFonts w:ascii="Arial" w:eastAsiaTheme="minorEastAsia" w:hAnsi="Arial" w:cs="Arial"/>
          <w:kern w:val="2"/>
          <w:sz w:val="21"/>
          <w:szCs w:val="21"/>
        </w:rPr>
        <w:t xml:space="preserve">grouped </w:t>
      </w:r>
      <w:r w:rsidR="009867FF" w:rsidRPr="00805CFE">
        <w:rPr>
          <w:rFonts w:ascii="Arial" w:eastAsiaTheme="minorEastAsia" w:hAnsi="Arial" w:cs="Arial"/>
          <w:kern w:val="2"/>
          <w:sz w:val="21"/>
          <w:szCs w:val="21"/>
        </w:rPr>
        <w:t xml:space="preserve">the </w:t>
      </w:r>
      <w:r w:rsidRPr="00805CFE">
        <w:rPr>
          <w:rFonts w:ascii="Arial" w:eastAsiaTheme="minorEastAsia" w:hAnsi="Arial" w:cs="Arial"/>
          <w:kern w:val="2"/>
          <w:sz w:val="21"/>
          <w:szCs w:val="21"/>
        </w:rPr>
        <w:t xml:space="preserve">DMRs </w:t>
      </w:r>
      <w:r w:rsidR="009867FF" w:rsidRPr="00805CFE">
        <w:rPr>
          <w:rFonts w:ascii="Arial" w:eastAsiaTheme="minorEastAsia" w:hAnsi="Arial" w:cs="Arial"/>
          <w:kern w:val="2"/>
          <w:sz w:val="21"/>
          <w:szCs w:val="21"/>
        </w:rPr>
        <w:t xml:space="preserve">of </w:t>
      </w:r>
      <w:r w:rsidRPr="00805CFE">
        <w:rPr>
          <w:rFonts w:ascii="Arial" w:eastAsiaTheme="minorEastAsia" w:hAnsi="Arial" w:cs="Arial"/>
          <w:kern w:val="2"/>
          <w:sz w:val="21"/>
          <w:szCs w:val="21"/>
        </w:rPr>
        <w:t xml:space="preserve">normal tissue and </w:t>
      </w:r>
      <w:r w:rsidR="00A20AED" w:rsidRPr="00805CFE">
        <w:rPr>
          <w:rFonts w:ascii="Arial" w:eastAsiaTheme="minorEastAsia" w:hAnsi="Arial" w:cs="Arial"/>
          <w:kern w:val="2"/>
          <w:sz w:val="21"/>
          <w:szCs w:val="21"/>
        </w:rPr>
        <w:t>LGA</w:t>
      </w:r>
      <w:r w:rsidRPr="00805CFE">
        <w:rPr>
          <w:rFonts w:ascii="Arial" w:eastAsiaTheme="minorEastAsia" w:hAnsi="Arial" w:cs="Arial"/>
          <w:kern w:val="2"/>
          <w:sz w:val="21"/>
          <w:szCs w:val="21"/>
        </w:rPr>
        <w:t xml:space="preserve"> into hyper</w:t>
      </w:r>
      <w:r w:rsidR="009867FF"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and hypo</w:t>
      </w:r>
      <w:r w:rsidR="009867FF" w:rsidRPr="00805CFE">
        <w:rPr>
          <w:rFonts w:ascii="Arial" w:eastAsiaTheme="minorEastAsia" w:hAnsi="Arial" w:cs="Arial"/>
          <w:kern w:val="2"/>
          <w:sz w:val="21"/>
          <w:szCs w:val="21"/>
        </w:rPr>
        <w:t>-</w:t>
      </w:r>
      <w:r w:rsidRPr="00805CFE">
        <w:rPr>
          <w:rFonts w:ascii="Arial" w:eastAsiaTheme="minorEastAsia" w:hAnsi="Arial" w:cs="Arial"/>
          <w:kern w:val="2"/>
          <w:sz w:val="21"/>
          <w:szCs w:val="21"/>
        </w:rPr>
        <w:t>DMRs</w:t>
      </w:r>
      <w:r w:rsidR="009000F6" w:rsidRPr="00805CFE">
        <w:rPr>
          <w:rFonts w:ascii="Arial" w:eastAsiaTheme="minorEastAsia" w:hAnsi="Arial" w:cs="Arial"/>
          <w:kern w:val="2"/>
          <w:sz w:val="21"/>
          <w:szCs w:val="21"/>
        </w:rPr>
        <w:t xml:space="preserve"> and performed enrichment analysis by</w:t>
      </w:r>
      <w:r w:rsidR="00CC6B95" w:rsidRPr="00805CFE">
        <w:rPr>
          <w:rFonts w:ascii="Arial" w:eastAsiaTheme="minorEastAsia" w:hAnsi="Arial" w:cs="Arial"/>
          <w:kern w:val="2"/>
          <w:sz w:val="21"/>
          <w:szCs w:val="21"/>
        </w:rPr>
        <w:t xml:space="preserve"> Ingenuity Pathway Analysis</w:t>
      </w:r>
      <w:r w:rsidR="009867FF" w:rsidRPr="00805CFE">
        <w:rPr>
          <w:rFonts w:ascii="Arial" w:eastAsiaTheme="minorEastAsia" w:hAnsi="Arial" w:cs="Arial"/>
          <w:kern w:val="2"/>
          <w:sz w:val="21"/>
          <w:szCs w:val="21"/>
        </w:rPr>
        <w:t xml:space="preserve"> (IPA)</w:t>
      </w:r>
      <w:r w:rsidRPr="00805CFE">
        <w:rPr>
          <w:rFonts w:ascii="Arial" w:eastAsiaTheme="minorEastAsia" w:hAnsi="Arial" w:cs="Arial"/>
          <w:kern w:val="2"/>
          <w:sz w:val="21"/>
          <w:szCs w:val="21"/>
        </w:rPr>
        <w:t xml:space="preserve">. The </w:t>
      </w:r>
      <w:r w:rsidR="009000F6" w:rsidRPr="00805CFE">
        <w:rPr>
          <w:rFonts w:ascii="Arial" w:eastAsiaTheme="minorEastAsia" w:hAnsi="Arial" w:cs="Arial"/>
          <w:kern w:val="2"/>
          <w:sz w:val="21"/>
          <w:szCs w:val="21"/>
        </w:rPr>
        <w:t>top enriched functional</w:t>
      </w:r>
      <w:r w:rsidRPr="00805CFE">
        <w:rPr>
          <w:rFonts w:ascii="Arial" w:eastAsiaTheme="minorEastAsia" w:hAnsi="Arial" w:cs="Arial"/>
          <w:kern w:val="2"/>
          <w:sz w:val="21"/>
          <w:szCs w:val="21"/>
        </w:rPr>
        <w:t xml:space="preserve"> term for hyper DMRs </w:t>
      </w:r>
      <w:r w:rsidR="009000F6" w:rsidRPr="00805CFE">
        <w:rPr>
          <w:rFonts w:ascii="Arial" w:eastAsiaTheme="minorEastAsia" w:hAnsi="Arial" w:cs="Arial"/>
          <w:kern w:val="2"/>
          <w:sz w:val="21"/>
          <w:szCs w:val="21"/>
        </w:rPr>
        <w:t xml:space="preserve">was </w:t>
      </w:r>
      <w:r w:rsidRPr="00805CFE">
        <w:rPr>
          <w:rFonts w:ascii="Arial" w:eastAsiaTheme="minorEastAsia" w:hAnsi="Arial" w:cs="Arial"/>
          <w:kern w:val="2"/>
          <w:sz w:val="21"/>
          <w:szCs w:val="21"/>
        </w:rPr>
        <w:t>ethanol degradation</w:t>
      </w:r>
      <w:r w:rsidR="00EB5FD2" w:rsidRPr="00805CFE">
        <w:rPr>
          <w:rFonts w:ascii="Arial" w:eastAsiaTheme="minorEastAsia" w:hAnsi="Arial" w:cs="Arial"/>
          <w:kern w:val="2"/>
          <w:sz w:val="21"/>
          <w:szCs w:val="21"/>
        </w:rPr>
        <w:t xml:space="preserve"> II</w:t>
      </w:r>
      <w:r w:rsidRPr="00805CFE">
        <w:rPr>
          <w:rFonts w:ascii="Arial" w:eastAsiaTheme="minorEastAsia" w:hAnsi="Arial" w:cs="Arial"/>
          <w:kern w:val="2"/>
          <w:sz w:val="21"/>
          <w:szCs w:val="21"/>
        </w:rPr>
        <w:t xml:space="preserve"> (P=5.4</w:t>
      </w:r>
      <w:r w:rsidR="00991DA1" w:rsidRPr="00805CFE">
        <w:rPr>
          <w:rFonts w:ascii="Arial" w:eastAsiaTheme="minorEastAsia" w:hAnsi="Arial" w:cs="Arial"/>
          <w:kern w:val="2"/>
          <w:sz w:val="21"/>
          <w:szCs w:val="21"/>
        </w:rPr>
        <w:t>x10</w:t>
      </w:r>
      <w:r w:rsidRPr="00805CFE">
        <w:rPr>
          <w:rFonts w:ascii="Arial" w:eastAsiaTheme="minorEastAsia" w:hAnsi="Arial" w:cs="Arial"/>
          <w:kern w:val="2"/>
          <w:sz w:val="21"/>
          <w:szCs w:val="21"/>
          <w:vertAlign w:val="superscript"/>
        </w:rPr>
        <w:t>-3</w:t>
      </w:r>
      <w:r w:rsidR="007212F5" w:rsidRPr="00805CFE">
        <w:rPr>
          <w:rFonts w:ascii="Arial" w:eastAsiaTheme="minorEastAsia" w:hAnsi="Arial" w:cs="Arial"/>
          <w:kern w:val="2"/>
          <w:sz w:val="21"/>
          <w:szCs w:val="21"/>
        </w:rPr>
        <w:t>)</w:t>
      </w:r>
      <w:r w:rsidR="009867FF" w:rsidRPr="00805CFE">
        <w:rPr>
          <w:rFonts w:ascii="Arial" w:eastAsiaTheme="minorEastAsia" w:hAnsi="Arial" w:cs="Arial"/>
          <w:kern w:val="2"/>
          <w:sz w:val="21"/>
          <w:szCs w:val="21"/>
        </w:rPr>
        <w:t xml:space="preserve"> which was</w:t>
      </w:r>
      <w:r w:rsidR="007212F5" w:rsidRPr="00805CFE">
        <w:rPr>
          <w:rFonts w:ascii="Arial" w:eastAsiaTheme="minorEastAsia" w:hAnsi="Arial" w:cs="Arial"/>
          <w:kern w:val="2"/>
          <w:sz w:val="21"/>
          <w:szCs w:val="21"/>
        </w:rPr>
        <w:t xml:space="preserve"> </w:t>
      </w:r>
      <w:r w:rsidR="00CC6B95" w:rsidRPr="00805CFE">
        <w:rPr>
          <w:rFonts w:ascii="Arial" w:eastAsiaTheme="minorEastAsia" w:hAnsi="Arial" w:cs="Arial"/>
          <w:kern w:val="2"/>
          <w:sz w:val="21"/>
          <w:szCs w:val="21"/>
        </w:rPr>
        <w:t>mostly contributed by</w:t>
      </w:r>
      <w:r w:rsidR="009867FF" w:rsidRPr="00805CFE">
        <w:rPr>
          <w:rFonts w:ascii="Arial" w:eastAsiaTheme="minorEastAsia" w:hAnsi="Arial" w:cs="Arial"/>
          <w:kern w:val="2"/>
          <w:sz w:val="21"/>
          <w:szCs w:val="21"/>
        </w:rPr>
        <w:t xml:space="preserve"> methylation sites on</w:t>
      </w:r>
      <w:r w:rsidR="00CC6B95" w:rsidRPr="00805CFE">
        <w:rPr>
          <w:rFonts w:ascii="Arial" w:eastAsiaTheme="minorEastAsia" w:hAnsi="Arial" w:cs="Arial"/>
          <w:kern w:val="2"/>
          <w:sz w:val="21"/>
          <w:szCs w:val="21"/>
        </w:rPr>
        <w:t xml:space="preserve"> two genes</w:t>
      </w:r>
      <w:r w:rsidRPr="00805CFE">
        <w:rPr>
          <w:rFonts w:ascii="Arial" w:eastAsiaTheme="minorEastAsia" w:hAnsi="Arial" w:cs="Arial"/>
          <w:kern w:val="2"/>
          <w:sz w:val="21"/>
          <w:szCs w:val="21"/>
        </w:rPr>
        <w:t xml:space="preserve">, </w:t>
      </w:r>
      <w:r w:rsidR="000268C9" w:rsidRPr="00805CFE">
        <w:rPr>
          <w:rFonts w:ascii="Arial" w:eastAsiaTheme="minorEastAsia" w:hAnsi="Arial" w:cs="Arial"/>
          <w:i/>
          <w:kern w:val="2"/>
          <w:sz w:val="21"/>
          <w:szCs w:val="21"/>
        </w:rPr>
        <w:t>ADHFE1</w:t>
      </w:r>
      <w:r w:rsidRPr="00805CFE">
        <w:rPr>
          <w:rFonts w:ascii="Arial" w:eastAsiaTheme="minorEastAsia" w:hAnsi="Arial" w:cs="Arial"/>
          <w:kern w:val="2"/>
          <w:sz w:val="21"/>
          <w:szCs w:val="21"/>
        </w:rPr>
        <w:t xml:space="preserve"> and </w:t>
      </w:r>
      <w:r w:rsidR="000268C9" w:rsidRPr="00805CFE">
        <w:rPr>
          <w:rFonts w:ascii="Arial" w:eastAsiaTheme="minorEastAsia" w:hAnsi="Arial" w:cs="Arial"/>
          <w:i/>
          <w:kern w:val="2"/>
          <w:sz w:val="21"/>
          <w:szCs w:val="21"/>
        </w:rPr>
        <w:t>ACSS3</w:t>
      </w:r>
      <w:r w:rsidRPr="00805CFE">
        <w:rPr>
          <w:rFonts w:ascii="Arial" w:eastAsiaTheme="minorEastAsia" w:hAnsi="Arial" w:cs="Arial"/>
          <w:kern w:val="2"/>
          <w:sz w:val="21"/>
          <w:szCs w:val="21"/>
        </w:rPr>
        <w:t xml:space="preserve">, which can facilitate </w:t>
      </w:r>
      <w:r w:rsidR="009867FF" w:rsidRPr="00805CFE">
        <w:rPr>
          <w:rFonts w:ascii="Arial" w:eastAsiaTheme="minorEastAsia" w:hAnsi="Arial" w:cs="Arial"/>
          <w:kern w:val="2"/>
          <w:sz w:val="21"/>
          <w:szCs w:val="21"/>
        </w:rPr>
        <w:t>the conversion</w:t>
      </w:r>
      <w:r w:rsidRPr="00805CFE">
        <w:rPr>
          <w:rFonts w:ascii="Arial" w:eastAsiaTheme="minorEastAsia" w:hAnsi="Arial" w:cs="Arial"/>
          <w:kern w:val="2"/>
          <w:sz w:val="21"/>
          <w:szCs w:val="21"/>
        </w:rPr>
        <w:t xml:space="preserve"> f</w:t>
      </w:r>
      <w:r w:rsidR="009867FF" w:rsidRPr="00805CFE">
        <w:rPr>
          <w:rFonts w:ascii="Arial" w:eastAsiaTheme="minorEastAsia" w:hAnsi="Arial" w:cs="Arial"/>
          <w:kern w:val="2"/>
          <w:sz w:val="21"/>
          <w:szCs w:val="21"/>
        </w:rPr>
        <w:t>ro</w:t>
      </w:r>
      <w:r w:rsidRPr="00805CFE">
        <w:rPr>
          <w:rFonts w:ascii="Arial" w:eastAsiaTheme="minorEastAsia" w:hAnsi="Arial" w:cs="Arial"/>
          <w:kern w:val="2"/>
          <w:sz w:val="21"/>
          <w:szCs w:val="21"/>
        </w:rPr>
        <w:t xml:space="preserve">m ethanol to </w:t>
      </w:r>
      <w:r w:rsidR="00E20DA0" w:rsidRPr="00805CFE">
        <w:rPr>
          <w:rFonts w:ascii="Arial" w:eastAsiaTheme="minorEastAsia" w:hAnsi="Arial" w:cs="Arial"/>
          <w:kern w:val="2"/>
          <w:sz w:val="21"/>
          <w:szCs w:val="21"/>
        </w:rPr>
        <w:t>acetaldehyde</w:t>
      </w:r>
      <w:r w:rsidRPr="00805CFE">
        <w:rPr>
          <w:rFonts w:ascii="Arial" w:eastAsiaTheme="minorEastAsia" w:hAnsi="Arial" w:cs="Arial"/>
          <w:kern w:val="2"/>
          <w:sz w:val="21"/>
          <w:szCs w:val="21"/>
        </w:rPr>
        <w:t xml:space="preserve"> and from acetic acid to acetyl-CoA</w:t>
      </w:r>
      <w:r w:rsidR="009867FF"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respectively</w:t>
      </w:r>
      <w:r w:rsidR="00611E8A" w:rsidRPr="00805CFE">
        <w:rPr>
          <w:rFonts w:ascii="Arial" w:eastAsiaTheme="minorEastAsia" w:hAnsi="Arial" w:cs="Arial"/>
          <w:kern w:val="2"/>
          <w:sz w:val="21"/>
          <w:szCs w:val="21"/>
        </w:rPr>
        <w:t xml:space="preserve"> (</w:t>
      </w:r>
      <w:r w:rsidR="00611E8A" w:rsidRPr="00805CFE">
        <w:rPr>
          <w:rFonts w:ascii="Arial" w:eastAsiaTheme="minorEastAsia" w:hAnsi="Arial" w:cs="Arial"/>
          <w:b/>
          <w:kern w:val="2"/>
          <w:sz w:val="21"/>
          <w:szCs w:val="21"/>
        </w:rPr>
        <w:t>Figure 4A</w:t>
      </w:r>
      <w:r w:rsidR="00611E8A"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w:t>
      </w:r>
      <w:r w:rsidR="009867FF" w:rsidRPr="00805CFE">
        <w:rPr>
          <w:rFonts w:ascii="Arial" w:eastAsiaTheme="minorEastAsia" w:hAnsi="Arial" w:cs="Arial"/>
          <w:kern w:val="2"/>
          <w:sz w:val="21"/>
          <w:szCs w:val="21"/>
        </w:rPr>
        <w:t>The expression of b</w:t>
      </w:r>
      <w:r w:rsidRPr="00805CFE">
        <w:rPr>
          <w:rFonts w:ascii="Arial" w:eastAsiaTheme="minorEastAsia" w:hAnsi="Arial" w:cs="Arial"/>
          <w:kern w:val="2"/>
          <w:sz w:val="21"/>
          <w:szCs w:val="21"/>
        </w:rPr>
        <w:t xml:space="preserve">oth </w:t>
      </w:r>
      <w:r w:rsidR="009867FF" w:rsidRPr="00805CFE">
        <w:rPr>
          <w:rFonts w:ascii="Arial" w:eastAsiaTheme="minorEastAsia" w:hAnsi="Arial" w:cs="Arial"/>
          <w:kern w:val="2"/>
          <w:sz w:val="21"/>
          <w:szCs w:val="21"/>
        </w:rPr>
        <w:t xml:space="preserve">genes </w:t>
      </w:r>
      <w:proofErr w:type="gramStart"/>
      <w:r w:rsidR="009867FF" w:rsidRPr="00805CFE">
        <w:rPr>
          <w:rFonts w:ascii="Arial" w:eastAsiaTheme="minorEastAsia" w:hAnsi="Arial" w:cs="Arial"/>
          <w:kern w:val="2"/>
          <w:sz w:val="21"/>
          <w:szCs w:val="21"/>
        </w:rPr>
        <w:t>were</w:t>
      </w:r>
      <w:proofErr w:type="gramEnd"/>
      <w:r w:rsidRPr="00805CFE">
        <w:rPr>
          <w:rFonts w:ascii="Arial" w:eastAsiaTheme="minorEastAsia" w:hAnsi="Arial" w:cs="Arial"/>
          <w:kern w:val="2"/>
          <w:sz w:val="21"/>
          <w:szCs w:val="21"/>
        </w:rPr>
        <w:t xml:space="preserve"> down</w:t>
      </w:r>
      <w:r w:rsidR="009867FF" w:rsidRPr="00805CFE">
        <w:rPr>
          <w:rFonts w:ascii="Arial" w:eastAsiaTheme="minorEastAsia" w:hAnsi="Arial" w:cs="Arial"/>
          <w:kern w:val="2"/>
          <w:sz w:val="21"/>
          <w:szCs w:val="21"/>
        </w:rPr>
        <w:t>-</w:t>
      </w:r>
      <w:r w:rsidRPr="00805CFE">
        <w:rPr>
          <w:rFonts w:ascii="Arial" w:eastAsiaTheme="minorEastAsia" w:hAnsi="Arial" w:cs="Arial"/>
          <w:kern w:val="2"/>
          <w:sz w:val="21"/>
          <w:szCs w:val="21"/>
        </w:rPr>
        <w:t>regulat</w:t>
      </w:r>
      <w:r w:rsidR="009867FF" w:rsidRPr="00805CFE">
        <w:rPr>
          <w:rFonts w:ascii="Arial" w:eastAsiaTheme="minorEastAsia" w:hAnsi="Arial" w:cs="Arial"/>
          <w:kern w:val="2"/>
          <w:sz w:val="21"/>
          <w:szCs w:val="21"/>
        </w:rPr>
        <w:t>ed</w:t>
      </w:r>
      <w:r w:rsidR="006151BC" w:rsidRPr="00805CFE">
        <w:rPr>
          <w:rFonts w:ascii="Arial" w:eastAsiaTheme="minorEastAsia" w:hAnsi="Arial" w:cs="Arial"/>
          <w:kern w:val="2"/>
          <w:sz w:val="21"/>
          <w:szCs w:val="21"/>
        </w:rPr>
        <w:t xml:space="preserve"> in</w:t>
      </w:r>
      <w:r w:rsidRPr="00805CFE">
        <w:rPr>
          <w:rFonts w:ascii="Arial" w:eastAsiaTheme="minorEastAsia" w:hAnsi="Arial" w:cs="Arial"/>
          <w:kern w:val="2"/>
          <w:sz w:val="21"/>
          <w:szCs w:val="21"/>
        </w:rPr>
        <w:t xml:space="preserve"> colonic and rectal cancer tissue compared with normal tissue (P&lt;0.01), </w:t>
      </w:r>
      <w:r w:rsidR="009867FF" w:rsidRPr="00805CFE">
        <w:rPr>
          <w:rFonts w:ascii="Arial" w:eastAsiaTheme="minorEastAsia" w:hAnsi="Arial" w:cs="Arial"/>
          <w:kern w:val="2"/>
          <w:sz w:val="21"/>
          <w:szCs w:val="21"/>
        </w:rPr>
        <w:t>a result</w:t>
      </w:r>
      <w:r w:rsidRPr="00805CFE">
        <w:rPr>
          <w:rFonts w:ascii="Arial" w:eastAsiaTheme="minorEastAsia" w:hAnsi="Arial" w:cs="Arial"/>
          <w:kern w:val="2"/>
          <w:sz w:val="21"/>
          <w:szCs w:val="21"/>
        </w:rPr>
        <w:t xml:space="preserve"> consistent with the DNA methylation changes </w:t>
      </w:r>
      <w:r w:rsidR="009867FF" w:rsidRPr="00805CFE">
        <w:rPr>
          <w:rFonts w:ascii="Arial" w:eastAsiaTheme="minorEastAsia" w:hAnsi="Arial" w:cs="Arial"/>
          <w:kern w:val="2"/>
          <w:sz w:val="21"/>
          <w:szCs w:val="21"/>
        </w:rPr>
        <w:t xml:space="preserve">between LGA and HGA </w:t>
      </w:r>
      <w:r w:rsidRPr="00805CFE">
        <w:rPr>
          <w:rFonts w:ascii="Arial" w:eastAsiaTheme="minorEastAsia" w:hAnsi="Arial" w:cs="Arial"/>
          <w:kern w:val="2"/>
          <w:sz w:val="21"/>
          <w:szCs w:val="21"/>
        </w:rPr>
        <w:t>(R</w:t>
      </w:r>
      <w:r w:rsidRPr="00805CFE">
        <w:rPr>
          <w:rFonts w:ascii="Arial" w:eastAsiaTheme="minorEastAsia" w:hAnsi="Arial" w:cs="Arial"/>
          <w:kern w:val="2"/>
          <w:sz w:val="21"/>
          <w:szCs w:val="21"/>
          <w:vertAlign w:val="superscript"/>
        </w:rPr>
        <w:t>2</w:t>
      </w:r>
      <w:r w:rsidRPr="00805CFE">
        <w:rPr>
          <w:rFonts w:ascii="Arial" w:eastAsiaTheme="minorEastAsia" w:hAnsi="Arial" w:cs="Arial"/>
          <w:kern w:val="2"/>
          <w:sz w:val="21"/>
          <w:szCs w:val="21"/>
        </w:rPr>
        <w:t>=</w:t>
      </w:r>
      <w:r w:rsidR="006151BC"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t xml:space="preserve">-0.49 and -0.59, </w:t>
      </w:r>
      <w:bookmarkStart w:id="54" w:name="OLE_LINK24"/>
      <w:bookmarkStart w:id="55" w:name="OLE_LINK35"/>
      <w:bookmarkStart w:id="56" w:name="OLE_LINK155"/>
      <w:bookmarkStart w:id="57" w:name="OLE_LINK156"/>
      <w:r w:rsidRPr="00805CFE">
        <w:rPr>
          <w:rFonts w:ascii="Arial" w:eastAsiaTheme="minorEastAsia" w:hAnsi="Arial" w:cs="Arial"/>
          <w:b/>
          <w:kern w:val="2"/>
          <w:sz w:val="21"/>
          <w:szCs w:val="21"/>
        </w:rPr>
        <w:t>Figure</w:t>
      </w:r>
      <w:bookmarkEnd w:id="54"/>
      <w:bookmarkEnd w:id="55"/>
      <w:r w:rsidRPr="00805CFE">
        <w:rPr>
          <w:rFonts w:ascii="Arial" w:eastAsiaTheme="minorEastAsia" w:hAnsi="Arial" w:cs="Arial"/>
          <w:b/>
          <w:kern w:val="2"/>
          <w:sz w:val="21"/>
          <w:szCs w:val="21"/>
        </w:rPr>
        <w:t xml:space="preserve"> </w:t>
      </w:r>
      <w:bookmarkEnd w:id="56"/>
      <w:bookmarkEnd w:id="57"/>
      <w:r w:rsidR="00611E8A" w:rsidRPr="00805CFE">
        <w:rPr>
          <w:rFonts w:ascii="Arial" w:eastAsiaTheme="minorEastAsia" w:hAnsi="Arial" w:cs="Arial"/>
          <w:b/>
          <w:kern w:val="2"/>
          <w:sz w:val="21"/>
          <w:szCs w:val="21"/>
        </w:rPr>
        <w:t>4B</w:t>
      </w:r>
      <w:r w:rsidRPr="00805CFE">
        <w:rPr>
          <w:rFonts w:ascii="Arial" w:eastAsiaTheme="minorEastAsia" w:hAnsi="Arial" w:cs="Arial"/>
          <w:b/>
          <w:kern w:val="2"/>
          <w:sz w:val="21"/>
          <w:szCs w:val="21"/>
        </w:rPr>
        <w:t xml:space="preserve"> </w:t>
      </w:r>
      <w:r w:rsidRPr="00805CFE">
        <w:rPr>
          <w:rFonts w:ascii="Arial" w:eastAsiaTheme="minorEastAsia" w:hAnsi="Arial" w:cs="Arial"/>
          <w:kern w:val="2"/>
          <w:sz w:val="21"/>
          <w:szCs w:val="21"/>
        </w:rPr>
        <w:t xml:space="preserve">and </w:t>
      </w:r>
      <w:r w:rsidR="00611E8A" w:rsidRPr="00805CFE">
        <w:rPr>
          <w:rFonts w:ascii="Arial" w:eastAsiaTheme="minorEastAsia" w:hAnsi="Arial" w:cs="Arial"/>
          <w:b/>
          <w:kern w:val="2"/>
          <w:sz w:val="21"/>
          <w:szCs w:val="21"/>
        </w:rPr>
        <w:t>Figure 4C</w:t>
      </w:r>
      <w:r w:rsidRPr="00805CFE">
        <w:rPr>
          <w:rFonts w:ascii="Arial" w:eastAsiaTheme="minorEastAsia" w:hAnsi="Arial" w:cs="Arial"/>
          <w:kern w:val="2"/>
          <w:sz w:val="21"/>
          <w:szCs w:val="21"/>
        </w:rPr>
        <w:t xml:space="preserve">). We found </w:t>
      </w:r>
      <w:r w:rsidR="009867FF" w:rsidRPr="00805CFE">
        <w:rPr>
          <w:rFonts w:ascii="Arial" w:eastAsiaTheme="minorEastAsia" w:hAnsi="Arial" w:cs="Arial"/>
          <w:kern w:val="2"/>
          <w:sz w:val="21"/>
          <w:szCs w:val="21"/>
        </w:rPr>
        <w:t xml:space="preserve">that </w:t>
      </w:r>
      <w:r w:rsidRPr="00805CFE">
        <w:rPr>
          <w:rFonts w:ascii="Arial" w:eastAsiaTheme="minorEastAsia" w:hAnsi="Arial" w:cs="Arial"/>
          <w:kern w:val="2"/>
          <w:sz w:val="21"/>
          <w:szCs w:val="21"/>
        </w:rPr>
        <w:t xml:space="preserve">the average methylation level of CpG </w:t>
      </w:r>
      <w:r w:rsidR="00BD1080" w:rsidRPr="00805CFE">
        <w:rPr>
          <w:rFonts w:ascii="Arial" w:eastAsiaTheme="minorEastAsia" w:hAnsi="Arial" w:cs="Arial"/>
          <w:kern w:val="2"/>
          <w:sz w:val="21"/>
          <w:szCs w:val="21"/>
        </w:rPr>
        <w:t>sites</w:t>
      </w:r>
      <w:r w:rsidRPr="00805CFE">
        <w:rPr>
          <w:rFonts w:ascii="Arial" w:eastAsiaTheme="minorEastAsia" w:hAnsi="Arial" w:cs="Arial"/>
          <w:kern w:val="2"/>
          <w:sz w:val="21"/>
          <w:szCs w:val="21"/>
        </w:rPr>
        <w:t xml:space="preserve"> located in CpG islands within </w:t>
      </w:r>
      <w:r w:rsidR="009867FF" w:rsidRPr="00805CFE">
        <w:rPr>
          <w:rFonts w:ascii="Arial" w:eastAsiaTheme="minorEastAsia" w:hAnsi="Arial" w:cs="Arial"/>
          <w:kern w:val="2"/>
          <w:sz w:val="21"/>
          <w:szCs w:val="21"/>
        </w:rPr>
        <w:t xml:space="preserve">the promoter regions of </w:t>
      </w:r>
      <w:r w:rsidR="000268C9" w:rsidRPr="00805CFE">
        <w:rPr>
          <w:rFonts w:ascii="Arial" w:eastAsiaTheme="minorEastAsia" w:hAnsi="Arial" w:cs="Arial"/>
          <w:i/>
          <w:kern w:val="2"/>
          <w:sz w:val="21"/>
          <w:szCs w:val="21"/>
        </w:rPr>
        <w:t>ADHFE1</w:t>
      </w:r>
      <w:r w:rsidR="009867FF" w:rsidRPr="00805CFE">
        <w:rPr>
          <w:rFonts w:ascii="Arial" w:eastAsiaTheme="minorEastAsia" w:hAnsi="Arial" w:cs="Arial"/>
          <w:kern w:val="2"/>
          <w:sz w:val="21"/>
          <w:szCs w:val="21"/>
        </w:rPr>
        <w:t xml:space="preserve"> and</w:t>
      </w:r>
      <w:r w:rsidRPr="00805CFE">
        <w:rPr>
          <w:rFonts w:ascii="Arial" w:eastAsiaTheme="minorEastAsia" w:hAnsi="Arial" w:cs="Arial"/>
          <w:kern w:val="2"/>
          <w:sz w:val="21"/>
          <w:szCs w:val="21"/>
        </w:rPr>
        <w:t xml:space="preserve"> </w:t>
      </w:r>
      <w:r w:rsidR="000268C9" w:rsidRPr="00805CFE">
        <w:rPr>
          <w:rFonts w:ascii="Arial" w:eastAsiaTheme="minorEastAsia" w:hAnsi="Arial" w:cs="Arial"/>
          <w:i/>
          <w:kern w:val="2"/>
          <w:sz w:val="21"/>
          <w:szCs w:val="21"/>
        </w:rPr>
        <w:t>ACSS3</w:t>
      </w:r>
      <w:r w:rsidRPr="00805CFE">
        <w:rPr>
          <w:rFonts w:ascii="Arial" w:eastAsiaTheme="minorEastAsia" w:hAnsi="Arial" w:cs="Arial"/>
          <w:kern w:val="2"/>
          <w:sz w:val="21"/>
          <w:szCs w:val="21"/>
        </w:rPr>
        <w:t xml:space="preserve"> </w:t>
      </w:r>
      <w:r w:rsidR="00CC6B95" w:rsidRPr="00805CFE">
        <w:rPr>
          <w:rFonts w:ascii="Arial" w:eastAsiaTheme="minorEastAsia" w:hAnsi="Arial" w:cs="Arial"/>
          <w:kern w:val="2"/>
          <w:sz w:val="21"/>
          <w:szCs w:val="21"/>
        </w:rPr>
        <w:t xml:space="preserve">were </w:t>
      </w:r>
      <w:r w:rsidRPr="00805CFE">
        <w:rPr>
          <w:rFonts w:ascii="Arial" w:eastAsiaTheme="minorEastAsia" w:hAnsi="Arial" w:cs="Arial"/>
          <w:kern w:val="2"/>
          <w:sz w:val="21"/>
          <w:szCs w:val="21"/>
        </w:rPr>
        <w:t xml:space="preserve">significantly increased in cancer samples compared </w:t>
      </w:r>
      <w:r w:rsidR="009867FF" w:rsidRPr="00805CFE">
        <w:rPr>
          <w:rFonts w:ascii="Arial" w:eastAsiaTheme="minorEastAsia" w:hAnsi="Arial" w:cs="Arial"/>
          <w:kern w:val="2"/>
          <w:sz w:val="21"/>
          <w:szCs w:val="21"/>
        </w:rPr>
        <w:t>to</w:t>
      </w:r>
      <w:r w:rsidRPr="00805CFE">
        <w:rPr>
          <w:rFonts w:ascii="Arial" w:eastAsiaTheme="minorEastAsia" w:hAnsi="Arial" w:cs="Arial"/>
          <w:kern w:val="2"/>
          <w:sz w:val="21"/>
          <w:szCs w:val="21"/>
        </w:rPr>
        <w:t xml:space="preserve"> normal samples (</w:t>
      </w:r>
      <m:oMath>
        <m:r>
          <m:rPr>
            <m:sty m:val="p"/>
          </m:rPr>
          <w:rPr>
            <w:rFonts w:ascii="Cambria Math" w:eastAsiaTheme="minorEastAsia" w:hAnsi="Cambria Math" w:cs="Arial"/>
            <w:kern w:val="2"/>
            <w:sz w:val="21"/>
            <w:szCs w:val="21"/>
          </w:rPr>
          <m:t>∆</m:t>
        </m:r>
      </m:oMath>
      <w:r w:rsidRPr="00805CFE">
        <w:rPr>
          <w:rFonts w:ascii="Arial" w:eastAsiaTheme="minorEastAsia" w:hAnsi="Arial" w:cs="Arial"/>
          <w:kern w:val="2"/>
          <w:sz w:val="21"/>
          <w:szCs w:val="21"/>
        </w:rPr>
        <w:t>mBVs=0.2 and 0.18</w:t>
      </w:r>
      <w:r w:rsidR="00382868"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respectively). </w:t>
      </w:r>
      <w:r w:rsidR="003719FB" w:rsidRPr="00805CFE">
        <w:rPr>
          <w:rFonts w:ascii="Arial" w:eastAsiaTheme="minorEastAsia" w:hAnsi="Arial" w:cs="Arial"/>
          <w:kern w:val="2"/>
          <w:sz w:val="21"/>
          <w:szCs w:val="21"/>
        </w:rPr>
        <w:t>W</w:t>
      </w:r>
      <w:r w:rsidRPr="00805CFE">
        <w:rPr>
          <w:rFonts w:ascii="Arial" w:eastAsiaTheme="minorEastAsia" w:hAnsi="Arial" w:cs="Arial"/>
          <w:kern w:val="2"/>
          <w:sz w:val="21"/>
          <w:szCs w:val="21"/>
        </w:rPr>
        <w:t xml:space="preserve">e </w:t>
      </w:r>
      <w:r w:rsidR="003719FB" w:rsidRPr="00805CFE">
        <w:rPr>
          <w:rFonts w:ascii="Arial" w:eastAsiaTheme="minorEastAsia" w:hAnsi="Arial" w:cs="Arial"/>
          <w:kern w:val="2"/>
          <w:sz w:val="21"/>
          <w:szCs w:val="21"/>
        </w:rPr>
        <w:t>further analyzed the</w:t>
      </w:r>
      <w:r w:rsidRPr="00805CFE">
        <w:rPr>
          <w:rFonts w:ascii="Arial" w:eastAsiaTheme="minorEastAsia" w:hAnsi="Arial" w:cs="Arial"/>
          <w:kern w:val="2"/>
          <w:sz w:val="21"/>
          <w:szCs w:val="21"/>
        </w:rPr>
        <w:t xml:space="preserve"> promoter region within </w:t>
      </w:r>
      <w:r w:rsidR="003719FB" w:rsidRPr="00805CFE">
        <w:rPr>
          <w:rFonts w:ascii="Arial" w:eastAsiaTheme="minorEastAsia" w:hAnsi="Arial" w:cs="Arial"/>
          <w:kern w:val="2"/>
          <w:sz w:val="21"/>
          <w:szCs w:val="21"/>
        </w:rPr>
        <w:t xml:space="preserve">the </w:t>
      </w:r>
      <w:r w:rsidRPr="00805CFE">
        <w:rPr>
          <w:rFonts w:ascii="Arial" w:eastAsiaTheme="minorEastAsia" w:hAnsi="Arial" w:cs="Arial"/>
          <w:kern w:val="2"/>
          <w:sz w:val="21"/>
          <w:szCs w:val="21"/>
        </w:rPr>
        <w:t xml:space="preserve">CpG island of the two genes to distinguish </w:t>
      </w:r>
      <w:r w:rsidR="003719FB" w:rsidRPr="00805CFE">
        <w:rPr>
          <w:rFonts w:ascii="Arial" w:eastAsiaTheme="minorEastAsia" w:hAnsi="Arial" w:cs="Arial"/>
          <w:kern w:val="2"/>
          <w:sz w:val="21"/>
          <w:szCs w:val="21"/>
        </w:rPr>
        <w:t>between</w:t>
      </w:r>
      <w:r w:rsidR="006151BC" w:rsidRPr="00805CFE">
        <w:rPr>
          <w:rFonts w:ascii="Arial" w:eastAsiaTheme="minorEastAsia" w:hAnsi="Arial" w:cs="Arial"/>
          <w:kern w:val="2"/>
          <w:sz w:val="21"/>
          <w:szCs w:val="21"/>
        </w:rPr>
        <w:t xml:space="preserve"> normal and disease tissues</w:t>
      </w:r>
      <w:r w:rsidRPr="00805CFE">
        <w:rPr>
          <w:rFonts w:ascii="Arial" w:eastAsiaTheme="minorEastAsia" w:hAnsi="Arial" w:cs="Arial"/>
          <w:kern w:val="2"/>
          <w:sz w:val="21"/>
          <w:szCs w:val="21"/>
        </w:rPr>
        <w:t xml:space="preserve">. When setting </w:t>
      </w:r>
      <w:r w:rsidR="003719FB" w:rsidRPr="00805CFE">
        <w:rPr>
          <w:rFonts w:ascii="Arial" w:eastAsiaTheme="minorEastAsia" w:hAnsi="Arial" w:cs="Arial"/>
          <w:kern w:val="2"/>
          <w:sz w:val="21"/>
          <w:szCs w:val="21"/>
        </w:rPr>
        <w:t xml:space="preserve">the </w:t>
      </w:r>
      <w:r w:rsidRPr="00805CFE">
        <w:rPr>
          <w:rFonts w:ascii="Arial" w:eastAsiaTheme="minorEastAsia" w:hAnsi="Arial" w:cs="Arial"/>
          <w:kern w:val="2"/>
          <w:sz w:val="21"/>
          <w:szCs w:val="21"/>
        </w:rPr>
        <w:t>cutoff a</w:t>
      </w:r>
      <w:r w:rsidR="006E7D8A" w:rsidRPr="00805CFE">
        <w:rPr>
          <w:rFonts w:ascii="Arial" w:eastAsiaTheme="minorEastAsia" w:hAnsi="Arial" w:cs="Arial"/>
          <w:kern w:val="2"/>
          <w:sz w:val="21"/>
          <w:szCs w:val="21"/>
        </w:rPr>
        <w:t>t</w:t>
      </w:r>
      <w:r w:rsidRPr="00805CFE">
        <w:rPr>
          <w:rFonts w:ascii="Arial" w:eastAsiaTheme="minorEastAsia" w:hAnsi="Arial" w:cs="Arial"/>
          <w:kern w:val="2"/>
          <w:sz w:val="21"/>
          <w:szCs w:val="21"/>
        </w:rPr>
        <w:t xml:space="preserve"> 0.25 for </w:t>
      </w:r>
      <w:r w:rsidR="003719FB" w:rsidRPr="00805CFE">
        <w:rPr>
          <w:rFonts w:ascii="Arial" w:eastAsiaTheme="minorEastAsia" w:hAnsi="Arial" w:cs="Arial"/>
          <w:kern w:val="2"/>
          <w:sz w:val="21"/>
          <w:szCs w:val="21"/>
        </w:rPr>
        <w:t xml:space="preserve">the </w:t>
      </w:r>
      <w:r w:rsidR="000268C9" w:rsidRPr="00805CFE">
        <w:rPr>
          <w:rFonts w:ascii="Arial" w:eastAsiaTheme="minorEastAsia" w:hAnsi="Arial" w:cs="Arial"/>
          <w:i/>
          <w:kern w:val="2"/>
          <w:sz w:val="21"/>
          <w:szCs w:val="21"/>
        </w:rPr>
        <w:t>ADHFE1</w:t>
      </w:r>
      <w:r w:rsidRPr="00805CFE">
        <w:rPr>
          <w:rFonts w:ascii="Arial" w:eastAsiaTheme="minorEastAsia" w:hAnsi="Arial" w:cs="Arial"/>
          <w:kern w:val="2"/>
          <w:sz w:val="21"/>
          <w:szCs w:val="21"/>
        </w:rPr>
        <w:t xml:space="preserve"> promoter, the </w:t>
      </w:r>
      <w:r w:rsidR="006E7D8A" w:rsidRPr="00805CFE">
        <w:rPr>
          <w:rFonts w:ascii="Arial" w:eastAsiaTheme="minorEastAsia" w:hAnsi="Arial" w:cs="Arial"/>
          <w:kern w:val="2"/>
          <w:sz w:val="21"/>
          <w:szCs w:val="21"/>
        </w:rPr>
        <w:t xml:space="preserve">minimal </w:t>
      </w:r>
      <w:r w:rsidRPr="00805CFE">
        <w:rPr>
          <w:rFonts w:ascii="Arial" w:eastAsiaTheme="minorEastAsia" w:hAnsi="Arial" w:cs="Arial"/>
          <w:kern w:val="2"/>
          <w:sz w:val="21"/>
          <w:szCs w:val="21"/>
        </w:rPr>
        <w:t>error ra</w:t>
      </w:r>
      <w:bookmarkStart w:id="58" w:name="OLE_LINK32"/>
      <w:bookmarkStart w:id="59" w:name="OLE_LINK44"/>
      <w:r w:rsidRPr="00805CFE">
        <w:rPr>
          <w:rFonts w:ascii="Arial" w:eastAsiaTheme="minorEastAsia" w:hAnsi="Arial" w:cs="Arial"/>
          <w:kern w:val="2"/>
          <w:sz w:val="21"/>
          <w:szCs w:val="21"/>
        </w:rPr>
        <w:t>te</w:t>
      </w:r>
      <w:r w:rsidR="00CC6B95" w:rsidRPr="00805CFE">
        <w:rPr>
          <w:rFonts w:ascii="Arial" w:eastAsiaTheme="minorEastAsia" w:hAnsi="Arial" w:cs="Arial"/>
          <w:kern w:val="2"/>
          <w:sz w:val="21"/>
          <w:szCs w:val="21"/>
        </w:rPr>
        <w:t xml:space="preserve"> was only </w:t>
      </w:r>
      <w:r w:rsidRPr="00805CFE">
        <w:rPr>
          <w:rFonts w:ascii="Arial" w:eastAsiaTheme="minorEastAsia" w:hAnsi="Arial" w:cs="Arial"/>
          <w:kern w:val="2"/>
          <w:sz w:val="21"/>
          <w:szCs w:val="21"/>
        </w:rPr>
        <w:t>4.68% (39/833</w:t>
      </w:r>
      <w:r w:rsidR="006E7D8A" w:rsidRPr="00805CFE">
        <w:rPr>
          <w:rFonts w:ascii="Arial" w:eastAsiaTheme="minorEastAsia" w:hAnsi="Arial" w:cs="Arial"/>
          <w:kern w:val="2"/>
          <w:sz w:val="21"/>
          <w:szCs w:val="21"/>
        </w:rPr>
        <w:t xml:space="preserve">, </w:t>
      </w:r>
      <w:r w:rsidR="006E7D8A" w:rsidRPr="00805CFE">
        <w:rPr>
          <w:rFonts w:ascii="Arial" w:eastAsiaTheme="minorEastAsia" w:hAnsi="Arial" w:cs="Arial"/>
          <w:b/>
          <w:kern w:val="2"/>
          <w:sz w:val="21"/>
          <w:szCs w:val="21"/>
        </w:rPr>
        <w:t>Figure 4D</w:t>
      </w:r>
      <w:r w:rsidRPr="00805CFE">
        <w:rPr>
          <w:rFonts w:ascii="Arial" w:eastAsiaTheme="minorEastAsia" w:hAnsi="Arial" w:cs="Arial"/>
          <w:kern w:val="2"/>
          <w:sz w:val="21"/>
          <w:szCs w:val="21"/>
        </w:rPr>
        <w:t>)</w:t>
      </w:r>
      <w:r w:rsidR="003719FB"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w:t>
      </w:r>
      <w:r w:rsidR="006E7D8A" w:rsidRPr="00805CFE">
        <w:rPr>
          <w:rFonts w:ascii="Arial" w:eastAsiaTheme="minorEastAsia" w:hAnsi="Arial" w:cs="Arial"/>
          <w:kern w:val="2"/>
          <w:sz w:val="21"/>
          <w:szCs w:val="21"/>
        </w:rPr>
        <w:t xml:space="preserve">the heatmap of sites within the region reflected </w:t>
      </w:r>
      <w:r w:rsidR="003719FB" w:rsidRPr="00805CFE">
        <w:rPr>
          <w:rFonts w:ascii="Arial" w:eastAsiaTheme="minorEastAsia" w:hAnsi="Arial" w:cs="Arial"/>
          <w:kern w:val="2"/>
          <w:sz w:val="21"/>
          <w:szCs w:val="21"/>
        </w:rPr>
        <w:t xml:space="preserve">the </w:t>
      </w:r>
      <w:r w:rsidR="006E7D8A" w:rsidRPr="00805CFE">
        <w:rPr>
          <w:rFonts w:ascii="Arial" w:eastAsiaTheme="minorEastAsia" w:hAnsi="Arial" w:cs="Arial"/>
          <w:kern w:val="2"/>
          <w:sz w:val="21"/>
          <w:szCs w:val="21"/>
        </w:rPr>
        <w:t>same result (</w:t>
      </w:r>
      <w:r w:rsidR="006E7D8A" w:rsidRPr="00805CFE">
        <w:rPr>
          <w:rFonts w:ascii="Arial" w:eastAsiaTheme="minorEastAsia" w:hAnsi="Arial" w:cs="Arial"/>
          <w:b/>
          <w:kern w:val="2"/>
          <w:sz w:val="21"/>
          <w:szCs w:val="21"/>
        </w:rPr>
        <w:t>Figure 4E</w:t>
      </w:r>
      <w:r w:rsidR="006E7D8A" w:rsidRPr="00805CFE">
        <w:rPr>
          <w:rFonts w:ascii="Arial" w:eastAsiaTheme="minorEastAsia" w:hAnsi="Arial" w:cs="Arial"/>
          <w:kern w:val="2"/>
          <w:sz w:val="21"/>
          <w:szCs w:val="21"/>
        </w:rPr>
        <w:t xml:space="preserve">). ROC curve </w:t>
      </w:r>
      <w:r w:rsidR="003719FB" w:rsidRPr="00805CFE">
        <w:rPr>
          <w:rFonts w:ascii="Arial" w:eastAsiaTheme="minorEastAsia" w:hAnsi="Arial" w:cs="Arial"/>
          <w:kern w:val="2"/>
          <w:sz w:val="21"/>
          <w:szCs w:val="21"/>
        </w:rPr>
        <w:t xml:space="preserve">analysis </w:t>
      </w:r>
      <w:r w:rsidR="006E7D8A" w:rsidRPr="00805CFE">
        <w:rPr>
          <w:rFonts w:ascii="Arial" w:eastAsiaTheme="minorEastAsia" w:hAnsi="Arial" w:cs="Arial"/>
          <w:kern w:val="2"/>
          <w:sz w:val="21"/>
          <w:szCs w:val="21"/>
        </w:rPr>
        <w:t xml:space="preserve">of </w:t>
      </w:r>
      <w:proofErr w:type="spellStart"/>
      <w:r w:rsidR="006E7D8A" w:rsidRPr="00805CFE">
        <w:rPr>
          <w:rFonts w:ascii="Arial" w:eastAsiaTheme="minorEastAsia" w:hAnsi="Arial" w:cs="Arial"/>
          <w:kern w:val="2"/>
          <w:sz w:val="21"/>
          <w:szCs w:val="21"/>
        </w:rPr>
        <w:t>mBV</w:t>
      </w:r>
      <w:proofErr w:type="spellEnd"/>
      <w:r w:rsidR="006E7D8A" w:rsidRPr="00805CFE">
        <w:rPr>
          <w:rFonts w:ascii="Arial" w:eastAsiaTheme="minorEastAsia" w:hAnsi="Arial" w:cs="Arial"/>
          <w:kern w:val="2"/>
          <w:sz w:val="21"/>
          <w:szCs w:val="21"/>
        </w:rPr>
        <w:t xml:space="preserve"> of</w:t>
      </w:r>
      <w:r w:rsidR="003719FB" w:rsidRPr="00805CFE">
        <w:rPr>
          <w:rFonts w:ascii="Arial" w:eastAsiaTheme="minorEastAsia" w:hAnsi="Arial" w:cs="Arial"/>
          <w:kern w:val="2"/>
          <w:sz w:val="21"/>
          <w:szCs w:val="21"/>
        </w:rPr>
        <w:t xml:space="preserve"> the</w:t>
      </w:r>
      <w:r w:rsidR="006E7D8A" w:rsidRPr="00805CFE">
        <w:rPr>
          <w:rFonts w:ascii="Arial" w:eastAsiaTheme="minorEastAsia" w:hAnsi="Arial" w:cs="Arial"/>
          <w:kern w:val="2"/>
          <w:sz w:val="21"/>
          <w:szCs w:val="21"/>
        </w:rPr>
        <w:t xml:space="preserve"> </w:t>
      </w:r>
      <w:r w:rsidR="006E7D8A" w:rsidRPr="00805CFE">
        <w:rPr>
          <w:rFonts w:ascii="Arial" w:eastAsiaTheme="minorEastAsia" w:hAnsi="Arial" w:cs="Arial"/>
          <w:i/>
          <w:kern w:val="2"/>
          <w:sz w:val="21"/>
          <w:szCs w:val="21"/>
        </w:rPr>
        <w:t>ADHFE1</w:t>
      </w:r>
      <w:r w:rsidR="006E7D8A" w:rsidRPr="00805CFE">
        <w:rPr>
          <w:rFonts w:ascii="Arial" w:eastAsiaTheme="minorEastAsia" w:hAnsi="Arial" w:cs="Arial"/>
          <w:kern w:val="2"/>
          <w:sz w:val="21"/>
          <w:szCs w:val="21"/>
        </w:rPr>
        <w:t xml:space="preserve"> promoter </w:t>
      </w:r>
      <w:r w:rsidR="006151BC" w:rsidRPr="00805CFE">
        <w:rPr>
          <w:rFonts w:ascii="Arial" w:eastAsiaTheme="minorEastAsia" w:hAnsi="Arial" w:cs="Arial"/>
          <w:kern w:val="2"/>
          <w:sz w:val="21"/>
          <w:szCs w:val="21"/>
        </w:rPr>
        <w:t xml:space="preserve">for </w:t>
      </w:r>
      <w:r w:rsidR="006E7D8A" w:rsidRPr="00805CFE">
        <w:rPr>
          <w:rFonts w:ascii="Arial" w:eastAsiaTheme="minorEastAsia" w:hAnsi="Arial" w:cs="Arial"/>
          <w:kern w:val="2"/>
          <w:sz w:val="21"/>
          <w:szCs w:val="21"/>
        </w:rPr>
        <w:t xml:space="preserve">all 833 samples </w:t>
      </w:r>
      <w:r w:rsidR="003719FB" w:rsidRPr="00805CFE">
        <w:rPr>
          <w:rFonts w:ascii="Arial" w:eastAsiaTheme="minorEastAsia" w:hAnsi="Arial" w:cs="Arial"/>
          <w:kern w:val="2"/>
          <w:sz w:val="21"/>
          <w:szCs w:val="21"/>
        </w:rPr>
        <w:t>produced an</w:t>
      </w:r>
      <w:r w:rsidR="006E7D8A" w:rsidRPr="00805CFE">
        <w:rPr>
          <w:rFonts w:ascii="Arial" w:eastAsiaTheme="minorEastAsia" w:hAnsi="Arial" w:cs="Arial"/>
          <w:kern w:val="2"/>
          <w:sz w:val="21"/>
          <w:szCs w:val="21"/>
        </w:rPr>
        <w:t xml:space="preserve"> AUC </w:t>
      </w:r>
      <w:r w:rsidR="003719FB" w:rsidRPr="00805CFE">
        <w:rPr>
          <w:rFonts w:ascii="Arial" w:eastAsiaTheme="minorEastAsia" w:hAnsi="Arial" w:cs="Arial"/>
          <w:kern w:val="2"/>
          <w:sz w:val="21"/>
          <w:szCs w:val="21"/>
        </w:rPr>
        <w:t>of</w:t>
      </w:r>
      <w:r w:rsidR="006E7D8A" w:rsidRPr="00805CFE">
        <w:rPr>
          <w:rFonts w:ascii="Arial" w:eastAsiaTheme="minorEastAsia" w:hAnsi="Arial" w:cs="Arial"/>
          <w:kern w:val="2"/>
          <w:sz w:val="21"/>
          <w:szCs w:val="21"/>
        </w:rPr>
        <w:t xml:space="preserve"> 0.97 with specificity and sensitivity </w:t>
      </w:r>
      <w:r w:rsidR="003719FB" w:rsidRPr="00805CFE">
        <w:rPr>
          <w:rFonts w:ascii="Arial" w:eastAsiaTheme="minorEastAsia" w:hAnsi="Arial" w:cs="Arial"/>
          <w:kern w:val="2"/>
          <w:sz w:val="21"/>
          <w:szCs w:val="21"/>
        </w:rPr>
        <w:t>at</w:t>
      </w:r>
      <w:r w:rsidR="006E7D8A" w:rsidRPr="00805CFE">
        <w:rPr>
          <w:rFonts w:ascii="Arial" w:eastAsiaTheme="minorEastAsia" w:hAnsi="Arial" w:cs="Arial"/>
          <w:kern w:val="2"/>
          <w:sz w:val="21"/>
          <w:szCs w:val="21"/>
        </w:rPr>
        <w:t xml:space="preserve"> 0.95 and 0.96 (</w:t>
      </w:r>
      <w:r w:rsidR="006E7D8A" w:rsidRPr="00805CFE">
        <w:rPr>
          <w:rFonts w:ascii="Arial" w:eastAsiaTheme="minorEastAsia" w:hAnsi="Arial" w:cs="Arial"/>
          <w:b/>
          <w:kern w:val="2"/>
          <w:sz w:val="21"/>
          <w:szCs w:val="21"/>
        </w:rPr>
        <w:t>Figure 4F</w:t>
      </w:r>
      <w:r w:rsidR="006E7D8A" w:rsidRPr="00805CFE">
        <w:rPr>
          <w:rFonts w:ascii="Arial" w:eastAsiaTheme="minorEastAsia" w:hAnsi="Arial" w:cs="Arial"/>
          <w:kern w:val="2"/>
          <w:sz w:val="21"/>
          <w:szCs w:val="21"/>
        </w:rPr>
        <w:t xml:space="preserve">). </w:t>
      </w:r>
      <w:bookmarkEnd w:id="58"/>
      <w:bookmarkEnd w:id="59"/>
      <w:r w:rsidR="002B7C2E" w:rsidRPr="00805CFE">
        <w:rPr>
          <w:rFonts w:ascii="Arial" w:hAnsi="Arial" w:cs="Arial"/>
          <w:color w:val="201F1E"/>
          <w:sz w:val="21"/>
          <w:szCs w:val="21"/>
          <w:bdr w:val="none" w:sz="0" w:space="0" w:color="auto" w:frame="1"/>
        </w:rPr>
        <w:t xml:space="preserve">For cancer samples, </w:t>
      </w:r>
      <w:r w:rsidR="003719FB" w:rsidRPr="00805CFE">
        <w:rPr>
          <w:rFonts w:ascii="Arial" w:hAnsi="Arial" w:cs="Arial"/>
          <w:color w:val="201F1E"/>
          <w:sz w:val="21"/>
          <w:szCs w:val="21"/>
          <w:bdr w:val="none" w:sz="0" w:space="0" w:color="auto" w:frame="1"/>
        </w:rPr>
        <w:t xml:space="preserve">an </w:t>
      </w:r>
      <w:r w:rsidR="002B7C2E" w:rsidRPr="00805CFE">
        <w:rPr>
          <w:rFonts w:ascii="Arial" w:hAnsi="Arial" w:cs="Arial"/>
          <w:color w:val="201F1E"/>
          <w:sz w:val="21"/>
          <w:szCs w:val="21"/>
          <w:bdr w:val="none" w:sz="0" w:space="0" w:color="auto" w:frame="1"/>
        </w:rPr>
        <w:t xml:space="preserve">AUC as </w:t>
      </w:r>
      <w:r w:rsidR="003719FB" w:rsidRPr="00805CFE">
        <w:rPr>
          <w:rFonts w:ascii="Arial" w:hAnsi="Arial" w:cs="Arial"/>
          <w:color w:val="201F1E"/>
          <w:sz w:val="21"/>
          <w:szCs w:val="21"/>
          <w:bdr w:val="none" w:sz="0" w:space="0" w:color="auto" w:frame="1"/>
        </w:rPr>
        <w:t xml:space="preserve">high as </w:t>
      </w:r>
      <w:r w:rsidR="002B7C2E" w:rsidRPr="00805CFE">
        <w:rPr>
          <w:rFonts w:ascii="Arial" w:hAnsi="Arial" w:cs="Arial"/>
          <w:color w:val="201F1E"/>
          <w:sz w:val="21"/>
          <w:szCs w:val="21"/>
          <w:bdr w:val="none" w:sz="0" w:space="0" w:color="auto" w:frame="1"/>
        </w:rPr>
        <w:t xml:space="preserve">0.98 </w:t>
      </w:r>
      <w:r w:rsidR="003719FB" w:rsidRPr="00805CFE">
        <w:rPr>
          <w:rFonts w:ascii="Arial" w:hAnsi="Arial" w:cs="Arial"/>
          <w:color w:val="201F1E"/>
          <w:sz w:val="21"/>
          <w:szCs w:val="21"/>
          <w:bdr w:val="none" w:sz="0" w:space="0" w:color="auto" w:frame="1"/>
        </w:rPr>
        <w:t xml:space="preserve">was determined </w:t>
      </w:r>
      <w:r w:rsidR="002B7C2E" w:rsidRPr="00805CFE">
        <w:rPr>
          <w:rFonts w:ascii="Arial" w:hAnsi="Arial" w:cs="Arial"/>
          <w:color w:val="201F1E"/>
          <w:sz w:val="21"/>
          <w:szCs w:val="21"/>
          <w:bdr w:val="none" w:sz="0" w:space="0" w:color="auto" w:frame="1"/>
        </w:rPr>
        <w:t>(</w:t>
      </w:r>
      <w:r w:rsidR="002B7C2E" w:rsidRPr="00805CFE">
        <w:rPr>
          <w:rFonts w:ascii="Arial" w:hAnsi="Arial" w:cs="Arial"/>
          <w:b/>
          <w:bCs/>
          <w:color w:val="201F1E"/>
          <w:sz w:val="21"/>
          <w:szCs w:val="21"/>
          <w:bdr w:val="none" w:sz="0" w:space="0" w:color="auto" w:frame="1"/>
        </w:rPr>
        <w:t>Figure S</w:t>
      </w:r>
      <w:r w:rsidR="004C50CA" w:rsidRPr="00805CFE">
        <w:rPr>
          <w:rFonts w:ascii="Arial" w:hAnsi="Arial" w:cs="Arial"/>
          <w:b/>
          <w:bCs/>
          <w:color w:val="201F1E"/>
          <w:sz w:val="21"/>
          <w:szCs w:val="21"/>
          <w:bdr w:val="none" w:sz="0" w:space="0" w:color="auto" w:frame="1"/>
        </w:rPr>
        <w:t>4</w:t>
      </w:r>
      <w:r w:rsidR="002B7C2E" w:rsidRPr="00805CFE">
        <w:rPr>
          <w:rFonts w:ascii="Arial" w:hAnsi="Arial" w:cs="Arial"/>
          <w:color w:val="201F1E"/>
          <w:sz w:val="21"/>
          <w:szCs w:val="21"/>
          <w:bdr w:val="none" w:sz="0" w:space="0" w:color="auto" w:frame="1"/>
        </w:rPr>
        <w:t>). For </w:t>
      </w:r>
      <w:r w:rsidR="002B7C2E" w:rsidRPr="00805CFE">
        <w:rPr>
          <w:rFonts w:ascii="Arial" w:hAnsi="Arial" w:cs="Arial"/>
          <w:i/>
          <w:iCs/>
          <w:color w:val="201F1E"/>
          <w:sz w:val="21"/>
          <w:szCs w:val="21"/>
          <w:bdr w:val="none" w:sz="0" w:space="0" w:color="auto" w:frame="1"/>
        </w:rPr>
        <w:t>ACSS3</w:t>
      </w:r>
      <w:r w:rsidR="002B7C2E" w:rsidRPr="00805CFE">
        <w:rPr>
          <w:rFonts w:ascii="Arial" w:hAnsi="Arial" w:cs="Arial"/>
          <w:color w:val="201F1E"/>
          <w:sz w:val="21"/>
          <w:szCs w:val="21"/>
          <w:bdr w:val="none" w:sz="0" w:space="0" w:color="auto" w:frame="1"/>
        </w:rPr>
        <w:t xml:space="preserve">, the minimal error rate of its promoter was 16.68% (139/833) with </w:t>
      </w:r>
      <w:r w:rsidR="003719FB" w:rsidRPr="00805CFE">
        <w:rPr>
          <w:rFonts w:ascii="Arial" w:hAnsi="Arial" w:cs="Arial"/>
          <w:color w:val="201F1E"/>
          <w:sz w:val="21"/>
          <w:szCs w:val="21"/>
          <w:bdr w:val="none" w:sz="0" w:space="0" w:color="auto" w:frame="1"/>
        </w:rPr>
        <w:t>a</w:t>
      </w:r>
      <w:r w:rsidR="002B7C2E" w:rsidRPr="00805CFE">
        <w:rPr>
          <w:rFonts w:ascii="Arial" w:hAnsi="Arial" w:cs="Arial"/>
          <w:color w:val="201F1E"/>
          <w:sz w:val="21"/>
          <w:szCs w:val="21"/>
          <w:bdr w:val="none" w:sz="0" w:space="0" w:color="auto" w:frame="1"/>
        </w:rPr>
        <w:t xml:space="preserve"> cutoff </w:t>
      </w:r>
      <w:r w:rsidR="003719FB" w:rsidRPr="00805CFE">
        <w:rPr>
          <w:rFonts w:ascii="Arial" w:hAnsi="Arial" w:cs="Arial"/>
          <w:color w:val="201F1E"/>
          <w:sz w:val="21"/>
          <w:szCs w:val="21"/>
          <w:bdr w:val="none" w:sz="0" w:space="0" w:color="auto" w:frame="1"/>
        </w:rPr>
        <w:t xml:space="preserve">set </w:t>
      </w:r>
      <w:r w:rsidR="002B7C2E" w:rsidRPr="00805CFE">
        <w:rPr>
          <w:rFonts w:ascii="Arial" w:hAnsi="Arial" w:cs="Arial"/>
          <w:color w:val="201F1E"/>
          <w:sz w:val="21"/>
          <w:szCs w:val="21"/>
          <w:bdr w:val="none" w:sz="0" w:space="0" w:color="auto" w:frame="1"/>
        </w:rPr>
        <w:t>at 0.42 (</w:t>
      </w:r>
      <w:r w:rsidR="002B7C2E" w:rsidRPr="00805CFE">
        <w:rPr>
          <w:rFonts w:ascii="Arial" w:hAnsi="Arial" w:cs="Arial"/>
          <w:b/>
          <w:bCs/>
          <w:color w:val="201F1E"/>
          <w:sz w:val="21"/>
          <w:szCs w:val="21"/>
          <w:bdr w:val="none" w:sz="0" w:space="0" w:color="auto" w:frame="1"/>
        </w:rPr>
        <w:t>Figure 4G</w:t>
      </w:r>
      <w:r w:rsidR="002B7C2E" w:rsidRPr="00805CFE">
        <w:rPr>
          <w:rFonts w:ascii="Arial" w:hAnsi="Arial" w:cs="Arial"/>
          <w:color w:val="201F1E"/>
          <w:sz w:val="21"/>
          <w:szCs w:val="21"/>
          <w:bdr w:val="none" w:sz="0" w:space="0" w:color="auto" w:frame="1"/>
        </w:rPr>
        <w:t xml:space="preserve">) which performed inferiorly </w:t>
      </w:r>
      <w:r w:rsidR="003719FB" w:rsidRPr="00805CFE">
        <w:rPr>
          <w:rFonts w:ascii="Arial" w:hAnsi="Arial" w:cs="Arial"/>
          <w:color w:val="201F1E"/>
          <w:sz w:val="21"/>
          <w:szCs w:val="21"/>
          <w:bdr w:val="none" w:sz="0" w:space="0" w:color="auto" w:frame="1"/>
        </w:rPr>
        <w:t>to</w:t>
      </w:r>
      <w:r w:rsidR="002B7C2E" w:rsidRPr="00805CFE">
        <w:rPr>
          <w:rFonts w:ascii="Arial" w:hAnsi="Arial" w:cs="Arial"/>
          <w:color w:val="201F1E"/>
          <w:sz w:val="21"/>
          <w:szCs w:val="21"/>
          <w:bdr w:val="none" w:sz="0" w:space="0" w:color="auto" w:frame="1"/>
        </w:rPr>
        <w:t> </w:t>
      </w:r>
      <w:r w:rsidR="002B7C2E" w:rsidRPr="00805CFE">
        <w:rPr>
          <w:rFonts w:ascii="Arial" w:hAnsi="Arial" w:cs="Arial"/>
          <w:i/>
          <w:iCs/>
          <w:color w:val="201F1E"/>
          <w:sz w:val="21"/>
          <w:szCs w:val="21"/>
          <w:bdr w:val="none" w:sz="0" w:space="0" w:color="auto" w:frame="1"/>
        </w:rPr>
        <w:t>ADHFE1</w:t>
      </w:r>
      <w:r w:rsidR="003719FB" w:rsidRPr="00805CFE">
        <w:rPr>
          <w:rFonts w:ascii="Arial" w:hAnsi="Arial" w:cs="Arial"/>
          <w:color w:val="201F1E"/>
          <w:sz w:val="21"/>
          <w:szCs w:val="21"/>
          <w:bdr w:val="none" w:sz="0" w:space="0" w:color="auto" w:frame="1"/>
        </w:rPr>
        <w:t xml:space="preserve"> in terms of </w:t>
      </w:r>
      <w:r w:rsidR="002B7C2E" w:rsidRPr="00805CFE">
        <w:rPr>
          <w:rFonts w:ascii="Arial" w:hAnsi="Arial" w:cs="Arial"/>
          <w:color w:val="201F1E"/>
          <w:sz w:val="21"/>
          <w:szCs w:val="21"/>
          <w:bdr w:val="none" w:sz="0" w:space="0" w:color="auto" w:frame="1"/>
        </w:rPr>
        <w:t>discrimination power. Meanwhile, we also compared </w:t>
      </w:r>
      <w:r w:rsidR="002B7C2E" w:rsidRPr="00805CFE">
        <w:rPr>
          <w:rFonts w:ascii="Arial" w:hAnsi="Arial" w:cs="Arial"/>
          <w:i/>
          <w:color w:val="201F1E"/>
          <w:sz w:val="21"/>
          <w:szCs w:val="21"/>
          <w:bdr w:val="none" w:sz="0" w:space="0" w:color="auto" w:frame="1"/>
        </w:rPr>
        <w:t>ADHFE1</w:t>
      </w:r>
      <w:r w:rsidR="002B7C2E" w:rsidRPr="00805CFE">
        <w:rPr>
          <w:rFonts w:ascii="Arial" w:hAnsi="Arial" w:cs="Arial"/>
          <w:color w:val="201F1E"/>
          <w:sz w:val="21"/>
          <w:szCs w:val="21"/>
          <w:bdr w:val="none" w:sz="0" w:space="0" w:color="auto" w:frame="1"/>
        </w:rPr>
        <w:t> with </w:t>
      </w:r>
      <w:r w:rsidR="002B7C2E" w:rsidRPr="00805CFE">
        <w:rPr>
          <w:rFonts w:ascii="Arial" w:hAnsi="Arial" w:cs="Arial"/>
          <w:i/>
          <w:color w:val="201F1E"/>
          <w:sz w:val="21"/>
          <w:szCs w:val="21"/>
          <w:bdr w:val="none" w:sz="0" w:space="0" w:color="auto" w:frame="1"/>
        </w:rPr>
        <w:t>SEPT9</w:t>
      </w:r>
      <w:r w:rsidR="003719FB" w:rsidRPr="00805CFE">
        <w:rPr>
          <w:rFonts w:ascii="Arial" w:hAnsi="Arial" w:cs="Arial"/>
          <w:color w:val="201F1E"/>
          <w:sz w:val="21"/>
          <w:szCs w:val="21"/>
          <w:bdr w:val="none" w:sz="0" w:space="0" w:color="auto" w:frame="1"/>
        </w:rPr>
        <w:t>,</w:t>
      </w:r>
      <w:r w:rsidR="002B7C2E" w:rsidRPr="00805CFE">
        <w:rPr>
          <w:rFonts w:ascii="Arial" w:hAnsi="Arial" w:cs="Arial"/>
          <w:color w:val="201F1E"/>
          <w:sz w:val="21"/>
          <w:szCs w:val="21"/>
          <w:bdr w:val="none" w:sz="0" w:space="0" w:color="auto" w:frame="1"/>
        </w:rPr>
        <w:t xml:space="preserve"> </w:t>
      </w:r>
      <w:r w:rsidR="003719FB" w:rsidRPr="00805CFE">
        <w:rPr>
          <w:rFonts w:ascii="Arial" w:hAnsi="Arial" w:cs="Arial"/>
          <w:color w:val="201F1E"/>
          <w:sz w:val="21"/>
          <w:szCs w:val="21"/>
          <w:bdr w:val="none" w:sz="0" w:space="0" w:color="auto" w:frame="1"/>
        </w:rPr>
        <w:t xml:space="preserve">an </w:t>
      </w:r>
      <w:r w:rsidR="002B7C2E" w:rsidRPr="00805CFE">
        <w:rPr>
          <w:rFonts w:ascii="Arial" w:hAnsi="Arial" w:cs="Arial"/>
          <w:color w:val="201F1E"/>
          <w:sz w:val="21"/>
          <w:szCs w:val="21"/>
          <w:bdr w:val="none" w:sz="0" w:space="0" w:color="auto" w:frame="1"/>
        </w:rPr>
        <w:t>FDA</w:t>
      </w:r>
      <w:r w:rsidR="003719FB" w:rsidRPr="00805CFE">
        <w:rPr>
          <w:rFonts w:ascii="Arial" w:hAnsi="Arial" w:cs="Arial"/>
          <w:color w:val="201F1E"/>
          <w:sz w:val="21"/>
          <w:szCs w:val="21"/>
          <w:bdr w:val="none" w:sz="0" w:space="0" w:color="auto" w:frame="1"/>
        </w:rPr>
        <w:t>-approved</w:t>
      </w:r>
      <w:r w:rsidR="002B7C2E" w:rsidRPr="00805CFE">
        <w:rPr>
          <w:rFonts w:ascii="Arial" w:hAnsi="Arial" w:cs="Arial"/>
          <w:color w:val="201F1E"/>
          <w:sz w:val="21"/>
          <w:szCs w:val="21"/>
          <w:bdr w:val="none" w:sz="0" w:space="0" w:color="auto" w:frame="1"/>
        </w:rPr>
        <w:t xml:space="preserve"> methylation-based </w:t>
      </w:r>
      <w:r w:rsidR="003719FB" w:rsidRPr="00805CFE">
        <w:rPr>
          <w:rFonts w:ascii="Arial" w:hAnsi="Arial" w:cs="Arial"/>
          <w:color w:val="201F1E"/>
          <w:sz w:val="21"/>
          <w:szCs w:val="21"/>
          <w:bdr w:val="none" w:sz="0" w:space="0" w:color="auto" w:frame="1"/>
        </w:rPr>
        <w:t xml:space="preserve">biomarker for </w:t>
      </w:r>
      <w:r w:rsidR="002B7C2E" w:rsidRPr="00805CFE">
        <w:rPr>
          <w:rFonts w:ascii="Arial" w:hAnsi="Arial" w:cs="Arial"/>
          <w:color w:val="201F1E"/>
          <w:sz w:val="21"/>
          <w:szCs w:val="21"/>
          <w:bdr w:val="none" w:sz="0" w:space="0" w:color="auto" w:frame="1"/>
        </w:rPr>
        <w:t>CRC screening.</w:t>
      </w:r>
      <w:r w:rsidR="00505335" w:rsidRPr="00805CFE">
        <w:rPr>
          <w:rFonts w:ascii="Arial" w:hAnsi="Arial" w:cs="Arial"/>
          <w:color w:val="201F1E"/>
          <w:sz w:val="21"/>
          <w:szCs w:val="21"/>
          <w:bdr w:val="none" w:sz="0" w:space="0" w:color="auto" w:frame="1"/>
        </w:rPr>
        <w:t xml:space="preserve"> The correlation of the two genes was 0.77 and we</w:t>
      </w:r>
      <w:r w:rsidR="002B7C2E" w:rsidRPr="00805CFE">
        <w:rPr>
          <w:rFonts w:ascii="Arial" w:hAnsi="Arial" w:cs="Arial"/>
          <w:color w:val="201F1E"/>
          <w:sz w:val="21"/>
          <w:szCs w:val="21"/>
          <w:bdr w:val="none" w:sz="0" w:space="0" w:color="auto" w:frame="1"/>
        </w:rPr>
        <w:t xml:space="preserve"> </w:t>
      </w:r>
      <w:r w:rsidR="003719FB" w:rsidRPr="00805CFE">
        <w:rPr>
          <w:rFonts w:ascii="Arial" w:hAnsi="Arial" w:cs="Arial"/>
          <w:color w:val="201F1E"/>
          <w:sz w:val="21"/>
          <w:szCs w:val="21"/>
          <w:bdr w:val="none" w:sz="0" w:space="0" w:color="auto" w:frame="1"/>
        </w:rPr>
        <w:t>determined that</w:t>
      </w:r>
      <w:r w:rsidR="002B7C2E" w:rsidRPr="00805CFE">
        <w:rPr>
          <w:rFonts w:ascii="Arial" w:hAnsi="Arial" w:cs="Arial"/>
          <w:color w:val="201F1E"/>
          <w:sz w:val="21"/>
          <w:szCs w:val="21"/>
          <w:bdr w:val="none" w:sz="0" w:space="0" w:color="auto" w:frame="1"/>
        </w:rPr>
        <w:t xml:space="preserve"> </w:t>
      </w:r>
      <w:r w:rsidR="002B7C2E" w:rsidRPr="00805CFE">
        <w:rPr>
          <w:rFonts w:ascii="Arial" w:hAnsi="Arial" w:cs="Arial"/>
          <w:i/>
          <w:color w:val="201F1E"/>
          <w:sz w:val="21"/>
          <w:szCs w:val="21"/>
          <w:bdr w:val="none" w:sz="0" w:space="0" w:color="auto" w:frame="1"/>
        </w:rPr>
        <w:t>ADHFE1</w:t>
      </w:r>
      <w:r w:rsidR="002B7C2E" w:rsidRPr="00805CFE">
        <w:rPr>
          <w:rFonts w:ascii="Arial" w:hAnsi="Arial" w:cs="Arial"/>
          <w:color w:val="201F1E"/>
          <w:sz w:val="21"/>
          <w:szCs w:val="21"/>
          <w:bdr w:val="none" w:sz="0" w:space="0" w:color="auto" w:frame="1"/>
        </w:rPr>
        <w:t xml:space="preserve"> </w:t>
      </w:r>
      <w:r w:rsidR="003719FB" w:rsidRPr="00805CFE">
        <w:rPr>
          <w:rFonts w:ascii="Arial" w:hAnsi="Arial" w:cs="Arial"/>
          <w:color w:val="201F1E"/>
          <w:sz w:val="21"/>
          <w:szCs w:val="21"/>
          <w:bdr w:val="none" w:sz="0" w:space="0" w:color="auto" w:frame="1"/>
        </w:rPr>
        <w:t>had a</w:t>
      </w:r>
      <w:r w:rsidR="002B7C2E" w:rsidRPr="00805CFE">
        <w:rPr>
          <w:rFonts w:ascii="Arial" w:hAnsi="Arial" w:cs="Arial"/>
          <w:color w:val="201F1E"/>
          <w:sz w:val="21"/>
          <w:szCs w:val="21"/>
          <w:bdr w:val="none" w:sz="0" w:space="0" w:color="auto" w:frame="1"/>
        </w:rPr>
        <w:t xml:space="preserve"> better prediction power than </w:t>
      </w:r>
      <w:r w:rsidR="002B7C2E" w:rsidRPr="00805CFE">
        <w:rPr>
          <w:rFonts w:ascii="Arial" w:hAnsi="Arial" w:cs="Arial"/>
          <w:i/>
          <w:color w:val="201F1E"/>
          <w:sz w:val="21"/>
          <w:szCs w:val="21"/>
          <w:bdr w:val="none" w:sz="0" w:space="0" w:color="auto" w:frame="1"/>
        </w:rPr>
        <w:t>SEPT9</w:t>
      </w:r>
      <w:r w:rsidR="002B7C2E" w:rsidRPr="00805CFE">
        <w:rPr>
          <w:rFonts w:ascii="Arial" w:hAnsi="Arial" w:cs="Arial"/>
          <w:color w:val="201F1E"/>
          <w:sz w:val="21"/>
          <w:szCs w:val="21"/>
          <w:bdr w:val="none" w:sz="0" w:space="0" w:color="auto" w:frame="1"/>
        </w:rPr>
        <w:t xml:space="preserve"> (</w:t>
      </w:r>
      <w:r w:rsidR="002B7C2E" w:rsidRPr="00805CFE">
        <w:rPr>
          <w:rFonts w:ascii="Arial" w:hAnsi="Arial" w:cs="Arial"/>
          <w:b/>
          <w:bCs/>
          <w:color w:val="201F1E"/>
          <w:sz w:val="21"/>
          <w:szCs w:val="21"/>
          <w:bdr w:val="none" w:sz="0" w:space="0" w:color="auto" w:frame="1"/>
        </w:rPr>
        <w:t xml:space="preserve">Figure </w:t>
      </w:r>
      <w:r w:rsidR="00AA3789" w:rsidRPr="00805CFE">
        <w:rPr>
          <w:rFonts w:ascii="Arial" w:hAnsi="Arial" w:cs="Arial"/>
          <w:b/>
          <w:bCs/>
          <w:color w:val="201F1E"/>
          <w:sz w:val="21"/>
          <w:szCs w:val="21"/>
          <w:bdr w:val="none" w:sz="0" w:space="0" w:color="auto" w:frame="1"/>
        </w:rPr>
        <w:t>5A</w:t>
      </w:r>
      <w:r w:rsidR="00F41EB0" w:rsidRPr="00805CFE">
        <w:rPr>
          <w:rFonts w:ascii="Arial" w:hAnsi="Arial" w:cs="Arial"/>
          <w:b/>
          <w:bCs/>
          <w:color w:val="201F1E"/>
          <w:sz w:val="21"/>
          <w:szCs w:val="21"/>
          <w:bdr w:val="none" w:sz="0" w:space="0" w:color="auto" w:frame="1"/>
        </w:rPr>
        <w:t xml:space="preserve"> and</w:t>
      </w:r>
      <w:r w:rsidR="00505335" w:rsidRPr="00805CFE">
        <w:rPr>
          <w:rFonts w:ascii="Arial" w:hAnsi="Arial" w:cs="Arial"/>
          <w:b/>
          <w:bCs/>
          <w:color w:val="201F1E"/>
          <w:sz w:val="21"/>
          <w:szCs w:val="21"/>
          <w:bdr w:val="none" w:sz="0" w:space="0" w:color="auto" w:frame="1"/>
        </w:rPr>
        <w:t xml:space="preserve"> S5</w:t>
      </w:r>
      <w:r w:rsidR="002B7C2E" w:rsidRPr="00805CFE">
        <w:rPr>
          <w:rFonts w:ascii="Arial" w:hAnsi="Arial" w:cs="Arial"/>
          <w:color w:val="201F1E"/>
          <w:sz w:val="21"/>
          <w:szCs w:val="21"/>
          <w:bdr w:val="none" w:sz="0" w:space="0" w:color="auto" w:frame="1"/>
        </w:rPr>
        <w:t>)</w:t>
      </w:r>
      <w:r w:rsidR="001005EA" w:rsidRPr="00805CFE">
        <w:rPr>
          <w:rFonts w:ascii="Arial" w:eastAsiaTheme="minorEastAsia" w:hAnsi="Arial" w:cs="Arial"/>
          <w:kern w:val="2"/>
          <w:sz w:val="21"/>
          <w:szCs w:val="21"/>
        </w:rPr>
        <w:t xml:space="preserve"> </w:t>
      </w:r>
      <w:r w:rsidR="001005EA" w:rsidRPr="00805CFE">
        <w:rPr>
          <w:rFonts w:ascii="Arial" w:eastAsiaTheme="minorEastAsia" w:hAnsi="Arial" w:cs="Arial"/>
          <w:kern w:val="2"/>
          <w:sz w:val="21"/>
          <w:szCs w:val="21"/>
        </w:rPr>
        <w:fldChar w:fldCharType="begin">
          <w:fldData xml:space="preserve">PEVuZE5vdGU+PENpdGU+PEF1dGhvcj5DaHVyY2g8L0F1dGhvcj48WWVhcj4yMDE0PC9ZZWFyPjxS
ZWNOdW0+NDg8L1JlY051bT48RGlzcGxheVRleHQ+WzI2XTwvRGlzcGxheVRleHQ+PHJlY29yZD48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PEVuZE5vdGU+PENpdGU+PEF1dGhvcj5DaHVyY2g8L0F1dGhvcj48WWVhcj4yMDE0PC9ZZWFyPjxS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001005EA" w:rsidRPr="00805CFE">
        <w:rPr>
          <w:rFonts w:ascii="Arial" w:eastAsiaTheme="minorEastAsia" w:hAnsi="Arial" w:cs="Arial"/>
          <w:kern w:val="2"/>
          <w:sz w:val="21"/>
          <w:szCs w:val="21"/>
        </w:rPr>
      </w:r>
      <w:r w:rsidR="001005EA"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[26]</w:t>
      </w:r>
      <w:r w:rsidR="001005EA" w:rsidRPr="00805CFE">
        <w:rPr>
          <w:rFonts w:ascii="Arial" w:eastAsiaTheme="minorEastAsia" w:hAnsi="Arial" w:cs="Arial"/>
          <w:kern w:val="2"/>
          <w:sz w:val="21"/>
          <w:szCs w:val="21"/>
        </w:rPr>
        <w:fldChar w:fldCharType="end"/>
      </w:r>
      <w:r w:rsidR="006B5E1E" w:rsidRPr="00805CFE">
        <w:rPr>
          <w:rFonts w:ascii="Arial" w:eastAsiaTheme="minorEastAsia" w:hAnsi="Arial" w:cs="Arial"/>
          <w:kern w:val="2"/>
          <w:sz w:val="21"/>
          <w:szCs w:val="21"/>
        </w:rPr>
        <w:t xml:space="preserve">. </w:t>
      </w:r>
      <w:r w:rsidR="002B7C2E" w:rsidRPr="00805CFE">
        <w:rPr>
          <w:rFonts w:ascii="Arial" w:hAnsi="Arial" w:cs="Arial"/>
          <w:color w:val="201F1E"/>
          <w:sz w:val="21"/>
          <w:szCs w:val="21"/>
          <w:bdr w:val="none" w:sz="0" w:space="0" w:color="auto" w:frame="1"/>
        </w:rPr>
        <w:t>Furthermore, we observed </w:t>
      </w:r>
      <w:r w:rsidR="002B7C2E" w:rsidRPr="00805CFE">
        <w:rPr>
          <w:rFonts w:ascii="Arial" w:hAnsi="Arial" w:cs="Arial"/>
          <w:i/>
          <w:iCs/>
          <w:color w:val="201F1E"/>
          <w:sz w:val="21"/>
          <w:szCs w:val="21"/>
          <w:bdr w:val="none" w:sz="0" w:space="0" w:color="auto" w:frame="1"/>
        </w:rPr>
        <w:t>ADHFE1</w:t>
      </w:r>
      <w:r w:rsidR="002B7C2E" w:rsidRPr="00805CFE">
        <w:rPr>
          <w:rFonts w:ascii="Arial" w:hAnsi="Arial" w:cs="Arial"/>
          <w:color w:val="201F1E"/>
          <w:sz w:val="21"/>
          <w:szCs w:val="21"/>
          <w:bdr w:val="none" w:sz="0" w:space="0" w:color="auto" w:frame="1"/>
        </w:rPr>
        <w:t xml:space="preserve"> </w:t>
      </w:r>
      <w:r w:rsidR="003719FB" w:rsidRPr="00805CFE">
        <w:rPr>
          <w:rFonts w:ascii="Arial" w:hAnsi="Arial" w:cs="Arial"/>
          <w:color w:val="201F1E"/>
          <w:sz w:val="21"/>
          <w:szCs w:val="21"/>
          <w:bdr w:val="none" w:sz="0" w:space="0" w:color="auto" w:frame="1"/>
        </w:rPr>
        <w:t xml:space="preserve">to </w:t>
      </w:r>
      <w:r w:rsidR="002B7C2E" w:rsidRPr="00805CFE">
        <w:rPr>
          <w:rFonts w:ascii="Arial" w:hAnsi="Arial" w:cs="Arial"/>
          <w:color w:val="201F1E"/>
          <w:sz w:val="21"/>
          <w:szCs w:val="21"/>
          <w:bdr w:val="none" w:sz="0" w:space="0" w:color="auto" w:frame="1"/>
        </w:rPr>
        <w:t xml:space="preserve">have </w:t>
      </w:r>
      <w:r w:rsidR="003719FB" w:rsidRPr="00805CFE">
        <w:rPr>
          <w:rFonts w:ascii="Arial" w:hAnsi="Arial" w:cs="Arial"/>
          <w:color w:val="201F1E"/>
          <w:sz w:val="21"/>
          <w:szCs w:val="21"/>
          <w:bdr w:val="none" w:sz="0" w:space="0" w:color="auto" w:frame="1"/>
        </w:rPr>
        <w:t xml:space="preserve">a </w:t>
      </w:r>
      <w:r w:rsidR="002B7C2E" w:rsidRPr="00805CFE">
        <w:rPr>
          <w:rFonts w:ascii="Arial" w:hAnsi="Arial" w:cs="Arial"/>
          <w:color w:val="201F1E"/>
          <w:sz w:val="21"/>
          <w:szCs w:val="21"/>
          <w:bdr w:val="none" w:sz="0" w:space="0" w:color="auto" w:frame="1"/>
        </w:rPr>
        <w:t xml:space="preserve">much better separation boundary compared </w:t>
      </w:r>
      <w:r w:rsidR="003719FB" w:rsidRPr="00805CFE">
        <w:rPr>
          <w:rFonts w:ascii="Arial" w:hAnsi="Arial" w:cs="Arial"/>
          <w:color w:val="201F1E"/>
          <w:sz w:val="21"/>
          <w:szCs w:val="21"/>
          <w:bdr w:val="none" w:sz="0" w:space="0" w:color="auto" w:frame="1"/>
        </w:rPr>
        <w:t>to</w:t>
      </w:r>
      <w:r w:rsidR="002B7C2E" w:rsidRPr="00805CFE">
        <w:rPr>
          <w:rFonts w:ascii="Arial" w:hAnsi="Arial" w:cs="Arial"/>
          <w:color w:val="201F1E"/>
          <w:sz w:val="21"/>
          <w:szCs w:val="21"/>
          <w:bdr w:val="none" w:sz="0" w:space="0" w:color="auto" w:frame="1"/>
        </w:rPr>
        <w:t xml:space="preserve"> </w:t>
      </w:r>
      <w:r w:rsidR="002B7C2E" w:rsidRPr="00805CFE">
        <w:rPr>
          <w:rFonts w:ascii="Arial" w:hAnsi="Arial" w:cs="Arial"/>
          <w:i/>
          <w:color w:val="201F1E"/>
          <w:sz w:val="21"/>
          <w:szCs w:val="21"/>
          <w:bdr w:val="none" w:sz="0" w:space="0" w:color="auto" w:frame="1"/>
        </w:rPr>
        <w:t>SEPT9</w:t>
      </w:r>
      <w:r w:rsidR="002B7C2E" w:rsidRPr="00805CFE">
        <w:rPr>
          <w:rFonts w:ascii="Arial" w:hAnsi="Arial" w:cs="Arial"/>
          <w:color w:val="201F1E"/>
          <w:sz w:val="21"/>
          <w:szCs w:val="21"/>
          <w:bdr w:val="none" w:sz="0" w:space="0" w:color="auto" w:frame="1"/>
        </w:rPr>
        <w:t> (</w:t>
      </w:r>
      <w:r w:rsidR="002B7C2E" w:rsidRPr="00805CFE">
        <w:rPr>
          <w:rFonts w:ascii="Arial" w:hAnsi="Arial" w:cs="Arial"/>
          <w:b/>
          <w:bCs/>
          <w:color w:val="201F1E"/>
          <w:sz w:val="21"/>
          <w:szCs w:val="21"/>
          <w:bdr w:val="none" w:sz="0" w:space="0" w:color="auto" w:frame="1"/>
        </w:rPr>
        <w:t xml:space="preserve">Figure </w:t>
      </w:r>
      <w:r w:rsidR="00AA3789" w:rsidRPr="00805CFE">
        <w:rPr>
          <w:rFonts w:ascii="Arial" w:hAnsi="Arial" w:cs="Arial"/>
          <w:b/>
          <w:bCs/>
          <w:color w:val="201F1E"/>
          <w:sz w:val="21"/>
          <w:szCs w:val="21"/>
          <w:bdr w:val="none" w:sz="0" w:space="0" w:color="auto" w:frame="1"/>
        </w:rPr>
        <w:t>5B</w:t>
      </w:r>
      <w:r w:rsidR="002B7C2E" w:rsidRPr="00805CFE">
        <w:rPr>
          <w:rFonts w:ascii="Arial" w:hAnsi="Arial" w:cs="Arial"/>
          <w:color w:val="201F1E"/>
          <w:sz w:val="21"/>
          <w:szCs w:val="21"/>
          <w:bdr w:val="none" w:sz="0" w:space="0" w:color="auto" w:frame="1"/>
        </w:rPr>
        <w:t>).</w:t>
      </w:r>
      <w:r w:rsidR="001005EA" w:rsidRPr="00805CFE" w:rsidDel="001005EA">
        <w:rPr>
          <w:rFonts w:ascii="Arial" w:eastAsiaTheme="minorEastAsia" w:hAnsi="Arial" w:cs="Arial"/>
          <w:kern w:val="2"/>
          <w:sz w:val="21"/>
          <w:szCs w:val="21"/>
        </w:rPr>
        <w:t xml:space="preserve"> </w:t>
      </w:r>
      <w:r w:rsidR="00DB168B" w:rsidRPr="00805CFE">
        <w:rPr>
          <w:rFonts w:ascii="Arial" w:eastAsiaTheme="minorHAnsi" w:hAnsi="Arial" w:cs="Arial"/>
          <w:color w:val="000000"/>
          <w:sz w:val="21"/>
          <w:szCs w:val="21"/>
          <w:shd w:val="clear" w:color="auto" w:fill="FFFFFF"/>
        </w:rPr>
        <w:t xml:space="preserve"> In view of most detected </w:t>
      </w:r>
      <w:proofErr w:type="spellStart"/>
      <w:r w:rsidR="00DB168B" w:rsidRPr="00805CFE">
        <w:rPr>
          <w:rFonts w:ascii="Arial" w:eastAsiaTheme="minorHAnsi" w:hAnsi="Arial" w:cs="Arial"/>
          <w:color w:val="000000"/>
          <w:sz w:val="21"/>
          <w:szCs w:val="21"/>
          <w:shd w:val="clear" w:color="auto" w:fill="FFFFFF"/>
        </w:rPr>
        <w:t>cfDNA</w:t>
      </w:r>
      <w:proofErr w:type="spellEnd"/>
      <w:r w:rsidR="00DB168B" w:rsidRPr="00805CFE">
        <w:rPr>
          <w:rFonts w:ascii="Arial" w:eastAsiaTheme="minorHAnsi" w:hAnsi="Arial" w:cs="Arial"/>
          <w:color w:val="000000"/>
          <w:sz w:val="21"/>
          <w:szCs w:val="21"/>
          <w:shd w:val="clear" w:color="auto" w:fill="FFFFFF"/>
        </w:rPr>
        <w:t xml:space="preserve"> being </w:t>
      </w:r>
      <w:proofErr w:type="gramStart"/>
      <w:r w:rsidR="00DB168B" w:rsidRPr="00805CFE">
        <w:rPr>
          <w:rFonts w:ascii="Arial" w:eastAsiaTheme="minorHAnsi" w:hAnsi="Arial" w:cs="Arial"/>
          <w:color w:val="000000"/>
          <w:sz w:val="21"/>
          <w:szCs w:val="21"/>
          <w:shd w:val="clear" w:color="auto" w:fill="FFFFFF"/>
        </w:rPr>
        <w:t>actually the</w:t>
      </w:r>
      <w:proofErr w:type="gramEnd"/>
      <w:r w:rsidR="00DB168B" w:rsidRPr="00805CFE">
        <w:rPr>
          <w:rFonts w:ascii="Arial" w:eastAsiaTheme="minorHAnsi" w:hAnsi="Arial" w:cs="Arial"/>
          <w:color w:val="000000"/>
          <w:sz w:val="21"/>
          <w:szCs w:val="21"/>
          <w:shd w:val="clear" w:color="auto" w:fill="FFFFFF"/>
        </w:rPr>
        <w:t xml:space="preserve"> fragments from white cells, we checked DNA methylation status of </w:t>
      </w:r>
      <w:r w:rsidR="00DB168B" w:rsidRPr="00805CFE">
        <w:rPr>
          <w:rFonts w:ascii="Arial" w:eastAsiaTheme="minorEastAsia" w:hAnsi="Arial" w:cs="Arial"/>
          <w:i/>
          <w:kern w:val="2"/>
          <w:sz w:val="21"/>
          <w:szCs w:val="21"/>
        </w:rPr>
        <w:t>ADHFE1</w:t>
      </w:r>
      <w:r w:rsidR="00DB168B" w:rsidRPr="00805CFE">
        <w:rPr>
          <w:rFonts w:ascii="Arial" w:eastAsiaTheme="minorEastAsia" w:hAnsi="Arial" w:cs="Arial"/>
          <w:kern w:val="2"/>
          <w:sz w:val="21"/>
          <w:szCs w:val="21"/>
        </w:rPr>
        <w:t xml:space="preserve"> promoter in 656 whole blood cases from public data.</w:t>
      </w:r>
      <w:r w:rsidR="00DB168B" w:rsidRPr="00805CFE">
        <w:rPr>
          <w:rFonts w:ascii="Arial" w:eastAsiaTheme="minorHAnsi" w:hAnsi="Arial" w:cs="Arial"/>
          <w:color w:val="000000"/>
          <w:sz w:val="21"/>
          <w:szCs w:val="21"/>
          <w:shd w:val="clear" w:color="auto" w:fill="FFFFFF"/>
        </w:rPr>
        <w:t xml:space="preserve"> As expected, all sites in the promoter were consistently at low </w:t>
      </w:r>
      <w:r w:rsidR="00DB168B" w:rsidRPr="00805CFE">
        <w:rPr>
          <w:rFonts w:ascii="Arial" w:eastAsiaTheme="minorHAnsi" w:hAnsi="Arial" w:cs="Arial"/>
          <w:color w:val="000000"/>
          <w:sz w:val="21"/>
          <w:szCs w:val="21"/>
          <w:highlight w:val="cyan"/>
          <w:shd w:val="clear" w:color="auto" w:fill="FFFFFF"/>
        </w:rPr>
        <w:t>methylation level</w:t>
      </w:r>
      <w:r w:rsidR="00DB168B" w:rsidRPr="00805CFE">
        <w:rPr>
          <w:rFonts w:ascii="Arial" w:eastAsiaTheme="minorHAnsi" w:hAnsi="Arial" w:cs="Arial"/>
          <w:color w:val="000000"/>
          <w:sz w:val="21"/>
          <w:szCs w:val="21"/>
          <w:shd w:val="clear" w:color="auto" w:fill="FFFFFF"/>
        </w:rPr>
        <w:t xml:space="preserve"> (Figure S6).</w:t>
      </w:r>
      <w:r w:rsidR="00795C26" w:rsidRPr="00805CFE">
        <w:rPr>
          <w:rFonts w:ascii="Arial" w:eastAsiaTheme="minorHAnsi" w:hAnsi="Arial" w:cs="Arial"/>
          <w:color w:val="000000"/>
          <w:sz w:val="21"/>
          <w:szCs w:val="21"/>
          <w:shd w:val="clear" w:color="auto" w:fill="FFFFFF"/>
        </w:rPr>
        <w:t xml:space="preserve"> </w:t>
      </w:r>
      <w:r w:rsidR="00743D48" w:rsidRPr="00805CFE">
        <w:rPr>
          <w:rFonts w:ascii="Arial" w:hAnsi="Arial" w:cs="Arial"/>
          <w:b/>
          <w:bCs/>
          <w:color w:val="auto"/>
          <w:sz w:val="21"/>
          <w:szCs w:val="21"/>
        </w:rPr>
        <w:t>Discussion</w:t>
      </w:r>
    </w:p>
    <w:p w14:paraId="637DE3CB" w14:textId="0B8A6713" w:rsidR="006E3F42" w:rsidRPr="00805CFE" w:rsidRDefault="00F136CC" w:rsidP="00D57BDB">
      <w:pPr>
        <w:pStyle w:val="HTMLPreformatted"/>
        <w:shd w:val="clear" w:color="auto" w:fill="FFFFFF"/>
        <w:jc w:val="both"/>
        <w:rPr>
          <w:rFonts w:ascii="Arial" w:hAnsi="Arial" w:cs="Arial"/>
          <w:sz w:val="21"/>
          <w:szCs w:val="21"/>
        </w:rPr>
      </w:pPr>
      <w:bookmarkStart w:id="60" w:name="OLE_LINK83"/>
      <w:bookmarkStart w:id="61" w:name="OLE_LINK84"/>
      <w:r w:rsidRPr="00805CFE">
        <w:rPr>
          <w:rFonts w:ascii="Arial" w:eastAsiaTheme="minorEastAsia" w:hAnsi="Arial" w:cs="Arial"/>
          <w:kern w:val="2"/>
          <w:sz w:val="21"/>
          <w:szCs w:val="21"/>
        </w:rPr>
        <w:t>Whole</w:t>
      </w:r>
      <w:r w:rsidR="0081325D"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genome </w:t>
      </w:r>
      <w:bookmarkStart w:id="62" w:name="OLE_LINK85"/>
      <w:bookmarkStart w:id="63" w:name="OLE_LINK86"/>
      <w:bookmarkStart w:id="64" w:name="OLE_LINK89"/>
      <w:r w:rsidRPr="00805CFE">
        <w:rPr>
          <w:rFonts w:ascii="Arial" w:eastAsiaTheme="minorEastAsia" w:hAnsi="Arial" w:cs="Arial"/>
          <w:kern w:val="2"/>
          <w:sz w:val="21"/>
          <w:szCs w:val="21"/>
        </w:rPr>
        <w:t xml:space="preserve">DNA </w:t>
      </w:r>
      <w:r w:rsidR="00BB12F7" w:rsidRPr="00805CFE">
        <w:rPr>
          <w:rFonts w:ascii="Arial" w:eastAsiaTheme="minorEastAsia" w:hAnsi="Arial" w:cs="Arial"/>
          <w:kern w:val="2"/>
          <w:sz w:val="21"/>
          <w:szCs w:val="21"/>
        </w:rPr>
        <w:t>hypo-me</w:t>
      </w:r>
      <w:r w:rsidRPr="00805CFE">
        <w:rPr>
          <w:rFonts w:ascii="Arial" w:eastAsiaTheme="minorEastAsia" w:hAnsi="Arial" w:cs="Arial"/>
          <w:kern w:val="2"/>
          <w:sz w:val="21"/>
          <w:szCs w:val="21"/>
        </w:rPr>
        <w:t>thylation</w:t>
      </w:r>
      <w:bookmarkEnd w:id="60"/>
      <w:bookmarkEnd w:id="61"/>
      <w:bookmarkEnd w:id="62"/>
      <w:bookmarkEnd w:id="63"/>
      <w:bookmarkEnd w:id="64"/>
      <w:r w:rsidRPr="00805CFE">
        <w:rPr>
          <w:rFonts w:ascii="Arial" w:eastAsiaTheme="minorEastAsia" w:hAnsi="Arial" w:cs="Arial"/>
          <w:kern w:val="2"/>
          <w:sz w:val="21"/>
          <w:szCs w:val="21"/>
        </w:rPr>
        <w:t xml:space="preserve"> and </w:t>
      </w:r>
      <w:bookmarkStart w:id="65" w:name="OLE_LINK100"/>
      <w:bookmarkStart w:id="66" w:name="OLE_LINK101"/>
      <w:r w:rsidR="00BB12F7" w:rsidRPr="00805CFE">
        <w:rPr>
          <w:rFonts w:ascii="Arial" w:eastAsiaTheme="minorEastAsia" w:hAnsi="Arial" w:cs="Arial"/>
          <w:kern w:val="2"/>
          <w:sz w:val="21"/>
          <w:szCs w:val="21"/>
        </w:rPr>
        <w:t>hyper-me</w:t>
      </w:r>
      <w:r w:rsidR="00CE69ED" w:rsidRPr="00805CFE">
        <w:rPr>
          <w:rFonts w:ascii="Arial" w:eastAsiaTheme="minorEastAsia" w:hAnsi="Arial" w:cs="Arial"/>
          <w:kern w:val="2"/>
          <w:sz w:val="21"/>
          <w:szCs w:val="21"/>
        </w:rPr>
        <w:t xml:space="preserve">thylation </w:t>
      </w:r>
      <w:r w:rsidR="0081325D" w:rsidRPr="00805CFE">
        <w:rPr>
          <w:rFonts w:ascii="Arial" w:eastAsiaTheme="minorEastAsia" w:hAnsi="Arial" w:cs="Arial"/>
          <w:kern w:val="2"/>
          <w:sz w:val="21"/>
          <w:szCs w:val="21"/>
        </w:rPr>
        <w:t xml:space="preserve">analysis </w:t>
      </w:r>
      <w:r w:rsidR="00CE69ED" w:rsidRPr="00805CFE">
        <w:rPr>
          <w:rFonts w:ascii="Arial" w:eastAsiaTheme="minorEastAsia" w:hAnsi="Arial" w:cs="Arial"/>
          <w:kern w:val="2"/>
          <w:sz w:val="21"/>
          <w:szCs w:val="21"/>
        </w:rPr>
        <w:t xml:space="preserve">of </w:t>
      </w:r>
      <w:r w:rsidR="0081325D" w:rsidRPr="00805CFE">
        <w:rPr>
          <w:rFonts w:ascii="Arial" w:eastAsiaTheme="minorEastAsia" w:hAnsi="Arial" w:cs="Arial"/>
          <w:kern w:val="2"/>
          <w:sz w:val="21"/>
          <w:szCs w:val="21"/>
        </w:rPr>
        <w:t xml:space="preserve">the </w:t>
      </w:r>
      <w:r w:rsidRPr="00805CFE">
        <w:rPr>
          <w:rFonts w:ascii="Arial" w:eastAsiaTheme="minorEastAsia" w:hAnsi="Arial" w:cs="Arial"/>
          <w:kern w:val="2"/>
          <w:sz w:val="21"/>
          <w:szCs w:val="21"/>
        </w:rPr>
        <w:t>promoter</w:t>
      </w:r>
      <w:r w:rsidR="0081325D" w:rsidRPr="00805CFE">
        <w:rPr>
          <w:rFonts w:ascii="Arial" w:eastAsiaTheme="minorEastAsia" w:hAnsi="Arial" w:cs="Arial"/>
          <w:kern w:val="2"/>
          <w:sz w:val="21"/>
          <w:szCs w:val="21"/>
        </w:rPr>
        <w:t xml:space="preserve"> regions</w:t>
      </w:r>
      <w:r w:rsidRPr="00805CFE">
        <w:rPr>
          <w:rFonts w:ascii="Arial" w:eastAsiaTheme="minorEastAsia" w:hAnsi="Arial" w:cs="Arial"/>
          <w:kern w:val="2"/>
          <w:sz w:val="21"/>
          <w:szCs w:val="21"/>
        </w:rPr>
        <w:t xml:space="preserve"> of cancer</w:t>
      </w:r>
      <w:r w:rsidR="0081325D" w:rsidRPr="00805CFE">
        <w:rPr>
          <w:rFonts w:ascii="Arial" w:eastAsiaTheme="minorEastAsia" w:hAnsi="Arial" w:cs="Arial"/>
          <w:kern w:val="2"/>
          <w:sz w:val="21"/>
          <w:szCs w:val="21"/>
        </w:rPr>
        <w:t>-</w:t>
      </w:r>
      <w:r w:rsidRPr="00805CFE">
        <w:rPr>
          <w:rFonts w:ascii="Arial" w:eastAsiaTheme="minorEastAsia" w:hAnsi="Arial" w:cs="Arial"/>
          <w:kern w:val="2"/>
          <w:sz w:val="21"/>
          <w:szCs w:val="21"/>
        </w:rPr>
        <w:t>related gene</w:t>
      </w:r>
      <w:r w:rsidR="0081325D" w:rsidRPr="00805CFE">
        <w:rPr>
          <w:rFonts w:ascii="Arial" w:eastAsiaTheme="minorEastAsia" w:hAnsi="Arial" w:cs="Arial"/>
          <w:kern w:val="2"/>
          <w:sz w:val="21"/>
          <w:szCs w:val="21"/>
        </w:rPr>
        <w:t>s</w:t>
      </w:r>
      <w:r w:rsidRPr="00805CFE">
        <w:rPr>
          <w:rFonts w:ascii="Arial" w:eastAsiaTheme="minorEastAsia" w:hAnsi="Arial" w:cs="Arial"/>
          <w:kern w:val="2"/>
          <w:sz w:val="21"/>
          <w:szCs w:val="21"/>
        </w:rPr>
        <w:t xml:space="preserve"> </w:t>
      </w:r>
      <w:bookmarkEnd w:id="65"/>
      <w:bookmarkEnd w:id="66"/>
      <w:r w:rsidRPr="00805CFE">
        <w:rPr>
          <w:rFonts w:ascii="Arial" w:eastAsiaTheme="minorEastAsia" w:hAnsi="Arial" w:cs="Arial"/>
          <w:kern w:val="2"/>
          <w:sz w:val="21"/>
          <w:szCs w:val="21"/>
        </w:rPr>
        <w:t>are regard</w:t>
      </w:r>
      <w:r w:rsidR="0081325D" w:rsidRPr="00805CFE">
        <w:rPr>
          <w:rFonts w:ascii="Arial" w:eastAsiaTheme="minorEastAsia" w:hAnsi="Arial" w:cs="Arial"/>
          <w:kern w:val="2"/>
          <w:sz w:val="21"/>
          <w:szCs w:val="21"/>
        </w:rPr>
        <w:t>ed</w:t>
      </w:r>
      <w:r w:rsidRPr="00805CFE">
        <w:rPr>
          <w:rFonts w:ascii="Arial" w:eastAsiaTheme="minorEastAsia" w:hAnsi="Arial" w:cs="Arial"/>
          <w:kern w:val="2"/>
          <w:sz w:val="21"/>
          <w:szCs w:val="21"/>
        </w:rPr>
        <w:t xml:space="preserve"> as </w:t>
      </w:r>
      <w:bookmarkStart w:id="67" w:name="OLE_LINK87"/>
      <w:bookmarkStart w:id="68" w:name="OLE_LINK88"/>
      <w:r w:rsidR="0081325D" w:rsidRPr="00805CFE">
        <w:rPr>
          <w:rFonts w:ascii="Arial" w:eastAsiaTheme="minorEastAsia" w:hAnsi="Arial" w:cs="Arial"/>
          <w:kern w:val="2"/>
          <w:sz w:val="21"/>
          <w:szCs w:val="21"/>
        </w:rPr>
        <w:t>a</w:t>
      </w:r>
      <w:r w:rsidRPr="00805CFE">
        <w:rPr>
          <w:rFonts w:ascii="Arial" w:eastAsiaTheme="minorEastAsia" w:hAnsi="Arial" w:cs="Arial"/>
          <w:kern w:val="2"/>
          <w:sz w:val="21"/>
          <w:szCs w:val="21"/>
        </w:rPr>
        <w:t xml:space="preserve"> common </w:t>
      </w:r>
      <w:r w:rsidR="0081325D" w:rsidRPr="00805CFE">
        <w:rPr>
          <w:rFonts w:ascii="Arial" w:eastAsiaTheme="minorEastAsia" w:hAnsi="Arial" w:cs="Arial"/>
          <w:kern w:val="2"/>
          <w:sz w:val="21"/>
          <w:szCs w:val="21"/>
        </w:rPr>
        <w:t>method of characterizing</w:t>
      </w:r>
      <w:r w:rsidRPr="00805CFE">
        <w:rPr>
          <w:rFonts w:ascii="Arial" w:eastAsiaTheme="minorEastAsia" w:hAnsi="Arial" w:cs="Arial"/>
          <w:kern w:val="2"/>
          <w:sz w:val="21"/>
          <w:szCs w:val="21"/>
        </w:rPr>
        <w:t xml:space="preserve"> diverse cancers</w:t>
      </w:r>
      <w:r w:rsidR="006151BC" w:rsidRPr="00805CFE">
        <w:rPr>
          <w:rFonts w:ascii="Arial" w:eastAsiaTheme="minorEastAsia" w:hAnsi="Arial" w:cs="Arial"/>
          <w:kern w:val="2"/>
          <w:sz w:val="21"/>
          <w:szCs w:val="21"/>
        </w:rPr>
        <w:t xml:space="preserve"> </w:t>
      </w:r>
      <w:r w:rsidR="00AA3789"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&lt;EndNote&gt;&lt;Cite&gt;&lt;Author&gt;Kulis&lt;/Author&gt;&lt;Year&gt;2010&lt;/Year&gt;&lt;RecNum&gt;57&lt;/RecNum&gt;&lt;DisplayText&gt;[27]&lt;/DisplayText&gt;&lt;record&gt;&lt;rec-number&gt;57&lt;/rec-number&gt;&lt;foreign-keys&gt;&lt;key app="EN" db-id="zffsxeepa00fpreedaupevsaw9eeftzdw009" timestamp="1571104289"&gt;57&lt;/key&gt;&lt;/foreign-keys&gt;&lt;ref-type name="Journal Article"&gt;17&lt;/ref-type&gt;&lt;contributors&gt;&lt;authors&gt;&lt;author&gt;Kulis, M.&lt;/author&gt;&lt;author&gt;Esteller, M.&lt;/author&gt;&lt;/authors&gt;&lt;/contributors&gt;&lt;auth-address&gt;The Bellvitge Institute forBiomedical Research , L&amp;apos;Hospitalet de Llobregat, Barcelona,Catalonia, Spain.&lt;/auth-address&gt;&lt;titles&gt;&lt;title&gt;DNA methylation and cancer&lt;/title&gt;&lt;secondary-title&gt;Adv Genet&lt;/secondary-title&gt;&lt;/titles&gt;&lt;periodical&gt;&lt;full-title&gt;Adv Genet&lt;/full-title&gt;&lt;/periodical&gt;&lt;pages&gt;27-56&lt;/pages&gt;&lt;volume&gt;70&lt;/volume&gt;&lt;edition&gt;2010/10/06&lt;/edition&gt;&lt;keywords&gt;&lt;keyword&gt;Animals&lt;/keyword&gt;&lt;keyword&gt;Antineoplastic Agents/therapeutic use&lt;/keyword&gt;&lt;keyword&gt;Azacitidine/analogs &amp;amp; derivatives/therapeutic use&lt;/keyword&gt;&lt;keyword&gt;CpG Islands&lt;/keyword&gt;&lt;keyword&gt;DNA (Cytosine-5-)-Methyltransferases/antagonists &amp;amp; inhibitors/metabolism&lt;/keyword&gt;&lt;keyword&gt;DNA Methylation/drug effects/*genetics&lt;/keyword&gt;&lt;keyword&gt;DNA, Neoplasm/genetics/*metabolism&lt;/keyword&gt;&lt;keyword&gt;Decitabine&lt;/keyword&gt;&lt;keyword&gt;*Epigenesis, Genetic&lt;/keyword&gt;&lt;keyword&gt;Gene Expression Regulation, Neoplastic&lt;/keyword&gt;&lt;keyword&gt;Gene Silencing&lt;/keyword&gt;&lt;keyword&gt;Genes, Tumor Suppressor&lt;/keyword&gt;&lt;keyword&gt;Humans&lt;/keyword&gt;&lt;keyword&gt;Neoplasms/*genetics/*therapy&lt;/keyword&gt;&lt;/keywords&gt;&lt;dates&gt;&lt;year&gt;2010&lt;/year&gt;&lt;/dates&gt;&lt;isbn&gt;0065-2660 (Print)&amp;#xD;0065-2660 (Linking)&lt;/isbn&gt;&lt;accession-num&gt;20920744&lt;/accession-num&gt;&lt;urls&gt;&lt;related-urls&gt;&lt;url&gt;https://www.ncbi.nlm.nih.gov/pubmed/20920744&lt;/url&gt;&lt;/related-urls&gt;&lt;/urls&gt;&lt;electronic-resource-num&gt;10.1016/B978-0-12-380866-0.60002-2&lt;/electronic-resource-num&gt;&lt;/record&gt;&lt;/Cite&gt;&lt;/EndNote&gt;</w:instrText>
      </w:r>
      <w:r w:rsidR="00AA3789"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[27]</w:t>
      </w:r>
      <w:r w:rsidR="00AA3789"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In our study, we found </w:t>
      </w:r>
      <w:r w:rsidR="0081325D" w:rsidRPr="00805CFE">
        <w:rPr>
          <w:rFonts w:ascii="Arial" w:eastAsiaTheme="minorEastAsia" w:hAnsi="Arial" w:cs="Arial"/>
          <w:kern w:val="2"/>
          <w:sz w:val="21"/>
          <w:szCs w:val="21"/>
        </w:rPr>
        <w:t xml:space="preserve">that </w:t>
      </w:r>
      <w:r w:rsidRPr="00805CFE">
        <w:rPr>
          <w:rFonts w:ascii="Arial" w:eastAsiaTheme="minorEastAsia" w:hAnsi="Arial" w:cs="Arial"/>
          <w:kern w:val="2"/>
          <w:sz w:val="21"/>
          <w:szCs w:val="21"/>
        </w:rPr>
        <w:t>whole</w:t>
      </w:r>
      <w:r w:rsidR="0081325D"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genome DNA </w:t>
      </w:r>
      <w:r w:rsidR="00BB12F7" w:rsidRPr="00805CFE">
        <w:rPr>
          <w:rFonts w:ascii="Arial" w:eastAsiaTheme="minorEastAsia" w:hAnsi="Arial" w:cs="Arial"/>
          <w:kern w:val="2"/>
          <w:sz w:val="21"/>
          <w:szCs w:val="21"/>
        </w:rPr>
        <w:t>hypo-me</w:t>
      </w:r>
      <w:r w:rsidRPr="00805CFE">
        <w:rPr>
          <w:rFonts w:ascii="Arial" w:eastAsiaTheme="minorEastAsia" w:hAnsi="Arial" w:cs="Arial"/>
          <w:kern w:val="2"/>
          <w:sz w:val="21"/>
          <w:szCs w:val="21"/>
        </w:rPr>
        <w:t xml:space="preserve">thylation </w:t>
      </w:r>
      <w:r w:rsidR="00B36EA7" w:rsidRPr="00805CFE">
        <w:rPr>
          <w:rFonts w:ascii="Arial" w:eastAsiaTheme="minorEastAsia" w:hAnsi="Arial" w:cs="Arial"/>
          <w:kern w:val="2"/>
          <w:sz w:val="21"/>
          <w:szCs w:val="21"/>
        </w:rPr>
        <w:t>may start</w:t>
      </w:r>
      <w:r w:rsidRPr="00805CFE">
        <w:rPr>
          <w:rFonts w:ascii="Arial" w:eastAsiaTheme="minorEastAsia" w:hAnsi="Arial" w:cs="Arial"/>
          <w:kern w:val="2"/>
          <w:sz w:val="21"/>
          <w:szCs w:val="21"/>
        </w:rPr>
        <w:t xml:space="preserve"> at </w:t>
      </w:r>
      <w:r w:rsidR="0081325D" w:rsidRPr="00805CFE">
        <w:rPr>
          <w:rFonts w:ascii="Arial" w:eastAsiaTheme="minorEastAsia" w:hAnsi="Arial" w:cs="Arial"/>
          <w:kern w:val="2"/>
          <w:sz w:val="21"/>
          <w:szCs w:val="21"/>
        </w:rPr>
        <w:t xml:space="preserve">the </w:t>
      </w:r>
      <w:r w:rsidRPr="00805CFE">
        <w:rPr>
          <w:rFonts w:ascii="Arial" w:eastAsiaTheme="minorEastAsia" w:hAnsi="Arial" w:cs="Arial"/>
          <w:kern w:val="2"/>
          <w:sz w:val="21"/>
          <w:szCs w:val="21"/>
        </w:rPr>
        <w:t>benign adenoma stage</w:t>
      </w:r>
      <w:bookmarkEnd w:id="67"/>
      <w:bookmarkEnd w:id="68"/>
      <w:r w:rsidR="00CE69ED" w:rsidRPr="00805CFE">
        <w:rPr>
          <w:rFonts w:ascii="Arial" w:eastAsiaTheme="minorEastAsia" w:hAnsi="Arial" w:cs="Arial"/>
          <w:kern w:val="2"/>
          <w:sz w:val="21"/>
          <w:szCs w:val="21"/>
        </w:rPr>
        <w:t xml:space="preserve"> </w:t>
      </w:r>
      <w:r w:rsidR="0081325D" w:rsidRPr="00805CFE">
        <w:rPr>
          <w:rFonts w:ascii="Arial" w:eastAsiaTheme="minorEastAsia" w:hAnsi="Arial" w:cs="Arial"/>
          <w:kern w:val="2"/>
          <w:sz w:val="21"/>
          <w:szCs w:val="21"/>
        </w:rPr>
        <w:t xml:space="preserve">(LGA) </w:t>
      </w:r>
      <w:r w:rsidR="00CE69ED" w:rsidRPr="00805CFE">
        <w:rPr>
          <w:rFonts w:ascii="Arial" w:eastAsiaTheme="minorEastAsia" w:hAnsi="Arial" w:cs="Arial"/>
          <w:kern w:val="2"/>
          <w:sz w:val="21"/>
          <w:szCs w:val="21"/>
        </w:rPr>
        <w:t>and</w:t>
      </w:r>
      <w:r w:rsidRPr="00805CFE">
        <w:rPr>
          <w:rFonts w:ascii="Arial" w:eastAsiaTheme="minorEastAsia" w:hAnsi="Arial" w:cs="Arial"/>
          <w:kern w:val="2"/>
          <w:sz w:val="21"/>
          <w:szCs w:val="21"/>
        </w:rPr>
        <w:t xml:space="preserve"> </w:t>
      </w:r>
      <w:r w:rsidR="00E20DA0" w:rsidRPr="00805CFE">
        <w:rPr>
          <w:rFonts w:ascii="Arial" w:eastAsiaTheme="minorEastAsia" w:hAnsi="Arial" w:cs="Arial"/>
          <w:kern w:val="2"/>
          <w:sz w:val="21"/>
          <w:szCs w:val="21"/>
        </w:rPr>
        <w:t>lead to</w:t>
      </w:r>
      <w:r w:rsidR="00B36EA7" w:rsidRPr="00805CFE">
        <w:rPr>
          <w:rFonts w:ascii="Arial" w:eastAsiaTheme="minorEastAsia" w:hAnsi="Arial" w:cs="Arial"/>
          <w:kern w:val="2"/>
          <w:sz w:val="21"/>
          <w:szCs w:val="21"/>
        </w:rPr>
        <w:t xml:space="preserve"> </w:t>
      </w:r>
      <w:r w:rsidRPr="00805CFE">
        <w:rPr>
          <w:rFonts w:ascii="Arial" w:hAnsi="Arial" w:cs="Arial"/>
          <w:sz w:val="21"/>
          <w:szCs w:val="21"/>
        </w:rPr>
        <w:t xml:space="preserve">further </w:t>
      </w:r>
      <w:r w:rsidR="00BB12F7" w:rsidRPr="00805CFE">
        <w:rPr>
          <w:rFonts w:ascii="Arial" w:hAnsi="Arial" w:cs="Arial"/>
          <w:sz w:val="21"/>
          <w:szCs w:val="21"/>
        </w:rPr>
        <w:t>hypo-me</w:t>
      </w:r>
      <w:r w:rsidRPr="00805CFE">
        <w:rPr>
          <w:rFonts w:ascii="Arial" w:hAnsi="Arial" w:cs="Arial"/>
          <w:sz w:val="21"/>
          <w:szCs w:val="21"/>
        </w:rPr>
        <w:t xml:space="preserve">thylation </w:t>
      </w:r>
      <w:r w:rsidR="0081325D" w:rsidRPr="00805CFE">
        <w:rPr>
          <w:rFonts w:ascii="Arial" w:hAnsi="Arial" w:cs="Arial"/>
          <w:sz w:val="21"/>
          <w:szCs w:val="21"/>
        </w:rPr>
        <w:t xml:space="preserve">at HGA and CRC </w:t>
      </w:r>
      <w:r w:rsidRPr="00805CFE">
        <w:rPr>
          <w:rFonts w:ascii="Arial" w:hAnsi="Arial" w:cs="Arial"/>
          <w:sz w:val="21"/>
          <w:szCs w:val="21"/>
        </w:rPr>
        <w:t>(</w:t>
      </w:r>
      <w:r w:rsidRPr="00805CFE">
        <w:rPr>
          <w:rFonts w:ascii="Arial" w:eastAsiaTheme="minorEastAsia" w:hAnsi="Arial" w:cs="Arial"/>
          <w:b/>
          <w:kern w:val="2"/>
          <w:sz w:val="21"/>
          <w:szCs w:val="21"/>
        </w:rPr>
        <w:t>Figure 1</w:t>
      </w:r>
      <w:r w:rsidR="00EB5FD2" w:rsidRPr="00805CFE">
        <w:rPr>
          <w:rFonts w:ascii="Arial" w:eastAsiaTheme="minorEastAsia" w:hAnsi="Arial" w:cs="Arial"/>
          <w:b/>
          <w:kern w:val="2"/>
          <w:sz w:val="21"/>
          <w:szCs w:val="21"/>
        </w:rPr>
        <w:t>C</w:t>
      </w:r>
      <w:r w:rsidRPr="00805CFE">
        <w:rPr>
          <w:rFonts w:ascii="Arial" w:hAnsi="Arial" w:cs="Arial"/>
          <w:sz w:val="21"/>
          <w:szCs w:val="21"/>
        </w:rPr>
        <w:t>). As many previous studies</w:t>
      </w:r>
      <w:bookmarkStart w:id="69" w:name="OLE_LINK94"/>
      <w:bookmarkStart w:id="70" w:name="OLE_LINK95"/>
      <w:r w:rsidR="0081325D" w:rsidRPr="00805CFE">
        <w:rPr>
          <w:rFonts w:ascii="Arial" w:hAnsi="Arial" w:cs="Arial"/>
          <w:sz w:val="21"/>
          <w:szCs w:val="21"/>
        </w:rPr>
        <w:t xml:space="preserve"> have</w:t>
      </w:r>
      <w:r w:rsidRPr="00805CFE">
        <w:rPr>
          <w:rFonts w:ascii="Arial" w:hAnsi="Arial" w:cs="Arial"/>
          <w:sz w:val="21"/>
          <w:szCs w:val="21"/>
        </w:rPr>
        <w:t xml:space="preserve"> reported, </w:t>
      </w:r>
      <w:r w:rsidR="0081325D" w:rsidRPr="00805CFE">
        <w:rPr>
          <w:rFonts w:ascii="Arial" w:hAnsi="Arial" w:cs="Arial"/>
          <w:sz w:val="21"/>
          <w:szCs w:val="21"/>
        </w:rPr>
        <w:t xml:space="preserve">a </w:t>
      </w:r>
      <w:r w:rsidRPr="00805CFE">
        <w:rPr>
          <w:rFonts w:ascii="Arial" w:hAnsi="Arial" w:cs="Arial"/>
          <w:sz w:val="21"/>
          <w:szCs w:val="21"/>
        </w:rPr>
        <w:t>bimodal distribution</w:t>
      </w:r>
      <w:bookmarkEnd w:id="69"/>
      <w:bookmarkEnd w:id="70"/>
      <w:r w:rsidRPr="00805CFE">
        <w:rPr>
          <w:rFonts w:ascii="Arial" w:hAnsi="Arial" w:cs="Arial"/>
          <w:sz w:val="21"/>
          <w:szCs w:val="21"/>
        </w:rPr>
        <w:t xml:space="preserve"> can characterize DNA methylation pattern, and we </w:t>
      </w:r>
      <w:r w:rsidR="00B34044" w:rsidRPr="00805CFE">
        <w:rPr>
          <w:rFonts w:ascii="Arial" w:hAnsi="Arial" w:cs="Arial"/>
          <w:sz w:val="21"/>
          <w:szCs w:val="21"/>
        </w:rPr>
        <w:t>noted that the</w:t>
      </w:r>
      <w:r w:rsidRPr="00805CFE">
        <w:rPr>
          <w:rFonts w:ascii="Arial" w:hAnsi="Arial" w:cs="Arial"/>
          <w:sz w:val="21"/>
          <w:szCs w:val="21"/>
        </w:rPr>
        <w:t xml:space="preserve"> </w:t>
      </w:r>
      <w:bookmarkStart w:id="71" w:name="OLE_LINK102"/>
      <w:bookmarkStart w:id="72" w:name="OLE_LINK103"/>
      <w:r w:rsidR="00BB12F7" w:rsidRPr="00805CFE">
        <w:rPr>
          <w:rFonts w:ascii="Arial" w:hAnsi="Arial" w:cs="Arial"/>
          <w:sz w:val="21"/>
          <w:szCs w:val="21"/>
        </w:rPr>
        <w:t>hyper-me</w:t>
      </w:r>
      <w:r w:rsidRPr="00805CFE">
        <w:rPr>
          <w:rFonts w:ascii="Arial" w:hAnsi="Arial" w:cs="Arial"/>
          <w:sz w:val="21"/>
          <w:szCs w:val="21"/>
        </w:rPr>
        <w:t>thylated peak</w:t>
      </w:r>
      <w:bookmarkEnd w:id="71"/>
      <w:bookmarkEnd w:id="72"/>
      <w:r w:rsidRPr="00805CFE">
        <w:rPr>
          <w:rFonts w:ascii="Arial" w:hAnsi="Arial" w:cs="Arial"/>
          <w:sz w:val="21"/>
          <w:szCs w:val="21"/>
        </w:rPr>
        <w:t xml:space="preserve"> can clearly reflect progressive </w:t>
      </w:r>
      <w:r w:rsidR="00BB12F7" w:rsidRPr="00805CFE">
        <w:rPr>
          <w:rFonts w:ascii="Arial" w:hAnsi="Arial" w:cs="Arial"/>
          <w:sz w:val="21"/>
          <w:szCs w:val="21"/>
        </w:rPr>
        <w:t>hypo-me</w:t>
      </w:r>
      <w:r w:rsidRPr="00805CFE">
        <w:rPr>
          <w:rFonts w:ascii="Arial" w:hAnsi="Arial" w:cs="Arial"/>
          <w:sz w:val="21"/>
          <w:szCs w:val="21"/>
        </w:rPr>
        <w:t>thylation (</w:t>
      </w:r>
      <w:r w:rsidRPr="00805CFE">
        <w:rPr>
          <w:rFonts w:ascii="Arial" w:eastAsiaTheme="minorEastAsia" w:hAnsi="Arial" w:cs="Arial"/>
          <w:b/>
          <w:kern w:val="2"/>
          <w:sz w:val="21"/>
          <w:szCs w:val="21"/>
        </w:rPr>
        <w:t xml:space="preserve">Figure </w:t>
      </w:r>
      <w:r w:rsidR="00BD1114" w:rsidRPr="00805CFE">
        <w:rPr>
          <w:rFonts w:ascii="Arial" w:eastAsiaTheme="minorEastAsia" w:hAnsi="Arial" w:cs="Arial"/>
          <w:b/>
          <w:kern w:val="2"/>
          <w:sz w:val="21"/>
          <w:szCs w:val="21"/>
        </w:rPr>
        <w:t>1D</w:t>
      </w:r>
      <w:r w:rsidRPr="00805CFE">
        <w:rPr>
          <w:rFonts w:ascii="Arial" w:hAnsi="Arial" w:cs="Arial"/>
          <w:sz w:val="21"/>
          <w:szCs w:val="21"/>
        </w:rPr>
        <w:t xml:space="preserve"> and </w:t>
      </w:r>
      <w:r w:rsidRPr="00805CFE">
        <w:rPr>
          <w:rFonts w:ascii="Arial" w:eastAsiaTheme="minorEastAsia" w:hAnsi="Arial" w:cs="Arial"/>
          <w:b/>
          <w:kern w:val="2"/>
          <w:sz w:val="21"/>
          <w:szCs w:val="21"/>
        </w:rPr>
        <w:t xml:space="preserve">Figure </w:t>
      </w:r>
      <w:r w:rsidR="00BD1114" w:rsidRPr="00805CFE">
        <w:rPr>
          <w:rFonts w:ascii="Arial" w:eastAsiaTheme="minorEastAsia" w:hAnsi="Arial" w:cs="Arial"/>
          <w:b/>
          <w:kern w:val="2"/>
          <w:sz w:val="21"/>
          <w:szCs w:val="21"/>
        </w:rPr>
        <w:t>1E</w:t>
      </w:r>
      <w:r w:rsidRPr="00805CFE">
        <w:rPr>
          <w:rFonts w:ascii="Arial" w:hAnsi="Arial" w:cs="Arial"/>
          <w:sz w:val="21"/>
          <w:szCs w:val="21"/>
        </w:rPr>
        <w:t>)</w:t>
      </w:r>
      <w:r w:rsidR="00EE5923"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&lt;EndNote&gt;&lt;Cite&gt;&lt;Author&gt;Straussman&lt;/Author&gt;&lt;Year&gt;2009&lt;/Year&gt;&lt;RecNum&gt;39&lt;/RecNum&gt;&lt;DisplayText&gt;[28]&lt;/DisplayText&gt;&lt;record&gt;&lt;rec-number&gt;39&lt;/rec-number&gt;&lt;foreign-keys&gt;&lt;key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805CFE">
        <w:rPr>
          <w:rFonts w:ascii="Arial" w:hAnsi="Arial" w:cs="Arial"/>
          <w:sz w:val="21"/>
          <w:szCs w:val="21"/>
        </w:rPr>
        <w:fldChar w:fldCharType="separate"/>
      </w:r>
      <w:r w:rsidR="0024122C" w:rsidRPr="00805CFE">
        <w:rPr>
          <w:rFonts w:ascii="Arial" w:hAnsi="Arial" w:cs="Arial"/>
          <w:noProof/>
          <w:sz w:val="21"/>
          <w:szCs w:val="21"/>
        </w:rPr>
        <w:t>[28]</w:t>
      </w:r>
      <w:r w:rsidR="00EE5923" w:rsidRPr="00805CFE">
        <w:rPr>
          <w:rFonts w:ascii="Arial" w:hAnsi="Arial" w:cs="Arial"/>
          <w:sz w:val="21"/>
          <w:szCs w:val="21"/>
        </w:rPr>
        <w:fldChar w:fldCharType="end"/>
      </w:r>
      <w:r w:rsidRPr="00805CFE">
        <w:rPr>
          <w:rFonts w:ascii="Arial" w:hAnsi="Arial" w:cs="Arial"/>
          <w:sz w:val="21"/>
          <w:szCs w:val="21"/>
        </w:rPr>
        <w:t>. We identified 440 and 6</w:t>
      </w:r>
      <w:r w:rsidR="005B2613" w:rsidRPr="00805CFE">
        <w:rPr>
          <w:rFonts w:ascii="Arial" w:hAnsi="Arial" w:cs="Arial"/>
          <w:sz w:val="21"/>
          <w:szCs w:val="21"/>
        </w:rPr>
        <w:t>,</w:t>
      </w:r>
      <w:r w:rsidRPr="00805CFE">
        <w:rPr>
          <w:rFonts w:ascii="Arial" w:hAnsi="Arial" w:cs="Arial"/>
          <w:sz w:val="21"/>
          <w:szCs w:val="21"/>
        </w:rPr>
        <w:t xml:space="preserve">805 DMRs in low- and hyper-grade adenoma respectively, and </w:t>
      </w:r>
      <w:r w:rsidR="0081325D" w:rsidRPr="00805CFE">
        <w:rPr>
          <w:rFonts w:ascii="Arial" w:hAnsi="Arial" w:cs="Arial"/>
          <w:sz w:val="21"/>
          <w:szCs w:val="21"/>
        </w:rPr>
        <w:t xml:space="preserve">of these DMRs, </w:t>
      </w:r>
      <w:r w:rsidRPr="00805CFE">
        <w:rPr>
          <w:rFonts w:ascii="Arial" w:hAnsi="Arial" w:cs="Arial"/>
          <w:sz w:val="21"/>
          <w:szCs w:val="21"/>
        </w:rPr>
        <w:t xml:space="preserve">314(71.4%) in </w:t>
      </w:r>
      <w:r w:rsidR="0081325D" w:rsidRPr="00805CFE">
        <w:rPr>
          <w:rFonts w:ascii="Arial" w:hAnsi="Arial" w:cs="Arial"/>
          <w:sz w:val="21"/>
          <w:szCs w:val="21"/>
        </w:rPr>
        <w:t>LGA</w:t>
      </w:r>
      <w:r w:rsidR="00AA3789" w:rsidRPr="00805CFE">
        <w:rPr>
          <w:rFonts w:ascii="Arial" w:hAnsi="Arial" w:cs="Arial"/>
          <w:sz w:val="21"/>
          <w:szCs w:val="21"/>
        </w:rPr>
        <w:t xml:space="preserve"> </w:t>
      </w:r>
      <w:r w:rsidRPr="00805CFE">
        <w:rPr>
          <w:rFonts w:ascii="Arial" w:hAnsi="Arial" w:cs="Arial"/>
          <w:sz w:val="21"/>
          <w:szCs w:val="21"/>
        </w:rPr>
        <w:t>and 4,213</w:t>
      </w:r>
      <w:r w:rsidR="0081325D" w:rsidRPr="00805CFE">
        <w:rPr>
          <w:rFonts w:ascii="Arial" w:hAnsi="Arial" w:cs="Arial"/>
          <w:sz w:val="21"/>
          <w:szCs w:val="21"/>
        </w:rPr>
        <w:t xml:space="preserve"> </w:t>
      </w:r>
      <w:r w:rsidRPr="00805CFE">
        <w:rPr>
          <w:rFonts w:ascii="Arial" w:hAnsi="Arial" w:cs="Arial"/>
          <w:sz w:val="21"/>
          <w:szCs w:val="21"/>
        </w:rPr>
        <w:t xml:space="preserve">(61.9%) in </w:t>
      </w:r>
      <w:r w:rsidR="0081325D" w:rsidRPr="00805CFE">
        <w:rPr>
          <w:rFonts w:ascii="Arial" w:hAnsi="Arial" w:cs="Arial"/>
          <w:sz w:val="21"/>
          <w:szCs w:val="21"/>
        </w:rPr>
        <w:t xml:space="preserve">HGA </w:t>
      </w:r>
      <w:r w:rsidR="00B36EA7" w:rsidRPr="00805CFE">
        <w:rPr>
          <w:rFonts w:ascii="Arial" w:hAnsi="Arial" w:cs="Arial"/>
          <w:sz w:val="21"/>
          <w:szCs w:val="21"/>
        </w:rPr>
        <w:t xml:space="preserve">were </w:t>
      </w:r>
      <w:r w:rsidR="00BB12F7" w:rsidRPr="00805CFE">
        <w:rPr>
          <w:rFonts w:ascii="Arial" w:hAnsi="Arial" w:cs="Arial"/>
          <w:sz w:val="21"/>
          <w:szCs w:val="21"/>
        </w:rPr>
        <w:t>hypo-me</w:t>
      </w:r>
      <w:r w:rsidRPr="00805CFE">
        <w:rPr>
          <w:rFonts w:ascii="Arial" w:hAnsi="Arial" w:cs="Arial"/>
          <w:sz w:val="21"/>
          <w:szCs w:val="21"/>
        </w:rPr>
        <w:t>thylated</w:t>
      </w:r>
      <w:r w:rsidR="0081325D" w:rsidRPr="00805CFE">
        <w:rPr>
          <w:rFonts w:ascii="Arial" w:hAnsi="Arial" w:cs="Arial"/>
          <w:sz w:val="21"/>
          <w:szCs w:val="21"/>
        </w:rPr>
        <w:t xml:space="preserve"> compared to normal tissues</w:t>
      </w:r>
      <w:r w:rsidRPr="00805CFE">
        <w:rPr>
          <w:rFonts w:ascii="Arial" w:hAnsi="Arial" w:cs="Arial"/>
          <w:sz w:val="21"/>
          <w:szCs w:val="21"/>
        </w:rPr>
        <w:t xml:space="preserve">. </w:t>
      </w:r>
      <w:r w:rsidR="00B36EA7" w:rsidRPr="00805CFE">
        <w:rPr>
          <w:rFonts w:ascii="Arial" w:hAnsi="Arial" w:cs="Arial"/>
          <w:sz w:val="21"/>
          <w:szCs w:val="21"/>
        </w:rPr>
        <w:t xml:space="preserve">On the contrary, most DMRs (660/868, 76.0%) </w:t>
      </w:r>
      <w:r w:rsidR="0081325D" w:rsidRPr="00805CFE">
        <w:rPr>
          <w:rFonts w:ascii="Arial" w:hAnsi="Arial" w:cs="Arial"/>
          <w:sz w:val="21"/>
          <w:szCs w:val="21"/>
        </w:rPr>
        <w:t xml:space="preserve">differences </w:t>
      </w:r>
      <w:r w:rsidR="00B36EA7" w:rsidRPr="00805CFE">
        <w:rPr>
          <w:rFonts w:ascii="Arial" w:hAnsi="Arial" w:cs="Arial"/>
          <w:sz w:val="21"/>
          <w:szCs w:val="21"/>
        </w:rPr>
        <w:t>between</w:t>
      </w:r>
      <w:r w:rsidRPr="00805CFE">
        <w:rPr>
          <w:rFonts w:ascii="Arial" w:hAnsi="Arial" w:cs="Arial"/>
          <w:sz w:val="21"/>
          <w:szCs w:val="21"/>
        </w:rPr>
        <w:t xml:space="preserve"> </w:t>
      </w:r>
      <w:r w:rsidR="0081325D" w:rsidRPr="00805CFE">
        <w:rPr>
          <w:rFonts w:ascii="Arial" w:hAnsi="Arial" w:cs="Arial"/>
          <w:sz w:val="21"/>
          <w:szCs w:val="21"/>
        </w:rPr>
        <w:t xml:space="preserve">HGA </w:t>
      </w:r>
      <w:r w:rsidR="00B36EA7" w:rsidRPr="00805CFE">
        <w:rPr>
          <w:rFonts w:ascii="Arial" w:hAnsi="Arial" w:cs="Arial"/>
          <w:sz w:val="21"/>
          <w:szCs w:val="21"/>
        </w:rPr>
        <w:t xml:space="preserve">and </w:t>
      </w:r>
      <w:r w:rsidR="0081325D" w:rsidRPr="00805CFE">
        <w:rPr>
          <w:rFonts w:ascii="Arial" w:hAnsi="Arial" w:cs="Arial"/>
          <w:sz w:val="21"/>
          <w:szCs w:val="21"/>
        </w:rPr>
        <w:t>LGA</w:t>
      </w:r>
      <w:r w:rsidR="00255D6E" w:rsidRPr="00805CFE">
        <w:rPr>
          <w:rFonts w:ascii="Arial" w:hAnsi="Arial" w:cs="Arial"/>
          <w:sz w:val="21"/>
          <w:szCs w:val="21"/>
        </w:rPr>
        <w:t xml:space="preserve"> </w:t>
      </w:r>
      <w:r w:rsidR="00B36EA7" w:rsidRPr="00805CFE">
        <w:rPr>
          <w:rFonts w:ascii="Arial" w:hAnsi="Arial" w:cs="Arial"/>
          <w:sz w:val="21"/>
          <w:szCs w:val="21"/>
        </w:rPr>
        <w:t xml:space="preserve">were </w:t>
      </w:r>
      <w:r w:rsidR="00BB12F7" w:rsidRPr="00805CFE">
        <w:rPr>
          <w:rFonts w:ascii="Arial" w:hAnsi="Arial" w:cs="Arial"/>
          <w:sz w:val="21"/>
          <w:szCs w:val="21"/>
        </w:rPr>
        <w:t>hyper-me</w:t>
      </w:r>
      <w:r w:rsidRPr="00805CFE">
        <w:rPr>
          <w:rFonts w:ascii="Arial" w:hAnsi="Arial" w:cs="Arial"/>
          <w:sz w:val="21"/>
          <w:szCs w:val="21"/>
        </w:rPr>
        <w:t xml:space="preserve">thylated. </w:t>
      </w:r>
      <w:r w:rsidR="0081325D" w:rsidRPr="00805CFE">
        <w:rPr>
          <w:rFonts w:ascii="Arial" w:hAnsi="Arial" w:cs="Arial"/>
          <w:sz w:val="21"/>
          <w:szCs w:val="21"/>
        </w:rPr>
        <w:t>Aside from</w:t>
      </w:r>
      <w:r w:rsidRPr="00805CFE">
        <w:rPr>
          <w:rFonts w:ascii="Arial" w:hAnsi="Arial" w:cs="Arial"/>
          <w:sz w:val="21"/>
          <w:szCs w:val="21"/>
        </w:rPr>
        <w:t xml:space="preserve"> a little overlap between </w:t>
      </w:r>
      <w:r w:rsidR="0081325D" w:rsidRPr="00805CFE">
        <w:rPr>
          <w:rFonts w:ascii="Arial" w:hAnsi="Arial" w:cs="Arial"/>
          <w:sz w:val="21"/>
          <w:szCs w:val="21"/>
        </w:rPr>
        <w:t>HGA</w:t>
      </w:r>
      <w:r w:rsidRPr="00805CFE">
        <w:rPr>
          <w:rFonts w:ascii="Arial" w:hAnsi="Arial" w:cs="Arial"/>
          <w:sz w:val="21"/>
          <w:szCs w:val="21"/>
        </w:rPr>
        <w:t xml:space="preserve"> genes</w:t>
      </w:r>
      <w:r w:rsidR="0081325D" w:rsidRPr="00805CFE">
        <w:rPr>
          <w:rFonts w:ascii="Arial" w:hAnsi="Arial" w:cs="Arial"/>
          <w:sz w:val="21"/>
          <w:szCs w:val="21"/>
        </w:rPr>
        <w:t>,</w:t>
      </w:r>
      <w:r w:rsidRPr="00805CFE">
        <w:rPr>
          <w:rFonts w:ascii="Arial" w:hAnsi="Arial" w:cs="Arial"/>
          <w:sz w:val="21"/>
          <w:szCs w:val="21"/>
        </w:rPr>
        <w:t xml:space="preserve"> significant</w:t>
      </w:r>
      <w:r w:rsidR="0081325D" w:rsidRPr="00805CFE">
        <w:rPr>
          <w:rFonts w:ascii="Arial" w:hAnsi="Arial" w:cs="Arial"/>
          <w:sz w:val="21"/>
          <w:szCs w:val="21"/>
        </w:rPr>
        <w:t>ly</w:t>
      </w:r>
      <w:r w:rsidRPr="00805CFE">
        <w:rPr>
          <w:rFonts w:ascii="Arial" w:hAnsi="Arial" w:cs="Arial"/>
          <w:sz w:val="21"/>
          <w:szCs w:val="21"/>
        </w:rPr>
        <w:t xml:space="preserve"> distinct DMRs </w:t>
      </w:r>
      <w:r w:rsidR="0081325D" w:rsidRPr="00805CFE">
        <w:rPr>
          <w:rFonts w:ascii="Arial" w:hAnsi="Arial" w:cs="Arial"/>
          <w:sz w:val="21"/>
          <w:szCs w:val="21"/>
        </w:rPr>
        <w:t xml:space="preserve">were </w:t>
      </w:r>
      <w:r w:rsidRPr="00805CFE">
        <w:rPr>
          <w:rFonts w:ascii="Arial" w:hAnsi="Arial" w:cs="Arial"/>
          <w:sz w:val="21"/>
          <w:szCs w:val="21"/>
        </w:rPr>
        <w:t xml:space="preserve">located </w:t>
      </w:r>
      <w:r w:rsidR="0081325D" w:rsidRPr="00805CFE">
        <w:rPr>
          <w:rFonts w:ascii="Arial" w:hAnsi="Arial" w:cs="Arial"/>
          <w:sz w:val="21"/>
          <w:szCs w:val="21"/>
        </w:rPr>
        <w:t>between</w:t>
      </w:r>
      <w:r w:rsidRPr="00805CFE">
        <w:rPr>
          <w:rFonts w:ascii="Arial" w:hAnsi="Arial" w:cs="Arial"/>
          <w:sz w:val="21"/>
          <w:szCs w:val="21"/>
        </w:rPr>
        <w:t xml:space="preserve"> </w:t>
      </w:r>
      <w:r w:rsidR="005B004F" w:rsidRPr="00805CFE">
        <w:rPr>
          <w:rFonts w:ascii="Arial" w:hAnsi="Arial" w:cs="Arial"/>
          <w:sz w:val="21"/>
          <w:szCs w:val="21"/>
        </w:rPr>
        <w:t>LGA vs Normal</w:t>
      </w:r>
      <w:r w:rsidRPr="00805CFE">
        <w:rPr>
          <w:rFonts w:ascii="Arial" w:hAnsi="Arial" w:cs="Arial"/>
          <w:sz w:val="21"/>
          <w:szCs w:val="21"/>
        </w:rPr>
        <w:t xml:space="preserve"> and </w:t>
      </w:r>
      <w:r w:rsidR="005B004F" w:rsidRPr="00805CFE">
        <w:rPr>
          <w:rFonts w:ascii="Arial" w:hAnsi="Arial" w:cs="Arial"/>
          <w:sz w:val="21"/>
          <w:szCs w:val="21"/>
        </w:rPr>
        <w:t>HGA vs LGA</w:t>
      </w:r>
      <w:r w:rsidR="006E3F42" w:rsidRPr="00805CFE">
        <w:rPr>
          <w:rFonts w:ascii="Arial" w:hAnsi="Arial" w:cs="Arial"/>
          <w:sz w:val="21"/>
          <w:szCs w:val="21"/>
        </w:rPr>
        <w:t xml:space="preserve"> which</w:t>
      </w:r>
      <w:r w:rsidRPr="00805CFE">
        <w:rPr>
          <w:rFonts w:ascii="Arial" w:hAnsi="Arial" w:cs="Arial"/>
          <w:sz w:val="21"/>
          <w:szCs w:val="21"/>
        </w:rPr>
        <w:t xml:space="preserve"> indicate</w:t>
      </w:r>
      <w:r w:rsidR="006E3F42" w:rsidRPr="00805CFE">
        <w:rPr>
          <w:rFonts w:ascii="Arial" w:hAnsi="Arial" w:cs="Arial"/>
          <w:sz w:val="21"/>
          <w:szCs w:val="21"/>
        </w:rPr>
        <w:t>s that</w:t>
      </w:r>
      <w:r w:rsidRPr="00805CFE">
        <w:rPr>
          <w:rFonts w:ascii="Arial" w:hAnsi="Arial" w:cs="Arial"/>
          <w:sz w:val="21"/>
          <w:szCs w:val="21"/>
        </w:rPr>
        <w:t xml:space="preserve"> </w:t>
      </w:r>
      <w:r w:rsidR="005B004F" w:rsidRPr="00805CFE">
        <w:rPr>
          <w:rFonts w:ascii="Arial" w:hAnsi="Arial" w:cs="Arial"/>
          <w:sz w:val="21"/>
          <w:szCs w:val="21"/>
        </w:rPr>
        <w:t>LGA vs Normal</w:t>
      </w:r>
      <w:r w:rsidRPr="00805CFE">
        <w:rPr>
          <w:rFonts w:ascii="Arial" w:hAnsi="Arial" w:cs="Arial"/>
          <w:sz w:val="21"/>
          <w:szCs w:val="21"/>
        </w:rPr>
        <w:t xml:space="preserve"> and </w:t>
      </w:r>
      <w:r w:rsidR="005B004F" w:rsidRPr="00805CFE">
        <w:rPr>
          <w:rFonts w:ascii="Arial" w:hAnsi="Arial" w:cs="Arial"/>
          <w:sz w:val="21"/>
          <w:szCs w:val="21"/>
        </w:rPr>
        <w:t>HGA vs LGA</w:t>
      </w:r>
      <w:r w:rsidR="006E3F42" w:rsidRPr="00805CFE">
        <w:rPr>
          <w:rFonts w:ascii="Arial" w:hAnsi="Arial" w:cs="Arial"/>
          <w:sz w:val="21"/>
          <w:szCs w:val="21"/>
        </w:rPr>
        <w:t xml:space="preserve"> are</w:t>
      </w:r>
      <w:r w:rsidRPr="00805CFE">
        <w:rPr>
          <w:rFonts w:ascii="Arial" w:hAnsi="Arial" w:cs="Arial"/>
          <w:sz w:val="21"/>
          <w:szCs w:val="21"/>
        </w:rPr>
        <w:t xml:space="preserve"> possibly not the same process with </w:t>
      </w:r>
      <w:r w:rsidR="006E3F42" w:rsidRPr="00805CFE">
        <w:rPr>
          <w:rFonts w:ascii="Arial" w:hAnsi="Arial" w:cs="Arial"/>
          <w:sz w:val="21"/>
          <w:szCs w:val="21"/>
        </w:rPr>
        <w:t xml:space="preserve">a </w:t>
      </w:r>
      <w:r w:rsidRPr="00805CFE">
        <w:rPr>
          <w:rFonts w:ascii="Arial" w:hAnsi="Arial" w:cs="Arial"/>
          <w:sz w:val="21"/>
          <w:szCs w:val="21"/>
        </w:rPr>
        <w:t xml:space="preserve">degree difference but two different epigenetic processes. </w:t>
      </w:r>
      <w:r w:rsidR="006E3F42" w:rsidRPr="00805CFE">
        <w:rPr>
          <w:rFonts w:ascii="Arial" w:hAnsi="Arial" w:cs="Arial"/>
          <w:sz w:val="21"/>
          <w:szCs w:val="21"/>
        </w:rPr>
        <w:t xml:space="preserve">These genome-wide </w:t>
      </w:r>
      <w:r w:rsidR="006E3F42" w:rsidRPr="00805CFE">
        <w:rPr>
          <w:rFonts w:ascii="Arial" w:hAnsi="Arial" w:cs="Arial"/>
          <w:sz w:val="21"/>
          <w:szCs w:val="21"/>
        </w:rPr>
        <w:lastRenderedPageBreak/>
        <w:t>demethylation patterns may indicate that though</w:t>
      </w:r>
      <w:r w:rsidR="0003505D" w:rsidRPr="00805CFE">
        <w:rPr>
          <w:rFonts w:ascii="Arial" w:hAnsi="Arial" w:cs="Arial"/>
          <w:sz w:val="21"/>
          <w:szCs w:val="21"/>
        </w:rPr>
        <w:t xml:space="preserve"> </w:t>
      </w:r>
      <w:r w:rsidR="00BB12F7" w:rsidRPr="00805CFE">
        <w:rPr>
          <w:rFonts w:ascii="Arial" w:hAnsi="Arial" w:cs="Arial"/>
          <w:sz w:val="21"/>
          <w:szCs w:val="21"/>
        </w:rPr>
        <w:t>hypo-me</w:t>
      </w:r>
      <w:r w:rsidR="006E3F42" w:rsidRPr="00805CFE">
        <w:rPr>
          <w:rFonts w:ascii="Arial" w:hAnsi="Arial" w:cs="Arial"/>
          <w:sz w:val="21"/>
          <w:szCs w:val="21"/>
        </w:rPr>
        <w:t>thylation dominates the carcinogenesis of CRC,</w:t>
      </w:r>
      <w:r w:rsidR="0003505D" w:rsidRPr="00805CFE">
        <w:rPr>
          <w:rFonts w:ascii="Arial" w:hAnsi="Arial" w:cs="Arial"/>
          <w:sz w:val="21"/>
          <w:szCs w:val="21"/>
        </w:rPr>
        <w:t xml:space="preserve"> </w:t>
      </w:r>
      <w:r w:rsidR="00BB12F7" w:rsidRPr="00805CFE">
        <w:rPr>
          <w:rFonts w:ascii="Arial" w:hAnsi="Arial" w:cs="Arial"/>
          <w:sz w:val="21"/>
          <w:szCs w:val="21"/>
        </w:rPr>
        <w:t>hyper-me</w:t>
      </w:r>
      <w:r w:rsidR="006E3F42" w:rsidRPr="00805CFE">
        <w:rPr>
          <w:rFonts w:ascii="Arial" w:hAnsi="Arial" w:cs="Arial"/>
          <w:sz w:val="21"/>
          <w:szCs w:val="21"/>
        </w:rPr>
        <w:t>thylation sites may contribute more to the distinct malignancy of these lesions.</w:t>
      </w:r>
    </w:p>
    <w:p w14:paraId="6BF156C4" w14:textId="77777777" w:rsidR="0023096F" w:rsidRPr="00805CFE" w:rsidRDefault="0023096F" w:rsidP="00D57BDB">
      <w:pPr>
        <w:pStyle w:val="HTMLPreformatted"/>
        <w:shd w:val="clear" w:color="auto" w:fill="FFFFFF"/>
        <w:jc w:val="both"/>
        <w:rPr>
          <w:rFonts w:ascii="Arial" w:hAnsi="Arial" w:cs="Arial"/>
          <w:sz w:val="21"/>
          <w:szCs w:val="21"/>
        </w:rPr>
      </w:pPr>
    </w:p>
    <w:p w14:paraId="1C9443C8" w14:textId="2A03B988" w:rsidR="00F136CC" w:rsidRPr="00805CFE" w:rsidRDefault="00E151AB" w:rsidP="00D57BDB">
      <w:pPr>
        <w:pStyle w:val="HTMLPreformatted"/>
        <w:shd w:val="clear" w:color="auto" w:fill="FFFFFF"/>
        <w:jc w:val="both"/>
        <w:rPr>
          <w:rFonts w:ascii="Arial" w:hAnsi="Arial" w:cs="Arial"/>
          <w:sz w:val="21"/>
          <w:szCs w:val="21"/>
        </w:rPr>
      </w:pPr>
      <w:r w:rsidRPr="00805CFE">
        <w:rPr>
          <w:rFonts w:ascii="Arial" w:hAnsi="Arial" w:cs="Arial"/>
          <w:sz w:val="21"/>
          <w:szCs w:val="21"/>
        </w:rPr>
        <w:t>To find functional differences</w:t>
      </w:r>
      <w:r w:rsidR="006E3F42" w:rsidRPr="00805CFE">
        <w:rPr>
          <w:rFonts w:ascii="Arial" w:hAnsi="Arial" w:cs="Arial"/>
          <w:sz w:val="21"/>
          <w:szCs w:val="21"/>
        </w:rPr>
        <w:t xml:space="preserve"> between differing methylation patterns in normal, pre-cancerous, and cancerous tissues</w:t>
      </w:r>
      <w:r w:rsidRPr="00805CFE">
        <w:rPr>
          <w:rFonts w:ascii="Arial" w:hAnsi="Arial" w:cs="Arial"/>
          <w:sz w:val="21"/>
          <w:szCs w:val="21"/>
        </w:rPr>
        <w:t>, e</w:t>
      </w:r>
      <w:r w:rsidR="00F136CC" w:rsidRPr="00805CFE">
        <w:rPr>
          <w:rFonts w:ascii="Arial" w:hAnsi="Arial" w:cs="Arial"/>
          <w:sz w:val="21"/>
          <w:szCs w:val="21"/>
        </w:rPr>
        <w:t xml:space="preserve">nrichment analysis </w:t>
      </w:r>
      <w:r w:rsidRPr="00805CFE">
        <w:rPr>
          <w:rFonts w:ascii="Arial" w:hAnsi="Arial" w:cs="Arial"/>
          <w:sz w:val="21"/>
          <w:szCs w:val="21"/>
        </w:rPr>
        <w:t>was applied</w:t>
      </w:r>
      <w:r w:rsidR="00255D6E" w:rsidRPr="00805CFE">
        <w:rPr>
          <w:rFonts w:ascii="Arial" w:hAnsi="Arial" w:cs="Arial"/>
          <w:sz w:val="21"/>
          <w:szCs w:val="21"/>
        </w:rPr>
        <w:t xml:space="preserve"> </w:t>
      </w:r>
      <w:r w:rsidR="006E3F42" w:rsidRPr="00805CFE">
        <w:rPr>
          <w:rFonts w:ascii="Arial" w:hAnsi="Arial" w:cs="Arial"/>
          <w:sz w:val="21"/>
          <w:szCs w:val="21"/>
        </w:rPr>
        <w:t>to</w:t>
      </w:r>
      <w:r w:rsidR="00F136CC" w:rsidRPr="00805CFE">
        <w:rPr>
          <w:rFonts w:ascii="Arial" w:hAnsi="Arial" w:cs="Arial"/>
          <w:sz w:val="21"/>
          <w:szCs w:val="21"/>
        </w:rPr>
        <w:t xml:space="preserve"> 603 genes </w:t>
      </w:r>
      <w:r w:rsidRPr="00805CFE">
        <w:rPr>
          <w:rFonts w:ascii="Arial" w:hAnsi="Arial" w:cs="Arial"/>
          <w:sz w:val="21"/>
          <w:szCs w:val="21"/>
        </w:rPr>
        <w:t xml:space="preserve">with </w:t>
      </w:r>
      <w:r w:rsidR="00F136CC" w:rsidRPr="00805CFE">
        <w:rPr>
          <w:rFonts w:ascii="Arial" w:hAnsi="Arial" w:cs="Arial"/>
          <w:sz w:val="21"/>
          <w:szCs w:val="21"/>
        </w:rPr>
        <w:t xml:space="preserve">DMRs between </w:t>
      </w:r>
      <w:r w:rsidR="006E3F42" w:rsidRPr="00805CFE">
        <w:rPr>
          <w:rFonts w:ascii="Arial" w:hAnsi="Arial" w:cs="Arial"/>
          <w:sz w:val="21"/>
          <w:szCs w:val="21"/>
        </w:rPr>
        <w:t xml:space="preserve">HGA </w:t>
      </w:r>
      <w:r w:rsidR="00F136CC" w:rsidRPr="00805CFE">
        <w:rPr>
          <w:rFonts w:ascii="Arial" w:hAnsi="Arial" w:cs="Arial"/>
          <w:sz w:val="21"/>
          <w:szCs w:val="21"/>
        </w:rPr>
        <w:t>and</w:t>
      </w:r>
      <w:r w:rsidR="00255D6E" w:rsidRPr="00805CFE">
        <w:rPr>
          <w:rFonts w:ascii="Arial" w:hAnsi="Arial" w:cs="Arial"/>
          <w:sz w:val="21"/>
          <w:szCs w:val="21"/>
        </w:rPr>
        <w:t xml:space="preserve"> </w:t>
      </w:r>
      <w:r w:rsidR="006E3F42" w:rsidRPr="00805CFE">
        <w:rPr>
          <w:rFonts w:ascii="Arial" w:hAnsi="Arial" w:cs="Arial"/>
          <w:sz w:val="21"/>
          <w:szCs w:val="21"/>
        </w:rPr>
        <w:t>LGA</w:t>
      </w:r>
      <w:r w:rsidR="00F136CC" w:rsidRPr="00805CFE">
        <w:rPr>
          <w:rFonts w:ascii="Arial" w:hAnsi="Arial" w:cs="Arial"/>
          <w:sz w:val="21"/>
          <w:szCs w:val="21"/>
        </w:rPr>
        <w:t xml:space="preserve"> </w:t>
      </w:r>
      <w:r w:rsidR="006E3F42" w:rsidRPr="00805CFE">
        <w:rPr>
          <w:rFonts w:ascii="Arial" w:hAnsi="Arial" w:cs="Arial"/>
          <w:sz w:val="21"/>
          <w:szCs w:val="21"/>
        </w:rPr>
        <w:t xml:space="preserve">which determined that the </w:t>
      </w:r>
      <w:r w:rsidR="00F136CC" w:rsidRPr="00805CFE">
        <w:rPr>
          <w:rFonts w:ascii="Arial" w:hAnsi="Arial" w:cs="Arial"/>
          <w:sz w:val="21"/>
          <w:szCs w:val="21"/>
        </w:rPr>
        <w:t xml:space="preserve">most </w:t>
      </w:r>
      <w:r w:rsidRPr="00805CFE">
        <w:rPr>
          <w:rFonts w:ascii="Arial" w:hAnsi="Arial" w:cs="Arial"/>
          <w:sz w:val="21"/>
          <w:szCs w:val="21"/>
        </w:rPr>
        <w:t xml:space="preserve">enriched </w:t>
      </w:r>
      <w:r w:rsidR="00F136CC" w:rsidRPr="00805CFE">
        <w:rPr>
          <w:rFonts w:ascii="Arial" w:hAnsi="Arial" w:cs="Arial"/>
          <w:sz w:val="21"/>
          <w:szCs w:val="21"/>
        </w:rPr>
        <w:t xml:space="preserve">terms </w:t>
      </w:r>
      <w:r w:rsidR="006E3F42" w:rsidRPr="00805CFE">
        <w:rPr>
          <w:rFonts w:ascii="Arial" w:hAnsi="Arial" w:cs="Arial"/>
          <w:sz w:val="21"/>
          <w:szCs w:val="21"/>
        </w:rPr>
        <w:t xml:space="preserve">were </w:t>
      </w:r>
      <w:r w:rsidRPr="00805CFE">
        <w:rPr>
          <w:rFonts w:ascii="Arial" w:hAnsi="Arial" w:cs="Arial"/>
          <w:sz w:val="21"/>
          <w:szCs w:val="21"/>
        </w:rPr>
        <w:t xml:space="preserve">related to </w:t>
      </w:r>
      <w:r w:rsidR="00F136CC" w:rsidRPr="00805CFE">
        <w:rPr>
          <w:rFonts w:ascii="Arial" w:hAnsi="Arial" w:cs="Arial"/>
          <w:sz w:val="21"/>
          <w:szCs w:val="21"/>
        </w:rPr>
        <w:t>nervous system and signal transduction (</w:t>
      </w:r>
      <w:r w:rsidR="00BD1114" w:rsidRPr="00805CFE">
        <w:rPr>
          <w:rFonts w:ascii="Arial" w:eastAsiaTheme="minorEastAsia" w:hAnsi="Arial" w:cs="Arial"/>
          <w:b/>
          <w:kern w:val="2"/>
          <w:sz w:val="21"/>
          <w:szCs w:val="21"/>
        </w:rPr>
        <w:t>Figure 2A</w:t>
      </w:r>
      <w:r w:rsidR="00F136CC" w:rsidRPr="00805CFE">
        <w:rPr>
          <w:rFonts w:ascii="Arial" w:hAnsi="Arial" w:cs="Arial"/>
          <w:sz w:val="21"/>
          <w:szCs w:val="21"/>
        </w:rPr>
        <w:t xml:space="preserve">). The term </w:t>
      </w:r>
      <w:bookmarkStart w:id="73" w:name="OLE_LINK196"/>
      <w:bookmarkStart w:id="74" w:name="OLE_LINK197"/>
      <w:r w:rsidR="00F136CC" w:rsidRPr="00805CFE">
        <w:rPr>
          <w:rFonts w:ascii="Arial" w:hAnsi="Arial" w:cs="Arial"/>
          <w:sz w:val="21"/>
          <w:szCs w:val="21"/>
        </w:rPr>
        <w:t>gut–brain-axis</w:t>
      </w:r>
      <w:bookmarkEnd w:id="73"/>
      <w:bookmarkEnd w:id="74"/>
      <w:r w:rsidR="00F136CC" w:rsidRPr="00805CFE">
        <w:rPr>
          <w:rFonts w:ascii="Arial" w:hAnsi="Arial" w:cs="Arial"/>
          <w:sz w:val="21"/>
          <w:szCs w:val="21"/>
        </w:rPr>
        <w:t xml:space="preserve"> describes an integrative physiology concept that incorporates all, including afferent and efferent neural, endocrine, nutrient, and immunological signals</w:t>
      </w:r>
      <w:r w:rsidR="006E3F42" w:rsidRPr="00805CFE">
        <w:rPr>
          <w:rFonts w:ascii="Arial" w:hAnsi="Arial" w:cs="Arial"/>
          <w:sz w:val="21"/>
          <w:szCs w:val="21"/>
        </w:rPr>
        <w:t>, cross-talk</w:t>
      </w:r>
      <w:r w:rsidR="00F136CC" w:rsidRPr="00805CFE">
        <w:rPr>
          <w:rFonts w:ascii="Arial" w:hAnsi="Arial" w:cs="Arial"/>
          <w:sz w:val="21"/>
          <w:szCs w:val="21"/>
        </w:rPr>
        <w:t xml:space="preserve"> between the </w:t>
      </w:r>
      <w:r w:rsidR="006E3F42" w:rsidRPr="00805CFE">
        <w:rPr>
          <w:rFonts w:ascii="Arial" w:hAnsi="Arial" w:cs="Arial"/>
          <w:sz w:val="21"/>
          <w:szCs w:val="21"/>
        </w:rPr>
        <w:t>central nervous system</w:t>
      </w:r>
      <w:r w:rsidR="00F136CC" w:rsidRPr="00805CFE">
        <w:rPr>
          <w:rFonts w:ascii="Arial" w:hAnsi="Arial" w:cs="Arial"/>
          <w:sz w:val="21"/>
          <w:szCs w:val="21"/>
        </w:rPr>
        <w:t xml:space="preserve"> and the gastrointestinal system</w:t>
      </w:r>
      <w:r w:rsidR="006E3F42" w:rsidRPr="00805CFE">
        <w:rPr>
          <w:rFonts w:ascii="Arial" w:hAnsi="Arial" w:cs="Arial"/>
          <w:sz w:val="21"/>
          <w:szCs w:val="21"/>
        </w:rPr>
        <w:t xml:space="preserve"> that may be dysregulated during carcinogenesis</w:t>
      </w:r>
      <w:r w:rsidRPr="00805CFE" w:rsidDel="00E151AB">
        <w:rPr>
          <w:rFonts w:ascii="Arial" w:hAnsi="Arial" w:cs="Arial"/>
          <w:sz w:val="21"/>
          <w:szCs w:val="21"/>
        </w:rPr>
        <w:t xml:space="preserve"> </w:t>
      </w:r>
      <w:r w:rsidR="00A67B7D" w:rsidRPr="00805CFE">
        <w:rPr>
          <w:rFonts w:ascii="Arial" w:hAnsi="Arial" w:cs="Arial"/>
          <w:sz w:val="21"/>
          <w:szCs w:val="21"/>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PEVuZE5vdGU+PENpdGU+PEF1dGhvcj5DbGVtbWVuc2VuPC9BdXRob3I+PFllYXI+MjAxNzwvWWVh
cj48UmVjTnVtPjMyPC9SZWNOdW0+PERpc3BsYXlUZXh0PlsyNV08L0Rpc3BsYXlUZXh0PjxyZWNv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A67B7D" w:rsidRPr="00805CFE">
        <w:rPr>
          <w:rFonts w:ascii="Arial" w:hAnsi="Arial" w:cs="Arial"/>
          <w:sz w:val="21"/>
          <w:szCs w:val="21"/>
        </w:rPr>
      </w:r>
      <w:r w:rsidR="00A67B7D" w:rsidRPr="00805CFE">
        <w:rPr>
          <w:rFonts w:ascii="Arial" w:hAnsi="Arial" w:cs="Arial"/>
          <w:sz w:val="21"/>
          <w:szCs w:val="21"/>
        </w:rPr>
        <w:fldChar w:fldCharType="separate"/>
      </w:r>
      <w:r w:rsidR="0024122C" w:rsidRPr="00805CFE">
        <w:rPr>
          <w:rFonts w:ascii="Arial" w:hAnsi="Arial" w:cs="Arial"/>
          <w:noProof/>
          <w:sz w:val="21"/>
          <w:szCs w:val="21"/>
        </w:rPr>
        <w:t>[25]</w:t>
      </w:r>
      <w:r w:rsidR="00A67B7D" w:rsidRPr="00805CFE">
        <w:rPr>
          <w:rFonts w:ascii="Arial" w:hAnsi="Arial" w:cs="Arial"/>
          <w:sz w:val="21"/>
          <w:szCs w:val="21"/>
        </w:rPr>
        <w:fldChar w:fldCharType="end"/>
      </w:r>
      <w:r w:rsidR="00F136CC" w:rsidRPr="00805CFE">
        <w:rPr>
          <w:rFonts w:ascii="Arial" w:hAnsi="Arial" w:cs="Arial"/>
          <w:sz w:val="21"/>
          <w:szCs w:val="21"/>
        </w:rPr>
        <w:t xml:space="preserve">. </w:t>
      </w:r>
      <w:r w:rsidRPr="00805CFE">
        <w:rPr>
          <w:rFonts w:ascii="Arial" w:hAnsi="Arial" w:cs="Arial"/>
          <w:sz w:val="21"/>
          <w:szCs w:val="21"/>
        </w:rPr>
        <w:t xml:space="preserve">Our KEGG enrichment analysis </w:t>
      </w:r>
      <w:r w:rsidR="006E3F42" w:rsidRPr="00805CFE">
        <w:rPr>
          <w:rFonts w:ascii="Arial" w:hAnsi="Arial" w:cs="Arial"/>
          <w:sz w:val="21"/>
          <w:szCs w:val="21"/>
        </w:rPr>
        <w:t xml:space="preserve">further highlighted </w:t>
      </w:r>
      <w:r w:rsidRPr="00805CFE">
        <w:rPr>
          <w:rFonts w:ascii="Arial" w:hAnsi="Arial" w:cs="Arial"/>
          <w:sz w:val="21"/>
          <w:szCs w:val="21"/>
        </w:rPr>
        <w:t>the significance of</w:t>
      </w:r>
      <w:r w:rsidR="00F136CC" w:rsidRPr="00805CFE">
        <w:rPr>
          <w:rFonts w:ascii="Arial" w:hAnsi="Arial" w:cs="Arial"/>
          <w:sz w:val="21"/>
          <w:szCs w:val="21"/>
        </w:rPr>
        <w:t xml:space="preserve"> dopaminergic synapse and serotonergic synapse</w:t>
      </w:r>
      <w:r w:rsidR="006E3F42" w:rsidRPr="00805CFE">
        <w:rPr>
          <w:rFonts w:ascii="Arial" w:hAnsi="Arial" w:cs="Arial"/>
          <w:sz w:val="21"/>
          <w:szCs w:val="21"/>
        </w:rPr>
        <w:t xml:space="preserve"> to CRC development.</w:t>
      </w:r>
      <w:r w:rsidR="008913DA" w:rsidRPr="00805CFE">
        <w:rPr>
          <w:rFonts w:ascii="Arial" w:hAnsi="Arial" w:cs="Arial"/>
          <w:sz w:val="21"/>
          <w:szCs w:val="21"/>
        </w:rPr>
        <w:t xml:space="preserve"> </w:t>
      </w:r>
      <w:r w:rsidR="00F136CC" w:rsidRPr="00805CFE">
        <w:rPr>
          <w:rFonts w:ascii="Arial" w:hAnsi="Arial" w:cs="Arial"/>
          <w:sz w:val="21"/>
          <w:szCs w:val="21"/>
        </w:rPr>
        <w:t xml:space="preserve">Serotonin (5-hydroxytryptamine, 5-HT) </w:t>
      </w:r>
      <w:r w:rsidR="008913DA" w:rsidRPr="00805CFE">
        <w:rPr>
          <w:rFonts w:ascii="Arial" w:hAnsi="Arial" w:cs="Arial"/>
          <w:sz w:val="21"/>
          <w:szCs w:val="21"/>
        </w:rPr>
        <w:t xml:space="preserve">is popularized </w:t>
      </w:r>
      <w:r w:rsidR="00F136CC" w:rsidRPr="00805CFE">
        <w:rPr>
          <w:rFonts w:ascii="Arial" w:hAnsi="Arial" w:cs="Arial"/>
          <w:sz w:val="21"/>
          <w:szCs w:val="21"/>
        </w:rPr>
        <w:t>as a contributor to feelings of well-being and happiness though its actual biological function is complex and multifaceted</w:t>
      </w:r>
      <w:r w:rsidR="008913DA" w:rsidRPr="00805CFE">
        <w:rPr>
          <w:rFonts w:ascii="Arial" w:hAnsi="Arial" w:cs="Arial"/>
          <w:sz w:val="21"/>
          <w:szCs w:val="21"/>
        </w:rPr>
        <w:t xml:space="preserve"> with roles in</w:t>
      </w:r>
      <w:r w:rsidR="00F136CC" w:rsidRPr="00805CFE">
        <w:rPr>
          <w:rFonts w:ascii="Arial" w:hAnsi="Arial" w:cs="Arial"/>
          <w:sz w:val="21"/>
          <w:szCs w:val="21"/>
        </w:rPr>
        <w:t xml:space="preserve"> modulating cognition, reward, learning, memory, and numerous physiological processes</w:t>
      </w:r>
      <w:r w:rsidR="00572555"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&lt;EndNote&gt;&lt;Cite&gt;&lt;Author&gt;Swami&lt;/Author&gt;&lt;Year&gt;2018&lt;/Year&gt;&lt;RecNum&gt;41&lt;/RecNum&gt;&lt;DisplayText&gt;[29]&lt;/DisplayText&gt;&lt;record&gt;&lt;rec-number&gt;41&lt;/rec-number&gt;&lt;foreign-keys&gt;&lt;key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805CFE">
        <w:rPr>
          <w:rFonts w:ascii="Arial" w:hAnsi="Arial" w:cs="Arial"/>
          <w:sz w:val="21"/>
          <w:szCs w:val="21"/>
        </w:rPr>
        <w:fldChar w:fldCharType="separate"/>
      </w:r>
      <w:r w:rsidR="0024122C" w:rsidRPr="00805CFE">
        <w:rPr>
          <w:rFonts w:ascii="Arial" w:hAnsi="Arial" w:cs="Arial"/>
          <w:noProof/>
          <w:sz w:val="21"/>
          <w:szCs w:val="21"/>
        </w:rPr>
        <w:t>[29]</w:t>
      </w:r>
      <w:r w:rsidR="00572555" w:rsidRPr="00805CFE">
        <w:rPr>
          <w:rFonts w:ascii="Arial" w:hAnsi="Arial" w:cs="Arial"/>
          <w:sz w:val="21"/>
          <w:szCs w:val="21"/>
        </w:rPr>
        <w:fldChar w:fldCharType="end"/>
      </w:r>
      <w:r w:rsidR="00F136CC" w:rsidRPr="00805CFE">
        <w:rPr>
          <w:rFonts w:ascii="Arial" w:hAnsi="Arial" w:cs="Arial"/>
          <w:sz w:val="21"/>
          <w:szCs w:val="21"/>
        </w:rPr>
        <w:t>. Brain 5-HT gets much more respect, and certainly more press</w:t>
      </w:r>
      <w:r w:rsidR="008913DA" w:rsidRPr="00805CFE">
        <w:rPr>
          <w:rFonts w:ascii="Arial" w:hAnsi="Arial" w:cs="Arial"/>
          <w:sz w:val="21"/>
          <w:szCs w:val="21"/>
        </w:rPr>
        <w:t xml:space="preserve"> and research</w:t>
      </w:r>
      <w:r w:rsidR="00F136CC" w:rsidRPr="00805CFE">
        <w:rPr>
          <w:rFonts w:ascii="Arial" w:hAnsi="Arial" w:cs="Arial"/>
          <w:sz w:val="21"/>
          <w:szCs w:val="21"/>
        </w:rPr>
        <w:t>, than the vastly larger store of 5-HT in the gut</w:t>
      </w:r>
      <w:r w:rsidR="008913DA" w:rsidRPr="00805CFE">
        <w:rPr>
          <w:rFonts w:ascii="Arial" w:hAnsi="Arial" w:cs="Arial"/>
          <w:sz w:val="21"/>
          <w:szCs w:val="21"/>
        </w:rPr>
        <w:t xml:space="preserve"> though both are important for physiological functions </w:t>
      </w:r>
      <w:r w:rsidR="0036554C"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&lt;EndNote&gt;&lt;Cite&gt;&lt;Author&gt;Xiaolong&lt;/Author&gt;&lt;Year&gt;2018&lt;/Year&gt;&lt;RecNum&gt;40&lt;/RecNum&gt;&lt;DisplayText&gt;[30]&lt;/DisplayText&gt;&lt;record&gt;&lt;rec-number&gt;40&lt;/rec-number&gt;&lt;foreign-keys&gt;&lt;key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805CFE">
        <w:rPr>
          <w:rFonts w:ascii="Arial" w:hAnsi="Arial" w:cs="Arial"/>
          <w:sz w:val="21"/>
          <w:szCs w:val="21"/>
        </w:rPr>
        <w:fldChar w:fldCharType="separate"/>
      </w:r>
      <w:r w:rsidR="0024122C" w:rsidRPr="00805CFE">
        <w:rPr>
          <w:rFonts w:ascii="Arial" w:hAnsi="Arial" w:cs="Arial"/>
          <w:noProof/>
          <w:sz w:val="21"/>
          <w:szCs w:val="21"/>
        </w:rPr>
        <w:t>[30]</w:t>
      </w:r>
      <w:r w:rsidR="0036554C" w:rsidRPr="00805CFE">
        <w:rPr>
          <w:rFonts w:ascii="Arial" w:hAnsi="Arial" w:cs="Arial"/>
          <w:sz w:val="21"/>
          <w:szCs w:val="21"/>
        </w:rPr>
        <w:fldChar w:fldCharType="end"/>
      </w:r>
      <w:r w:rsidR="00F136CC" w:rsidRPr="00805CFE">
        <w:rPr>
          <w:rFonts w:ascii="Arial" w:hAnsi="Arial" w:cs="Arial"/>
          <w:sz w:val="21"/>
          <w:szCs w:val="21"/>
        </w:rPr>
        <w:t>. Dopamine (3,4-dihydroxyphenethylamine, DA) is an organic chemical of the catecholamine and phenethylamine families</w:t>
      </w:r>
      <w:r w:rsidR="008913DA" w:rsidRPr="00805CFE">
        <w:rPr>
          <w:rFonts w:ascii="Arial" w:hAnsi="Arial" w:cs="Arial"/>
          <w:sz w:val="21"/>
          <w:szCs w:val="21"/>
        </w:rPr>
        <w:t xml:space="preserve"> that</w:t>
      </w:r>
      <w:r w:rsidR="00F136CC" w:rsidRPr="00805CFE">
        <w:rPr>
          <w:rFonts w:ascii="Arial" w:hAnsi="Arial" w:cs="Arial"/>
          <w:sz w:val="21"/>
          <w:szCs w:val="21"/>
        </w:rPr>
        <w:t xml:space="preserve"> functions both as a hormone and a neurotransmitter and plays several important roles in the brain and body</w:t>
      </w:r>
      <w:r w:rsidR="0003505D" w:rsidRPr="00805CFE">
        <w:rPr>
          <w:rFonts w:ascii="Arial" w:hAnsi="Arial" w:cs="Arial"/>
          <w:sz w:val="21"/>
          <w:szCs w:val="21"/>
        </w:rPr>
        <w:t xml:space="preserve"> </w:t>
      </w:r>
      <w:r w:rsidR="00E12BC2"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805CFE">
        <w:rPr>
          <w:rFonts w:ascii="Arial" w:hAnsi="Arial" w:cs="Arial"/>
          <w:sz w:val="21"/>
          <w:szCs w:val="21"/>
        </w:rPr>
        <w:fldChar w:fldCharType="separate"/>
      </w:r>
      <w:r w:rsidR="0024122C" w:rsidRPr="00805CFE">
        <w:rPr>
          <w:rFonts w:ascii="Arial" w:hAnsi="Arial" w:cs="Arial"/>
          <w:noProof/>
          <w:sz w:val="21"/>
          <w:szCs w:val="21"/>
        </w:rPr>
        <w:t>[31]</w:t>
      </w:r>
      <w:r w:rsidR="00E12BC2" w:rsidRPr="00805CFE">
        <w:rPr>
          <w:rFonts w:ascii="Arial" w:hAnsi="Arial" w:cs="Arial"/>
          <w:sz w:val="21"/>
          <w:szCs w:val="21"/>
        </w:rPr>
        <w:fldChar w:fldCharType="end"/>
      </w:r>
      <w:r w:rsidR="00F136CC" w:rsidRPr="00805CFE">
        <w:rPr>
          <w:rFonts w:ascii="Arial" w:hAnsi="Arial" w:cs="Arial"/>
          <w:sz w:val="21"/>
          <w:szCs w:val="21"/>
        </w:rPr>
        <w:t>. In the brain, dopamine functions as a neurotransmitter</w:t>
      </w:r>
      <w:r w:rsidR="00D936E7" w:rsidRPr="00805CFE">
        <w:rPr>
          <w:rFonts w:ascii="Arial" w:hAnsi="Arial" w:cs="Arial"/>
          <w:sz w:val="21"/>
          <w:szCs w:val="21"/>
        </w:rPr>
        <w:t xml:space="preserve"> </w:t>
      </w:r>
      <w:r w:rsidR="00F136CC" w:rsidRPr="00805CFE">
        <w:rPr>
          <w:rFonts w:ascii="Arial" w:hAnsi="Arial" w:cs="Arial"/>
          <w:sz w:val="21"/>
          <w:szCs w:val="21"/>
        </w:rPr>
        <w:t>to send signals to other nerve cells</w:t>
      </w:r>
      <w:r w:rsidR="0003505D" w:rsidRPr="00805CFE">
        <w:rPr>
          <w:rFonts w:ascii="Arial" w:hAnsi="Arial" w:cs="Arial"/>
          <w:sz w:val="21"/>
          <w:szCs w:val="21"/>
        </w:rPr>
        <w:t xml:space="preserve"> </w:t>
      </w:r>
      <w:r w:rsidR="00E12BC2"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805CFE">
        <w:rPr>
          <w:rFonts w:ascii="Arial" w:hAnsi="Arial" w:cs="Arial"/>
          <w:sz w:val="21"/>
          <w:szCs w:val="21"/>
        </w:rPr>
        <w:fldChar w:fldCharType="separate"/>
      </w:r>
      <w:r w:rsidR="0024122C" w:rsidRPr="00805CFE">
        <w:rPr>
          <w:rFonts w:ascii="Arial" w:hAnsi="Arial" w:cs="Arial"/>
          <w:noProof/>
          <w:sz w:val="21"/>
          <w:szCs w:val="21"/>
        </w:rPr>
        <w:t>[31]</w:t>
      </w:r>
      <w:r w:rsidR="00E12BC2" w:rsidRPr="00805CFE">
        <w:rPr>
          <w:rFonts w:ascii="Arial" w:hAnsi="Arial" w:cs="Arial"/>
          <w:sz w:val="21"/>
          <w:szCs w:val="21"/>
        </w:rPr>
        <w:fldChar w:fldCharType="end"/>
      </w:r>
      <w:r w:rsidR="00F136CC" w:rsidRPr="00805CFE">
        <w:rPr>
          <w:rFonts w:ascii="Arial" w:hAnsi="Arial" w:cs="Arial"/>
          <w:sz w:val="21"/>
          <w:szCs w:val="21"/>
        </w:rPr>
        <w:t>. Outside the central nervous system, dopamine functions primarily as a local paracrine messenger</w:t>
      </w:r>
      <w:r w:rsidR="008913DA" w:rsidRPr="00805CFE">
        <w:rPr>
          <w:rFonts w:ascii="Arial" w:hAnsi="Arial" w:cs="Arial"/>
          <w:sz w:val="21"/>
          <w:szCs w:val="21"/>
        </w:rPr>
        <w:t xml:space="preserve"> to</w:t>
      </w:r>
      <w:r w:rsidR="00F136CC" w:rsidRPr="00805CFE">
        <w:rPr>
          <w:rFonts w:ascii="Arial" w:hAnsi="Arial" w:cs="Arial"/>
          <w:sz w:val="21"/>
          <w:szCs w:val="21"/>
        </w:rPr>
        <w:t xml:space="preserve"> reduce gastrointestinal motility and protect </w:t>
      </w:r>
      <w:r w:rsidR="008913DA" w:rsidRPr="00805CFE">
        <w:rPr>
          <w:rFonts w:ascii="Arial" w:hAnsi="Arial" w:cs="Arial"/>
          <w:sz w:val="21"/>
          <w:szCs w:val="21"/>
        </w:rPr>
        <w:t xml:space="preserve">the </w:t>
      </w:r>
      <w:r w:rsidR="00F136CC" w:rsidRPr="00805CFE">
        <w:rPr>
          <w:rFonts w:ascii="Arial" w:hAnsi="Arial" w:cs="Arial"/>
          <w:sz w:val="21"/>
          <w:szCs w:val="21"/>
        </w:rPr>
        <w:t>intestinal mucosa</w:t>
      </w:r>
      <w:r w:rsidR="0003505D" w:rsidRPr="00805CFE">
        <w:rPr>
          <w:rFonts w:ascii="Arial" w:hAnsi="Arial" w:cs="Arial"/>
          <w:sz w:val="21"/>
          <w:szCs w:val="21"/>
        </w:rPr>
        <w:t xml:space="preserve"> </w:t>
      </w:r>
      <w:r w:rsidR="00E12BC2" w:rsidRPr="00805CFE">
        <w:rPr>
          <w:rFonts w:ascii="Arial" w:hAnsi="Arial" w:cs="Arial"/>
          <w:sz w:val="21"/>
          <w:szCs w:val="21"/>
        </w:rPr>
        <w:fldChar w:fldCharType="begin"/>
      </w:r>
      <w:r w:rsidR="0024122C" w:rsidRPr="00805CFE">
        <w:rPr>
          <w:rFonts w:ascii="Arial" w:hAnsi="Arial" w:cs="Arial"/>
          <w:sz w:val="21"/>
          <w:szCs w:val="21"/>
        </w:rPr>
        <w:instrText xml:space="preserve"> ADDIN EN.CITE &lt;EndNote&gt;&lt;Cite&gt;&lt;Author&gt;Berke&lt;/Author&gt;&lt;Year&gt;2018&lt;/Year&gt;&lt;RecNum&gt;42&lt;/RecNum&gt;&lt;DisplayText&gt;[31]&lt;/DisplayText&gt;&lt;record&gt;&lt;rec-number&gt;42&lt;/rec-number&gt;&lt;foreign-keys&gt;&lt;key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E12BC2" w:rsidRPr="00805CFE">
        <w:rPr>
          <w:rFonts w:ascii="Arial" w:hAnsi="Arial" w:cs="Arial"/>
          <w:sz w:val="21"/>
          <w:szCs w:val="21"/>
        </w:rPr>
        <w:fldChar w:fldCharType="separate"/>
      </w:r>
      <w:r w:rsidR="0024122C" w:rsidRPr="00805CFE">
        <w:rPr>
          <w:rFonts w:ascii="Arial" w:hAnsi="Arial" w:cs="Arial"/>
          <w:noProof/>
          <w:sz w:val="21"/>
          <w:szCs w:val="21"/>
        </w:rPr>
        <w:t>[31]</w:t>
      </w:r>
      <w:r w:rsidR="00E12BC2" w:rsidRPr="00805CFE">
        <w:rPr>
          <w:rFonts w:ascii="Arial" w:hAnsi="Arial" w:cs="Arial"/>
          <w:sz w:val="21"/>
          <w:szCs w:val="21"/>
        </w:rPr>
        <w:fldChar w:fldCharType="end"/>
      </w:r>
      <w:r w:rsidR="00F136CC" w:rsidRPr="00805CFE">
        <w:rPr>
          <w:rFonts w:ascii="Arial" w:hAnsi="Arial" w:cs="Arial"/>
          <w:sz w:val="21"/>
          <w:szCs w:val="21"/>
        </w:rPr>
        <w:t xml:space="preserve">. </w:t>
      </w:r>
      <w:r w:rsidR="00427615" w:rsidRPr="00805CFE">
        <w:rPr>
          <w:rFonts w:ascii="Arial" w:hAnsi="Arial" w:cs="Arial"/>
          <w:sz w:val="21"/>
          <w:szCs w:val="21"/>
        </w:rPr>
        <w:t xml:space="preserve">The interaction of tumor and the nervous system </w:t>
      </w:r>
      <w:r w:rsidR="00DB168B" w:rsidRPr="00805CFE">
        <w:rPr>
          <w:rFonts w:ascii="Arial" w:hAnsi="Arial" w:cs="Arial"/>
          <w:sz w:val="21"/>
          <w:szCs w:val="21"/>
        </w:rPr>
        <w:t>has</w:t>
      </w:r>
      <w:r w:rsidR="00427615" w:rsidRPr="00805CFE">
        <w:rPr>
          <w:rFonts w:ascii="Arial" w:hAnsi="Arial" w:cs="Arial"/>
          <w:sz w:val="21"/>
          <w:szCs w:val="21"/>
        </w:rPr>
        <w:t xml:space="preserve"> also </w:t>
      </w:r>
      <w:r w:rsidR="00DB168B" w:rsidRPr="00805CFE">
        <w:rPr>
          <w:rFonts w:ascii="Arial" w:hAnsi="Arial" w:cs="Arial"/>
          <w:sz w:val="21"/>
          <w:szCs w:val="21"/>
        </w:rPr>
        <w:t xml:space="preserve">been </w:t>
      </w:r>
      <w:r w:rsidR="00427615" w:rsidRPr="00805CFE">
        <w:rPr>
          <w:rFonts w:ascii="Arial" w:hAnsi="Arial" w:cs="Arial"/>
          <w:sz w:val="21"/>
          <w:szCs w:val="21"/>
        </w:rPr>
        <w:t xml:space="preserve">found in </w:t>
      </w:r>
      <w:bookmarkStart w:id="75" w:name="OLE_LINK54"/>
      <w:bookmarkStart w:id="76" w:name="OLE_LINK55"/>
      <w:r w:rsidR="00427615" w:rsidRPr="00805CFE">
        <w:rPr>
          <w:rFonts w:ascii="Arial" w:hAnsi="Arial" w:cs="Arial"/>
          <w:sz w:val="21"/>
          <w:szCs w:val="21"/>
        </w:rPr>
        <w:t>gastric cancer</w:t>
      </w:r>
      <w:bookmarkEnd w:id="75"/>
      <w:bookmarkEnd w:id="76"/>
      <w:r w:rsidR="00427615" w:rsidRPr="00805CFE">
        <w:rPr>
          <w:rFonts w:ascii="Arial" w:hAnsi="Arial" w:cs="Arial"/>
          <w:sz w:val="21"/>
          <w:szCs w:val="21"/>
        </w:rPr>
        <w:t xml:space="preserve"> and liver cancer</w:t>
      </w:r>
      <w:r w:rsidR="00590FB5" w:rsidRPr="00805CFE">
        <w:rPr>
          <w:rFonts w:ascii="Arial" w:hAnsi="Arial" w:cs="Arial"/>
          <w:sz w:val="21"/>
          <w:szCs w:val="21"/>
        </w:rPr>
        <w:t xml:space="preserve"> </w:t>
      </w:r>
      <w:r w:rsidR="00590DC5" w:rsidRPr="00805CFE">
        <w:rPr>
          <w:rFonts w:ascii="Arial" w:hAnsi="Arial" w:cs="Arial"/>
          <w:sz w:val="21"/>
          <w:szCs w:val="21"/>
        </w:rPr>
        <w:fldChar w:fldCharType="begin">
          <w:fldData xml:space="preserve">PEVuZE5vdGU+PENpdGU+PEF1dGhvcj5KZW9uZzwvQXV0aG9yPjxZZWFyPjIwMTg8L1llYXI+PFJl
Y051bT4wPC9SZWNOdW0+PElEVGV4dD5OZXJ2b3VzIHN5c3RlbSBhbmQgcHJpbWFyeSBsaXZlciBj
YW5jZXI8L0lEVGV4dD48RGlzcGxheVRleHQ+WzMyLCAzM108L0Rpc3BsYXlUZXh0PjxyZWNvcmQ+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PEVuZE5vdGU+PENpdGU+PEF1dGhvcj5KZW9uZzwvQXV0aG9yPjxZZWFyPjIwMTg8L1llYXI+PFJl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590DC5" w:rsidRPr="00805CFE">
        <w:rPr>
          <w:rFonts w:ascii="Arial" w:hAnsi="Arial" w:cs="Arial"/>
          <w:sz w:val="21"/>
          <w:szCs w:val="21"/>
        </w:rPr>
      </w:r>
      <w:r w:rsidR="00590DC5" w:rsidRPr="00805CFE">
        <w:rPr>
          <w:rFonts w:ascii="Arial" w:hAnsi="Arial" w:cs="Arial"/>
          <w:sz w:val="21"/>
          <w:szCs w:val="21"/>
        </w:rPr>
        <w:fldChar w:fldCharType="separate"/>
      </w:r>
      <w:r w:rsidR="0024122C" w:rsidRPr="00805CFE">
        <w:rPr>
          <w:rFonts w:ascii="Arial" w:hAnsi="Arial" w:cs="Arial"/>
          <w:noProof/>
          <w:sz w:val="21"/>
          <w:szCs w:val="21"/>
        </w:rPr>
        <w:t>[32, 33]</w:t>
      </w:r>
      <w:r w:rsidR="00590DC5" w:rsidRPr="00805CFE">
        <w:rPr>
          <w:rFonts w:ascii="Arial" w:hAnsi="Arial" w:cs="Arial"/>
          <w:sz w:val="21"/>
          <w:szCs w:val="21"/>
        </w:rPr>
        <w:fldChar w:fldCharType="end"/>
      </w:r>
      <w:r w:rsidR="00427615" w:rsidRPr="00805CFE">
        <w:rPr>
          <w:rFonts w:ascii="Arial" w:hAnsi="Arial" w:cs="Arial"/>
          <w:sz w:val="21"/>
          <w:szCs w:val="21"/>
        </w:rPr>
        <w:t xml:space="preserve">. </w:t>
      </w:r>
      <w:r w:rsidR="00F136CC" w:rsidRPr="00805CFE">
        <w:rPr>
          <w:rFonts w:ascii="Arial" w:hAnsi="Arial" w:cs="Arial"/>
          <w:sz w:val="21"/>
          <w:szCs w:val="21"/>
        </w:rPr>
        <w:t xml:space="preserve">Our study suggests </w:t>
      </w:r>
      <w:r w:rsidR="008913DA" w:rsidRPr="00805CFE">
        <w:rPr>
          <w:rFonts w:ascii="Arial" w:hAnsi="Arial" w:cs="Arial"/>
          <w:sz w:val="21"/>
          <w:szCs w:val="21"/>
        </w:rPr>
        <w:t xml:space="preserve">that the </w:t>
      </w:r>
      <w:r w:rsidR="00F136CC" w:rsidRPr="00805CFE">
        <w:rPr>
          <w:rFonts w:ascii="Arial" w:hAnsi="Arial" w:cs="Arial"/>
          <w:sz w:val="21"/>
          <w:szCs w:val="21"/>
        </w:rPr>
        <w:t>gut–brain-axis and related molecule</w:t>
      </w:r>
      <w:r w:rsidR="008913DA" w:rsidRPr="00805CFE">
        <w:rPr>
          <w:rFonts w:ascii="Arial" w:hAnsi="Arial" w:cs="Arial"/>
          <w:sz w:val="21"/>
          <w:szCs w:val="21"/>
        </w:rPr>
        <w:t>s</w:t>
      </w:r>
      <w:r w:rsidR="00F136CC" w:rsidRPr="00805CFE">
        <w:rPr>
          <w:rFonts w:ascii="Arial" w:hAnsi="Arial" w:cs="Arial"/>
          <w:sz w:val="21"/>
          <w:szCs w:val="21"/>
        </w:rPr>
        <w:t xml:space="preserve"> may</w:t>
      </w:r>
      <w:r w:rsidR="008913DA" w:rsidRPr="00805CFE">
        <w:rPr>
          <w:rFonts w:ascii="Arial" w:hAnsi="Arial" w:cs="Arial"/>
          <w:sz w:val="21"/>
          <w:szCs w:val="21"/>
        </w:rPr>
        <w:t xml:space="preserve"> </w:t>
      </w:r>
      <w:r w:rsidR="00F136CC" w:rsidRPr="00805CFE">
        <w:rPr>
          <w:rFonts w:ascii="Arial" w:hAnsi="Arial" w:cs="Arial"/>
          <w:sz w:val="21"/>
          <w:szCs w:val="21"/>
        </w:rPr>
        <w:t xml:space="preserve">be </w:t>
      </w:r>
      <w:r w:rsidR="008913DA" w:rsidRPr="00805CFE">
        <w:rPr>
          <w:rFonts w:ascii="Arial" w:hAnsi="Arial" w:cs="Arial"/>
          <w:sz w:val="21"/>
          <w:szCs w:val="21"/>
        </w:rPr>
        <w:t xml:space="preserve">important contributors to the development and progression of CRC </w:t>
      </w:r>
      <w:r w:rsidR="00F136CC" w:rsidRPr="00805CFE">
        <w:rPr>
          <w:rFonts w:ascii="Arial" w:hAnsi="Arial" w:cs="Arial"/>
          <w:sz w:val="21"/>
          <w:szCs w:val="21"/>
        </w:rPr>
        <w:t xml:space="preserve">even at </w:t>
      </w:r>
      <w:r w:rsidR="008913DA" w:rsidRPr="00805CFE">
        <w:rPr>
          <w:rFonts w:ascii="Arial" w:hAnsi="Arial" w:cs="Arial"/>
          <w:sz w:val="21"/>
          <w:szCs w:val="21"/>
        </w:rPr>
        <w:t xml:space="preserve">the </w:t>
      </w:r>
      <w:r w:rsidR="00F136CC" w:rsidRPr="00805CFE">
        <w:rPr>
          <w:rFonts w:ascii="Arial" w:hAnsi="Arial" w:cs="Arial"/>
          <w:sz w:val="21"/>
          <w:szCs w:val="21"/>
        </w:rPr>
        <w:t>benign adenoma stage.</w:t>
      </w:r>
    </w:p>
    <w:p w14:paraId="7EF918DC" w14:textId="77777777" w:rsidR="00F136CC" w:rsidRPr="00805CFE" w:rsidRDefault="00F136CC" w:rsidP="00D57BDB">
      <w:pPr>
        <w:jc w:val="both"/>
        <w:rPr>
          <w:rFonts w:ascii="Arial" w:hAnsi="Arial" w:cs="Arial"/>
          <w:sz w:val="21"/>
          <w:szCs w:val="21"/>
        </w:rPr>
      </w:pPr>
    </w:p>
    <w:p w14:paraId="6262D775" w14:textId="1C34E6FD" w:rsidR="00DD3117" w:rsidRPr="00805CFE" w:rsidRDefault="00F136CC" w:rsidP="00D57BDB">
      <w:pPr>
        <w:jc w:val="both"/>
        <w:rPr>
          <w:rFonts w:ascii="Arial" w:eastAsiaTheme="minorEastAsia" w:hAnsi="Arial" w:cs="Arial"/>
          <w:kern w:val="2"/>
          <w:sz w:val="21"/>
          <w:szCs w:val="21"/>
        </w:rPr>
      </w:pPr>
      <w:r w:rsidRPr="00805CFE">
        <w:rPr>
          <w:rFonts w:ascii="Arial" w:hAnsi="Arial" w:cs="Arial"/>
          <w:sz w:val="21"/>
          <w:szCs w:val="21"/>
        </w:rPr>
        <w:t xml:space="preserve">DNA methylation </w:t>
      </w:r>
      <w:r w:rsidR="00E151AB" w:rsidRPr="00805CFE">
        <w:rPr>
          <w:rFonts w:ascii="Arial" w:hAnsi="Arial" w:cs="Arial"/>
          <w:sz w:val="21"/>
          <w:szCs w:val="21"/>
        </w:rPr>
        <w:t xml:space="preserve">has </w:t>
      </w:r>
      <w:r w:rsidRPr="00805CFE">
        <w:rPr>
          <w:rFonts w:ascii="Arial" w:hAnsi="Arial" w:cs="Arial"/>
          <w:sz w:val="21"/>
          <w:szCs w:val="21"/>
        </w:rPr>
        <w:t>always be</w:t>
      </w:r>
      <w:r w:rsidR="00E151AB" w:rsidRPr="00805CFE">
        <w:rPr>
          <w:rFonts w:ascii="Arial" w:hAnsi="Arial" w:cs="Arial"/>
          <w:sz w:val="21"/>
          <w:szCs w:val="21"/>
        </w:rPr>
        <w:t>en</w:t>
      </w:r>
      <w:r w:rsidRPr="00805CFE">
        <w:rPr>
          <w:rFonts w:ascii="Arial" w:hAnsi="Arial" w:cs="Arial"/>
          <w:sz w:val="21"/>
          <w:szCs w:val="21"/>
        </w:rPr>
        <w:t xml:space="preserve"> considered as a potential biomarker for many diseases </w:t>
      </w:r>
      <w:r w:rsidR="00E151AB" w:rsidRPr="00805CFE">
        <w:rPr>
          <w:rFonts w:ascii="Arial" w:hAnsi="Arial" w:cs="Arial"/>
          <w:sz w:val="21"/>
          <w:szCs w:val="21"/>
        </w:rPr>
        <w:t xml:space="preserve">due to </w:t>
      </w:r>
      <w:r w:rsidRPr="00805CFE">
        <w:rPr>
          <w:rFonts w:ascii="Arial" w:hAnsi="Arial" w:cs="Arial"/>
          <w:sz w:val="21"/>
          <w:szCs w:val="21"/>
        </w:rPr>
        <w:t xml:space="preserve">its tissue specificity and </w:t>
      </w:r>
      <w:r w:rsidR="008913DA" w:rsidRPr="00805CFE">
        <w:rPr>
          <w:rFonts w:ascii="Arial" w:hAnsi="Arial" w:cs="Arial"/>
          <w:sz w:val="21"/>
          <w:szCs w:val="21"/>
        </w:rPr>
        <w:t>stability</w:t>
      </w:r>
      <w:r w:rsidR="0003505D" w:rsidRPr="00805CFE">
        <w:rPr>
          <w:rFonts w:ascii="Arial" w:hAnsi="Arial" w:cs="Arial"/>
          <w:sz w:val="21"/>
          <w:szCs w:val="21"/>
        </w:rPr>
        <w:t xml:space="preserve"> </w:t>
      </w:r>
      <w:r w:rsidR="00E12BC2" w:rsidRPr="00805CFE">
        <w:rPr>
          <w:rFonts w:ascii="Arial" w:hAnsi="Arial" w:cs="Arial"/>
          <w:sz w:val="21"/>
          <w:szCs w:val="21"/>
        </w:rPr>
        <w:fldChar w:fldCharType="begin">
          <w:fldData xml:space="preserve">PEVuZE5vdGU+PENpdGU+PEF1dGhvcj5QYW48L0F1dGhvcj48WWVhcj4yMDE4PC9ZZWFyPjxSZWNO
dW0+NTg8L1JlY051bT48RGlzcGxheVRleHQ+WzM0XTwvRGlzcGxheVRleHQ+PHJlY29yZD48cmVj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24122C" w:rsidRPr="00805CFE">
        <w:rPr>
          <w:rFonts w:ascii="Arial" w:hAnsi="Arial" w:cs="Arial"/>
          <w:sz w:val="21"/>
          <w:szCs w:val="21"/>
        </w:rPr>
        <w:instrText xml:space="preserve"> ADDIN EN.CITE </w:instrText>
      </w:r>
      <w:r w:rsidR="0024122C" w:rsidRPr="00805CFE">
        <w:rPr>
          <w:rFonts w:ascii="Arial" w:hAnsi="Arial" w:cs="Arial"/>
          <w:sz w:val="21"/>
          <w:szCs w:val="21"/>
        </w:rPr>
        <w:fldChar w:fldCharType="begin">
          <w:fldData xml:space="preserve">PEVuZE5vdGU+PENpdGU+PEF1dGhvcj5QYW48L0F1dGhvcj48WWVhcj4yMDE4PC9ZZWFyPjxSZWNO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</w:fldData>
        </w:fldChar>
      </w:r>
      <w:r w:rsidR="0024122C" w:rsidRPr="00805CFE">
        <w:rPr>
          <w:rFonts w:ascii="Arial" w:hAnsi="Arial" w:cs="Arial"/>
          <w:sz w:val="21"/>
          <w:szCs w:val="21"/>
        </w:rPr>
        <w:instrText xml:space="preserve"> ADDIN EN.CITE.DATA </w:instrText>
      </w:r>
      <w:r w:rsidR="0024122C" w:rsidRPr="00805CFE">
        <w:rPr>
          <w:rFonts w:ascii="Arial" w:hAnsi="Arial" w:cs="Arial"/>
          <w:sz w:val="21"/>
          <w:szCs w:val="21"/>
        </w:rPr>
      </w:r>
      <w:r w:rsidR="0024122C" w:rsidRPr="00805CFE">
        <w:rPr>
          <w:rFonts w:ascii="Arial" w:hAnsi="Arial" w:cs="Arial"/>
          <w:sz w:val="21"/>
          <w:szCs w:val="21"/>
        </w:rPr>
        <w:fldChar w:fldCharType="end"/>
      </w:r>
      <w:r w:rsidR="00E12BC2" w:rsidRPr="00805CFE">
        <w:rPr>
          <w:rFonts w:ascii="Arial" w:hAnsi="Arial" w:cs="Arial"/>
          <w:sz w:val="21"/>
          <w:szCs w:val="21"/>
        </w:rPr>
      </w:r>
      <w:r w:rsidR="00E12BC2" w:rsidRPr="00805CFE">
        <w:rPr>
          <w:rFonts w:ascii="Arial" w:hAnsi="Arial" w:cs="Arial"/>
          <w:sz w:val="21"/>
          <w:szCs w:val="21"/>
        </w:rPr>
        <w:fldChar w:fldCharType="separate"/>
      </w:r>
      <w:r w:rsidR="0024122C" w:rsidRPr="00805CFE">
        <w:rPr>
          <w:rFonts w:ascii="Arial" w:hAnsi="Arial" w:cs="Arial"/>
          <w:noProof/>
          <w:sz w:val="21"/>
          <w:szCs w:val="21"/>
        </w:rPr>
        <w:t>[34]</w:t>
      </w:r>
      <w:r w:rsidR="00E12BC2" w:rsidRPr="00805CFE">
        <w:rPr>
          <w:rFonts w:ascii="Arial" w:hAnsi="Arial" w:cs="Arial"/>
          <w:sz w:val="21"/>
          <w:szCs w:val="21"/>
        </w:rPr>
        <w:fldChar w:fldCharType="end"/>
      </w:r>
      <w:r w:rsidR="00E151AB" w:rsidRPr="00805CFE">
        <w:rPr>
          <w:rFonts w:ascii="Arial" w:hAnsi="Arial" w:cs="Arial"/>
          <w:sz w:val="21"/>
          <w:szCs w:val="21"/>
        </w:rPr>
        <w:t>. Here,</w:t>
      </w:r>
      <w:r w:rsidRPr="00805CFE">
        <w:rPr>
          <w:rFonts w:ascii="Arial" w:hAnsi="Arial" w:cs="Arial"/>
          <w:sz w:val="21"/>
          <w:szCs w:val="21"/>
        </w:rPr>
        <w:t xml:space="preserve"> we </w:t>
      </w:r>
      <w:r w:rsidR="008913DA" w:rsidRPr="00805CFE">
        <w:rPr>
          <w:rFonts w:ascii="Arial" w:hAnsi="Arial" w:cs="Arial"/>
          <w:sz w:val="21"/>
          <w:szCs w:val="21"/>
        </w:rPr>
        <w:t xml:space="preserve">analyzed DNA methylation patterns as a mechanism </w:t>
      </w:r>
      <w:r w:rsidRPr="00805CFE">
        <w:rPr>
          <w:rFonts w:ascii="Arial" w:hAnsi="Arial" w:cs="Arial"/>
          <w:sz w:val="21"/>
          <w:szCs w:val="21"/>
        </w:rPr>
        <w:t xml:space="preserve">to distinguish disease </w:t>
      </w:r>
      <w:r w:rsidRPr="00805CFE">
        <w:rPr>
          <w:rFonts w:ascii="Arial" w:eastAsiaTheme="minorEastAsia" w:hAnsi="Arial" w:cs="Arial"/>
          <w:kern w:val="2"/>
          <w:sz w:val="21"/>
          <w:szCs w:val="21"/>
        </w:rPr>
        <w:t>samples</w:t>
      </w:r>
      <w:r w:rsidRPr="00805CFE">
        <w:rPr>
          <w:rFonts w:ascii="Arial" w:hAnsi="Arial" w:cs="Arial"/>
          <w:sz w:val="21"/>
          <w:szCs w:val="21"/>
        </w:rPr>
        <w:t xml:space="preserve"> </w:t>
      </w:r>
      <w:r w:rsidRPr="00805CFE">
        <w:rPr>
          <w:rFonts w:ascii="Arial" w:eastAsiaTheme="minorEastAsia" w:hAnsi="Arial" w:cs="Arial"/>
          <w:kern w:val="2"/>
          <w:sz w:val="21"/>
          <w:szCs w:val="21"/>
        </w:rPr>
        <w:t xml:space="preserve">(including </w:t>
      </w:r>
      <w:bookmarkStart w:id="77" w:name="OLE_LINK90"/>
      <w:bookmarkStart w:id="78" w:name="OLE_LINK91"/>
      <w:r w:rsidRPr="00805CFE">
        <w:rPr>
          <w:rFonts w:ascii="Arial" w:eastAsiaTheme="minorEastAsia" w:hAnsi="Arial" w:cs="Arial"/>
          <w:kern w:val="2"/>
          <w:sz w:val="21"/>
          <w:szCs w:val="21"/>
        </w:rPr>
        <w:t>adenoma and cancer</w:t>
      </w:r>
      <w:bookmarkEnd w:id="77"/>
      <w:bookmarkEnd w:id="78"/>
      <w:r w:rsidRPr="00805CFE">
        <w:rPr>
          <w:rFonts w:ascii="Arial" w:eastAsiaTheme="minorEastAsia" w:hAnsi="Arial" w:cs="Arial"/>
          <w:kern w:val="2"/>
          <w:sz w:val="21"/>
          <w:szCs w:val="21"/>
        </w:rPr>
        <w:t>)</w:t>
      </w:r>
      <w:r w:rsidRPr="00805CFE">
        <w:rPr>
          <w:rFonts w:ascii="Arial" w:hAnsi="Arial" w:cs="Arial"/>
          <w:sz w:val="21"/>
          <w:szCs w:val="21"/>
        </w:rPr>
        <w:t xml:space="preserve"> from normal </w:t>
      </w:r>
      <w:r w:rsidRPr="00805CFE">
        <w:rPr>
          <w:rFonts w:ascii="Arial" w:eastAsiaTheme="minorEastAsia" w:hAnsi="Arial" w:cs="Arial"/>
          <w:kern w:val="2"/>
          <w:sz w:val="21"/>
          <w:szCs w:val="21"/>
        </w:rPr>
        <w:t>samples</w:t>
      </w:r>
      <w:r w:rsidR="008913DA" w:rsidRPr="00805CFE">
        <w:rPr>
          <w:rFonts w:ascii="Arial" w:eastAsiaTheme="minorEastAsia" w:hAnsi="Arial" w:cs="Arial"/>
          <w:kern w:val="2"/>
          <w:sz w:val="21"/>
          <w:szCs w:val="21"/>
        </w:rPr>
        <w:t xml:space="preserve"> during CRC development</w:t>
      </w:r>
      <w:r w:rsidRPr="00805CFE">
        <w:rPr>
          <w:rFonts w:ascii="Arial" w:hAnsi="Arial" w:cs="Arial"/>
          <w:sz w:val="21"/>
          <w:szCs w:val="21"/>
        </w:rPr>
        <w:t xml:space="preserve">. We </w:t>
      </w:r>
      <w:r w:rsidR="008913DA" w:rsidRPr="00805CFE">
        <w:rPr>
          <w:rFonts w:ascii="Arial" w:hAnsi="Arial" w:cs="Arial"/>
          <w:sz w:val="21"/>
          <w:szCs w:val="21"/>
        </w:rPr>
        <w:t>identified</w:t>
      </w:r>
      <w:r w:rsidRPr="00805CFE">
        <w:rPr>
          <w:rFonts w:ascii="Arial" w:hAnsi="Arial" w:cs="Arial"/>
          <w:sz w:val="21"/>
          <w:szCs w:val="21"/>
        </w:rPr>
        <w:t xml:space="preserve"> 209 hyper-methylated sites and 441 hypo-methylated sites </w:t>
      </w:r>
      <w:r w:rsidR="004A0799" w:rsidRPr="00805CFE">
        <w:rPr>
          <w:rFonts w:ascii="Arial" w:hAnsi="Arial" w:cs="Arial"/>
          <w:sz w:val="21"/>
          <w:szCs w:val="21"/>
        </w:rPr>
        <w:t>between</w:t>
      </w:r>
      <w:r w:rsidRPr="00805CFE">
        <w:rPr>
          <w:rFonts w:ascii="Arial" w:hAnsi="Arial" w:cs="Arial"/>
          <w:sz w:val="21"/>
          <w:szCs w:val="21"/>
        </w:rPr>
        <w:t xml:space="preserve"> </w:t>
      </w:r>
      <w:r w:rsidR="00055AEA" w:rsidRPr="00805CFE">
        <w:rPr>
          <w:rFonts w:ascii="Arial" w:hAnsi="Arial" w:cs="Arial"/>
          <w:sz w:val="21"/>
          <w:szCs w:val="21"/>
        </w:rPr>
        <w:t xml:space="preserve">LGA </w:t>
      </w:r>
      <w:r w:rsidR="004A0799" w:rsidRPr="00805CFE">
        <w:rPr>
          <w:rFonts w:ascii="Arial" w:hAnsi="Arial" w:cs="Arial"/>
          <w:sz w:val="21"/>
          <w:szCs w:val="21"/>
        </w:rPr>
        <w:t>and normal samples</w:t>
      </w:r>
      <w:r w:rsidRPr="00805CFE">
        <w:rPr>
          <w:rFonts w:ascii="Arial" w:hAnsi="Arial" w:cs="Arial"/>
          <w:sz w:val="21"/>
          <w:szCs w:val="21"/>
        </w:rPr>
        <w:t xml:space="preserve"> and </w:t>
      </w:r>
      <w:r w:rsidR="008913DA" w:rsidRPr="00805CFE">
        <w:rPr>
          <w:rFonts w:ascii="Arial" w:eastAsiaTheme="minorEastAsia" w:hAnsi="Arial" w:cs="Arial"/>
          <w:kern w:val="2"/>
          <w:sz w:val="21"/>
          <w:szCs w:val="21"/>
        </w:rPr>
        <w:t>noted that</w:t>
      </w:r>
      <w:r w:rsidRPr="00805CFE">
        <w:rPr>
          <w:rFonts w:ascii="Arial" w:eastAsiaTheme="minorEastAsia" w:hAnsi="Arial" w:cs="Arial"/>
          <w:kern w:val="2"/>
          <w:sz w:val="21"/>
          <w:szCs w:val="21"/>
        </w:rPr>
        <w:t xml:space="preserve"> both hyper- and hypo-methylated sites could effective</w:t>
      </w:r>
      <w:r w:rsidR="008913DA" w:rsidRPr="00805CFE">
        <w:rPr>
          <w:rFonts w:ascii="Arial" w:eastAsiaTheme="minorEastAsia" w:hAnsi="Arial" w:cs="Arial"/>
          <w:kern w:val="2"/>
          <w:sz w:val="21"/>
          <w:szCs w:val="21"/>
        </w:rPr>
        <w:t>ly</w:t>
      </w:r>
      <w:r w:rsidRPr="00805CFE">
        <w:rPr>
          <w:rFonts w:ascii="Arial" w:eastAsiaTheme="minorEastAsia" w:hAnsi="Arial" w:cs="Arial"/>
          <w:kern w:val="2"/>
          <w:sz w:val="21"/>
          <w:szCs w:val="21"/>
        </w:rPr>
        <w:t xml:space="preserve"> distinguish </w:t>
      </w:r>
      <w:r w:rsidR="008913DA" w:rsidRPr="00805CFE">
        <w:rPr>
          <w:rFonts w:ascii="Arial" w:eastAsiaTheme="minorEastAsia" w:hAnsi="Arial" w:cs="Arial"/>
          <w:kern w:val="2"/>
          <w:sz w:val="21"/>
          <w:szCs w:val="21"/>
        </w:rPr>
        <w:t>between normal and CRC tissues</w:t>
      </w:r>
      <w:r w:rsidRPr="00805CFE">
        <w:rPr>
          <w:rFonts w:ascii="Arial" w:eastAsiaTheme="minorEastAsia" w:hAnsi="Arial" w:cs="Arial"/>
          <w:kern w:val="2"/>
          <w:sz w:val="21"/>
          <w:szCs w:val="21"/>
        </w:rPr>
        <w:t xml:space="preserve">. </w:t>
      </w:r>
      <w:r w:rsidR="008913DA" w:rsidRPr="00805CFE">
        <w:rPr>
          <w:rFonts w:ascii="Arial" w:eastAsiaTheme="minorEastAsia" w:hAnsi="Arial" w:cs="Arial"/>
          <w:kern w:val="2"/>
          <w:sz w:val="21"/>
          <w:szCs w:val="21"/>
        </w:rPr>
        <w:t xml:space="preserve">Further validation with </w:t>
      </w:r>
      <w:r w:rsidRPr="00805CFE">
        <w:rPr>
          <w:rFonts w:ascii="Arial" w:eastAsiaTheme="minorEastAsia" w:hAnsi="Arial" w:cs="Arial"/>
          <w:kern w:val="2"/>
          <w:sz w:val="21"/>
          <w:szCs w:val="21"/>
        </w:rPr>
        <w:t xml:space="preserve">random forest and neural network </w:t>
      </w:r>
      <w:r w:rsidR="008913DA" w:rsidRPr="00805CFE">
        <w:rPr>
          <w:rFonts w:ascii="Arial" w:eastAsiaTheme="minorEastAsia" w:hAnsi="Arial" w:cs="Arial"/>
          <w:kern w:val="2"/>
          <w:sz w:val="21"/>
          <w:szCs w:val="21"/>
        </w:rPr>
        <w:t xml:space="preserve">analyses confirmed </w:t>
      </w:r>
      <w:r w:rsidRPr="00805CFE">
        <w:rPr>
          <w:rFonts w:ascii="Arial" w:eastAsiaTheme="minorEastAsia" w:hAnsi="Arial" w:cs="Arial"/>
          <w:kern w:val="2"/>
          <w:sz w:val="21"/>
          <w:szCs w:val="21"/>
        </w:rPr>
        <w:t>our observation</w:t>
      </w:r>
      <w:r w:rsidR="008913DA" w:rsidRPr="00805CFE">
        <w:rPr>
          <w:rFonts w:ascii="Arial" w:eastAsiaTheme="minorEastAsia" w:hAnsi="Arial" w:cs="Arial"/>
          <w:kern w:val="2"/>
          <w:sz w:val="21"/>
          <w:szCs w:val="21"/>
        </w:rPr>
        <w:t>s</w:t>
      </w:r>
      <w:r w:rsidR="004A0799" w:rsidRPr="00805CFE">
        <w:rPr>
          <w:rFonts w:ascii="Arial" w:eastAsiaTheme="minorEastAsia" w:hAnsi="Arial" w:cs="Arial"/>
          <w:kern w:val="2"/>
          <w:sz w:val="21"/>
          <w:szCs w:val="21"/>
        </w:rPr>
        <w:t xml:space="preserve">. </w:t>
      </w:r>
      <w:r w:rsidR="008913DA" w:rsidRPr="00805CFE">
        <w:rPr>
          <w:rFonts w:ascii="Arial" w:eastAsiaTheme="minorEastAsia" w:hAnsi="Arial" w:cs="Arial"/>
          <w:kern w:val="2"/>
          <w:sz w:val="21"/>
          <w:szCs w:val="21"/>
        </w:rPr>
        <w:t>Specifically</w:t>
      </w:r>
      <w:r w:rsidR="004A0799"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t xml:space="preserve">AUCs of ROC curves </w:t>
      </w:r>
      <w:r w:rsidR="004A0799" w:rsidRPr="00805CFE">
        <w:rPr>
          <w:rFonts w:ascii="Arial" w:eastAsiaTheme="minorEastAsia" w:hAnsi="Arial" w:cs="Arial"/>
          <w:kern w:val="2"/>
          <w:sz w:val="21"/>
          <w:szCs w:val="21"/>
        </w:rPr>
        <w:t xml:space="preserve">for </w:t>
      </w:r>
      <w:r w:rsidR="007D7102" w:rsidRPr="00805CFE">
        <w:rPr>
          <w:rFonts w:ascii="Arial" w:eastAsiaTheme="minorEastAsia" w:hAnsi="Arial" w:cs="Arial"/>
          <w:kern w:val="2"/>
          <w:sz w:val="21"/>
          <w:szCs w:val="21"/>
        </w:rPr>
        <w:t xml:space="preserve">our </w:t>
      </w:r>
      <w:r w:rsidR="004A0799" w:rsidRPr="00805CFE">
        <w:rPr>
          <w:rFonts w:ascii="Arial" w:eastAsiaTheme="minorEastAsia" w:hAnsi="Arial" w:cs="Arial"/>
          <w:kern w:val="2"/>
          <w:sz w:val="21"/>
          <w:szCs w:val="21"/>
        </w:rPr>
        <w:t xml:space="preserve">prediction model using </w:t>
      </w:r>
      <w:r w:rsidRPr="00805CFE">
        <w:rPr>
          <w:rFonts w:ascii="Arial" w:eastAsiaTheme="minorEastAsia" w:hAnsi="Arial" w:cs="Arial"/>
          <w:kern w:val="2"/>
          <w:sz w:val="21"/>
          <w:szCs w:val="21"/>
        </w:rPr>
        <w:t xml:space="preserve">hyper-methylated </w:t>
      </w:r>
      <w:r w:rsidR="004A0799" w:rsidRPr="00805CFE">
        <w:rPr>
          <w:rFonts w:ascii="Arial" w:eastAsiaTheme="minorEastAsia" w:hAnsi="Arial" w:cs="Arial"/>
          <w:kern w:val="2"/>
          <w:sz w:val="21"/>
          <w:szCs w:val="21"/>
        </w:rPr>
        <w:t xml:space="preserve">sites were </w:t>
      </w:r>
      <w:r w:rsidR="009446D3" w:rsidRPr="00805CFE">
        <w:rPr>
          <w:rFonts w:ascii="Arial" w:eastAsiaTheme="minorEastAsia" w:hAnsi="Arial" w:cs="Arial"/>
          <w:kern w:val="2"/>
          <w:sz w:val="21"/>
          <w:szCs w:val="21"/>
        </w:rPr>
        <w:t xml:space="preserve">larger than </w:t>
      </w:r>
      <w:r w:rsidR="004A0799" w:rsidRPr="00805CFE">
        <w:rPr>
          <w:rFonts w:ascii="Arial" w:eastAsiaTheme="minorEastAsia" w:hAnsi="Arial" w:cs="Arial"/>
          <w:kern w:val="2"/>
          <w:sz w:val="21"/>
          <w:szCs w:val="21"/>
        </w:rPr>
        <w:t xml:space="preserve">those using </w:t>
      </w:r>
      <w:r w:rsidR="009446D3" w:rsidRPr="00805CFE">
        <w:rPr>
          <w:rFonts w:ascii="Arial" w:eastAsiaTheme="minorEastAsia" w:hAnsi="Arial" w:cs="Arial"/>
          <w:kern w:val="2"/>
          <w:sz w:val="21"/>
          <w:szCs w:val="21"/>
        </w:rPr>
        <w:t>hypo-methylated</w:t>
      </w:r>
      <w:r w:rsidR="004A0799" w:rsidRPr="00805CFE">
        <w:rPr>
          <w:rFonts w:ascii="Arial" w:eastAsiaTheme="minorEastAsia" w:hAnsi="Arial" w:cs="Arial"/>
          <w:kern w:val="2"/>
          <w:sz w:val="21"/>
          <w:szCs w:val="21"/>
        </w:rPr>
        <w:t xml:space="preserve"> sites, despite </w:t>
      </w:r>
      <w:r w:rsidR="007D7102" w:rsidRPr="00805CFE">
        <w:rPr>
          <w:rFonts w:ascii="Arial" w:eastAsiaTheme="minorEastAsia" w:hAnsi="Arial" w:cs="Arial"/>
          <w:kern w:val="2"/>
          <w:sz w:val="21"/>
          <w:szCs w:val="21"/>
        </w:rPr>
        <w:t>the observation that</w:t>
      </w:r>
      <w:r w:rsidR="004A0799" w:rsidRPr="00805CFE">
        <w:rPr>
          <w:rFonts w:ascii="Arial" w:eastAsiaTheme="minorEastAsia" w:hAnsi="Arial" w:cs="Arial"/>
          <w:kern w:val="2"/>
          <w:sz w:val="21"/>
          <w:szCs w:val="21"/>
        </w:rPr>
        <w:t xml:space="preserve"> hypo</w:t>
      </w:r>
      <w:r w:rsidR="002D40B6" w:rsidRPr="00805CFE">
        <w:rPr>
          <w:rFonts w:ascii="Arial" w:eastAsiaTheme="minorEastAsia" w:hAnsi="Arial" w:cs="Arial"/>
          <w:kern w:val="2"/>
          <w:sz w:val="21"/>
          <w:szCs w:val="21"/>
        </w:rPr>
        <w:t xml:space="preserve">-methylated sites were </w:t>
      </w:r>
      <w:r w:rsidRPr="00805CFE">
        <w:rPr>
          <w:rFonts w:ascii="Arial" w:eastAsiaTheme="minorEastAsia" w:hAnsi="Arial" w:cs="Arial"/>
          <w:kern w:val="2"/>
          <w:sz w:val="21"/>
          <w:szCs w:val="21"/>
        </w:rPr>
        <w:t xml:space="preserve">more than twice </w:t>
      </w:r>
      <w:r w:rsidR="007D7102" w:rsidRPr="00805CFE">
        <w:rPr>
          <w:rFonts w:ascii="Arial" w:eastAsiaTheme="minorEastAsia" w:hAnsi="Arial" w:cs="Arial"/>
          <w:kern w:val="2"/>
          <w:sz w:val="21"/>
          <w:szCs w:val="21"/>
        </w:rPr>
        <w:t>the number of</w:t>
      </w:r>
      <w:r w:rsidRPr="00805CFE">
        <w:rPr>
          <w:rFonts w:ascii="Arial" w:eastAsiaTheme="minorEastAsia" w:hAnsi="Arial" w:cs="Arial"/>
          <w:kern w:val="2"/>
          <w:sz w:val="21"/>
          <w:szCs w:val="21"/>
        </w:rPr>
        <w:t xml:space="preserve"> hyper-methylated</w:t>
      </w:r>
      <w:r w:rsidR="002D40B6" w:rsidRPr="00805CFE">
        <w:rPr>
          <w:rFonts w:ascii="Arial" w:eastAsiaTheme="minorEastAsia" w:hAnsi="Arial" w:cs="Arial"/>
          <w:kern w:val="2"/>
          <w:sz w:val="21"/>
          <w:szCs w:val="21"/>
        </w:rPr>
        <w:t xml:space="preserve"> ones</w:t>
      </w:r>
      <w:r w:rsidRPr="00805CFE">
        <w:rPr>
          <w:rFonts w:ascii="Arial" w:eastAsiaTheme="minorEastAsia" w:hAnsi="Arial" w:cs="Arial"/>
          <w:kern w:val="2"/>
          <w:sz w:val="21"/>
          <w:szCs w:val="21"/>
        </w:rPr>
        <w:t xml:space="preserve">. </w:t>
      </w:r>
      <w:r w:rsidR="007D7102" w:rsidRPr="00805CFE">
        <w:rPr>
          <w:rFonts w:ascii="Arial" w:eastAsiaTheme="minorEastAsia" w:hAnsi="Arial" w:cs="Arial"/>
          <w:kern w:val="2"/>
          <w:sz w:val="21"/>
          <w:szCs w:val="21"/>
        </w:rPr>
        <w:t xml:space="preserve">Since </w:t>
      </w:r>
      <w:r w:rsidR="002D40B6" w:rsidRPr="00805CFE">
        <w:rPr>
          <w:rFonts w:ascii="Arial" w:eastAsiaTheme="minorEastAsia" w:hAnsi="Arial" w:cs="Arial"/>
          <w:kern w:val="2"/>
          <w:sz w:val="21"/>
          <w:szCs w:val="21"/>
        </w:rPr>
        <w:t xml:space="preserve">tumors are known to have </w:t>
      </w:r>
      <w:r w:rsidRPr="00805CFE">
        <w:rPr>
          <w:rFonts w:ascii="Arial" w:eastAsiaTheme="minorEastAsia" w:hAnsi="Arial" w:cs="Arial"/>
          <w:kern w:val="2"/>
          <w:sz w:val="21"/>
          <w:szCs w:val="21"/>
        </w:rPr>
        <w:t>whole-genome hypo</w:t>
      </w:r>
      <w:r w:rsidR="009446D3" w:rsidRPr="00805CFE">
        <w:rPr>
          <w:rFonts w:ascii="Arial" w:eastAsiaTheme="minorEastAsia" w:hAnsi="Arial" w:cs="Arial"/>
          <w:kern w:val="2"/>
          <w:sz w:val="21"/>
          <w:szCs w:val="21"/>
        </w:rPr>
        <w:t>-</w:t>
      </w:r>
      <w:r w:rsidRPr="00805CFE">
        <w:rPr>
          <w:rFonts w:ascii="Arial" w:eastAsiaTheme="minorEastAsia" w:hAnsi="Arial" w:cs="Arial"/>
          <w:kern w:val="2"/>
          <w:sz w:val="21"/>
          <w:szCs w:val="21"/>
        </w:rPr>
        <w:t>methylation, we speculate</w:t>
      </w:r>
      <w:r w:rsidR="006645C4" w:rsidRPr="00805CFE">
        <w:rPr>
          <w:rFonts w:ascii="Arial" w:eastAsiaTheme="minorEastAsia" w:hAnsi="Arial" w:cs="Arial"/>
          <w:kern w:val="2"/>
          <w:sz w:val="21"/>
          <w:szCs w:val="21"/>
        </w:rPr>
        <w:t xml:space="preserve"> </w:t>
      </w:r>
      <w:r w:rsidR="007D7102" w:rsidRPr="00805CFE">
        <w:rPr>
          <w:rFonts w:ascii="Arial" w:eastAsiaTheme="minorEastAsia" w:hAnsi="Arial" w:cs="Arial"/>
          <w:kern w:val="2"/>
          <w:sz w:val="21"/>
          <w:szCs w:val="21"/>
        </w:rPr>
        <w:t xml:space="preserve">that gene hyper-methylation at </w:t>
      </w:r>
      <w:r w:rsidR="006645C4" w:rsidRPr="00805CFE">
        <w:rPr>
          <w:rFonts w:ascii="Arial" w:eastAsiaTheme="minorEastAsia" w:hAnsi="Arial" w:cs="Arial"/>
          <w:kern w:val="2"/>
          <w:sz w:val="21"/>
          <w:szCs w:val="21"/>
        </w:rPr>
        <w:t xml:space="preserve">several key sites </w:t>
      </w:r>
      <w:r w:rsidR="007D7102" w:rsidRPr="00805CFE">
        <w:rPr>
          <w:rFonts w:ascii="Arial" w:eastAsiaTheme="minorEastAsia" w:hAnsi="Arial" w:cs="Arial"/>
          <w:kern w:val="2"/>
          <w:sz w:val="21"/>
          <w:szCs w:val="21"/>
        </w:rPr>
        <w:t>and/</w:t>
      </w:r>
      <w:r w:rsidR="006645C4" w:rsidRPr="00805CFE">
        <w:rPr>
          <w:rFonts w:ascii="Arial" w:eastAsiaTheme="minorEastAsia" w:hAnsi="Arial" w:cs="Arial"/>
          <w:kern w:val="2"/>
          <w:sz w:val="21"/>
          <w:szCs w:val="21"/>
        </w:rPr>
        <w:t xml:space="preserve">or </w:t>
      </w:r>
      <w:r w:rsidR="007D7102" w:rsidRPr="00805CFE">
        <w:rPr>
          <w:rFonts w:ascii="Arial" w:eastAsiaTheme="minorEastAsia" w:hAnsi="Arial" w:cs="Arial"/>
          <w:kern w:val="2"/>
          <w:sz w:val="21"/>
          <w:szCs w:val="21"/>
        </w:rPr>
        <w:t>global hypo-methylation during</w:t>
      </w:r>
      <w:r w:rsidR="006645C4" w:rsidRPr="00805CFE">
        <w:rPr>
          <w:rFonts w:ascii="Arial" w:eastAsiaTheme="minorEastAsia" w:hAnsi="Arial" w:cs="Arial"/>
          <w:kern w:val="2"/>
          <w:sz w:val="21"/>
          <w:szCs w:val="21"/>
        </w:rPr>
        <w:t xml:space="preserve"> early </w:t>
      </w:r>
      <w:r w:rsidR="007D7102" w:rsidRPr="00805CFE">
        <w:rPr>
          <w:rFonts w:ascii="Arial" w:eastAsiaTheme="minorEastAsia" w:hAnsi="Arial" w:cs="Arial"/>
          <w:kern w:val="2"/>
          <w:sz w:val="21"/>
          <w:szCs w:val="21"/>
        </w:rPr>
        <w:t xml:space="preserve">CA </w:t>
      </w:r>
      <w:r w:rsidR="006645C4" w:rsidRPr="00805CFE">
        <w:rPr>
          <w:rFonts w:ascii="Arial" w:eastAsiaTheme="minorEastAsia" w:hAnsi="Arial" w:cs="Arial"/>
          <w:kern w:val="2"/>
          <w:sz w:val="21"/>
          <w:szCs w:val="21"/>
        </w:rPr>
        <w:t>may be the driver events</w:t>
      </w:r>
      <w:r w:rsidR="007D7102" w:rsidRPr="00805CFE">
        <w:rPr>
          <w:rFonts w:ascii="Arial" w:eastAsiaTheme="minorEastAsia" w:hAnsi="Arial" w:cs="Arial"/>
          <w:kern w:val="2"/>
          <w:sz w:val="21"/>
          <w:szCs w:val="21"/>
        </w:rPr>
        <w:t xml:space="preserve"> for CRC</w:t>
      </w:r>
      <w:r w:rsidRPr="00805CFE">
        <w:rPr>
          <w:rFonts w:ascii="Arial" w:eastAsiaTheme="minorEastAsia" w:hAnsi="Arial" w:cs="Arial"/>
          <w:kern w:val="2"/>
          <w:sz w:val="21"/>
          <w:szCs w:val="21"/>
        </w:rPr>
        <w:t>.</w:t>
      </w:r>
      <w:r w:rsidR="002D40B6" w:rsidRPr="00805CFE">
        <w:rPr>
          <w:rFonts w:ascii="Arial" w:eastAsiaTheme="minorEastAsia" w:hAnsi="Arial" w:cs="Arial"/>
          <w:kern w:val="2"/>
          <w:sz w:val="21"/>
          <w:szCs w:val="21"/>
        </w:rPr>
        <w:t xml:space="preserve"> To </w:t>
      </w:r>
      <w:r w:rsidR="007D7102" w:rsidRPr="00805CFE">
        <w:rPr>
          <w:rFonts w:ascii="Arial" w:eastAsiaTheme="minorEastAsia" w:hAnsi="Arial" w:cs="Arial"/>
          <w:kern w:val="2"/>
          <w:sz w:val="21"/>
          <w:szCs w:val="21"/>
        </w:rPr>
        <w:t xml:space="preserve">reduce </w:t>
      </w:r>
      <w:r w:rsidR="002D40B6" w:rsidRPr="00805CFE">
        <w:rPr>
          <w:rFonts w:ascii="Arial" w:eastAsiaTheme="minorEastAsia" w:hAnsi="Arial" w:cs="Arial"/>
          <w:kern w:val="2"/>
          <w:sz w:val="21"/>
          <w:szCs w:val="21"/>
        </w:rPr>
        <w:t xml:space="preserve">bias </w:t>
      </w:r>
      <w:r w:rsidRPr="00805CFE">
        <w:rPr>
          <w:rFonts w:ascii="Arial" w:eastAsiaTheme="minorEastAsia" w:hAnsi="Arial" w:cs="Arial"/>
          <w:kern w:val="2"/>
          <w:sz w:val="21"/>
          <w:szCs w:val="21"/>
        </w:rPr>
        <w:t>caused by unstable methylation on single CpG site</w:t>
      </w:r>
      <w:r w:rsidR="007D7102" w:rsidRPr="00805CFE">
        <w:rPr>
          <w:rFonts w:ascii="Arial" w:eastAsiaTheme="minorEastAsia" w:hAnsi="Arial" w:cs="Arial"/>
          <w:kern w:val="2"/>
          <w:sz w:val="21"/>
          <w:szCs w:val="21"/>
        </w:rPr>
        <w:t>s</w:t>
      </w:r>
      <w:r w:rsidRPr="00805CFE">
        <w:rPr>
          <w:rFonts w:ascii="Arial" w:eastAsiaTheme="minorEastAsia" w:hAnsi="Arial" w:cs="Arial"/>
          <w:kern w:val="2"/>
          <w:sz w:val="21"/>
          <w:szCs w:val="21"/>
        </w:rPr>
        <w:t xml:space="preserve">, we compared </w:t>
      </w:r>
      <w:proofErr w:type="spellStart"/>
      <w:r w:rsidRPr="00805CFE">
        <w:rPr>
          <w:rFonts w:ascii="Arial" w:eastAsiaTheme="minorEastAsia" w:hAnsi="Arial" w:cs="Arial"/>
          <w:kern w:val="2"/>
          <w:sz w:val="21"/>
          <w:szCs w:val="21"/>
        </w:rPr>
        <w:t>mBV</w:t>
      </w:r>
      <w:proofErr w:type="spellEnd"/>
      <w:r w:rsidRPr="00805CFE">
        <w:rPr>
          <w:rFonts w:ascii="Arial" w:eastAsiaTheme="minorEastAsia" w:hAnsi="Arial" w:cs="Arial"/>
          <w:kern w:val="2"/>
          <w:sz w:val="21"/>
          <w:szCs w:val="21"/>
        </w:rPr>
        <w:t xml:space="preserve"> of these sites</w:t>
      </w:r>
      <w:r w:rsidR="007D7102" w:rsidRPr="00805CFE">
        <w:rPr>
          <w:rFonts w:ascii="Arial" w:eastAsiaTheme="minorEastAsia" w:hAnsi="Arial" w:cs="Arial"/>
          <w:kern w:val="2"/>
          <w:sz w:val="21"/>
          <w:szCs w:val="21"/>
        </w:rPr>
        <w:t xml:space="preserve"> among tissue groups</w:t>
      </w:r>
      <w:r w:rsidRPr="00805CFE">
        <w:rPr>
          <w:rFonts w:ascii="Arial" w:eastAsiaTheme="minorEastAsia" w:hAnsi="Arial" w:cs="Arial"/>
          <w:kern w:val="2"/>
          <w:sz w:val="21"/>
          <w:szCs w:val="21"/>
        </w:rPr>
        <w:t xml:space="preserve">. We </w:t>
      </w:r>
      <w:r w:rsidR="0003505D" w:rsidRPr="00805CFE">
        <w:rPr>
          <w:rFonts w:ascii="Arial" w:eastAsiaTheme="minorEastAsia" w:hAnsi="Arial" w:cs="Arial"/>
          <w:kern w:val="2"/>
          <w:sz w:val="21"/>
          <w:szCs w:val="21"/>
        </w:rPr>
        <w:t xml:space="preserve">found that hyper-methylated </w:t>
      </w:r>
      <w:proofErr w:type="spellStart"/>
      <w:r w:rsidR="0003505D" w:rsidRPr="00805CFE">
        <w:rPr>
          <w:rFonts w:ascii="Arial" w:eastAsiaTheme="minorEastAsia" w:hAnsi="Arial" w:cs="Arial"/>
          <w:kern w:val="2"/>
          <w:sz w:val="21"/>
          <w:szCs w:val="21"/>
        </w:rPr>
        <w:t>mBVs</w:t>
      </w:r>
      <w:proofErr w:type="spellEnd"/>
      <w:r w:rsidRPr="00805CFE">
        <w:rPr>
          <w:rFonts w:ascii="Arial" w:eastAsiaTheme="minorEastAsia" w:hAnsi="Arial" w:cs="Arial"/>
          <w:kern w:val="2"/>
          <w:sz w:val="21"/>
          <w:szCs w:val="21"/>
        </w:rPr>
        <w:t xml:space="preserve"> were significant</w:t>
      </w:r>
      <w:r w:rsidR="007D7102" w:rsidRPr="00805CFE">
        <w:rPr>
          <w:rFonts w:ascii="Arial" w:eastAsiaTheme="minorEastAsia" w:hAnsi="Arial" w:cs="Arial"/>
          <w:kern w:val="2"/>
          <w:sz w:val="21"/>
          <w:szCs w:val="21"/>
        </w:rPr>
        <w:t>ly</w:t>
      </w:r>
      <w:r w:rsidRPr="00805CFE">
        <w:rPr>
          <w:rFonts w:ascii="Arial" w:eastAsiaTheme="minorEastAsia" w:hAnsi="Arial" w:cs="Arial"/>
          <w:kern w:val="2"/>
          <w:sz w:val="21"/>
          <w:szCs w:val="21"/>
        </w:rPr>
        <w:t xml:space="preserve"> different between normal tissue and cancers (P&lt;2.2x10</w:t>
      </w:r>
      <w:r w:rsidRPr="00805CFE">
        <w:rPr>
          <w:rFonts w:ascii="Arial" w:eastAsiaTheme="minorEastAsia" w:hAnsi="Arial" w:cs="Arial"/>
          <w:kern w:val="2"/>
          <w:sz w:val="21"/>
          <w:szCs w:val="21"/>
          <w:vertAlign w:val="superscript"/>
        </w:rPr>
        <w:t>-16</w:t>
      </w:r>
      <w:r w:rsidRPr="00805CFE">
        <w:rPr>
          <w:rFonts w:ascii="Arial" w:eastAsiaTheme="minorEastAsia" w:hAnsi="Arial" w:cs="Arial"/>
          <w:kern w:val="2"/>
          <w:sz w:val="21"/>
          <w:szCs w:val="21"/>
        </w:rPr>
        <w:t>)</w:t>
      </w:r>
      <w:r w:rsidR="00FD41D4"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while no significance was found between the adenoma and </w:t>
      </w:r>
      <w:r w:rsidR="007D7102" w:rsidRPr="00805CFE">
        <w:rPr>
          <w:rFonts w:ascii="Arial" w:eastAsiaTheme="minorEastAsia" w:hAnsi="Arial" w:cs="Arial"/>
          <w:kern w:val="2"/>
          <w:sz w:val="21"/>
          <w:szCs w:val="21"/>
        </w:rPr>
        <w:t>CRC</w:t>
      </w:r>
      <w:r w:rsidRPr="00805CFE">
        <w:rPr>
          <w:rFonts w:ascii="Arial" w:eastAsiaTheme="minorEastAsia" w:hAnsi="Arial" w:cs="Arial"/>
          <w:kern w:val="2"/>
          <w:sz w:val="21"/>
          <w:szCs w:val="21"/>
        </w:rPr>
        <w:t xml:space="preserve"> (P= 0.288, </w:t>
      </w:r>
      <w:r w:rsidRPr="00805CFE">
        <w:rPr>
          <w:rFonts w:ascii="Arial" w:eastAsiaTheme="minorEastAsia" w:hAnsi="Arial" w:cs="Arial"/>
          <w:b/>
          <w:kern w:val="2"/>
          <w:sz w:val="21"/>
          <w:szCs w:val="21"/>
        </w:rPr>
        <w:t xml:space="preserve">Figure </w:t>
      </w:r>
      <w:r w:rsidR="009446D3" w:rsidRPr="00805CFE">
        <w:rPr>
          <w:rFonts w:ascii="Arial" w:eastAsiaTheme="minorEastAsia" w:hAnsi="Arial" w:cs="Arial"/>
          <w:b/>
          <w:kern w:val="2"/>
          <w:sz w:val="21"/>
          <w:szCs w:val="21"/>
        </w:rPr>
        <w:t>3G</w:t>
      </w:r>
      <w:r w:rsidRPr="00805CFE">
        <w:rPr>
          <w:rFonts w:ascii="Arial" w:eastAsiaTheme="minorEastAsia" w:hAnsi="Arial" w:cs="Arial"/>
          <w:kern w:val="2"/>
          <w:sz w:val="21"/>
          <w:szCs w:val="21"/>
        </w:rPr>
        <w:t>)</w:t>
      </w:r>
      <w:r w:rsidR="00FD41D4"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t xml:space="preserve">Permutation analysis based on bootstrap strategy </w:t>
      </w:r>
      <w:r w:rsidR="007D7102" w:rsidRPr="00805CFE">
        <w:rPr>
          <w:rFonts w:ascii="Arial" w:eastAsiaTheme="minorEastAsia" w:hAnsi="Arial" w:cs="Arial"/>
          <w:kern w:val="2"/>
          <w:sz w:val="21"/>
          <w:szCs w:val="21"/>
        </w:rPr>
        <w:t xml:space="preserve">suggest that </w:t>
      </w:r>
      <w:r w:rsidRPr="00805CFE">
        <w:rPr>
          <w:rFonts w:ascii="Arial" w:eastAsiaTheme="minorEastAsia" w:hAnsi="Arial" w:cs="Arial"/>
          <w:kern w:val="2"/>
          <w:sz w:val="21"/>
          <w:szCs w:val="21"/>
        </w:rPr>
        <w:t xml:space="preserve">the model based on hyper-methylated sites </w:t>
      </w:r>
      <w:r w:rsidR="00FD41D4" w:rsidRPr="00805CFE">
        <w:rPr>
          <w:rFonts w:ascii="Arial" w:eastAsiaTheme="minorEastAsia" w:hAnsi="Arial" w:cs="Arial"/>
          <w:kern w:val="2"/>
          <w:sz w:val="21"/>
          <w:szCs w:val="21"/>
        </w:rPr>
        <w:t>ha</w:t>
      </w:r>
      <w:r w:rsidR="007D7102" w:rsidRPr="00805CFE">
        <w:rPr>
          <w:rFonts w:ascii="Arial" w:eastAsiaTheme="minorEastAsia" w:hAnsi="Arial" w:cs="Arial"/>
          <w:kern w:val="2"/>
          <w:sz w:val="21"/>
          <w:szCs w:val="21"/>
        </w:rPr>
        <w:t>s</w:t>
      </w:r>
      <w:r w:rsidR="00FD41D4"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t xml:space="preserve">better discrimination </w:t>
      </w:r>
      <w:r w:rsidR="007D7102" w:rsidRPr="00805CFE">
        <w:rPr>
          <w:rFonts w:ascii="Arial" w:eastAsiaTheme="minorEastAsia" w:hAnsi="Arial" w:cs="Arial"/>
          <w:kern w:val="2"/>
          <w:sz w:val="21"/>
          <w:szCs w:val="21"/>
        </w:rPr>
        <w:t xml:space="preserve">power </w:t>
      </w:r>
      <w:r w:rsidRPr="00805CFE">
        <w:rPr>
          <w:rFonts w:ascii="Arial" w:eastAsiaTheme="minorEastAsia" w:hAnsi="Arial" w:cs="Arial"/>
          <w:kern w:val="2"/>
          <w:sz w:val="21"/>
          <w:szCs w:val="21"/>
        </w:rPr>
        <w:t xml:space="preserve">than the model of hypo-methylated </w:t>
      </w:r>
      <w:r w:rsidR="00BD1080" w:rsidRPr="00805CFE">
        <w:rPr>
          <w:rFonts w:ascii="Arial" w:eastAsiaTheme="minorEastAsia" w:hAnsi="Arial" w:cs="Arial"/>
          <w:kern w:val="2"/>
          <w:sz w:val="21"/>
          <w:szCs w:val="21"/>
        </w:rPr>
        <w:t>sites</w:t>
      </w:r>
      <w:r w:rsidRPr="00805CFE">
        <w:rPr>
          <w:rFonts w:ascii="Arial" w:eastAsiaTheme="minorEastAsia" w:hAnsi="Arial" w:cs="Arial"/>
          <w:kern w:val="2"/>
          <w:sz w:val="21"/>
          <w:szCs w:val="21"/>
        </w:rPr>
        <w:t xml:space="preserve"> (P&lt;2.2x10</w:t>
      </w:r>
      <w:r w:rsidRPr="00805CFE">
        <w:rPr>
          <w:rFonts w:ascii="Arial" w:eastAsiaTheme="minorEastAsia" w:hAnsi="Arial" w:cs="Arial"/>
          <w:kern w:val="2"/>
          <w:sz w:val="21"/>
          <w:szCs w:val="21"/>
          <w:vertAlign w:val="superscript"/>
        </w:rPr>
        <w:t>-8</w:t>
      </w:r>
      <w:r w:rsidRPr="00805CFE">
        <w:rPr>
          <w:rFonts w:ascii="Arial" w:eastAsiaTheme="minorEastAsia" w:hAnsi="Arial" w:cs="Arial"/>
          <w:kern w:val="2"/>
          <w:sz w:val="21"/>
          <w:szCs w:val="21"/>
        </w:rPr>
        <w:t xml:space="preserve">, </w:t>
      </w:r>
      <w:r w:rsidRPr="00805CFE">
        <w:rPr>
          <w:rFonts w:ascii="Arial" w:eastAsiaTheme="minorEastAsia" w:hAnsi="Arial" w:cs="Arial"/>
          <w:b/>
          <w:kern w:val="2"/>
          <w:sz w:val="21"/>
          <w:szCs w:val="21"/>
        </w:rPr>
        <w:t xml:space="preserve">Figure </w:t>
      </w:r>
      <w:r w:rsidR="009446D3" w:rsidRPr="00805CFE">
        <w:rPr>
          <w:rFonts w:ascii="Arial" w:eastAsiaTheme="minorEastAsia" w:hAnsi="Arial" w:cs="Arial"/>
          <w:b/>
          <w:kern w:val="2"/>
          <w:sz w:val="21"/>
          <w:szCs w:val="21"/>
        </w:rPr>
        <w:t>3H</w:t>
      </w:r>
      <w:r w:rsidRPr="00805CFE">
        <w:rPr>
          <w:rFonts w:ascii="Arial" w:eastAsiaTheme="minorEastAsia" w:hAnsi="Arial" w:cs="Arial"/>
          <w:kern w:val="2"/>
          <w:sz w:val="21"/>
          <w:szCs w:val="21"/>
        </w:rPr>
        <w:t>)</w:t>
      </w:r>
      <w:r w:rsidR="007D7102" w:rsidRPr="00805CFE">
        <w:rPr>
          <w:rFonts w:ascii="Arial" w:eastAsiaTheme="minorEastAsia" w:hAnsi="Arial" w:cs="Arial"/>
          <w:kern w:val="2"/>
          <w:sz w:val="21"/>
          <w:szCs w:val="21"/>
        </w:rPr>
        <w:t xml:space="preserve"> which may lend support to the theory that hyper-methylation at several key sites may trigger widespread hypo-methylation throughout the genome during cancer development</w:t>
      </w:r>
      <w:r w:rsidRPr="00805CFE">
        <w:rPr>
          <w:rFonts w:ascii="Arial" w:eastAsiaTheme="minorEastAsia" w:hAnsi="Arial" w:cs="Arial"/>
          <w:kern w:val="2"/>
          <w:sz w:val="21"/>
          <w:szCs w:val="21"/>
        </w:rPr>
        <w:t>.</w:t>
      </w:r>
    </w:p>
    <w:p w14:paraId="3DD12FBF" w14:textId="77777777" w:rsidR="00DD3117" w:rsidRPr="00805CFE" w:rsidRDefault="00DD3117" w:rsidP="00D57BDB">
      <w:pPr>
        <w:jc w:val="both"/>
        <w:rPr>
          <w:rFonts w:ascii="Arial" w:eastAsiaTheme="minorEastAsia" w:hAnsi="Arial" w:cs="Arial"/>
          <w:kern w:val="2"/>
          <w:sz w:val="21"/>
          <w:szCs w:val="21"/>
        </w:rPr>
      </w:pPr>
    </w:p>
    <w:p w14:paraId="3B0C1BEF" w14:textId="77777777" w:rsidR="00590FB5" w:rsidRPr="00805CFE" w:rsidRDefault="00FD41D4"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C</w:t>
      </w:r>
      <w:r w:rsidR="00F136CC" w:rsidRPr="00805CFE">
        <w:rPr>
          <w:rFonts w:ascii="Arial" w:eastAsiaTheme="minorEastAsia" w:hAnsi="Arial" w:cs="Arial"/>
          <w:kern w:val="2"/>
          <w:sz w:val="21"/>
          <w:szCs w:val="21"/>
        </w:rPr>
        <w:t>olorectal adenoma</w:t>
      </w:r>
      <w:r w:rsidRPr="00805CFE">
        <w:rPr>
          <w:rFonts w:ascii="Arial" w:eastAsiaTheme="minorEastAsia" w:hAnsi="Arial" w:cs="Arial"/>
          <w:kern w:val="2"/>
          <w:sz w:val="21"/>
          <w:szCs w:val="21"/>
        </w:rPr>
        <w:t xml:space="preserve"> is </w:t>
      </w:r>
      <w:r w:rsidR="007D7102" w:rsidRPr="00805CFE">
        <w:rPr>
          <w:rFonts w:ascii="Arial" w:eastAsiaTheme="minorEastAsia" w:hAnsi="Arial" w:cs="Arial"/>
          <w:kern w:val="2"/>
          <w:sz w:val="21"/>
          <w:szCs w:val="21"/>
        </w:rPr>
        <w:t xml:space="preserve">considered </w:t>
      </w:r>
      <w:r w:rsidRPr="00805CFE">
        <w:rPr>
          <w:rFonts w:ascii="Arial" w:eastAsiaTheme="minorEastAsia" w:hAnsi="Arial" w:cs="Arial"/>
          <w:kern w:val="2"/>
          <w:sz w:val="21"/>
          <w:szCs w:val="21"/>
        </w:rPr>
        <w:t xml:space="preserve">the </w:t>
      </w:r>
      <w:r w:rsidR="00F136CC" w:rsidRPr="00805CFE">
        <w:rPr>
          <w:rFonts w:ascii="Arial" w:eastAsiaTheme="minorEastAsia" w:hAnsi="Arial" w:cs="Arial"/>
          <w:kern w:val="2"/>
          <w:sz w:val="21"/>
          <w:szCs w:val="21"/>
        </w:rPr>
        <w:t>middle stage between normal status and cancer</w:t>
      </w:r>
      <w:r w:rsidR="007D7102" w:rsidRPr="00805CFE">
        <w:rPr>
          <w:rFonts w:ascii="Arial" w:eastAsiaTheme="minorEastAsia" w:hAnsi="Arial" w:cs="Arial"/>
          <w:kern w:val="2"/>
          <w:sz w:val="21"/>
          <w:szCs w:val="21"/>
        </w:rPr>
        <w:t>; therefore, our</w:t>
      </w:r>
      <w:r w:rsidR="00F136CC" w:rsidRPr="00805CFE">
        <w:rPr>
          <w:rFonts w:ascii="Arial" w:eastAsiaTheme="minorEastAsia" w:hAnsi="Arial" w:cs="Arial"/>
          <w:kern w:val="2"/>
          <w:sz w:val="21"/>
          <w:szCs w:val="21"/>
        </w:rPr>
        <w:t xml:space="preserve"> study focuse</w:t>
      </w:r>
      <w:r w:rsidR="007D7102" w:rsidRPr="00805CFE">
        <w:rPr>
          <w:rFonts w:ascii="Arial" w:eastAsiaTheme="minorEastAsia" w:hAnsi="Arial" w:cs="Arial"/>
          <w:kern w:val="2"/>
          <w:sz w:val="21"/>
          <w:szCs w:val="21"/>
        </w:rPr>
        <w:t>d</w:t>
      </w:r>
      <w:r w:rsidR="00F136CC" w:rsidRPr="00805CFE">
        <w:rPr>
          <w:rFonts w:ascii="Arial" w:eastAsiaTheme="minorEastAsia" w:hAnsi="Arial" w:cs="Arial"/>
          <w:kern w:val="2"/>
          <w:sz w:val="21"/>
          <w:szCs w:val="21"/>
        </w:rPr>
        <w:t xml:space="preserve"> on </w:t>
      </w:r>
      <w:r w:rsidR="007D7102" w:rsidRPr="00805CFE">
        <w:rPr>
          <w:rFonts w:ascii="Arial" w:eastAsiaTheme="minorEastAsia" w:hAnsi="Arial" w:cs="Arial"/>
          <w:kern w:val="2"/>
          <w:sz w:val="21"/>
          <w:szCs w:val="21"/>
        </w:rPr>
        <w:t>identifying and comparing the differences in DNA methylation patterns among normal, pre-cancerous, and cancerous colorectal tissues</w:t>
      </w:r>
      <w:r w:rsidR="00F136CC" w:rsidRPr="00805CFE">
        <w:rPr>
          <w:rFonts w:ascii="Arial" w:eastAsiaTheme="minorEastAsia" w:hAnsi="Arial" w:cs="Arial"/>
          <w:kern w:val="2"/>
          <w:sz w:val="21"/>
          <w:szCs w:val="21"/>
        </w:rPr>
        <w:t xml:space="preserve">. </w:t>
      </w:r>
      <w:r w:rsidR="00B64B84" w:rsidRPr="00805CFE">
        <w:rPr>
          <w:rFonts w:ascii="Arial" w:eastAsiaTheme="minorEastAsia" w:hAnsi="Arial" w:cs="Arial"/>
          <w:kern w:val="2"/>
          <w:sz w:val="21"/>
          <w:szCs w:val="21"/>
        </w:rPr>
        <w:t xml:space="preserve">IPA enrichment analysis of hyper-DMRs identified in very early stage cancers selected </w:t>
      </w:r>
      <w:r w:rsidRPr="00805CFE">
        <w:rPr>
          <w:rFonts w:ascii="Arial" w:eastAsiaTheme="minorEastAsia" w:hAnsi="Arial" w:cs="Arial"/>
          <w:kern w:val="2"/>
          <w:sz w:val="21"/>
          <w:szCs w:val="21"/>
        </w:rPr>
        <w:t>E</w:t>
      </w:r>
      <w:r w:rsidR="00F136CC" w:rsidRPr="00805CFE">
        <w:rPr>
          <w:rFonts w:ascii="Arial" w:eastAsiaTheme="minorEastAsia" w:hAnsi="Arial" w:cs="Arial"/>
          <w:kern w:val="2"/>
          <w:sz w:val="21"/>
          <w:szCs w:val="21"/>
        </w:rPr>
        <w:t xml:space="preserve">thanol degradation </w:t>
      </w:r>
      <w:r w:rsidR="009446D3" w:rsidRPr="00805CFE">
        <w:rPr>
          <w:rFonts w:ascii="Arial" w:eastAsiaTheme="minorEastAsia" w:hAnsi="Arial" w:cs="Arial"/>
          <w:kern w:val="2"/>
          <w:sz w:val="21"/>
          <w:szCs w:val="21"/>
        </w:rPr>
        <w:t xml:space="preserve">II </w:t>
      </w:r>
      <w:r w:rsidR="00B64B84" w:rsidRPr="00805CFE">
        <w:rPr>
          <w:rFonts w:ascii="Arial" w:eastAsiaTheme="minorEastAsia" w:hAnsi="Arial" w:cs="Arial"/>
          <w:kern w:val="2"/>
          <w:sz w:val="21"/>
          <w:szCs w:val="21"/>
        </w:rPr>
        <w:t xml:space="preserve">as </w:t>
      </w:r>
      <w:r w:rsidR="00F136CC" w:rsidRPr="00805CFE">
        <w:rPr>
          <w:rFonts w:ascii="Arial" w:eastAsiaTheme="minorEastAsia" w:hAnsi="Arial" w:cs="Arial"/>
          <w:kern w:val="2"/>
          <w:sz w:val="21"/>
          <w:szCs w:val="21"/>
        </w:rPr>
        <w:t xml:space="preserve">the top term </w:t>
      </w:r>
      <w:r w:rsidR="00B64B84" w:rsidRPr="00805CFE">
        <w:rPr>
          <w:rFonts w:ascii="Arial" w:eastAsiaTheme="minorEastAsia" w:hAnsi="Arial" w:cs="Arial"/>
          <w:kern w:val="2"/>
          <w:sz w:val="21"/>
          <w:szCs w:val="21"/>
        </w:rPr>
        <w:t>for functional impact</w:t>
      </w:r>
      <w:r w:rsidR="00EA739C" w:rsidRPr="00805CFE">
        <w:rPr>
          <w:rFonts w:ascii="Arial" w:eastAsiaTheme="minorEastAsia" w:hAnsi="Arial" w:cs="Arial"/>
          <w:kern w:val="2"/>
          <w:sz w:val="21"/>
          <w:szCs w:val="21"/>
        </w:rPr>
        <w:t xml:space="preserve">, in which </w:t>
      </w:r>
      <w:r w:rsidR="00EA739C" w:rsidRPr="00805CFE">
        <w:rPr>
          <w:rFonts w:ascii="Arial" w:eastAsiaTheme="minorEastAsia" w:hAnsi="Arial" w:cs="Arial"/>
          <w:i/>
          <w:kern w:val="2"/>
          <w:sz w:val="21"/>
          <w:szCs w:val="21"/>
        </w:rPr>
        <w:t>ADHFE1</w:t>
      </w:r>
      <w:r w:rsidR="00EA739C" w:rsidRPr="00805CFE">
        <w:rPr>
          <w:rFonts w:ascii="Arial" w:eastAsiaTheme="minorEastAsia" w:hAnsi="Arial" w:cs="Arial"/>
          <w:kern w:val="2"/>
          <w:sz w:val="21"/>
          <w:szCs w:val="21"/>
        </w:rPr>
        <w:t xml:space="preserve"> and </w:t>
      </w:r>
      <w:r w:rsidR="00EA739C" w:rsidRPr="00805CFE">
        <w:rPr>
          <w:rFonts w:ascii="Arial" w:eastAsiaTheme="minorEastAsia" w:hAnsi="Arial" w:cs="Arial"/>
          <w:i/>
          <w:kern w:val="2"/>
          <w:sz w:val="21"/>
          <w:szCs w:val="21"/>
        </w:rPr>
        <w:t>ACSS3</w:t>
      </w:r>
      <w:r w:rsidR="00EA739C" w:rsidRPr="00805CFE">
        <w:rPr>
          <w:rFonts w:ascii="Arial" w:eastAsiaTheme="minorEastAsia" w:hAnsi="Arial" w:cs="Arial"/>
          <w:kern w:val="2"/>
          <w:sz w:val="21"/>
          <w:szCs w:val="21"/>
        </w:rPr>
        <w:t xml:space="preserve"> were hit</w:t>
      </w:r>
      <w:r w:rsidR="00F136CC" w:rsidRPr="00805CFE">
        <w:rPr>
          <w:rFonts w:ascii="Arial" w:eastAsiaTheme="minorEastAsia" w:hAnsi="Arial" w:cs="Arial"/>
          <w:kern w:val="2"/>
          <w:sz w:val="21"/>
          <w:szCs w:val="21"/>
        </w:rPr>
        <w:t xml:space="preserve">. </w:t>
      </w:r>
      <w:r w:rsidR="00B64B84" w:rsidRPr="00805CFE">
        <w:rPr>
          <w:rFonts w:ascii="Arial" w:eastAsiaTheme="minorEastAsia" w:hAnsi="Arial" w:cs="Arial"/>
          <w:kern w:val="2"/>
          <w:sz w:val="21"/>
          <w:szCs w:val="21"/>
        </w:rPr>
        <w:lastRenderedPageBreak/>
        <w:t>I</w:t>
      </w:r>
      <w:r w:rsidR="00E822D5" w:rsidRPr="00805CFE">
        <w:rPr>
          <w:rFonts w:ascii="Arial" w:eastAsiaTheme="minorEastAsia" w:hAnsi="Arial" w:cs="Arial"/>
          <w:kern w:val="2"/>
          <w:sz w:val="21"/>
          <w:szCs w:val="21"/>
        </w:rPr>
        <w:t xml:space="preserve">ntense </w:t>
      </w:r>
      <w:r w:rsidR="00F136CC" w:rsidRPr="00805CFE">
        <w:rPr>
          <w:rFonts w:ascii="Arial" w:eastAsiaTheme="minorEastAsia" w:hAnsi="Arial" w:cs="Arial"/>
          <w:kern w:val="2"/>
          <w:sz w:val="21"/>
          <w:szCs w:val="21"/>
        </w:rPr>
        <w:t xml:space="preserve">early </w:t>
      </w:r>
      <w:r w:rsidR="00B64B84" w:rsidRPr="00805CFE">
        <w:rPr>
          <w:rFonts w:ascii="Arial" w:eastAsiaTheme="minorEastAsia" w:hAnsi="Arial" w:cs="Arial"/>
          <w:kern w:val="2"/>
          <w:sz w:val="21"/>
          <w:szCs w:val="21"/>
        </w:rPr>
        <w:t xml:space="preserve">changes in </w:t>
      </w:r>
      <w:r w:rsidR="00F136CC" w:rsidRPr="00805CFE">
        <w:rPr>
          <w:rFonts w:ascii="Arial" w:eastAsiaTheme="minorEastAsia" w:hAnsi="Arial" w:cs="Arial"/>
          <w:kern w:val="2"/>
          <w:sz w:val="21"/>
          <w:szCs w:val="21"/>
        </w:rPr>
        <w:t xml:space="preserve">DNA methylation </w:t>
      </w:r>
      <w:r w:rsidR="00B64B84" w:rsidRPr="00805CFE">
        <w:rPr>
          <w:rFonts w:ascii="Arial" w:eastAsiaTheme="minorEastAsia" w:hAnsi="Arial" w:cs="Arial"/>
          <w:kern w:val="2"/>
          <w:sz w:val="21"/>
          <w:szCs w:val="21"/>
        </w:rPr>
        <w:t xml:space="preserve">patterns at the promotor region of these genes supports their </w:t>
      </w:r>
      <w:r w:rsidR="00F136CC" w:rsidRPr="00805CFE">
        <w:rPr>
          <w:rFonts w:ascii="Arial" w:eastAsiaTheme="minorEastAsia" w:hAnsi="Arial" w:cs="Arial"/>
          <w:kern w:val="2"/>
          <w:sz w:val="21"/>
          <w:szCs w:val="21"/>
        </w:rPr>
        <w:t xml:space="preserve">potential </w:t>
      </w:r>
      <w:r w:rsidR="00B64B84" w:rsidRPr="00805CFE">
        <w:rPr>
          <w:rFonts w:ascii="Arial" w:eastAsiaTheme="minorEastAsia" w:hAnsi="Arial" w:cs="Arial"/>
          <w:kern w:val="2"/>
          <w:sz w:val="21"/>
          <w:szCs w:val="21"/>
        </w:rPr>
        <w:t xml:space="preserve">use </w:t>
      </w:r>
      <w:r w:rsidR="00F136CC" w:rsidRPr="00805CFE">
        <w:rPr>
          <w:rFonts w:ascii="Arial" w:eastAsiaTheme="minorEastAsia" w:hAnsi="Arial" w:cs="Arial"/>
          <w:kern w:val="2"/>
          <w:sz w:val="21"/>
          <w:szCs w:val="21"/>
        </w:rPr>
        <w:t>as</w:t>
      </w:r>
      <w:r w:rsidR="00E822D5" w:rsidRPr="00805CFE">
        <w:rPr>
          <w:rFonts w:ascii="Arial" w:eastAsiaTheme="minorEastAsia" w:hAnsi="Arial" w:cs="Arial"/>
          <w:kern w:val="2"/>
          <w:sz w:val="21"/>
          <w:szCs w:val="21"/>
        </w:rPr>
        <w:t xml:space="preserve"> adenoma </w:t>
      </w:r>
      <w:r w:rsidR="00F136CC" w:rsidRPr="00805CFE">
        <w:rPr>
          <w:rFonts w:ascii="Arial" w:eastAsiaTheme="minorEastAsia" w:hAnsi="Arial" w:cs="Arial"/>
          <w:kern w:val="2"/>
          <w:sz w:val="21"/>
          <w:szCs w:val="21"/>
        </w:rPr>
        <w:t xml:space="preserve">biomarker. </w:t>
      </w:r>
      <w:r w:rsidR="00E822D5" w:rsidRPr="00805CFE">
        <w:rPr>
          <w:rFonts w:ascii="Arial" w:eastAsiaTheme="minorEastAsia" w:hAnsi="Arial" w:cs="Arial"/>
          <w:kern w:val="2"/>
          <w:sz w:val="21"/>
          <w:szCs w:val="21"/>
        </w:rPr>
        <w:t xml:space="preserve">It is known that </w:t>
      </w:r>
      <w:r w:rsidR="000268C9" w:rsidRPr="00805CFE">
        <w:rPr>
          <w:rFonts w:ascii="Arial" w:eastAsiaTheme="minorEastAsia" w:hAnsi="Arial" w:cs="Arial"/>
          <w:i/>
          <w:kern w:val="2"/>
          <w:sz w:val="21"/>
          <w:szCs w:val="21"/>
        </w:rPr>
        <w:t>ADHFE1</w:t>
      </w:r>
      <w:r w:rsidR="00F136CC" w:rsidRPr="00805CFE">
        <w:rPr>
          <w:rFonts w:ascii="Arial" w:eastAsiaTheme="minorEastAsia" w:hAnsi="Arial" w:cs="Arial"/>
          <w:kern w:val="2"/>
          <w:sz w:val="21"/>
          <w:szCs w:val="21"/>
        </w:rPr>
        <w:t xml:space="preserve"> encodes </w:t>
      </w:r>
      <w:r w:rsidR="00B64B84" w:rsidRPr="00805CFE">
        <w:rPr>
          <w:rFonts w:ascii="Arial" w:eastAsiaTheme="minorEastAsia" w:hAnsi="Arial" w:cs="Arial"/>
          <w:kern w:val="2"/>
          <w:sz w:val="21"/>
          <w:szCs w:val="21"/>
        </w:rPr>
        <w:t xml:space="preserve">for </w:t>
      </w:r>
      <w:proofErr w:type="spellStart"/>
      <w:r w:rsidR="00F136CC" w:rsidRPr="00805CFE">
        <w:rPr>
          <w:rFonts w:ascii="Arial" w:eastAsiaTheme="minorEastAsia" w:hAnsi="Arial" w:cs="Arial"/>
          <w:kern w:val="2"/>
          <w:sz w:val="21"/>
          <w:szCs w:val="21"/>
        </w:rPr>
        <w:t>hydroxyacid</w:t>
      </w:r>
      <w:proofErr w:type="spellEnd"/>
      <w:r w:rsidR="00F136CC" w:rsidRPr="00805CFE">
        <w:rPr>
          <w:rFonts w:ascii="Arial" w:eastAsiaTheme="minorEastAsia" w:hAnsi="Arial" w:cs="Arial"/>
          <w:kern w:val="2"/>
          <w:sz w:val="21"/>
          <w:szCs w:val="21"/>
        </w:rPr>
        <w:t>-oxoacid transhydrogenase</w:t>
      </w:r>
      <w:r w:rsidR="00B64B84" w:rsidRPr="00805CFE">
        <w:rPr>
          <w:rFonts w:ascii="Arial" w:eastAsiaTheme="minorEastAsia" w:hAnsi="Arial" w:cs="Arial"/>
          <w:kern w:val="2"/>
          <w:sz w:val="21"/>
          <w:szCs w:val="21"/>
        </w:rPr>
        <w:t xml:space="preserve"> which is</w:t>
      </w:r>
      <w:r w:rsidR="00F136CC" w:rsidRPr="00805CFE">
        <w:rPr>
          <w:rFonts w:ascii="Arial" w:eastAsiaTheme="minorEastAsia" w:hAnsi="Arial" w:cs="Arial"/>
          <w:kern w:val="2"/>
          <w:sz w:val="21"/>
          <w:szCs w:val="21"/>
        </w:rPr>
        <w:t xml:space="preserve"> responsible for the oxidation of 4-hydroxybutyrate in mammalian tissues</w:t>
      </w:r>
      <w:r w:rsidR="0003505D" w:rsidRPr="00805CFE">
        <w:rPr>
          <w:rFonts w:ascii="Arial" w:eastAsiaTheme="minorEastAsia" w:hAnsi="Arial" w:cs="Arial"/>
          <w:kern w:val="2"/>
          <w:sz w:val="21"/>
          <w:szCs w:val="21"/>
        </w:rPr>
        <w:t xml:space="preserve"> </w:t>
      </w:r>
      <w:r w:rsidR="00B66264"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&lt;EndNote&gt;&lt;Cite&gt;&lt;Author&gt;Deng&lt;/Author&gt;&lt;Year&gt;2002&lt;/Year&gt;&lt;RecNum&gt;45&lt;/RecNum&gt;&lt;DisplayText&gt;[35]&lt;/DisplayText&gt;&lt;record&gt;&lt;rec-number&gt;45&lt;/rec-number&gt;&lt;foreign-keys&gt;&lt;key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B66264"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[35]</w:t>
      </w:r>
      <w:r w:rsidR="00B66264" w:rsidRPr="00805CFE">
        <w:rPr>
          <w:rFonts w:ascii="Arial" w:eastAsiaTheme="minorEastAsia" w:hAnsi="Arial" w:cs="Arial"/>
          <w:kern w:val="2"/>
          <w:sz w:val="21"/>
          <w:szCs w:val="21"/>
        </w:rPr>
        <w:fldChar w:fldCharType="end"/>
      </w:r>
      <w:r w:rsidR="00E822D5" w:rsidRPr="00805CFE">
        <w:rPr>
          <w:rFonts w:ascii="Arial" w:eastAsiaTheme="minorEastAsia" w:hAnsi="Arial" w:cs="Arial"/>
          <w:kern w:val="2"/>
          <w:sz w:val="21"/>
          <w:szCs w:val="21"/>
        </w:rPr>
        <w:t>. S</w:t>
      </w:r>
      <w:r w:rsidR="00F136CC" w:rsidRPr="00805CFE">
        <w:rPr>
          <w:rFonts w:ascii="Arial" w:eastAsiaTheme="minorEastAsia" w:hAnsi="Arial" w:cs="Arial"/>
          <w:kern w:val="2"/>
          <w:sz w:val="21"/>
          <w:szCs w:val="21"/>
        </w:rPr>
        <w:t xml:space="preserve">ome studies </w:t>
      </w:r>
      <w:r w:rsidR="00E822D5" w:rsidRPr="00805CFE">
        <w:rPr>
          <w:rFonts w:ascii="Arial" w:eastAsiaTheme="minorEastAsia" w:hAnsi="Arial" w:cs="Arial"/>
          <w:kern w:val="2"/>
          <w:sz w:val="21"/>
          <w:szCs w:val="21"/>
        </w:rPr>
        <w:t xml:space="preserve">have </w:t>
      </w:r>
      <w:r w:rsidR="00B64B84" w:rsidRPr="00805CFE">
        <w:rPr>
          <w:rFonts w:ascii="Arial" w:eastAsiaTheme="minorEastAsia" w:hAnsi="Arial" w:cs="Arial"/>
          <w:kern w:val="2"/>
          <w:sz w:val="21"/>
          <w:szCs w:val="21"/>
        </w:rPr>
        <w:t xml:space="preserve">also </w:t>
      </w:r>
      <w:r w:rsidR="00F136CC" w:rsidRPr="00805CFE">
        <w:rPr>
          <w:rFonts w:ascii="Arial" w:eastAsiaTheme="minorEastAsia" w:hAnsi="Arial" w:cs="Arial"/>
          <w:kern w:val="2"/>
          <w:sz w:val="21"/>
          <w:szCs w:val="21"/>
        </w:rPr>
        <w:t>report</w:t>
      </w:r>
      <w:r w:rsidR="00E822D5" w:rsidRPr="00805CFE">
        <w:rPr>
          <w:rFonts w:ascii="Arial" w:eastAsiaTheme="minorEastAsia" w:hAnsi="Arial" w:cs="Arial"/>
          <w:kern w:val="2"/>
          <w:sz w:val="21"/>
          <w:szCs w:val="21"/>
        </w:rPr>
        <w:t>ed</w:t>
      </w:r>
      <w:r w:rsidR="00F136CC" w:rsidRPr="00805CFE">
        <w:rPr>
          <w:rFonts w:ascii="Arial" w:eastAsiaTheme="minorEastAsia" w:hAnsi="Arial" w:cs="Arial"/>
          <w:kern w:val="2"/>
          <w:sz w:val="21"/>
          <w:szCs w:val="21"/>
        </w:rPr>
        <w:t xml:space="preserve"> </w:t>
      </w:r>
      <w:r w:rsidR="00B64B84" w:rsidRPr="00805CFE">
        <w:rPr>
          <w:rFonts w:ascii="Arial" w:eastAsiaTheme="minorEastAsia" w:hAnsi="Arial" w:cs="Arial"/>
          <w:kern w:val="2"/>
          <w:sz w:val="21"/>
          <w:szCs w:val="21"/>
        </w:rPr>
        <w:t xml:space="preserve">that </w:t>
      </w:r>
      <w:r w:rsidR="00F136CC" w:rsidRPr="00805CFE">
        <w:rPr>
          <w:rFonts w:ascii="Arial" w:eastAsiaTheme="minorEastAsia" w:hAnsi="Arial" w:cs="Arial"/>
          <w:kern w:val="2"/>
          <w:sz w:val="21"/>
          <w:szCs w:val="21"/>
        </w:rPr>
        <w:t>the gene is associated with cell proliferation and differentiation</w:t>
      </w:r>
      <w:r w:rsidR="0003505D" w:rsidRPr="00805CFE">
        <w:rPr>
          <w:rFonts w:ascii="Arial" w:eastAsiaTheme="minorEastAsia" w:hAnsi="Arial" w:cs="Arial"/>
          <w:kern w:val="2"/>
          <w:sz w:val="21"/>
          <w:szCs w:val="21"/>
        </w:rPr>
        <w:t xml:space="preserve"> </w:t>
      </w:r>
      <w:r w:rsidR="0086011E" w:rsidRPr="00805CFE">
        <w:rPr>
          <w:rFonts w:ascii="Arial" w:eastAsiaTheme="minorEastAsia" w:hAnsi="Arial" w:cs="Arial"/>
          <w:kern w:val="2"/>
          <w:sz w:val="21"/>
          <w:szCs w:val="21"/>
        </w:rPr>
        <w:fldChar w:fldCharType="begin">
          <w:fldData xml:space="preserve">PEVuZE5vdGU+PENpdGU+PEF1dGhvcj5EZW5nPC9BdXRob3I+PFllYXI+MjAwMjwvWWVhcj48UmVj
TnVtPjQ1PC9SZWNOdW0+PERpc3BsYXlUZXh0PlszNS0zN108L0Rpc3BsYXlUZXh0PjxyZWNvcmQ+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PEVuZE5vdGU+PENpdGU+PEF1dGhvcj5EZW5nPC9BdXRob3I+PFllYXI+MjAwMjwvWWVhcj48UmVj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0086011E" w:rsidRPr="00805CFE">
        <w:rPr>
          <w:rFonts w:ascii="Arial" w:eastAsiaTheme="minorEastAsia" w:hAnsi="Arial" w:cs="Arial"/>
          <w:kern w:val="2"/>
          <w:sz w:val="21"/>
          <w:szCs w:val="21"/>
        </w:rPr>
      </w:r>
      <w:r w:rsidR="0086011E"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[35-37]</w:t>
      </w:r>
      <w:r w:rsidR="0086011E" w:rsidRPr="00805CFE">
        <w:rPr>
          <w:rFonts w:ascii="Arial" w:eastAsiaTheme="minorEastAsia" w:hAnsi="Arial" w:cs="Arial"/>
          <w:kern w:val="2"/>
          <w:sz w:val="21"/>
          <w:szCs w:val="21"/>
        </w:rPr>
        <w:fldChar w:fldCharType="end"/>
      </w:r>
      <w:r w:rsidR="00F136CC" w:rsidRPr="00805CFE">
        <w:rPr>
          <w:rFonts w:ascii="Arial" w:eastAsiaTheme="minorEastAsia" w:hAnsi="Arial" w:cs="Arial"/>
          <w:kern w:val="2"/>
          <w:sz w:val="21"/>
          <w:szCs w:val="21"/>
        </w:rPr>
        <w:t xml:space="preserve">. </w:t>
      </w:r>
      <w:r w:rsidR="00E822D5" w:rsidRPr="00805CFE">
        <w:rPr>
          <w:rFonts w:ascii="Arial" w:eastAsiaTheme="minorEastAsia" w:hAnsi="Arial" w:cs="Arial"/>
          <w:kern w:val="2"/>
          <w:sz w:val="21"/>
          <w:szCs w:val="21"/>
        </w:rPr>
        <w:t xml:space="preserve">In </w:t>
      </w:r>
      <w:r w:rsidR="00B64B84" w:rsidRPr="00805CFE">
        <w:rPr>
          <w:rFonts w:ascii="Arial" w:eastAsiaTheme="minorEastAsia" w:hAnsi="Arial" w:cs="Arial"/>
          <w:kern w:val="2"/>
          <w:sz w:val="21"/>
          <w:szCs w:val="21"/>
        </w:rPr>
        <w:t xml:space="preserve">CRC </w:t>
      </w:r>
      <w:r w:rsidR="00F136CC" w:rsidRPr="00805CFE">
        <w:rPr>
          <w:rFonts w:ascii="Arial" w:eastAsiaTheme="minorEastAsia" w:hAnsi="Arial" w:cs="Arial"/>
          <w:kern w:val="2"/>
          <w:sz w:val="21"/>
          <w:szCs w:val="21"/>
        </w:rPr>
        <w:t xml:space="preserve">tissue, </w:t>
      </w:r>
      <w:r w:rsidR="000268C9" w:rsidRPr="00805CFE">
        <w:rPr>
          <w:rFonts w:ascii="Arial" w:eastAsiaTheme="minorEastAsia" w:hAnsi="Arial" w:cs="Arial"/>
          <w:i/>
          <w:kern w:val="2"/>
          <w:sz w:val="21"/>
          <w:szCs w:val="21"/>
        </w:rPr>
        <w:t>ADHFE1</w:t>
      </w:r>
      <w:r w:rsidR="00F136CC" w:rsidRPr="00805CFE">
        <w:rPr>
          <w:rFonts w:ascii="Arial" w:eastAsiaTheme="minorEastAsia" w:hAnsi="Arial" w:cs="Arial"/>
          <w:kern w:val="2"/>
          <w:sz w:val="21"/>
          <w:szCs w:val="21"/>
        </w:rPr>
        <w:t xml:space="preserve"> </w:t>
      </w:r>
      <w:r w:rsidR="00B64B84" w:rsidRPr="00805CFE">
        <w:rPr>
          <w:rFonts w:ascii="Arial" w:eastAsiaTheme="minorEastAsia" w:hAnsi="Arial" w:cs="Arial"/>
          <w:kern w:val="2"/>
          <w:sz w:val="21"/>
          <w:szCs w:val="21"/>
        </w:rPr>
        <w:t xml:space="preserve">is </w:t>
      </w:r>
      <w:r w:rsidR="00F136CC" w:rsidRPr="00805CFE">
        <w:rPr>
          <w:rFonts w:ascii="Arial" w:eastAsiaTheme="minorEastAsia" w:hAnsi="Arial" w:cs="Arial"/>
          <w:kern w:val="2"/>
          <w:sz w:val="21"/>
          <w:szCs w:val="21"/>
        </w:rPr>
        <w:t>hyper</w:t>
      </w:r>
      <w:r w:rsidR="00B11C83" w:rsidRPr="00805CFE">
        <w:rPr>
          <w:rFonts w:ascii="Arial" w:eastAsiaTheme="minorEastAsia" w:hAnsi="Arial" w:cs="Arial"/>
          <w:kern w:val="2"/>
          <w:sz w:val="21"/>
          <w:szCs w:val="21"/>
        </w:rPr>
        <w:t>-</w:t>
      </w:r>
      <w:r w:rsidR="00F136CC" w:rsidRPr="00805CFE">
        <w:rPr>
          <w:rFonts w:ascii="Arial" w:eastAsiaTheme="minorEastAsia" w:hAnsi="Arial" w:cs="Arial"/>
          <w:kern w:val="2"/>
          <w:sz w:val="21"/>
          <w:szCs w:val="21"/>
        </w:rPr>
        <w:t>methylat</w:t>
      </w:r>
      <w:r w:rsidR="00B64B84" w:rsidRPr="00805CFE">
        <w:rPr>
          <w:rFonts w:ascii="Arial" w:eastAsiaTheme="minorEastAsia" w:hAnsi="Arial" w:cs="Arial"/>
          <w:kern w:val="2"/>
          <w:sz w:val="21"/>
          <w:szCs w:val="21"/>
        </w:rPr>
        <w:t>ed</w:t>
      </w:r>
      <w:r w:rsidR="00E822D5" w:rsidRPr="00805CFE">
        <w:rPr>
          <w:rFonts w:ascii="Arial" w:eastAsiaTheme="minorEastAsia" w:hAnsi="Arial" w:cs="Arial"/>
          <w:kern w:val="2"/>
          <w:sz w:val="21"/>
          <w:szCs w:val="21"/>
        </w:rPr>
        <w:t xml:space="preserve"> in </w:t>
      </w:r>
      <w:r w:rsidR="00B64B84" w:rsidRPr="00805CFE">
        <w:rPr>
          <w:rFonts w:ascii="Arial" w:eastAsiaTheme="minorEastAsia" w:hAnsi="Arial" w:cs="Arial"/>
          <w:kern w:val="2"/>
          <w:sz w:val="21"/>
          <w:szCs w:val="21"/>
        </w:rPr>
        <w:t xml:space="preserve">the </w:t>
      </w:r>
      <w:r w:rsidR="00E822D5" w:rsidRPr="00805CFE">
        <w:rPr>
          <w:rFonts w:ascii="Arial" w:eastAsiaTheme="minorEastAsia" w:hAnsi="Arial" w:cs="Arial"/>
          <w:kern w:val="2"/>
          <w:sz w:val="21"/>
          <w:szCs w:val="21"/>
        </w:rPr>
        <w:t>promoter region</w:t>
      </w:r>
      <w:r w:rsidR="00864CB3" w:rsidRPr="00805CFE">
        <w:rPr>
          <w:rFonts w:ascii="Arial" w:eastAsiaTheme="minorEastAsia" w:hAnsi="Arial" w:cs="Arial"/>
          <w:kern w:val="2"/>
          <w:sz w:val="21"/>
          <w:szCs w:val="21"/>
        </w:rPr>
        <w:t xml:space="preserve"> corresponding to </w:t>
      </w:r>
      <w:r w:rsidR="00F136CC" w:rsidRPr="00805CFE">
        <w:rPr>
          <w:rFonts w:ascii="Arial" w:eastAsiaTheme="minorEastAsia" w:hAnsi="Arial" w:cs="Arial"/>
          <w:kern w:val="2"/>
          <w:sz w:val="21"/>
          <w:szCs w:val="21"/>
        </w:rPr>
        <w:t>down</w:t>
      </w:r>
      <w:r w:rsidR="00B64B84" w:rsidRPr="00805CFE">
        <w:rPr>
          <w:rFonts w:ascii="Arial" w:eastAsiaTheme="minorEastAsia" w:hAnsi="Arial" w:cs="Arial"/>
          <w:kern w:val="2"/>
          <w:sz w:val="21"/>
          <w:szCs w:val="21"/>
        </w:rPr>
        <w:t>-</w:t>
      </w:r>
      <w:r w:rsidR="00F136CC" w:rsidRPr="00805CFE">
        <w:rPr>
          <w:rFonts w:ascii="Arial" w:eastAsiaTheme="minorEastAsia" w:hAnsi="Arial" w:cs="Arial"/>
          <w:kern w:val="2"/>
          <w:sz w:val="21"/>
          <w:szCs w:val="21"/>
        </w:rPr>
        <w:t>regulation of expression</w:t>
      </w:r>
      <w:r w:rsidR="00B64B84" w:rsidRPr="00805CFE">
        <w:rPr>
          <w:rFonts w:ascii="Arial" w:eastAsiaTheme="minorEastAsia" w:hAnsi="Arial" w:cs="Arial"/>
          <w:kern w:val="2"/>
          <w:sz w:val="21"/>
          <w:szCs w:val="21"/>
        </w:rPr>
        <w:t xml:space="preserve"> that </w:t>
      </w:r>
      <w:r w:rsidR="00F136CC" w:rsidRPr="00805CFE">
        <w:rPr>
          <w:rFonts w:ascii="Arial" w:eastAsiaTheme="minorEastAsia" w:hAnsi="Arial" w:cs="Arial"/>
          <w:kern w:val="2"/>
          <w:sz w:val="21"/>
          <w:szCs w:val="21"/>
        </w:rPr>
        <w:t xml:space="preserve">may </w:t>
      </w:r>
      <w:r w:rsidR="002B7C2E" w:rsidRPr="00805CFE">
        <w:rPr>
          <w:rFonts w:ascii="Arial" w:eastAsiaTheme="minorEastAsia" w:hAnsi="Arial" w:cs="Arial"/>
          <w:kern w:val="2"/>
          <w:sz w:val="21"/>
          <w:szCs w:val="21"/>
        </w:rPr>
        <w:t>facilitate</w:t>
      </w:r>
      <w:r w:rsidR="00F136CC" w:rsidRPr="00805CFE">
        <w:rPr>
          <w:rFonts w:ascii="Arial" w:eastAsiaTheme="minorEastAsia" w:hAnsi="Arial" w:cs="Arial"/>
          <w:kern w:val="2"/>
          <w:sz w:val="21"/>
          <w:szCs w:val="21"/>
        </w:rPr>
        <w:t xml:space="preserve"> tumor </w:t>
      </w:r>
      <w:r w:rsidR="008B50E2" w:rsidRPr="00805CFE">
        <w:rPr>
          <w:rFonts w:ascii="Arial" w:eastAsiaTheme="minorEastAsia" w:hAnsi="Arial" w:cs="Arial"/>
          <w:kern w:val="2"/>
          <w:sz w:val="21"/>
          <w:szCs w:val="21"/>
        </w:rPr>
        <w:t xml:space="preserve">growth </w:t>
      </w:r>
      <w:r w:rsidR="002959E5" w:rsidRPr="00805CFE">
        <w:rPr>
          <w:rFonts w:ascii="Arial" w:eastAsiaTheme="minorEastAsia" w:hAnsi="Arial" w:cs="Arial"/>
          <w:kern w:val="2"/>
          <w:sz w:val="21"/>
          <w:szCs w:val="21"/>
        </w:rPr>
        <w:fldChar w:fldCharType="begin">
          <w:fldData xml:space="preserve">PEVuZE5vdGU+PENpdGU+PEF1dGhvcj5UYWU8L0F1dGhvcj48WWVhcj4yMDEzPC9ZZWFyPjxSZWNO
dW0+NDY8L1JlY051bT48RGlzcGxheVRleHQ+WzM3XTwvRGlzcGxheVRleHQ+PHJlY29yZD48cmVj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PEVuZE5vdGU+PENpdGU+PEF1dGhvcj5UYWU8L0F1dGhvcj48WWVhcj4yMDEzPC9ZZWFyPjxSZWNO
dW0+NDY8L1JlY051bT48RGlzcGxheVRleHQ+WzM3XTwvRGlzcGxheVRleHQ+PHJlY29yZD48cmVj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002959E5" w:rsidRPr="00805CFE">
        <w:rPr>
          <w:rFonts w:ascii="Arial" w:eastAsiaTheme="minorEastAsia" w:hAnsi="Arial" w:cs="Arial"/>
          <w:kern w:val="2"/>
          <w:sz w:val="21"/>
          <w:szCs w:val="21"/>
        </w:rPr>
      </w:r>
      <w:r w:rsidR="002959E5"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[37]</w:t>
      </w:r>
      <w:r w:rsidR="002959E5" w:rsidRPr="00805CFE">
        <w:rPr>
          <w:rFonts w:ascii="Arial" w:eastAsiaTheme="minorEastAsia" w:hAnsi="Arial" w:cs="Arial"/>
          <w:kern w:val="2"/>
          <w:sz w:val="21"/>
          <w:szCs w:val="21"/>
        </w:rPr>
        <w:fldChar w:fldCharType="end"/>
      </w:r>
      <w:r w:rsidR="00F136CC" w:rsidRPr="00805CFE">
        <w:rPr>
          <w:rFonts w:ascii="Arial" w:eastAsiaTheme="minorEastAsia" w:hAnsi="Arial" w:cs="Arial"/>
          <w:kern w:val="2"/>
          <w:sz w:val="21"/>
          <w:szCs w:val="21"/>
        </w:rPr>
        <w:t>.</w:t>
      </w:r>
      <w:r w:rsidR="00EE467A" w:rsidRPr="00805CFE">
        <w:rPr>
          <w:rFonts w:ascii="Arial" w:eastAsiaTheme="minorEastAsia" w:hAnsi="Arial" w:cs="Arial"/>
          <w:kern w:val="2"/>
          <w:sz w:val="21"/>
          <w:szCs w:val="21"/>
        </w:rPr>
        <w:t xml:space="preserve"> </w:t>
      </w:r>
      <w:r w:rsidR="008651FE" w:rsidRPr="00805CFE">
        <w:rPr>
          <w:rFonts w:ascii="Arial" w:eastAsiaTheme="minorEastAsia" w:hAnsi="Arial" w:cs="Arial"/>
          <w:kern w:val="2"/>
          <w:sz w:val="21"/>
          <w:szCs w:val="21"/>
        </w:rPr>
        <w:t xml:space="preserve">Our results suggest that the DNA methylation of the </w:t>
      </w:r>
      <w:r w:rsidR="008651FE" w:rsidRPr="00805CFE">
        <w:rPr>
          <w:rFonts w:ascii="Arial" w:eastAsiaTheme="minorEastAsia" w:hAnsi="Arial" w:cs="Arial"/>
          <w:i/>
          <w:iCs/>
          <w:kern w:val="2"/>
          <w:sz w:val="21"/>
          <w:szCs w:val="21"/>
        </w:rPr>
        <w:t>ADHFE1</w:t>
      </w:r>
      <w:r w:rsidR="008651FE" w:rsidRPr="00805CFE">
        <w:rPr>
          <w:rFonts w:ascii="Arial" w:eastAsiaTheme="minorEastAsia" w:hAnsi="Arial" w:cs="Arial"/>
          <w:kern w:val="2"/>
          <w:sz w:val="21"/>
          <w:szCs w:val="21"/>
        </w:rPr>
        <w:t xml:space="preserve"> promoter is a potential biomarker for distinguishing colorectal adenoma and cancer from normal tissue. </w:t>
      </w:r>
    </w:p>
    <w:p w14:paraId="514C48CC" w14:textId="77777777" w:rsidR="00590FB5" w:rsidRPr="00805CFE" w:rsidRDefault="00590FB5" w:rsidP="00D57BDB">
      <w:pPr>
        <w:jc w:val="both"/>
        <w:rPr>
          <w:rFonts w:ascii="Arial" w:eastAsiaTheme="minorEastAsia" w:hAnsi="Arial" w:cs="Arial"/>
          <w:kern w:val="2"/>
          <w:sz w:val="21"/>
          <w:szCs w:val="21"/>
        </w:rPr>
      </w:pPr>
    </w:p>
    <w:p w14:paraId="1B2AE46B" w14:textId="457B8EEF" w:rsidR="00831420" w:rsidRPr="00805CFE" w:rsidRDefault="00253B82"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A</w:t>
      </w:r>
      <w:r w:rsidR="00430CD4" w:rsidRPr="00805CFE">
        <w:rPr>
          <w:rFonts w:ascii="Arial" w:eastAsiaTheme="minorEastAsia" w:hAnsi="Arial" w:cs="Arial"/>
          <w:kern w:val="2"/>
          <w:sz w:val="21"/>
          <w:szCs w:val="21"/>
        </w:rPr>
        <w:t xml:space="preserve">s </w:t>
      </w:r>
      <w:r w:rsidRPr="00805CFE">
        <w:rPr>
          <w:rFonts w:ascii="Arial" w:eastAsiaTheme="minorEastAsia" w:hAnsi="Arial" w:cs="Arial"/>
          <w:kern w:val="2"/>
          <w:sz w:val="21"/>
          <w:szCs w:val="21"/>
        </w:rPr>
        <w:t>the only</w:t>
      </w:r>
      <w:r w:rsidR="00430CD4" w:rsidRPr="00805CFE">
        <w:rPr>
          <w:rFonts w:ascii="Arial" w:eastAsiaTheme="minorEastAsia" w:hAnsi="Arial" w:cs="Arial"/>
          <w:kern w:val="2"/>
          <w:sz w:val="21"/>
          <w:szCs w:val="21"/>
        </w:rPr>
        <w:t xml:space="preserve"> FDA</w:t>
      </w:r>
      <w:r w:rsidRPr="00805CFE">
        <w:rPr>
          <w:rFonts w:ascii="Arial" w:eastAsiaTheme="minorEastAsia" w:hAnsi="Arial" w:cs="Arial"/>
          <w:kern w:val="2"/>
          <w:sz w:val="21"/>
          <w:szCs w:val="21"/>
        </w:rPr>
        <w:t>-</w:t>
      </w:r>
      <w:r w:rsidR="00430CD4" w:rsidRPr="00805CFE">
        <w:rPr>
          <w:rFonts w:ascii="Arial" w:eastAsiaTheme="minorEastAsia" w:hAnsi="Arial" w:cs="Arial"/>
          <w:kern w:val="2"/>
          <w:sz w:val="21"/>
          <w:szCs w:val="21"/>
        </w:rPr>
        <w:t xml:space="preserve">approved </w:t>
      </w:r>
      <w:r w:rsidR="00821DD5" w:rsidRPr="00805CFE">
        <w:rPr>
          <w:rFonts w:ascii="Arial" w:eastAsiaTheme="minorEastAsia" w:hAnsi="Arial" w:cs="Arial"/>
          <w:kern w:val="2"/>
          <w:sz w:val="21"/>
          <w:szCs w:val="21"/>
        </w:rPr>
        <w:t>liquid biopsy marker</w:t>
      </w:r>
      <w:r w:rsidRPr="00805CFE">
        <w:rPr>
          <w:rFonts w:ascii="Arial" w:eastAsiaTheme="minorEastAsia" w:hAnsi="Arial" w:cs="Arial"/>
          <w:kern w:val="2"/>
          <w:sz w:val="21"/>
          <w:szCs w:val="21"/>
        </w:rPr>
        <w:t xml:space="preserve"> for DNA methylation</w:t>
      </w:r>
      <w:r w:rsidR="00821DD5" w:rsidRPr="00805CFE">
        <w:rPr>
          <w:rFonts w:ascii="Arial" w:eastAsiaTheme="minorEastAsia" w:hAnsi="Arial" w:cs="Arial"/>
          <w:kern w:val="2"/>
          <w:sz w:val="21"/>
          <w:szCs w:val="21"/>
        </w:rPr>
        <w:t xml:space="preserve">, </w:t>
      </w:r>
      <w:r w:rsidRPr="00805CFE">
        <w:rPr>
          <w:rFonts w:ascii="Arial" w:eastAsiaTheme="minorEastAsia" w:hAnsi="Arial" w:cs="Arial"/>
          <w:i/>
          <w:kern w:val="2"/>
          <w:sz w:val="21"/>
          <w:szCs w:val="21"/>
        </w:rPr>
        <w:t>SEPT9</w:t>
      </w:r>
      <w:r w:rsidRPr="00805CFE">
        <w:rPr>
          <w:rFonts w:ascii="Arial" w:eastAsiaTheme="minorEastAsia" w:hAnsi="Arial" w:cs="Arial"/>
          <w:kern w:val="2"/>
          <w:sz w:val="21"/>
          <w:szCs w:val="21"/>
        </w:rPr>
        <w:t xml:space="preserve"> ha</w:t>
      </w:r>
      <w:r w:rsidR="00821DD5" w:rsidRPr="00805CFE">
        <w:rPr>
          <w:rFonts w:ascii="Arial" w:eastAsiaTheme="minorEastAsia" w:hAnsi="Arial" w:cs="Arial"/>
          <w:kern w:val="2"/>
          <w:sz w:val="21"/>
          <w:szCs w:val="21"/>
        </w:rPr>
        <w:t xml:space="preserve">s </w:t>
      </w:r>
      <w:r w:rsidRPr="00805CFE">
        <w:rPr>
          <w:rFonts w:ascii="Arial" w:eastAsiaTheme="minorEastAsia" w:hAnsi="Arial" w:cs="Arial"/>
          <w:kern w:val="2"/>
          <w:sz w:val="21"/>
          <w:szCs w:val="21"/>
        </w:rPr>
        <w:t xml:space="preserve">been applied for </w:t>
      </w:r>
      <w:r w:rsidR="00821DD5" w:rsidRPr="00805CFE">
        <w:rPr>
          <w:rFonts w:ascii="Arial" w:eastAsiaTheme="minorEastAsia" w:hAnsi="Arial" w:cs="Arial"/>
          <w:kern w:val="2"/>
          <w:sz w:val="21"/>
          <w:szCs w:val="21"/>
        </w:rPr>
        <w:t>colon cancers scree</w:t>
      </w:r>
      <w:r w:rsidR="000C6610" w:rsidRPr="00805CFE">
        <w:rPr>
          <w:rFonts w:ascii="Arial" w:eastAsiaTheme="minorEastAsia" w:hAnsi="Arial" w:cs="Arial"/>
          <w:kern w:val="2"/>
          <w:sz w:val="21"/>
          <w:szCs w:val="21"/>
        </w:rPr>
        <w:t>n</w:t>
      </w:r>
      <w:r w:rsidR="00821DD5" w:rsidRPr="00805CFE">
        <w:rPr>
          <w:rFonts w:ascii="Arial" w:eastAsiaTheme="minorEastAsia" w:hAnsi="Arial" w:cs="Arial"/>
          <w:kern w:val="2"/>
          <w:sz w:val="21"/>
          <w:szCs w:val="21"/>
        </w:rPr>
        <w:t>ing</w:t>
      </w:r>
      <w:r w:rsidR="00590FB5" w:rsidRPr="00805CFE">
        <w:rPr>
          <w:rFonts w:ascii="Arial" w:eastAsiaTheme="minorEastAsia" w:hAnsi="Arial" w:cs="Arial"/>
          <w:kern w:val="2"/>
          <w:sz w:val="21"/>
          <w:szCs w:val="21"/>
        </w:rPr>
        <w:t xml:space="preserve"> </w:t>
      </w:r>
      <w:r w:rsidR="00293395"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&lt;EndNote&gt;&lt;Cite&gt;&lt;Author&gt;Tóth&lt;/Author&gt;&lt;Year&gt;2012&lt;/Year&gt;&lt;RecNum&gt;0&lt;/RecNum&gt;&lt;IDText&gt;Detection of methylated SEPT9 in plasma is a reliable screening method for both left- and right-sided colon cancers&lt;/IDText&gt;&lt;DisplayText&gt;[38]&lt;/DisplayText&gt;&lt;record&gt;&lt;keywords&gt;&lt;keyword&gt;Aged&lt;/keyword&gt;&lt;keyword&gt;Carcinoembryonic Antigen&lt;/keyword&gt;&lt;keyword&gt;Case-Control Studies&lt;/keyword&gt;&lt;keyword&gt;Colonic Neoplasms&lt;/keyword&gt;&lt;keyword&gt;DNA Methylation&lt;/keyword&gt;&lt;keyword&gt;Female&lt;/keyword&gt;&lt;keyword&gt;Gene Expression Regulation, Neoplastic&lt;/keyword&gt;&lt;keyword&gt;Guaiac&lt;/keyword&gt;&lt;keyword&gt;Humans&lt;/keyword&gt;&lt;keyword&gt;Male&lt;/keyword&gt;&lt;keyword&gt;Middle Aged&lt;/keyword&gt;&lt;keyword&gt;Occult Blood&lt;/keyword&gt;&lt;keyword&gt;Reproducibility of Results&lt;/keyword&gt;&lt;keyword&gt;Sensitivity and Specificity&lt;/keyword&gt;&lt;keyword&gt;Septins&lt;/keyword&gt;&lt;/keywords&gt;&lt;urls&gt;&lt;related-urls&gt;&lt;url&gt;https://www.ncbi.nlm.nih.gov/pubmed/23049919&lt;/url&gt;&lt;/related-urls&gt;&lt;/urls&gt;&lt;isbn&gt;1932-6203&lt;/isbn&gt;&lt;custom2&gt;PMC3457959&lt;/custom2&gt;&lt;titles&gt;&lt;title&gt;Detection of methylated SEPT9 in plasma is a reliable screening method for both left- and right-sided colon cancers&lt;/title&gt;&lt;secondary-title&gt;PLoS One&lt;/secondary-title&gt;&lt;/titles&gt;&lt;pages&gt;e46000&lt;/pages&gt;&lt;number&gt;9&lt;/number&gt;&lt;contributors&gt;&lt;authors&gt;&lt;author&gt;Tóth, K.&lt;/author&gt;&lt;author&gt;Sipos, F.&lt;/author&gt;&lt;author&gt;Kalmár, A.&lt;/author&gt;&lt;author&gt;Patai, A. V.&lt;/author&gt;&lt;author&gt;Wichmann, B.&lt;/author&gt;&lt;author&gt;Stoehr, R.&lt;/author&gt;&lt;author&gt;Golcher, H.&lt;/author&gt;&lt;author&gt;Schellerer, V.&lt;/author&gt;&lt;author&gt;Tulassay, Z.&lt;/author&gt;&lt;author&gt;Molnár, B.&lt;/author&gt;&lt;/authors&gt;&lt;/contributors&gt;&lt;edition&gt;2012/09/25&lt;/edition&gt;&lt;language&gt;eng&lt;/language&gt;&lt;added-date format="utc"&gt;1582790796&lt;/added-date&gt;&lt;ref-type name="Journal Article"&gt;17&lt;/ref-type&gt;&lt;dates&gt;&lt;year&gt;2012&lt;/year&gt;&lt;/dates&gt;&lt;rec-number&gt;58&lt;/rec-number&gt;&lt;last-updated-date format="utc"&gt;1582790796&lt;/last-updated-date&gt;&lt;accession-num&gt;23049919&lt;/accession-num&gt;&lt;electronic-resource-num&gt;10.1371/journal.pone.0046000&lt;/electronic-resource-num&gt;&lt;volume&gt;7&lt;/volume&gt;&lt;/record&gt;&lt;/Cite&gt;&lt;/EndNote&gt;</w:instrText>
      </w:r>
      <w:r w:rsidR="00293395"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[38]</w:t>
      </w:r>
      <w:r w:rsidR="00293395" w:rsidRPr="00805CFE">
        <w:rPr>
          <w:rFonts w:ascii="Arial" w:eastAsiaTheme="minorEastAsia" w:hAnsi="Arial" w:cs="Arial"/>
          <w:kern w:val="2"/>
          <w:sz w:val="21"/>
          <w:szCs w:val="21"/>
        </w:rPr>
        <w:fldChar w:fldCharType="end"/>
      </w:r>
      <w:r w:rsidR="00821DD5" w:rsidRPr="00805CFE">
        <w:rPr>
          <w:rFonts w:ascii="Arial" w:eastAsiaTheme="minorEastAsia" w:hAnsi="Arial" w:cs="Arial"/>
          <w:kern w:val="2"/>
          <w:sz w:val="21"/>
          <w:szCs w:val="21"/>
        </w:rPr>
        <w:t>.</w:t>
      </w:r>
      <w:r w:rsidR="00A37686" w:rsidRPr="00805CFE">
        <w:rPr>
          <w:rFonts w:ascii="Arial" w:eastAsiaTheme="minorEastAsia" w:hAnsi="Arial" w:cs="Arial"/>
          <w:kern w:val="2"/>
          <w:sz w:val="21"/>
          <w:szCs w:val="21"/>
        </w:rPr>
        <w:t xml:space="preserve"> </w:t>
      </w:r>
      <w:r w:rsidR="00831420" w:rsidRPr="00805CFE">
        <w:rPr>
          <w:rFonts w:ascii="Arial" w:eastAsiaTheme="minorEastAsia" w:hAnsi="Arial" w:cs="Arial"/>
          <w:kern w:val="2"/>
          <w:sz w:val="21"/>
          <w:szCs w:val="21"/>
        </w:rPr>
        <w:t>Actual</w:t>
      </w:r>
      <w:r w:rsidRPr="00805CFE">
        <w:rPr>
          <w:rFonts w:ascii="Arial" w:eastAsiaTheme="minorEastAsia" w:hAnsi="Arial" w:cs="Arial"/>
          <w:kern w:val="2"/>
          <w:sz w:val="21"/>
          <w:szCs w:val="21"/>
        </w:rPr>
        <w:t xml:space="preserve">ly </w:t>
      </w:r>
      <w:r w:rsidR="00831420" w:rsidRPr="00805CFE">
        <w:rPr>
          <w:rFonts w:ascii="Arial" w:eastAsiaTheme="minorEastAsia" w:hAnsi="Arial" w:cs="Arial"/>
          <w:kern w:val="2"/>
          <w:sz w:val="21"/>
          <w:szCs w:val="21"/>
        </w:rPr>
        <w:t>the detection signal of</w:t>
      </w:r>
      <w:r w:rsidR="00831420" w:rsidRPr="00805CFE">
        <w:rPr>
          <w:rFonts w:ascii="Arial" w:eastAsiaTheme="minorEastAsia" w:hAnsi="Arial" w:cs="Arial"/>
          <w:i/>
          <w:kern w:val="2"/>
          <w:sz w:val="21"/>
          <w:szCs w:val="21"/>
        </w:rPr>
        <w:t xml:space="preserve"> SEPT9</w:t>
      </w:r>
      <w:r w:rsidR="00831420" w:rsidRPr="00805CFE">
        <w:rPr>
          <w:rFonts w:ascii="Arial" w:eastAsiaTheme="minorEastAsia" w:hAnsi="Arial" w:cs="Arial"/>
          <w:kern w:val="2"/>
          <w:sz w:val="21"/>
          <w:szCs w:val="21"/>
        </w:rPr>
        <w:t xml:space="preserve"> has been shown to be more distinguishable in tissues than at </w:t>
      </w:r>
      <w:proofErr w:type="spellStart"/>
      <w:r w:rsidR="00A37686" w:rsidRPr="00805CFE">
        <w:rPr>
          <w:rFonts w:ascii="Arial" w:eastAsiaTheme="minorEastAsia" w:hAnsi="Arial" w:cs="Arial"/>
          <w:kern w:val="2"/>
          <w:sz w:val="21"/>
          <w:szCs w:val="21"/>
        </w:rPr>
        <w:t>cfDNA</w:t>
      </w:r>
      <w:proofErr w:type="spellEnd"/>
      <w:r w:rsidR="00A37686" w:rsidRPr="00805CFE">
        <w:rPr>
          <w:rFonts w:ascii="Arial" w:eastAsiaTheme="minorEastAsia" w:hAnsi="Arial" w:cs="Arial"/>
          <w:kern w:val="2"/>
          <w:sz w:val="21"/>
          <w:szCs w:val="21"/>
        </w:rPr>
        <w:t xml:space="preserve"> </w:t>
      </w:r>
      <w:r w:rsidR="00831420" w:rsidRPr="00805CFE">
        <w:rPr>
          <w:rFonts w:ascii="Arial" w:eastAsiaTheme="minorEastAsia" w:hAnsi="Arial" w:cs="Arial"/>
          <w:kern w:val="2"/>
          <w:sz w:val="21"/>
          <w:szCs w:val="21"/>
        </w:rPr>
        <w:t>samples</w:t>
      </w:r>
      <w:r w:rsidR="00590FB5" w:rsidRPr="00805CFE">
        <w:rPr>
          <w:rFonts w:ascii="Arial" w:eastAsiaTheme="minorEastAsia" w:hAnsi="Arial" w:cs="Arial"/>
          <w:kern w:val="2"/>
          <w:sz w:val="21"/>
          <w:szCs w:val="21"/>
        </w:rPr>
        <w:t xml:space="preserve"> </w:t>
      </w:r>
      <w:r w:rsidR="00A37686"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&lt;EndNote&gt;&lt;Cite&gt;&lt;Author&gt;Tóth&lt;/Author&gt;&lt;Year&gt;2014&lt;/Year&gt;&lt;RecNum&gt;0&lt;/RecNum&gt;&lt;IDText&gt;Detection of methylated septin 9 in tissue and plasma of colorectal patients with neoplasia and the relationship to the amount of circulating cell-free DNA&lt;/IDText&gt;&lt;DisplayText&gt;[39]&lt;/DisplayText&gt;&lt;record&gt;&lt;keywords&gt;&lt;keyword&gt;Adenoma&lt;/keyword&gt;&lt;keyword&gt;Adult&lt;/keyword&gt;&lt;keyword&gt;Aged&lt;/keyword&gt;&lt;keyword&gt;Biomarkers, Tumor&lt;/keyword&gt;&lt;keyword&gt;Case-Control Studies&lt;/keyword&gt;&lt;keyword&gt;Colorectal Neoplasms&lt;/keyword&gt;&lt;keyword&gt;DNA&lt;/keyword&gt;&lt;keyword&gt;Female&lt;/keyword&gt;&lt;keyword&gt;Humans&lt;/keyword&gt;&lt;keyword&gt;Male&lt;/keyword&gt;&lt;keyword&gt;Methylation&lt;/keyword&gt;&lt;keyword&gt;Middle Aged&lt;/keyword&gt;&lt;keyword&gt;Septins&lt;/keyword&gt;&lt;/keywords&gt;&lt;urls&gt;&lt;related-urls&gt;&lt;url&gt;https://www.ncbi.nlm.nih.gov/pubmed/25526039&lt;/url&gt;&lt;/related-urls&gt;&lt;/urls&gt;&lt;isbn&gt;1932-6203&lt;/isbn&gt;&lt;custom2&gt;PMC4272286&lt;/custom2&gt;&lt;titles&gt;&lt;title&gt;Detection of methylated septin 9 in tissue and plasma of colorectal patients with neoplasia and the relationship to the amount of circulating cell-free DNA&lt;/title&gt;&lt;secondary-title&gt;PLoS One&lt;/secondary-title&gt;&lt;/titles&gt;&lt;pages&gt;e115415&lt;/pages&gt;&lt;number&gt;12&lt;/number&gt;&lt;contributors&gt;&lt;authors&gt;&lt;author&gt;Tóth, K.&lt;/author&gt;&lt;author&gt;Wasserkort, R.&lt;/author&gt;&lt;author&gt;Sipos, F.&lt;/author&gt;&lt;author&gt;Kalmár, A.&lt;/author&gt;&lt;author&gt;Wichmann, B.&lt;/author&gt;&lt;author&gt;Leiszter, K.&lt;/author&gt;&lt;author&gt;Valcz, G.&lt;/author&gt;&lt;author&gt;Juhász, M.&lt;/author&gt;&lt;author&gt;Miheller, P.&lt;/author&gt;&lt;author&gt;Patai, ÁV&lt;/author&gt;&lt;author&gt;Tulassay, Z.&lt;/author&gt;&lt;author&gt;Molnár, B.&lt;/author&gt;&lt;/authors&gt;&lt;/contributors&gt;&lt;edition&gt;2014/12/19&lt;/edition&gt;&lt;language&gt;eng&lt;/language&gt;&lt;added-date format="utc"&gt;1582795940&lt;/added-date&gt;&lt;ref-type name="Journal Article"&gt;17&lt;/ref-type&gt;&lt;dates&gt;&lt;year&gt;2014&lt;/year&gt;&lt;/dates&gt;&lt;rec-number&gt;59&lt;/rec-number&gt;&lt;last-updated-date format="utc"&gt;1582795940&lt;/last-updated-date&gt;&lt;accession-num&gt;25526039&lt;/accession-num&gt;&lt;electronic-resource-num&gt;10.1371/journal.pone.0115415&lt;/electronic-resource-num&gt;&lt;volume&gt;9&lt;/volume&gt;&lt;/record&gt;&lt;/Cite&gt;&lt;/EndNote&gt;</w:instrText>
      </w:r>
      <w:r w:rsidR="00A37686"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[39]</w:t>
      </w:r>
      <w:r w:rsidR="00A37686" w:rsidRPr="00805CFE">
        <w:rPr>
          <w:rFonts w:ascii="Arial" w:eastAsiaTheme="minorEastAsia" w:hAnsi="Arial" w:cs="Arial"/>
          <w:kern w:val="2"/>
          <w:sz w:val="21"/>
          <w:szCs w:val="21"/>
        </w:rPr>
        <w:fldChar w:fldCharType="end"/>
      </w:r>
      <w:r w:rsidR="00A37686" w:rsidRPr="00805CFE">
        <w:rPr>
          <w:rFonts w:ascii="Arial" w:eastAsiaTheme="minorEastAsia" w:hAnsi="Arial" w:cs="Arial"/>
          <w:kern w:val="2"/>
          <w:sz w:val="21"/>
          <w:szCs w:val="21"/>
        </w:rPr>
        <w:t xml:space="preserve">. </w:t>
      </w:r>
      <w:r w:rsidR="008651FE" w:rsidRPr="00805CFE">
        <w:rPr>
          <w:rFonts w:ascii="Arial" w:eastAsiaTheme="minorEastAsia" w:hAnsi="Arial" w:cs="Arial"/>
          <w:kern w:val="2"/>
          <w:sz w:val="21"/>
          <w:szCs w:val="21"/>
        </w:rPr>
        <w:t xml:space="preserve">The better </w:t>
      </w:r>
      <w:r w:rsidR="00831420" w:rsidRPr="00805CFE">
        <w:rPr>
          <w:rFonts w:ascii="Arial" w:eastAsiaTheme="minorEastAsia" w:hAnsi="Arial" w:cs="Arial"/>
          <w:kern w:val="2"/>
          <w:sz w:val="21"/>
          <w:szCs w:val="21"/>
        </w:rPr>
        <w:t xml:space="preserve">performance of </w:t>
      </w:r>
      <w:r w:rsidR="00831420" w:rsidRPr="00805CFE">
        <w:rPr>
          <w:rFonts w:ascii="Arial" w:eastAsiaTheme="minorEastAsia" w:hAnsi="Arial" w:cs="Arial"/>
          <w:i/>
          <w:kern w:val="2"/>
          <w:sz w:val="21"/>
          <w:szCs w:val="21"/>
        </w:rPr>
        <w:t>ADHFE1</w:t>
      </w:r>
      <w:r w:rsidR="00831420" w:rsidRPr="00805CFE">
        <w:rPr>
          <w:rFonts w:ascii="Arial" w:eastAsiaTheme="minorEastAsia" w:hAnsi="Arial" w:cs="Arial"/>
          <w:kern w:val="2"/>
          <w:sz w:val="21"/>
          <w:szCs w:val="21"/>
        </w:rPr>
        <w:t xml:space="preserve"> </w:t>
      </w:r>
      <w:r w:rsidR="008651FE" w:rsidRPr="00805CFE">
        <w:rPr>
          <w:rFonts w:ascii="Arial" w:eastAsiaTheme="minorEastAsia" w:hAnsi="Arial" w:cs="Arial"/>
          <w:kern w:val="2"/>
          <w:sz w:val="21"/>
          <w:szCs w:val="21"/>
        </w:rPr>
        <w:t xml:space="preserve">than </w:t>
      </w:r>
      <w:r w:rsidR="008651FE" w:rsidRPr="00805CFE">
        <w:rPr>
          <w:rFonts w:ascii="Arial" w:eastAsiaTheme="minorEastAsia" w:hAnsi="Arial" w:cs="Arial"/>
          <w:i/>
          <w:kern w:val="2"/>
          <w:sz w:val="21"/>
          <w:szCs w:val="21"/>
        </w:rPr>
        <w:t>SEPT9</w:t>
      </w:r>
      <w:r w:rsidR="008651FE" w:rsidRPr="00805CFE">
        <w:rPr>
          <w:rFonts w:ascii="Arial" w:eastAsiaTheme="minorEastAsia" w:hAnsi="Arial" w:cs="Arial"/>
          <w:kern w:val="2"/>
          <w:sz w:val="21"/>
          <w:szCs w:val="21"/>
        </w:rPr>
        <w:t xml:space="preserve"> at tissue level made it a promising liquid biopsy biomarker for CRC. Further efforts with a larger, more diverse sample population is needed to validate the predictive efficacy of this biomarker at </w:t>
      </w:r>
      <w:proofErr w:type="spellStart"/>
      <w:r w:rsidR="008651FE" w:rsidRPr="00805CFE">
        <w:rPr>
          <w:rFonts w:ascii="Arial" w:eastAsiaTheme="minorEastAsia" w:hAnsi="Arial" w:cs="Arial"/>
          <w:kern w:val="2"/>
          <w:sz w:val="21"/>
          <w:szCs w:val="21"/>
        </w:rPr>
        <w:t>cfDNA</w:t>
      </w:r>
      <w:proofErr w:type="spellEnd"/>
      <w:r w:rsidR="008651FE" w:rsidRPr="00805CFE">
        <w:rPr>
          <w:rFonts w:ascii="Arial" w:eastAsiaTheme="minorEastAsia" w:hAnsi="Arial" w:cs="Arial"/>
          <w:kern w:val="2"/>
          <w:sz w:val="21"/>
          <w:szCs w:val="21"/>
        </w:rPr>
        <w:t>.</w:t>
      </w:r>
      <w:r w:rsidR="003A2DBD" w:rsidRPr="00805CFE">
        <w:rPr>
          <w:rFonts w:ascii="Arial" w:eastAsiaTheme="minorEastAsia" w:hAnsi="Arial" w:cs="Arial"/>
          <w:kern w:val="2"/>
          <w:sz w:val="21"/>
          <w:szCs w:val="21"/>
        </w:rPr>
        <w:t xml:space="preserve"> </w:t>
      </w:r>
    </w:p>
    <w:p w14:paraId="46C79C03" w14:textId="77777777" w:rsidR="00831420" w:rsidRPr="00805CFE" w:rsidRDefault="00831420" w:rsidP="00D57BDB">
      <w:pPr>
        <w:jc w:val="both"/>
        <w:rPr>
          <w:rFonts w:ascii="Arial" w:eastAsiaTheme="minorEastAsia" w:hAnsi="Arial" w:cs="Arial"/>
          <w:kern w:val="2"/>
          <w:sz w:val="21"/>
          <w:szCs w:val="21"/>
        </w:rPr>
      </w:pPr>
    </w:p>
    <w:p w14:paraId="65E49F77" w14:textId="59EFE610" w:rsidR="002B4A44" w:rsidRPr="00805CFE" w:rsidRDefault="003A2DBD" w:rsidP="00D57BDB">
      <w:pPr>
        <w:jc w:val="both"/>
        <w:rPr>
          <w:rFonts w:ascii="Arial" w:eastAsiaTheme="minorHAnsi" w:hAnsi="Arial" w:cs="Arial"/>
          <w:color w:val="000000" w:themeColor="text1"/>
          <w:sz w:val="21"/>
          <w:szCs w:val="21"/>
          <w:shd w:val="clear" w:color="auto" w:fill="FFFFFF"/>
        </w:rPr>
      </w:pPr>
      <w:r w:rsidRPr="00805CFE">
        <w:rPr>
          <w:rFonts w:ascii="Arial" w:eastAsiaTheme="minorEastAsia" w:hAnsi="Arial" w:cs="Arial"/>
          <w:kern w:val="2"/>
          <w:sz w:val="21"/>
          <w:szCs w:val="21"/>
        </w:rPr>
        <w:t xml:space="preserve">In addition, </w:t>
      </w:r>
      <w:r w:rsidR="00AF1BAE" w:rsidRPr="00805CFE">
        <w:rPr>
          <w:rFonts w:ascii="Arial" w:eastAsiaTheme="minorEastAsia" w:hAnsi="Arial" w:cs="Arial"/>
          <w:kern w:val="2"/>
          <w:sz w:val="21"/>
          <w:szCs w:val="21"/>
        </w:rPr>
        <w:t>a recent study found a promising biomarker cg10673833 which distinguish</w:t>
      </w:r>
      <w:r w:rsidR="002B4A44" w:rsidRPr="00805CFE">
        <w:rPr>
          <w:rFonts w:ascii="Arial" w:eastAsiaTheme="minorEastAsia" w:hAnsi="Arial" w:cs="Arial"/>
          <w:kern w:val="2"/>
          <w:sz w:val="21"/>
          <w:szCs w:val="21"/>
        </w:rPr>
        <w:t>ed</w:t>
      </w:r>
      <w:r w:rsidR="00AF1BAE" w:rsidRPr="00805CFE">
        <w:rPr>
          <w:rFonts w:ascii="Arial" w:eastAsiaTheme="minorEastAsia" w:hAnsi="Arial" w:cs="Arial"/>
          <w:kern w:val="2"/>
          <w:sz w:val="21"/>
          <w:szCs w:val="21"/>
        </w:rPr>
        <w:t xml:space="preserve"> tumor patients from healthy people </w:t>
      </w:r>
      <w:r w:rsidR="00831420" w:rsidRPr="00805CFE">
        <w:rPr>
          <w:rFonts w:ascii="Arial" w:eastAsiaTheme="minorEastAsia" w:hAnsi="Arial" w:cs="Arial"/>
          <w:kern w:val="2"/>
          <w:sz w:val="21"/>
          <w:szCs w:val="21"/>
        </w:rPr>
        <w:t>by</w:t>
      </w:r>
      <w:r w:rsidR="00AF1BAE" w:rsidRPr="00805CFE">
        <w:rPr>
          <w:rFonts w:ascii="Arial" w:eastAsiaTheme="minorEastAsia" w:hAnsi="Arial" w:cs="Arial"/>
          <w:kern w:val="2"/>
          <w:sz w:val="21"/>
          <w:szCs w:val="21"/>
        </w:rPr>
        <w:t xml:space="preserve"> </w:t>
      </w:r>
      <w:proofErr w:type="spellStart"/>
      <w:r w:rsidR="00AF1BAE" w:rsidRPr="00805CFE">
        <w:rPr>
          <w:rFonts w:ascii="Arial" w:eastAsiaTheme="minorEastAsia" w:hAnsi="Arial" w:cs="Arial"/>
          <w:kern w:val="2"/>
          <w:sz w:val="21"/>
          <w:szCs w:val="21"/>
        </w:rPr>
        <w:t>cfDNA</w:t>
      </w:r>
      <w:proofErr w:type="spellEnd"/>
      <w:r w:rsidR="00AF1BAE" w:rsidRPr="00805CFE">
        <w:rPr>
          <w:rFonts w:ascii="Arial" w:eastAsiaTheme="minorEastAsia" w:hAnsi="Arial" w:cs="Arial"/>
          <w:kern w:val="2"/>
          <w:sz w:val="21"/>
          <w:szCs w:val="21"/>
        </w:rPr>
        <w:t xml:space="preserve"> </w:t>
      </w:r>
      <w:r w:rsidR="00800D63"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&lt;EndNote&gt;&lt;Cite&gt;&lt;Author&gt;Luo&lt;/Author&gt;&lt;Year&gt;2020&lt;/Year&gt;&lt;RecNum&gt;0&lt;/RecNum&gt;&lt;IDText&gt;Circulating tumor DNA methylation profiles enable early diagnosis, prognosis prediction, and screening for colorectal cancer&lt;/IDText&gt;&lt;DisplayText&gt;[40]&lt;/DisplayText&gt;&lt;record&gt;&lt;dates&gt;&lt;pub-dates&gt;&lt;date&gt;Jan&lt;/date&gt;&lt;/pub-dates&gt;&lt;year&gt;2020&lt;/year&gt;&lt;/dates&gt;&lt;urls&gt;&lt;related-urls&gt;&lt;url&gt;https://www.ncbi.nlm.nih.gov/pubmed/31894106&lt;/url&gt;&lt;/related-urls&gt;&lt;/urls&gt;&lt;isbn&gt;1946-6242&lt;/isbn&gt;&lt;titles&gt;&lt;title&gt;Circulating tumor DNA methylation profiles enable early diagnosis, prognosis prediction, and screening for colorectal cancer&lt;/title&gt;&lt;secondary-title&gt;Sci Transl Med&lt;/secondary-title&gt;&lt;/titles&gt;&lt;number&gt;524&lt;/number&gt;&lt;contributors&gt;&lt;authors&gt;&lt;author&gt;Luo, H.&lt;/author&gt;&lt;author&gt;Zhao, Q.&lt;/author&gt;&lt;author&gt;Wei, W.&lt;/author&gt;&lt;author&gt;Zheng, L.&lt;/author&gt;&lt;author&gt;Yi, S.&lt;/author&gt;&lt;author&gt;Li, G.&lt;/author&gt;&lt;author&gt;Wang, W.&lt;/author&gt;&lt;author&gt;Sheng, H.&lt;/author&gt;&lt;author&gt;Pu, H.&lt;/author&gt;&lt;author&gt;Mo, H.&lt;/author&gt;&lt;author&gt;Zuo, Z.&lt;/author&gt;&lt;author&gt;Liu, Z.&lt;/author&gt;&lt;author&gt;Li, C.&lt;/author&gt;&lt;author&gt;Xie, C.&lt;/author&gt;&lt;author&gt;Zeng, Z.&lt;/author&gt;&lt;author&gt;Li, W.&lt;/author&gt;&lt;author&gt;Hao, X.&lt;/author&gt;&lt;author&gt;Liu, Y.&lt;/author&gt;&lt;author&gt;Cao, S.&lt;/author&gt;&lt;author&gt;Liu, W.&lt;/author&gt;&lt;author&gt;Gibson, S.&lt;/author&gt;&lt;author&gt;Zhang, K.&lt;/author&gt;&lt;author&gt;Xu, G.&lt;/author&gt;&lt;author&gt;Xu, R. H.&lt;/author&gt;&lt;/authors&gt;&lt;/contributors&gt;&lt;language&gt;eng&lt;/language&gt;&lt;added-date format="utc"&gt;1583827585&lt;/added-date&gt;&lt;ref-type name="Journal Article"&gt;17&lt;/ref-type&gt;&lt;rec-number&gt;62&lt;/rec-number&gt;&lt;last-updated-date format="utc"&gt;1583827585&lt;/last-updated-date&gt;&lt;accession-num&gt;31894106&lt;/accession-num&gt;&lt;electronic-resource-num&gt;10.1126/scitranslmed.aax7533&lt;/electronic-resource-num&gt;&lt;volume&gt;12&lt;/volume&gt;&lt;/record&gt;&lt;/Cite&gt;&lt;/EndNote&gt;</w:instrText>
      </w:r>
      <w:r w:rsidR="00800D63"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[40]</w:t>
      </w:r>
      <w:r w:rsidR="00800D63" w:rsidRPr="00805CFE">
        <w:rPr>
          <w:rFonts w:ascii="Arial" w:eastAsiaTheme="minorEastAsia" w:hAnsi="Arial" w:cs="Arial"/>
          <w:kern w:val="2"/>
          <w:sz w:val="21"/>
          <w:szCs w:val="21"/>
        </w:rPr>
        <w:fldChar w:fldCharType="end"/>
      </w:r>
      <w:r w:rsidR="00AF1BAE" w:rsidRPr="00805CFE">
        <w:rPr>
          <w:rFonts w:ascii="Arial" w:eastAsiaTheme="minorEastAsia" w:hAnsi="Arial" w:cs="Arial"/>
          <w:kern w:val="2"/>
          <w:sz w:val="21"/>
          <w:szCs w:val="21"/>
        </w:rPr>
        <w:t xml:space="preserve">. </w:t>
      </w:r>
      <w:r w:rsidR="00686CBF" w:rsidRPr="00805CFE">
        <w:rPr>
          <w:rFonts w:ascii="Arial" w:eastAsiaTheme="minorEastAsia" w:hAnsi="Arial" w:cs="Arial"/>
          <w:kern w:val="2"/>
          <w:sz w:val="21"/>
          <w:szCs w:val="21"/>
        </w:rPr>
        <w:t>However, t</w:t>
      </w:r>
      <w:r w:rsidR="00AF1BAE" w:rsidRPr="00805CFE">
        <w:rPr>
          <w:rFonts w:ascii="Arial" w:eastAsiaTheme="minorEastAsia" w:hAnsi="Arial" w:cs="Arial"/>
          <w:kern w:val="2"/>
          <w:sz w:val="21"/>
          <w:szCs w:val="21"/>
        </w:rPr>
        <w:t xml:space="preserve">he methylation level of this </w:t>
      </w:r>
      <w:r w:rsidR="00686CBF" w:rsidRPr="00805CFE">
        <w:rPr>
          <w:rFonts w:ascii="Arial" w:eastAsiaTheme="minorEastAsia" w:hAnsi="Arial" w:cs="Arial"/>
          <w:kern w:val="2"/>
          <w:sz w:val="21"/>
          <w:szCs w:val="21"/>
        </w:rPr>
        <w:t>marker</w:t>
      </w:r>
      <w:r w:rsidR="00AF1BAE" w:rsidRPr="00805CFE">
        <w:rPr>
          <w:rFonts w:ascii="Arial" w:eastAsiaTheme="minorEastAsia" w:hAnsi="Arial" w:cs="Arial"/>
          <w:kern w:val="2"/>
          <w:sz w:val="21"/>
          <w:szCs w:val="21"/>
        </w:rPr>
        <w:t xml:space="preserve"> showed only a slight upward trend from normal</w:t>
      </w:r>
      <w:r w:rsidR="00686CBF" w:rsidRPr="00805CFE">
        <w:rPr>
          <w:rFonts w:ascii="Arial" w:eastAsiaTheme="minorEastAsia" w:hAnsi="Arial" w:cs="Arial"/>
          <w:kern w:val="2"/>
          <w:sz w:val="21"/>
          <w:szCs w:val="21"/>
        </w:rPr>
        <w:t xml:space="preserve"> tissues</w:t>
      </w:r>
      <w:r w:rsidR="00AF1BAE" w:rsidRPr="00805CFE">
        <w:rPr>
          <w:rFonts w:ascii="Arial" w:eastAsiaTheme="minorEastAsia" w:hAnsi="Arial" w:cs="Arial"/>
          <w:kern w:val="2"/>
          <w:sz w:val="21"/>
          <w:szCs w:val="21"/>
        </w:rPr>
        <w:t xml:space="preserve"> to adenoma and cancer, in our samples as well as in public data. </w:t>
      </w:r>
      <w:r w:rsidR="00686CBF" w:rsidRPr="00805CFE">
        <w:rPr>
          <w:rFonts w:ascii="Arial" w:eastAsiaTheme="minorEastAsia" w:hAnsi="Arial" w:cs="Arial"/>
          <w:kern w:val="2"/>
          <w:sz w:val="21"/>
          <w:szCs w:val="21"/>
        </w:rPr>
        <w:t>In view of the very low methylation of cg10673833 in blood</w:t>
      </w:r>
      <w:r w:rsidR="00AF1BAE" w:rsidRPr="00805CFE">
        <w:rPr>
          <w:rFonts w:ascii="Arial" w:eastAsiaTheme="minorEastAsia" w:hAnsi="Arial" w:cs="Arial"/>
          <w:kern w:val="2"/>
          <w:sz w:val="21"/>
          <w:szCs w:val="21"/>
        </w:rPr>
        <w:t xml:space="preserve">, most likely </w:t>
      </w:r>
      <w:r w:rsidR="002B4A44" w:rsidRPr="00805CFE">
        <w:rPr>
          <w:rFonts w:ascii="Arial" w:eastAsiaTheme="minorEastAsia" w:hAnsi="Arial" w:cs="Arial"/>
          <w:kern w:val="2"/>
          <w:sz w:val="21"/>
          <w:szCs w:val="21"/>
        </w:rPr>
        <w:t xml:space="preserve">its detection of cancer </w:t>
      </w:r>
      <w:r w:rsidR="00AF1BAE" w:rsidRPr="00805CFE">
        <w:rPr>
          <w:rFonts w:ascii="Arial" w:eastAsiaTheme="minorEastAsia" w:hAnsi="Arial" w:cs="Arial"/>
          <w:kern w:val="2"/>
          <w:sz w:val="21"/>
          <w:szCs w:val="21"/>
        </w:rPr>
        <w:t xml:space="preserve">was mainly due to </w:t>
      </w:r>
      <w:r w:rsidR="002B4A44" w:rsidRPr="00805CFE">
        <w:rPr>
          <w:rFonts w:ascii="Arial" w:eastAsiaTheme="minorEastAsia" w:hAnsi="Arial" w:cs="Arial"/>
          <w:kern w:val="2"/>
          <w:sz w:val="21"/>
          <w:szCs w:val="21"/>
        </w:rPr>
        <w:t>largely</w:t>
      </w:r>
      <w:r w:rsidR="00AF1BAE" w:rsidRPr="00805CFE">
        <w:rPr>
          <w:rFonts w:ascii="Arial" w:eastAsiaTheme="minorEastAsia" w:hAnsi="Arial" w:cs="Arial"/>
          <w:kern w:val="2"/>
          <w:sz w:val="21"/>
          <w:szCs w:val="21"/>
        </w:rPr>
        <w:t xml:space="preserve"> </w:t>
      </w:r>
      <w:r w:rsidR="00AF1BAE" w:rsidRPr="00805CFE">
        <w:rPr>
          <w:rFonts w:ascii="Arial" w:eastAsiaTheme="minorHAnsi" w:hAnsi="Arial" w:cs="Arial"/>
          <w:color w:val="000000" w:themeColor="text1"/>
          <w:sz w:val="21"/>
          <w:szCs w:val="21"/>
        </w:rPr>
        <w:t xml:space="preserve">increased metabolism of the tumor tissue </w:t>
      </w:r>
      <w:r w:rsidR="002B4A44" w:rsidRPr="00805CFE">
        <w:rPr>
          <w:rFonts w:ascii="Arial" w:eastAsiaTheme="minorHAnsi" w:hAnsi="Arial" w:cs="Arial"/>
          <w:color w:val="000000" w:themeColor="text1"/>
          <w:sz w:val="21"/>
          <w:szCs w:val="21"/>
        </w:rPr>
        <w:t>that caused</w:t>
      </w:r>
      <w:r w:rsidR="00AF1BAE" w:rsidRPr="00805CFE">
        <w:rPr>
          <w:rFonts w:ascii="Arial" w:eastAsiaTheme="minorHAnsi" w:hAnsi="Arial" w:cs="Arial"/>
          <w:color w:val="000000" w:themeColor="text1"/>
          <w:sz w:val="21"/>
          <w:szCs w:val="21"/>
        </w:rPr>
        <w:t xml:space="preserve"> increased shedding of </w:t>
      </w:r>
      <w:proofErr w:type="spellStart"/>
      <w:r w:rsidR="00AF1BAE" w:rsidRPr="00805CFE">
        <w:rPr>
          <w:rFonts w:ascii="Arial" w:eastAsiaTheme="minorHAnsi" w:hAnsi="Arial" w:cs="Arial"/>
          <w:color w:val="000000" w:themeColor="text1"/>
          <w:sz w:val="21"/>
          <w:szCs w:val="21"/>
        </w:rPr>
        <w:t>ctDNA</w:t>
      </w:r>
      <w:proofErr w:type="spellEnd"/>
      <w:r w:rsidR="00AB38B2" w:rsidRPr="00805CFE">
        <w:rPr>
          <w:rFonts w:ascii="Arial" w:eastAsiaTheme="minorHAnsi" w:hAnsi="Arial" w:cs="Arial"/>
          <w:color w:val="000000" w:themeColor="text1"/>
          <w:sz w:val="21"/>
          <w:szCs w:val="21"/>
        </w:rPr>
        <w:t xml:space="preserve">. </w:t>
      </w:r>
      <w:r w:rsidR="002B4A44" w:rsidRPr="00805CFE">
        <w:rPr>
          <w:rFonts w:ascii="Arial" w:eastAsiaTheme="minorHAnsi" w:hAnsi="Arial" w:cs="Arial"/>
          <w:color w:val="000000" w:themeColor="text1"/>
          <w:sz w:val="21"/>
          <w:szCs w:val="21"/>
        </w:rPr>
        <w:t xml:space="preserve">Comparing with </w:t>
      </w:r>
      <w:r w:rsidR="002B4A44" w:rsidRPr="00805CFE">
        <w:rPr>
          <w:rFonts w:ascii="Arial" w:eastAsiaTheme="minorEastAsia" w:hAnsi="Arial" w:cs="Arial"/>
          <w:kern w:val="2"/>
          <w:sz w:val="21"/>
          <w:szCs w:val="21"/>
        </w:rPr>
        <w:t>cg10673833, t</w:t>
      </w:r>
      <w:r w:rsidR="002B4A44" w:rsidRPr="00805CFE">
        <w:rPr>
          <w:rFonts w:ascii="Arial" w:eastAsiaTheme="minorHAnsi" w:hAnsi="Arial" w:cs="Arial"/>
          <w:color w:val="000000" w:themeColor="text1"/>
          <w:sz w:val="21"/>
          <w:szCs w:val="21"/>
        </w:rPr>
        <w:t xml:space="preserve">he better discrimination of normal to adenoma and cancer by </w:t>
      </w:r>
      <w:r w:rsidR="002B4A44" w:rsidRPr="00805CFE">
        <w:rPr>
          <w:rFonts w:ascii="Arial" w:eastAsiaTheme="minorHAnsi" w:hAnsi="Arial" w:cs="Arial"/>
          <w:i/>
          <w:color w:val="000000" w:themeColor="text1"/>
          <w:sz w:val="21"/>
          <w:szCs w:val="21"/>
          <w:shd w:val="clear" w:color="auto" w:fill="FFFFFF"/>
        </w:rPr>
        <w:t>ADHFE1</w:t>
      </w:r>
      <w:r w:rsidR="002B4A44" w:rsidRPr="00805CFE">
        <w:rPr>
          <w:rFonts w:ascii="Arial" w:eastAsiaTheme="minorHAnsi" w:hAnsi="Arial" w:cs="Arial"/>
          <w:color w:val="000000" w:themeColor="text1"/>
          <w:sz w:val="21"/>
          <w:szCs w:val="21"/>
        </w:rPr>
        <w:t xml:space="preserve"> raises a great potential for this candidate as a methylation marker to </w:t>
      </w:r>
      <w:r w:rsidR="002B4A44" w:rsidRPr="00805CFE">
        <w:rPr>
          <w:rFonts w:ascii="Arial" w:eastAsiaTheme="minorHAnsi" w:hAnsi="Arial" w:cs="Arial"/>
          <w:color w:val="000000" w:themeColor="text1"/>
          <w:sz w:val="21"/>
          <w:szCs w:val="21"/>
          <w:shd w:val="clear" w:color="auto" w:fill="FFFFFF"/>
        </w:rPr>
        <w:t xml:space="preserve">indicate pathological changes. </w:t>
      </w:r>
    </w:p>
    <w:p w14:paraId="086916F4" w14:textId="74B765CE" w:rsidR="00AF1BAE" w:rsidRPr="00805CFE" w:rsidRDefault="00AF1BAE" w:rsidP="00D57BDB">
      <w:pPr>
        <w:jc w:val="both"/>
        <w:rPr>
          <w:rFonts w:ascii="Arial" w:eastAsiaTheme="minorHAnsi" w:hAnsi="Arial" w:cs="Arial"/>
          <w:color w:val="000000" w:themeColor="text1"/>
          <w:sz w:val="21"/>
          <w:szCs w:val="21"/>
        </w:rPr>
      </w:pPr>
    </w:p>
    <w:p w14:paraId="78B7F672" w14:textId="30B78BB8" w:rsidR="00795C26" w:rsidRPr="00805CFE" w:rsidRDefault="00795C26" w:rsidP="00795C26">
      <w:pPr>
        <w:jc w:val="both"/>
        <w:rPr>
          <w:rFonts w:ascii="Arial" w:eastAsiaTheme="minorEastAsia" w:hAnsi="Arial" w:cs="Arial"/>
          <w:kern w:val="2"/>
          <w:sz w:val="21"/>
          <w:szCs w:val="21"/>
        </w:rPr>
      </w:pPr>
      <w:r w:rsidRPr="00805CFE">
        <w:rPr>
          <w:rFonts w:ascii="Arial" w:eastAsiaTheme="minorHAnsi" w:hAnsi="Arial" w:cs="Arial"/>
          <w:color w:val="000000" w:themeColor="text1"/>
          <w:sz w:val="21"/>
          <w:szCs w:val="21"/>
          <w:shd w:val="clear" w:color="auto" w:fill="FFFFFF"/>
        </w:rPr>
        <w:t>Be</w:t>
      </w:r>
      <w:r w:rsidR="00EB2027" w:rsidRPr="00805CFE">
        <w:rPr>
          <w:rFonts w:ascii="Arial" w:eastAsiaTheme="minorHAnsi" w:hAnsi="Arial" w:cs="Arial"/>
          <w:color w:val="000000" w:themeColor="text1"/>
          <w:sz w:val="21"/>
          <w:szCs w:val="21"/>
          <w:shd w:val="clear" w:color="auto" w:fill="FFFFFF"/>
        </w:rPr>
        <w:t xml:space="preserve">sides </w:t>
      </w:r>
      <w:r w:rsidR="00EB2027" w:rsidRPr="00805CFE">
        <w:rPr>
          <w:rFonts w:ascii="Arial" w:eastAsiaTheme="minorHAnsi" w:hAnsi="Arial" w:cs="Arial"/>
          <w:i/>
          <w:color w:val="000000" w:themeColor="text1"/>
          <w:sz w:val="21"/>
          <w:szCs w:val="21"/>
          <w:shd w:val="clear" w:color="auto" w:fill="FFFFFF"/>
        </w:rPr>
        <w:t xml:space="preserve">ADHFE1, </w:t>
      </w:r>
      <w:r w:rsidR="00EB2027" w:rsidRPr="00805CFE">
        <w:rPr>
          <w:rFonts w:ascii="Arial" w:eastAsiaTheme="minorHAnsi" w:hAnsi="Arial" w:cs="Arial"/>
          <w:color w:val="000000" w:themeColor="text1"/>
          <w:sz w:val="21"/>
          <w:szCs w:val="21"/>
          <w:shd w:val="clear" w:color="auto" w:fill="FFFFFF"/>
        </w:rPr>
        <w:t xml:space="preserve">we obtained </w:t>
      </w:r>
      <w:r w:rsidR="004E0FE6" w:rsidRPr="00805CFE">
        <w:rPr>
          <w:rFonts w:ascii="Arial" w:eastAsiaTheme="minorEastAsia" w:hAnsi="Arial" w:cs="Arial"/>
          <w:kern w:val="2"/>
          <w:sz w:val="21"/>
          <w:szCs w:val="21"/>
        </w:rPr>
        <w:t xml:space="preserve">a group of </w:t>
      </w:r>
      <w:r w:rsidRPr="00805CFE">
        <w:rPr>
          <w:rFonts w:ascii="Arial" w:eastAsiaTheme="minorEastAsia" w:hAnsi="Arial" w:cs="Arial"/>
          <w:kern w:val="2"/>
          <w:sz w:val="21"/>
          <w:szCs w:val="21"/>
        </w:rPr>
        <w:t xml:space="preserve">209 hyper-methylated DMSs </w:t>
      </w:r>
      <w:r w:rsidR="00EB2027" w:rsidRPr="00805CFE">
        <w:rPr>
          <w:rFonts w:ascii="Arial" w:eastAsiaTheme="minorEastAsia" w:hAnsi="Arial" w:cs="Arial"/>
          <w:kern w:val="2"/>
          <w:sz w:val="21"/>
          <w:szCs w:val="21"/>
        </w:rPr>
        <w:t>in our</w:t>
      </w:r>
      <w:r w:rsidRPr="00805CFE">
        <w:rPr>
          <w:rFonts w:ascii="Arial" w:eastAsiaTheme="minorEastAsia" w:hAnsi="Arial" w:cs="Arial"/>
          <w:kern w:val="2"/>
          <w:sz w:val="21"/>
          <w:szCs w:val="21"/>
        </w:rPr>
        <w:t xml:space="preserve"> LGA </w:t>
      </w:r>
      <w:r w:rsidR="00EB2027" w:rsidRPr="00805CFE">
        <w:rPr>
          <w:rFonts w:ascii="Arial" w:eastAsiaTheme="minorEastAsia" w:hAnsi="Arial" w:cs="Arial"/>
          <w:kern w:val="2"/>
          <w:sz w:val="21"/>
          <w:szCs w:val="21"/>
        </w:rPr>
        <w:t xml:space="preserve">samples. For their potential being candidates of methylation markers, we examined these sites </w:t>
      </w:r>
      <w:r w:rsidRPr="00805CFE">
        <w:rPr>
          <w:rFonts w:ascii="Arial" w:eastAsiaTheme="minorEastAsia" w:hAnsi="Arial" w:cs="Arial"/>
          <w:kern w:val="2"/>
          <w:sz w:val="21"/>
          <w:szCs w:val="21"/>
        </w:rPr>
        <w:t>in 656 cases of wh</w:t>
      </w:r>
      <w:r w:rsidR="00EB2027" w:rsidRPr="00805CFE">
        <w:rPr>
          <w:rFonts w:ascii="Arial" w:eastAsiaTheme="minorEastAsia" w:hAnsi="Arial" w:cs="Arial"/>
          <w:kern w:val="2"/>
          <w:sz w:val="21"/>
          <w:szCs w:val="21"/>
        </w:rPr>
        <w:t>ole</w:t>
      </w:r>
      <w:r w:rsidRPr="00805CFE">
        <w:rPr>
          <w:rFonts w:ascii="Arial" w:eastAsiaTheme="minorEastAsia" w:hAnsi="Arial" w:cs="Arial"/>
          <w:kern w:val="2"/>
          <w:sz w:val="21"/>
          <w:szCs w:val="21"/>
        </w:rPr>
        <w:t xml:space="preserve"> blood</w:t>
      </w:r>
      <w:r w:rsidR="00EB2027" w:rsidRPr="00805CFE">
        <w:rPr>
          <w:rFonts w:ascii="Arial" w:eastAsiaTheme="minorEastAsia" w:hAnsi="Arial" w:cs="Arial"/>
          <w:kern w:val="2"/>
          <w:sz w:val="21"/>
          <w:szCs w:val="21"/>
        </w:rPr>
        <w:t xml:space="preserve"> from GEO.</w:t>
      </w:r>
      <w:r w:rsidRPr="00805CFE">
        <w:rPr>
          <w:rFonts w:ascii="Arial" w:eastAsiaTheme="minorEastAsia" w:hAnsi="Arial" w:cs="Arial"/>
          <w:kern w:val="2"/>
          <w:sz w:val="21"/>
          <w:szCs w:val="21"/>
        </w:rPr>
        <w:t xml:space="preserve">  </w:t>
      </w:r>
      <w:r w:rsidR="00EB2027" w:rsidRPr="00805CFE">
        <w:rPr>
          <w:rFonts w:ascii="Arial" w:eastAsiaTheme="minorEastAsia" w:hAnsi="Arial" w:cs="Arial"/>
          <w:kern w:val="2"/>
          <w:sz w:val="21"/>
          <w:szCs w:val="21"/>
        </w:rPr>
        <w:t xml:space="preserve">As shown in the </w:t>
      </w:r>
      <w:r w:rsidRPr="00805CFE">
        <w:rPr>
          <w:rFonts w:ascii="Arial" w:eastAsiaTheme="minorEastAsia" w:hAnsi="Arial" w:cs="Arial"/>
          <w:kern w:val="2"/>
          <w:sz w:val="21"/>
          <w:szCs w:val="21"/>
        </w:rPr>
        <w:t xml:space="preserve">heatmap </w:t>
      </w:r>
      <w:r w:rsidR="00EB2027" w:rsidRPr="00805CFE">
        <w:rPr>
          <w:rFonts w:ascii="Arial" w:eastAsiaTheme="minorEastAsia" w:hAnsi="Arial" w:cs="Arial"/>
          <w:kern w:val="2"/>
          <w:sz w:val="21"/>
          <w:szCs w:val="21"/>
        </w:rPr>
        <w:t xml:space="preserve">of </w:t>
      </w:r>
      <w:r w:rsidRPr="00805CFE">
        <w:rPr>
          <w:rFonts w:ascii="Arial" w:eastAsiaTheme="minorEastAsia" w:hAnsi="Arial" w:cs="Arial"/>
          <w:kern w:val="2"/>
          <w:sz w:val="21"/>
          <w:szCs w:val="21"/>
        </w:rPr>
        <w:t>Figure S7</w:t>
      </w:r>
      <w:r w:rsidR="00EB2027"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w:t>
      </w:r>
      <w:r w:rsidR="00EB2027" w:rsidRPr="00805CFE">
        <w:rPr>
          <w:rFonts w:ascii="Arial" w:eastAsiaTheme="minorHAnsi" w:hAnsi="Arial" w:cs="Arial"/>
          <w:color w:val="000000"/>
          <w:sz w:val="21"/>
          <w:szCs w:val="21"/>
          <w:shd w:val="clear" w:color="auto" w:fill="FFFFFF"/>
        </w:rPr>
        <w:t xml:space="preserve">207 out of 209 sites showed their low methylation level as </w:t>
      </w:r>
      <w:r w:rsidR="00EB2027" w:rsidRPr="00805CFE">
        <w:rPr>
          <w:rFonts w:ascii="Arial" w:eastAsiaTheme="minorHAnsi" w:hAnsi="Arial" w:cs="Arial"/>
          <w:color w:val="000000"/>
          <w:sz w:val="21"/>
          <w:szCs w:val="21"/>
          <w:shd w:val="clear" w:color="auto" w:fill="FFFFFF"/>
        </w:rPr>
        <w:sym w:font="Symbol" w:char="F03C"/>
      </w:r>
      <w:r w:rsidR="00EB2027" w:rsidRPr="00805CFE">
        <w:rPr>
          <w:rFonts w:ascii="Arial" w:eastAsiaTheme="minorHAnsi" w:hAnsi="Arial" w:cs="Arial"/>
          <w:color w:val="000000"/>
          <w:sz w:val="21"/>
          <w:szCs w:val="21"/>
          <w:shd w:val="clear" w:color="auto" w:fill="FFFFFF"/>
        </w:rPr>
        <w:t xml:space="preserve"> 0.3 in average, implying the </w:t>
      </w:r>
      <w:r w:rsidRPr="00805CFE">
        <w:rPr>
          <w:rFonts w:ascii="Arial" w:eastAsiaTheme="minorEastAsia" w:hAnsi="Arial" w:cs="Arial"/>
          <w:kern w:val="2"/>
          <w:sz w:val="21"/>
          <w:szCs w:val="21"/>
        </w:rPr>
        <w:t xml:space="preserve">potential of these sites </w:t>
      </w:r>
      <w:r w:rsidR="004E0FE6" w:rsidRPr="00805CFE">
        <w:rPr>
          <w:rFonts w:ascii="Arial" w:eastAsiaTheme="minorEastAsia" w:hAnsi="Arial" w:cs="Arial"/>
          <w:kern w:val="2"/>
          <w:sz w:val="21"/>
          <w:szCs w:val="21"/>
        </w:rPr>
        <w:t>deserving</w:t>
      </w:r>
      <w:r w:rsidR="00EB2027" w:rsidRPr="00805CFE">
        <w:rPr>
          <w:rFonts w:ascii="Arial" w:eastAsiaTheme="minorEastAsia" w:hAnsi="Arial" w:cs="Arial"/>
          <w:kern w:val="2"/>
          <w:sz w:val="21"/>
          <w:szCs w:val="21"/>
        </w:rPr>
        <w:t xml:space="preserve"> further investigation for </w:t>
      </w:r>
      <w:r w:rsidRPr="00805CFE">
        <w:rPr>
          <w:rFonts w:ascii="Arial" w:eastAsiaTheme="minorEastAsia" w:hAnsi="Arial" w:cs="Arial"/>
          <w:kern w:val="2"/>
          <w:sz w:val="21"/>
          <w:szCs w:val="21"/>
        </w:rPr>
        <w:t>early diagnos</w:t>
      </w:r>
      <w:r w:rsidR="00EB2027" w:rsidRPr="00805CFE">
        <w:rPr>
          <w:rFonts w:ascii="Arial" w:eastAsiaTheme="minorEastAsia" w:hAnsi="Arial" w:cs="Arial"/>
          <w:kern w:val="2"/>
          <w:sz w:val="21"/>
          <w:szCs w:val="21"/>
        </w:rPr>
        <w:t>is.</w:t>
      </w:r>
    </w:p>
    <w:p w14:paraId="64637605" w14:textId="77777777" w:rsidR="00642F4E" w:rsidRPr="00805CFE" w:rsidRDefault="00642F4E" w:rsidP="00D57BDB">
      <w:pPr>
        <w:jc w:val="both"/>
        <w:rPr>
          <w:rFonts w:ascii="Arial" w:eastAsiaTheme="minorEastAsia" w:hAnsi="Arial" w:cs="Arial"/>
          <w:kern w:val="2"/>
          <w:sz w:val="21"/>
          <w:szCs w:val="21"/>
        </w:rPr>
      </w:pPr>
    </w:p>
    <w:p w14:paraId="3A35DDF0" w14:textId="77777777" w:rsidR="00642F4E" w:rsidRPr="00805CFE" w:rsidRDefault="00642F4E" w:rsidP="00D57BDB">
      <w:pPr>
        <w:pStyle w:val="Heading2"/>
        <w:jc w:val="both"/>
        <w:rPr>
          <w:rFonts w:ascii="Arial" w:hAnsi="Arial" w:cs="Arial"/>
          <w:b/>
          <w:bCs/>
          <w:color w:val="auto"/>
          <w:sz w:val="21"/>
          <w:szCs w:val="21"/>
        </w:rPr>
      </w:pPr>
      <w:r w:rsidRPr="00805CFE">
        <w:rPr>
          <w:rFonts w:ascii="Arial" w:hAnsi="Arial" w:cs="Arial"/>
          <w:b/>
          <w:bCs/>
          <w:color w:val="auto"/>
          <w:sz w:val="21"/>
          <w:szCs w:val="21"/>
        </w:rPr>
        <w:t>Conclusions</w:t>
      </w:r>
    </w:p>
    <w:p w14:paraId="042AE336" w14:textId="345B08C7" w:rsidR="00B34044" w:rsidRPr="00805CFE" w:rsidRDefault="00B34044"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Adenoma samples are perfect proxy for colorectal carcinoma early biomarker identification. </w:t>
      </w:r>
      <w:r w:rsidR="00642F4E" w:rsidRPr="00805CFE">
        <w:rPr>
          <w:rFonts w:ascii="Arial" w:eastAsiaTheme="minorEastAsia" w:hAnsi="Arial" w:cs="Arial"/>
          <w:kern w:val="2"/>
          <w:sz w:val="21"/>
          <w:szCs w:val="21"/>
        </w:rPr>
        <w:t>Our study focus</w:t>
      </w:r>
      <w:r w:rsidRPr="00805CFE">
        <w:rPr>
          <w:rFonts w:ascii="Arial" w:eastAsiaTheme="minorEastAsia" w:hAnsi="Arial" w:cs="Arial"/>
          <w:kern w:val="2"/>
          <w:sz w:val="21"/>
          <w:szCs w:val="21"/>
        </w:rPr>
        <w:t>ed</w:t>
      </w:r>
      <w:r w:rsidR="00642F4E" w:rsidRPr="00805CFE">
        <w:rPr>
          <w:rFonts w:ascii="Arial" w:eastAsiaTheme="minorEastAsia" w:hAnsi="Arial" w:cs="Arial"/>
          <w:kern w:val="2"/>
          <w:sz w:val="21"/>
          <w:szCs w:val="21"/>
        </w:rPr>
        <w:t xml:space="preserve"> on early benign adenoma, in order to get the earliest clue</w:t>
      </w:r>
      <w:r w:rsidRPr="00805CFE">
        <w:rPr>
          <w:rFonts w:ascii="Arial" w:eastAsiaTheme="minorEastAsia" w:hAnsi="Arial" w:cs="Arial"/>
          <w:kern w:val="2"/>
          <w:sz w:val="21"/>
          <w:szCs w:val="21"/>
        </w:rPr>
        <w:t xml:space="preserve"> to detect colorectal disease. DNA methylation is a promising biomarker for cancer diagnosis and surveillance for its tissue specificity and robustness. We established the DNA methylation landscape of LGA and HGA and noted the </w:t>
      </w:r>
      <w:r w:rsidR="00BB12F7" w:rsidRPr="00805CFE">
        <w:rPr>
          <w:rFonts w:ascii="Arial" w:eastAsiaTheme="minorEastAsia" w:hAnsi="Arial" w:cs="Arial"/>
          <w:kern w:val="2"/>
          <w:sz w:val="21"/>
          <w:szCs w:val="21"/>
        </w:rPr>
        <w:t>hyper-me</w:t>
      </w:r>
      <w:r w:rsidRPr="00805CFE">
        <w:rPr>
          <w:rFonts w:ascii="Arial" w:eastAsiaTheme="minorEastAsia" w:hAnsi="Arial" w:cs="Arial"/>
          <w:kern w:val="2"/>
          <w:sz w:val="21"/>
          <w:szCs w:val="21"/>
        </w:rPr>
        <w:t>thylated peak has a regular decrease compa</w:t>
      </w:r>
      <w:r w:rsidR="001A7364" w:rsidRPr="00805CFE">
        <w:rPr>
          <w:rFonts w:ascii="Arial" w:eastAsiaTheme="minorEastAsia" w:hAnsi="Arial" w:cs="Arial"/>
          <w:kern w:val="2"/>
          <w:sz w:val="21"/>
          <w:szCs w:val="21"/>
        </w:rPr>
        <w:t xml:space="preserve">nied with disease procession. Furthermore, we found the development of adenoma is associated with functions of nervous system, while the initiation of the adenoma is more associated with cell biological functions. Another relatively independent work was based on the precious finding in LGA, in which we found </w:t>
      </w:r>
      <w:r w:rsidR="001A7364" w:rsidRPr="00805CFE">
        <w:rPr>
          <w:rFonts w:ascii="Arial" w:hAnsi="Arial" w:cs="Arial"/>
          <w:bCs/>
          <w:i/>
          <w:sz w:val="21"/>
          <w:szCs w:val="21"/>
        </w:rPr>
        <w:t>ADHFE1</w:t>
      </w:r>
      <w:r w:rsidR="001A7364" w:rsidRPr="00805CFE">
        <w:rPr>
          <w:rFonts w:ascii="Arial" w:hAnsi="Arial" w:cs="Arial"/>
          <w:bCs/>
          <w:sz w:val="21"/>
          <w:szCs w:val="21"/>
        </w:rPr>
        <w:t xml:space="preserve"> is a potential early diagnosis biomarker of colorectal carcinoma and adenoma. 833 samples from the public database strongly support</w:t>
      </w:r>
      <w:r w:rsidR="005C753D" w:rsidRPr="00805CFE">
        <w:rPr>
          <w:rFonts w:ascii="Arial" w:hAnsi="Arial" w:cs="Arial"/>
          <w:bCs/>
          <w:sz w:val="21"/>
          <w:szCs w:val="21"/>
        </w:rPr>
        <w:t xml:space="preserve"> the gene is a promising biomarker.</w:t>
      </w:r>
    </w:p>
    <w:p w14:paraId="46C4DB70" w14:textId="1D5288F1" w:rsidR="00642F4E" w:rsidRPr="00805CFE" w:rsidRDefault="00642F4E" w:rsidP="00D57BDB">
      <w:pPr>
        <w:jc w:val="both"/>
        <w:rPr>
          <w:rFonts w:ascii="Arial" w:eastAsiaTheme="minorEastAsia" w:hAnsi="Arial" w:cs="Arial"/>
          <w:kern w:val="2"/>
          <w:sz w:val="21"/>
          <w:szCs w:val="21"/>
        </w:rPr>
      </w:pPr>
    </w:p>
    <w:p w14:paraId="56E56D6D" w14:textId="77777777" w:rsidR="006C2088" w:rsidRPr="00805CFE" w:rsidRDefault="006C2088" w:rsidP="00D57BDB">
      <w:pPr>
        <w:pStyle w:val="Heading2"/>
        <w:jc w:val="both"/>
        <w:rPr>
          <w:rFonts w:ascii="Arial" w:hAnsi="Arial" w:cs="Arial"/>
          <w:b/>
          <w:bCs/>
          <w:color w:val="auto"/>
          <w:sz w:val="21"/>
          <w:szCs w:val="21"/>
        </w:rPr>
      </w:pPr>
      <w:r w:rsidRPr="00805CFE">
        <w:rPr>
          <w:rFonts w:ascii="Arial" w:hAnsi="Arial" w:cs="Arial"/>
          <w:b/>
          <w:bCs/>
          <w:color w:val="auto"/>
          <w:sz w:val="21"/>
          <w:szCs w:val="21"/>
        </w:rPr>
        <w:t>Methods</w:t>
      </w:r>
    </w:p>
    <w:p w14:paraId="3AA3D360" w14:textId="77777777" w:rsidR="006C2088" w:rsidRPr="00805CFE" w:rsidRDefault="006C2088" w:rsidP="00D57BDB">
      <w:pPr>
        <w:jc w:val="both"/>
        <w:rPr>
          <w:rFonts w:ascii="Arial" w:hAnsi="Arial" w:cs="Arial"/>
          <w:b/>
          <w:sz w:val="21"/>
          <w:szCs w:val="21"/>
        </w:rPr>
      </w:pPr>
      <w:r w:rsidRPr="00805CFE">
        <w:rPr>
          <w:rFonts w:ascii="Arial" w:hAnsi="Arial" w:cs="Arial"/>
          <w:b/>
          <w:sz w:val="21"/>
          <w:szCs w:val="21"/>
        </w:rPr>
        <w:t>Sample collection and pathological confirmation</w:t>
      </w:r>
    </w:p>
    <w:p w14:paraId="39F0EF7A" w14:textId="236C9495" w:rsidR="006C2088" w:rsidRPr="00805CFE" w:rsidRDefault="006C2088" w:rsidP="00D57BDB">
      <w:pPr>
        <w:pStyle w:val="HTMLPreformatted"/>
        <w:shd w:val="clear" w:color="auto" w:fill="FFFFFF"/>
        <w:jc w:val="both"/>
        <w:rPr>
          <w:rFonts w:ascii="Arial" w:eastAsiaTheme="minorEastAsia" w:hAnsi="Arial" w:cs="Arial"/>
          <w:kern w:val="2"/>
          <w:sz w:val="21"/>
          <w:szCs w:val="21"/>
        </w:rPr>
      </w:pPr>
      <w:r w:rsidRPr="00805CFE">
        <w:rPr>
          <w:rFonts w:ascii="Arial" w:eastAsiaTheme="minorEastAsia" w:hAnsi="Arial" w:cs="Arial"/>
          <w:kern w:val="2"/>
          <w:sz w:val="21"/>
          <w:szCs w:val="21"/>
        </w:rPr>
        <w:t>In the Department of Gastroenterology of Peking University Third hospital from March 2015 to June 2016, we collected</w:t>
      </w:r>
      <w:r w:rsidRPr="00805CFE">
        <w:rPr>
          <w:rFonts w:ascii="Arial" w:hAnsi="Arial" w:cs="Arial"/>
          <w:sz w:val="21"/>
          <w:szCs w:val="21"/>
        </w:rPr>
        <w:t xml:space="preserve"> 18 LGA and 22 HGA specimens from patients who underwent endoscopic treatment for CA </w:t>
      </w:r>
      <w:proofErr w:type="gramStart"/>
      <w:r w:rsidRPr="00805CFE">
        <w:rPr>
          <w:rFonts w:ascii="Arial" w:hAnsi="Arial" w:cs="Arial"/>
          <w:sz w:val="21"/>
          <w:szCs w:val="21"/>
        </w:rPr>
        <w:t>removal, and</w:t>
      </w:r>
      <w:proofErr w:type="gramEnd"/>
      <w:r w:rsidRPr="00805CFE">
        <w:rPr>
          <w:rFonts w:ascii="Arial" w:hAnsi="Arial" w:cs="Arial"/>
          <w:sz w:val="21"/>
          <w:szCs w:val="21"/>
        </w:rPr>
        <w:t xml:space="preserve"> obtained adjacent normal tissue specimens from 20 patients with adenoma during the treatment. </w:t>
      </w:r>
      <w:r w:rsidRPr="00805CFE">
        <w:rPr>
          <w:rFonts w:ascii="Arial" w:eastAsiaTheme="minorEastAsia" w:hAnsi="Arial" w:cs="Arial"/>
          <w:kern w:val="2"/>
          <w:sz w:val="21"/>
          <w:szCs w:val="21"/>
        </w:rPr>
        <w:t xml:space="preserve">Tissue specimens were embedded in paraffin, sectioned, stained with hematoxylin and eosin, and confirmed by </w:t>
      </w:r>
      <w:r w:rsidRPr="00805CFE">
        <w:rPr>
          <w:rFonts w:ascii="Arial" w:eastAsiaTheme="minorEastAsia" w:hAnsi="Arial" w:cs="Arial"/>
          <w:kern w:val="2"/>
          <w:sz w:val="21"/>
          <w:szCs w:val="21"/>
        </w:rPr>
        <w:lastRenderedPageBreak/>
        <w:t>pathologist by light micros</w:t>
      </w:r>
      <w:r w:rsidRPr="00805CFE">
        <w:rPr>
          <w:rFonts w:ascii="Arial" w:hAnsi="Arial" w:cs="Arial"/>
          <w:sz w:val="21"/>
          <w:szCs w:val="21"/>
        </w:rPr>
        <w:t>copy.</w:t>
      </w:r>
      <w:r w:rsidR="00C86C14" w:rsidRPr="00805CFE">
        <w:rPr>
          <w:rFonts w:ascii="Arial" w:hAnsi="Arial" w:cs="Arial"/>
          <w:sz w:val="21"/>
          <w:szCs w:val="21"/>
        </w:rPr>
        <w:t xml:space="preserve"> </w:t>
      </w:r>
      <w:bookmarkStart w:id="79" w:name="OLE_LINK167"/>
      <w:bookmarkStart w:id="80" w:name="OLE_LINK168"/>
      <w:r w:rsidR="00C86C14" w:rsidRPr="00805CFE">
        <w:rPr>
          <w:rFonts w:ascii="Arial" w:hAnsi="Arial" w:cs="Arial"/>
          <w:sz w:val="21"/>
          <w:szCs w:val="21"/>
        </w:rPr>
        <w:t>A</w:t>
      </w:r>
      <w:r w:rsidR="00C86C14" w:rsidRPr="00805CFE">
        <w:rPr>
          <w:rFonts w:ascii="Arial" w:eastAsiaTheme="minorHAnsi" w:hAnsi="Arial" w:cs="Arial"/>
          <w:color w:val="000000"/>
          <w:sz w:val="21"/>
          <w:szCs w:val="21"/>
        </w:rPr>
        <w:t>ll the patients were drug treatment naive (</w:t>
      </w:r>
      <w:proofErr w:type="gramStart"/>
      <w:r w:rsidR="00C86C14" w:rsidRPr="00805CFE">
        <w:rPr>
          <w:rFonts w:ascii="Arial" w:eastAsiaTheme="minorHAnsi" w:hAnsi="Arial" w:cs="Arial"/>
          <w:color w:val="000000"/>
          <w:sz w:val="21"/>
          <w:szCs w:val="21"/>
        </w:rPr>
        <w:t>no any</w:t>
      </w:r>
      <w:proofErr w:type="gramEnd"/>
      <w:r w:rsidR="00C86C14" w:rsidRPr="00805CFE">
        <w:rPr>
          <w:rFonts w:ascii="Arial" w:eastAsiaTheme="minorHAnsi" w:hAnsi="Arial" w:cs="Arial"/>
          <w:color w:val="000000"/>
          <w:sz w:val="21"/>
          <w:szCs w:val="21"/>
        </w:rPr>
        <w:t xml:space="preserve"> treatment before their surgeries), except for one with chemo- and radio-therapies 8 months prior to his surgery.</w:t>
      </w:r>
      <w:r w:rsidR="00C86C14" w:rsidRPr="00805CFE">
        <w:rPr>
          <w:rFonts w:ascii="Arial" w:hAnsi="Arial" w:cs="Arial"/>
          <w:sz w:val="21"/>
          <w:szCs w:val="21"/>
        </w:rPr>
        <w:t xml:space="preserve"> Clinical information of patients, and sample i</w:t>
      </w:r>
      <w:r w:rsidR="00C86C14" w:rsidRPr="00805CFE">
        <w:rPr>
          <w:rFonts w:ascii="Arial" w:eastAsiaTheme="minorEastAsia" w:hAnsi="Arial" w:cs="Arial"/>
          <w:kern w:val="2"/>
          <w:sz w:val="21"/>
          <w:szCs w:val="21"/>
        </w:rPr>
        <w:t xml:space="preserve">nformation and loading quantity are provided on </w:t>
      </w:r>
      <w:r w:rsidR="00C86C14" w:rsidRPr="00805CFE">
        <w:rPr>
          <w:rFonts w:ascii="Arial" w:eastAsiaTheme="minorEastAsia" w:hAnsi="Arial" w:cs="Arial"/>
          <w:b/>
          <w:kern w:val="2"/>
          <w:sz w:val="21"/>
          <w:szCs w:val="21"/>
        </w:rPr>
        <w:t>Table S5 and S6.</w:t>
      </w:r>
      <w:bookmarkEnd w:id="79"/>
      <w:bookmarkEnd w:id="80"/>
    </w:p>
    <w:p w14:paraId="6B2000D9" w14:textId="77777777" w:rsidR="006C2088" w:rsidRPr="00805CFE" w:rsidRDefault="006C2088" w:rsidP="00D57BDB">
      <w:pPr>
        <w:pStyle w:val="HTMLPreformatted"/>
        <w:shd w:val="clear" w:color="auto" w:fill="FFFFFF"/>
        <w:jc w:val="both"/>
        <w:rPr>
          <w:rFonts w:ascii="Arial" w:eastAsiaTheme="minorEastAsia" w:hAnsi="Arial" w:cs="Arial"/>
          <w:kern w:val="2"/>
          <w:sz w:val="21"/>
          <w:szCs w:val="21"/>
        </w:rPr>
      </w:pPr>
    </w:p>
    <w:p w14:paraId="45CD6364" w14:textId="77777777" w:rsidR="006C2088" w:rsidRPr="00805CFE" w:rsidRDefault="006C2088" w:rsidP="00D57BDB">
      <w:pPr>
        <w:jc w:val="both"/>
        <w:rPr>
          <w:rFonts w:ascii="Arial" w:hAnsi="Arial" w:cs="Arial"/>
          <w:b/>
          <w:sz w:val="21"/>
          <w:szCs w:val="21"/>
        </w:rPr>
      </w:pPr>
      <w:r w:rsidRPr="00805CFE">
        <w:rPr>
          <w:rFonts w:ascii="Arial" w:hAnsi="Arial" w:cs="Arial"/>
          <w:b/>
          <w:sz w:val="21"/>
          <w:szCs w:val="21"/>
        </w:rPr>
        <w:t>DNA isolation and bisulfite conversion</w:t>
      </w:r>
    </w:p>
    <w:p w14:paraId="736AD628" w14:textId="77777777" w:rsidR="006C2088" w:rsidRPr="00805CFE" w:rsidRDefault="006C2088"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DNA was isolated using </w:t>
      </w:r>
      <w:proofErr w:type="spellStart"/>
      <w:r w:rsidRPr="00805CFE">
        <w:rPr>
          <w:rFonts w:ascii="Arial" w:eastAsiaTheme="minorEastAsia" w:hAnsi="Arial" w:cs="Arial"/>
          <w:kern w:val="2"/>
          <w:sz w:val="21"/>
          <w:szCs w:val="21"/>
        </w:rPr>
        <w:t>QIAmp</w:t>
      </w:r>
      <w:proofErr w:type="spellEnd"/>
      <w:r w:rsidRPr="00805CFE">
        <w:rPr>
          <w:rFonts w:ascii="Arial" w:eastAsiaTheme="minorEastAsia" w:hAnsi="Arial" w:cs="Arial"/>
          <w:kern w:val="2"/>
          <w:sz w:val="21"/>
          <w:szCs w:val="21"/>
        </w:rPr>
        <w:t xml:space="preserve"> DNA Mini Kit (Qiagen, Hilden, Germany) according to manufacturer’s protocol. Bisulfite conversion was performed using the EZ DNA Methylation-Gold Kit according to the instruction manual (</w:t>
      </w:r>
      <w:proofErr w:type="spellStart"/>
      <w:r w:rsidRPr="00805CFE">
        <w:rPr>
          <w:rFonts w:ascii="Arial" w:eastAsiaTheme="minorEastAsia" w:hAnsi="Arial" w:cs="Arial"/>
          <w:kern w:val="2"/>
          <w:sz w:val="21"/>
          <w:szCs w:val="21"/>
        </w:rPr>
        <w:t>Zymo</w:t>
      </w:r>
      <w:proofErr w:type="spellEnd"/>
      <w:r w:rsidRPr="00805CFE">
        <w:rPr>
          <w:rFonts w:ascii="Arial" w:eastAsiaTheme="minorEastAsia" w:hAnsi="Arial" w:cs="Arial"/>
          <w:kern w:val="2"/>
          <w:sz w:val="21"/>
          <w:szCs w:val="21"/>
        </w:rPr>
        <w:t xml:space="preserve"> Research, Irvine, CA, USA). </w:t>
      </w:r>
    </w:p>
    <w:p w14:paraId="64A6ACC6" w14:textId="77777777" w:rsidR="006C2088" w:rsidRPr="00805CFE" w:rsidRDefault="006C2088" w:rsidP="00D57BDB">
      <w:pPr>
        <w:jc w:val="both"/>
        <w:rPr>
          <w:rFonts w:ascii="Arial" w:eastAsiaTheme="minorEastAsia" w:hAnsi="Arial" w:cs="Arial"/>
          <w:kern w:val="2"/>
          <w:sz w:val="21"/>
          <w:szCs w:val="21"/>
        </w:rPr>
      </w:pPr>
    </w:p>
    <w:p w14:paraId="693F05AA" w14:textId="77777777" w:rsidR="006C2088" w:rsidRPr="00805CFE" w:rsidRDefault="006C2088" w:rsidP="00D57BDB">
      <w:pPr>
        <w:jc w:val="both"/>
        <w:rPr>
          <w:rFonts w:ascii="Arial" w:hAnsi="Arial" w:cs="Arial"/>
          <w:b/>
          <w:sz w:val="21"/>
          <w:szCs w:val="21"/>
        </w:rPr>
      </w:pPr>
      <w:bookmarkStart w:id="81" w:name="OLE_LINK17"/>
      <w:bookmarkStart w:id="82" w:name="OLE_LINK27"/>
      <w:r w:rsidRPr="00805CFE">
        <w:rPr>
          <w:rFonts w:ascii="Arial" w:hAnsi="Arial" w:cs="Arial"/>
          <w:b/>
          <w:sz w:val="21"/>
          <w:szCs w:val="21"/>
        </w:rPr>
        <w:t>Methylation data processing</w:t>
      </w:r>
    </w:p>
    <w:bookmarkEnd w:id="81"/>
    <w:bookmarkEnd w:id="82"/>
    <w:p w14:paraId="31C92D84" w14:textId="08ECDFBD" w:rsidR="006C2088" w:rsidRPr="00805CFE" w:rsidRDefault="006C2088" w:rsidP="00D57BDB">
      <w:pPr>
        <w:pStyle w:val="HTMLPreformatted"/>
        <w:shd w:val="clear" w:color="auto" w:fill="FFFFFF"/>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Epigenome-wide DNA methylation assessment for this study was performed using the Illumina Infinium Human Methylation 450 </w:t>
      </w:r>
      <w:proofErr w:type="spellStart"/>
      <w:r w:rsidRPr="00805CFE">
        <w:rPr>
          <w:rFonts w:ascii="Arial" w:eastAsiaTheme="minorEastAsia" w:hAnsi="Arial" w:cs="Arial"/>
          <w:kern w:val="2"/>
          <w:sz w:val="21"/>
          <w:szCs w:val="21"/>
        </w:rPr>
        <w:t>BeadChip</w:t>
      </w:r>
      <w:proofErr w:type="spellEnd"/>
      <w:r w:rsidRPr="00805CFE">
        <w:rPr>
          <w:rFonts w:ascii="Arial" w:eastAsiaTheme="minorEastAsia" w:hAnsi="Arial" w:cs="Arial"/>
          <w:kern w:val="2"/>
          <w:sz w:val="21"/>
          <w:szCs w:val="21"/>
        </w:rPr>
        <w:t xml:space="preserve"> (Illumina, San Diego, CA, USA), which simultaneously profiles the methylation status for &gt;485,000 CpG sites at single-nucleotide resolution and covers 96% of CpG islands with additional coverage of island shores (&lt;2 </w:t>
      </w:r>
      <w:proofErr w:type="spellStart"/>
      <w:r w:rsidRPr="00805CFE">
        <w:rPr>
          <w:rFonts w:ascii="Arial" w:eastAsiaTheme="minorEastAsia" w:hAnsi="Arial" w:cs="Arial"/>
          <w:kern w:val="2"/>
          <w:sz w:val="21"/>
          <w:szCs w:val="21"/>
        </w:rPr>
        <w:t>Kb</w:t>
      </w:r>
      <w:proofErr w:type="spellEnd"/>
      <w:r w:rsidRPr="00805CFE">
        <w:rPr>
          <w:rFonts w:ascii="Arial" w:eastAsiaTheme="minorEastAsia" w:hAnsi="Arial" w:cs="Arial"/>
          <w:kern w:val="2"/>
          <w:sz w:val="21"/>
          <w:szCs w:val="21"/>
        </w:rPr>
        <w:t xml:space="preserve"> from CpG Islands), island shelves (2–4 </w:t>
      </w:r>
      <w:proofErr w:type="spellStart"/>
      <w:r w:rsidRPr="00805CFE">
        <w:rPr>
          <w:rFonts w:ascii="Arial" w:eastAsiaTheme="minorEastAsia" w:hAnsi="Arial" w:cs="Arial"/>
          <w:kern w:val="2"/>
          <w:sz w:val="21"/>
          <w:szCs w:val="21"/>
        </w:rPr>
        <w:t>Kb</w:t>
      </w:r>
      <w:proofErr w:type="spellEnd"/>
      <w:r w:rsidRPr="00805CFE">
        <w:rPr>
          <w:rFonts w:ascii="Arial" w:eastAsiaTheme="minorEastAsia" w:hAnsi="Arial" w:cs="Arial"/>
          <w:kern w:val="2"/>
          <w:sz w:val="21"/>
          <w:szCs w:val="21"/>
        </w:rPr>
        <w:t xml:space="preserve"> from CpG islands), and regions flanking them. </w:t>
      </w:r>
      <w:bookmarkStart w:id="83" w:name="OLE_LINK31"/>
      <w:bookmarkStart w:id="84" w:name="OLE_LINK42"/>
      <w:bookmarkStart w:id="85" w:name="OLE_LINK43"/>
      <w:r w:rsidRPr="00805CFE">
        <w:rPr>
          <w:rFonts w:ascii="Arial" w:eastAsiaTheme="minorEastAsia" w:hAnsi="Arial" w:cs="Arial"/>
          <w:kern w:val="2"/>
          <w:sz w:val="21"/>
          <w:szCs w:val="21"/>
        </w:rPr>
        <w:t>The raw data from the array was processed using The</w:t>
      </w:r>
      <w:bookmarkStart w:id="86" w:name="OLE_LINK169"/>
      <w:bookmarkStart w:id="87" w:name="OLE_LINK170"/>
      <w:r w:rsidRPr="00805CFE">
        <w:rPr>
          <w:rFonts w:ascii="Arial" w:eastAsiaTheme="minorEastAsia" w:hAnsi="Arial" w:cs="Arial"/>
          <w:kern w:val="2"/>
          <w:sz w:val="21"/>
          <w:szCs w:val="21"/>
        </w:rPr>
        <w:t xml:space="preserve"> </w:t>
      </w:r>
      <w:bookmarkStart w:id="88" w:name="OLE_LINK6"/>
      <w:bookmarkStart w:id="89" w:name="OLE_LINK7"/>
      <w:proofErr w:type="spellStart"/>
      <w:r w:rsidRPr="00805CFE">
        <w:rPr>
          <w:rFonts w:ascii="Arial" w:eastAsiaTheme="minorEastAsia" w:hAnsi="Arial" w:cs="Arial"/>
          <w:kern w:val="2"/>
          <w:sz w:val="21"/>
          <w:szCs w:val="21"/>
        </w:rPr>
        <w:t>GenomeStudio</w:t>
      </w:r>
      <w:proofErr w:type="spellEnd"/>
      <w:r w:rsidRPr="00805CFE">
        <w:rPr>
          <w:rFonts w:ascii="Arial" w:eastAsiaTheme="minorEastAsia" w:hAnsi="Arial" w:cs="Arial"/>
          <w:kern w:val="2"/>
          <w:sz w:val="21"/>
          <w:szCs w:val="21"/>
        </w:rPr>
        <w:t xml:space="preserve"> Methylation</w:t>
      </w:r>
      <w:bookmarkEnd w:id="86"/>
      <w:bookmarkEnd w:id="87"/>
      <w:bookmarkEnd w:id="88"/>
      <w:bookmarkEnd w:id="89"/>
      <w:r w:rsidRPr="00805CFE">
        <w:rPr>
          <w:rFonts w:ascii="Arial" w:eastAsiaTheme="minorEastAsia" w:hAnsi="Arial" w:cs="Arial"/>
          <w:kern w:val="2"/>
          <w:sz w:val="21"/>
          <w:szCs w:val="21"/>
        </w:rPr>
        <w:t xml:space="preserve"> (version 1.8, Illumina) module which calculated methylation levels</w:t>
      </w:r>
      <w:r w:rsidR="006D2478" w:rsidRPr="00805CFE">
        <w:rPr>
          <w:rFonts w:ascii="Arial" w:eastAsiaTheme="minorEastAsia" w:hAnsi="Arial" w:cs="Arial"/>
          <w:kern w:val="2"/>
          <w:sz w:val="21"/>
          <w:szCs w:val="21"/>
        </w:rPr>
        <w:t xml:space="preserve">. The </w:t>
      </w:r>
      <w:proofErr w:type="spellStart"/>
      <w:r w:rsidR="006D2478" w:rsidRPr="00805CFE">
        <w:rPr>
          <w:rFonts w:ascii="Arial" w:eastAsiaTheme="minorEastAsia" w:hAnsi="Arial" w:cs="Arial"/>
          <w:kern w:val="2"/>
          <w:sz w:val="21"/>
          <w:szCs w:val="21"/>
        </w:rPr>
        <w:t>GenomeStudio</w:t>
      </w:r>
      <w:proofErr w:type="spellEnd"/>
      <w:r w:rsidR="006D2478" w:rsidRPr="00805CFE">
        <w:rPr>
          <w:rFonts w:ascii="Arial" w:eastAsiaTheme="minorEastAsia" w:hAnsi="Arial" w:cs="Arial"/>
          <w:kern w:val="2"/>
          <w:sz w:val="21"/>
          <w:szCs w:val="21"/>
        </w:rPr>
        <w:t xml:space="preserve"> is the </w:t>
      </w:r>
      <w:r w:rsidR="006D2478" w:rsidRPr="00805CFE">
        <w:rPr>
          <w:rFonts w:ascii="Arial" w:eastAsiaTheme="minorEastAsia" w:hAnsi="Arial" w:cs="Arial"/>
          <w:kern w:val="2"/>
          <w:sz w:val="21"/>
          <w:szCs w:val="21"/>
          <w:highlight w:val="cyan"/>
        </w:rPr>
        <w:t>official softwar</w:t>
      </w:r>
      <w:r w:rsidR="006D2478" w:rsidRPr="00805CFE">
        <w:rPr>
          <w:rFonts w:ascii="Arial" w:eastAsiaTheme="minorEastAsia" w:hAnsi="Arial" w:cs="Arial"/>
          <w:kern w:val="2"/>
          <w:sz w:val="21"/>
          <w:szCs w:val="21"/>
        </w:rPr>
        <w:t xml:space="preserve">e for array data processing of Illumina, which integrates data normalization, background adjustment. And </w:t>
      </w:r>
      <w:proofErr w:type="spellStart"/>
      <w:r w:rsidR="00096C2F" w:rsidRPr="00805CFE">
        <w:rPr>
          <w:rFonts w:ascii="Arial" w:eastAsiaTheme="minorEastAsia" w:hAnsi="Arial" w:cs="Arial"/>
          <w:kern w:val="2"/>
          <w:sz w:val="21"/>
          <w:szCs w:val="21"/>
        </w:rPr>
        <w:t>mehthylation</w:t>
      </w:r>
      <w:proofErr w:type="spellEnd"/>
      <w:r w:rsidR="00096C2F" w:rsidRPr="00805CFE">
        <w:rPr>
          <w:rFonts w:ascii="Arial" w:eastAsiaTheme="minorEastAsia" w:hAnsi="Arial" w:cs="Arial"/>
          <w:kern w:val="2"/>
          <w:sz w:val="21"/>
          <w:szCs w:val="21"/>
        </w:rPr>
        <w:t xml:space="preserve"> calculation. </w:t>
      </w:r>
      <w:r w:rsidR="006D2478" w:rsidRPr="00805CFE">
        <w:rPr>
          <w:rFonts w:ascii="Arial" w:eastAsiaTheme="minorEastAsia" w:hAnsi="Arial" w:cs="Arial"/>
          <w:kern w:val="2"/>
          <w:sz w:val="21"/>
          <w:szCs w:val="21"/>
        </w:rPr>
        <w:t>N</w:t>
      </w:r>
      <w:r w:rsidRPr="00805CFE">
        <w:rPr>
          <w:rFonts w:ascii="Arial" w:eastAsiaTheme="minorEastAsia" w:hAnsi="Arial" w:cs="Arial"/>
          <w:kern w:val="2"/>
          <w:sz w:val="21"/>
          <w:szCs w:val="21"/>
        </w:rPr>
        <w:t>ormalization was performed by</w:t>
      </w:r>
      <w:r w:rsidR="006D2478" w:rsidRPr="00805CFE">
        <w:rPr>
          <w:rFonts w:ascii="Arial" w:eastAsiaTheme="minorEastAsia" w:hAnsi="Arial" w:cs="Arial"/>
          <w:kern w:val="2"/>
          <w:sz w:val="21"/>
          <w:szCs w:val="21"/>
        </w:rPr>
        <w:t xml:space="preserve"> comparing</w:t>
      </w:r>
      <w:r w:rsidRPr="00805CFE">
        <w:rPr>
          <w:rFonts w:ascii="Arial" w:eastAsiaTheme="minorEastAsia" w:hAnsi="Arial" w:cs="Arial"/>
          <w:kern w:val="2"/>
          <w:sz w:val="21"/>
          <w:szCs w:val="21"/>
        </w:rPr>
        <w:t xml:space="preserve"> </w:t>
      </w:r>
      <w:r w:rsidR="006D2478" w:rsidRPr="00805CFE">
        <w:rPr>
          <w:rFonts w:ascii="Arial" w:eastAsiaTheme="minorEastAsia" w:hAnsi="Arial" w:cs="Arial"/>
          <w:kern w:val="2"/>
          <w:sz w:val="21"/>
          <w:szCs w:val="21"/>
        </w:rPr>
        <w:t xml:space="preserve">with control probes when </w:t>
      </w:r>
      <w:r w:rsidRPr="00805CFE">
        <w:rPr>
          <w:rFonts w:ascii="Arial" w:eastAsiaTheme="minorEastAsia" w:hAnsi="Arial" w:cs="Arial"/>
          <w:kern w:val="2"/>
          <w:sz w:val="21"/>
          <w:szCs w:val="21"/>
        </w:rPr>
        <w:t xml:space="preserve">set </w:t>
      </w:r>
      <w:r w:rsidR="006D2478" w:rsidRPr="00805CFE">
        <w:rPr>
          <w:rFonts w:ascii="Arial" w:eastAsiaTheme="minorEastAsia" w:hAnsi="Arial" w:cs="Arial"/>
          <w:kern w:val="2"/>
          <w:sz w:val="21"/>
          <w:szCs w:val="21"/>
        </w:rPr>
        <w:t xml:space="preserve">the option </w:t>
      </w:r>
      <w:r w:rsidRPr="00805CFE">
        <w:rPr>
          <w:rFonts w:ascii="Arial" w:eastAsiaTheme="minorEastAsia" w:hAnsi="Arial" w:cs="Arial"/>
          <w:kern w:val="2"/>
          <w:sz w:val="21"/>
          <w:szCs w:val="21"/>
        </w:rPr>
        <w:t>as controls, and background adjustment was performed automatically by the software selecting Subtract Background.</w:t>
      </w:r>
      <w:bookmarkEnd w:id="83"/>
      <w:bookmarkEnd w:id="84"/>
      <w:bookmarkEnd w:id="85"/>
      <w:r w:rsidRPr="00805CFE">
        <w:rPr>
          <w:rFonts w:ascii="Arial" w:eastAsiaTheme="minorEastAsia" w:hAnsi="Arial" w:cs="Arial"/>
          <w:kern w:val="2"/>
          <w:sz w:val="21"/>
          <w:szCs w:val="21"/>
        </w:rPr>
        <w:t xml:space="preserve"> </w:t>
      </w:r>
      <w:r w:rsidR="00096C2F" w:rsidRPr="00805CFE">
        <w:rPr>
          <w:rFonts w:ascii="Arial" w:eastAsiaTheme="minorEastAsia" w:hAnsi="Arial" w:cs="Arial"/>
          <w:kern w:val="2"/>
          <w:sz w:val="21"/>
          <w:szCs w:val="21"/>
        </w:rPr>
        <w:t xml:space="preserve">The methylation status for each CpG site was calculated as the ratio of fluorescent signals (β = Max(M,0)/[Max(M,0) + Max(U,0) + 100]), ranging from 0 to 1 using the average probe intensity for the methylated (M) and unmethylated (U) alleles. β= 1 indicates complete methylation; β = 0 represents no methylation. </w:t>
      </w:r>
      <w:r w:rsidRPr="00805CFE">
        <w:rPr>
          <w:rFonts w:ascii="Arial" w:eastAsiaTheme="minorEastAsia" w:hAnsi="Arial" w:cs="Arial"/>
          <w:kern w:val="2"/>
          <w:sz w:val="21"/>
          <w:szCs w:val="21"/>
        </w:rPr>
        <w:t>Probes located on sex chromosomes or failed detection P value testing of at least one sample or SNP (single nucleotide polymorphism), were removed from analysis using R package IMA (vision 3.1.2)</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&lt;EndNote&gt;&lt;Cite&gt;&lt;Author&gt;Wang&lt;/Author&gt;&lt;Year&gt;2012&lt;/Year&gt;&lt;RecNum&gt;37&lt;/RecNum&gt;&lt;DisplayText&gt;[41]&lt;/DisplayText&gt;&lt;record&gt;&lt;rec-number&gt;37&lt;/rec-number&gt;&lt;foreign-keys&gt;&lt;key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[41]</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DMRs were defined as rank sum test following </w:t>
      </w:r>
      <w:r w:rsidRPr="00805CFE">
        <w:rPr>
          <w:rFonts w:ascii="Arial" w:hAnsi="Arial" w:cs="Arial"/>
          <w:sz w:val="21"/>
          <w:szCs w:val="21"/>
        </w:rPr>
        <w:t>false discovery rate</w:t>
      </w:r>
      <w:r w:rsidRPr="00805CFE">
        <w:rPr>
          <w:rFonts w:ascii="Arial" w:eastAsiaTheme="minorEastAsia" w:hAnsi="Arial" w:cs="Arial"/>
          <w:kern w:val="2"/>
          <w:sz w:val="21"/>
          <w:szCs w:val="21"/>
        </w:rPr>
        <w:t xml:space="preserve"> (FDR) adjusted P value&lt;0.05 and |</w:t>
      </w:r>
      <m:oMath>
        <m:r>
          <m:rPr>
            <m:sty m:val="p"/>
          </m:rPr>
          <w:rPr>
            <w:rFonts w:ascii="Cambria Math" w:eastAsiaTheme="minorEastAsia" w:hAnsi="Cambria Math" w:cs="Arial"/>
            <w:kern w:val="2"/>
            <w:sz w:val="21"/>
            <w:szCs w:val="21"/>
          </w:rPr>
          <m:t>∆</m:t>
        </m:r>
      </m:oMath>
      <w:r w:rsidRPr="00805CFE">
        <w:rPr>
          <w:rFonts w:ascii="Arial" w:eastAsiaTheme="minorEastAsia" w:hAnsi="Arial" w:cs="Arial"/>
          <w:kern w:val="2"/>
          <w:sz w:val="21"/>
          <w:szCs w:val="21"/>
        </w:rPr>
        <w:t>β|&gt;0.15, and DMSs were defined as rank sum test following FDR adjusted P value&lt;0.05 and |</w:t>
      </w:r>
      <m:oMath>
        <m:r>
          <m:rPr>
            <m:sty m:val="p"/>
          </m:rPr>
          <w:rPr>
            <w:rFonts w:ascii="Cambria Math" w:eastAsiaTheme="minorEastAsia" w:hAnsi="Cambria Math" w:cs="Arial"/>
            <w:kern w:val="2"/>
            <w:sz w:val="21"/>
            <w:szCs w:val="21"/>
          </w:rPr>
          <m:t>∆</m:t>
        </m:r>
      </m:oMath>
      <w:r w:rsidRPr="00805CFE">
        <w:rPr>
          <w:rFonts w:ascii="Arial" w:eastAsiaTheme="minorEastAsia" w:hAnsi="Arial" w:cs="Arial"/>
          <w:kern w:val="2"/>
          <w:sz w:val="21"/>
          <w:szCs w:val="21"/>
        </w:rPr>
        <w:t xml:space="preserve">β|&gt;0.20. Promoter regions were defined as </w:t>
      </w:r>
      <w:r w:rsidRPr="00805CFE">
        <w:rPr>
          <w:rFonts w:ascii="Arial" w:hAnsi="Arial" w:cs="Arial"/>
          <w:sz w:val="21"/>
          <w:szCs w:val="21"/>
        </w:rPr>
        <w:t>5′UTR, TSS200, TSS1500 and first exons.</w:t>
      </w:r>
    </w:p>
    <w:p w14:paraId="0DE3E3DE" w14:textId="77777777" w:rsidR="006C2088" w:rsidRPr="00805CFE" w:rsidRDefault="006C2088" w:rsidP="00D57BDB">
      <w:pPr>
        <w:pStyle w:val="HTMLPreformatted"/>
        <w:shd w:val="clear" w:color="auto" w:fill="FFFFFF"/>
        <w:jc w:val="both"/>
        <w:rPr>
          <w:rFonts w:ascii="Arial" w:eastAsiaTheme="minorEastAsia" w:hAnsi="Arial" w:cs="Arial"/>
          <w:kern w:val="2"/>
          <w:sz w:val="21"/>
          <w:szCs w:val="21"/>
        </w:rPr>
      </w:pPr>
    </w:p>
    <w:p w14:paraId="7AA976FD" w14:textId="77777777" w:rsidR="006C2088" w:rsidRPr="00805CFE" w:rsidRDefault="006C2088" w:rsidP="00D57BDB">
      <w:pPr>
        <w:jc w:val="both"/>
        <w:rPr>
          <w:rFonts w:ascii="Arial" w:hAnsi="Arial" w:cs="Arial"/>
          <w:b/>
          <w:sz w:val="21"/>
          <w:szCs w:val="21"/>
        </w:rPr>
      </w:pPr>
      <w:r w:rsidRPr="00805CFE">
        <w:rPr>
          <w:rFonts w:ascii="Arial" w:hAnsi="Arial" w:cs="Arial"/>
          <w:b/>
          <w:sz w:val="21"/>
          <w:szCs w:val="21"/>
        </w:rPr>
        <w:t>Public data collection and processing</w:t>
      </w:r>
    </w:p>
    <w:p w14:paraId="5246C2B8" w14:textId="02500099" w:rsidR="006C2088" w:rsidRPr="00805CFE" w:rsidRDefault="006C2088"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To ensure consistency of data processing, we only compared our samples with </w:t>
      </w:r>
      <w:proofErr w:type="spellStart"/>
      <w:r w:rsidRPr="00805CFE">
        <w:rPr>
          <w:rFonts w:ascii="Arial" w:eastAsiaTheme="minorEastAsia" w:hAnsi="Arial" w:cs="Arial"/>
          <w:kern w:val="2"/>
          <w:sz w:val="21"/>
          <w:szCs w:val="21"/>
        </w:rPr>
        <w:t>publically</w:t>
      </w:r>
      <w:proofErr w:type="spellEnd"/>
      <w:r w:rsidRPr="00805CFE">
        <w:rPr>
          <w:rFonts w:ascii="Arial" w:eastAsiaTheme="minorEastAsia" w:hAnsi="Arial" w:cs="Arial"/>
          <w:kern w:val="2"/>
          <w:sz w:val="21"/>
          <w:szCs w:val="21"/>
        </w:rPr>
        <w:t xml:space="preserve"> accessible samples with raw </w:t>
      </w:r>
      <w:proofErr w:type="spellStart"/>
      <w:r w:rsidRPr="00805CFE">
        <w:rPr>
          <w:rFonts w:ascii="Arial" w:eastAsiaTheme="minorEastAsia" w:hAnsi="Arial" w:cs="Arial"/>
          <w:i/>
          <w:kern w:val="2"/>
          <w:sz w:val="21"/>
          <w:szCs w:val="21"/>
        </w:rPr>
        <w:t>idat</w:t>
      </w:r>
      <w:proofErr w:type="spellEnd"/>
      <w:r w:rsidRPr="00805CFE">
        <w:rPr>
          <w:rFonts w:ascii="Arial" w:eastAsiaTheme="minorEastAsia" w:hAnsi="Arial" w:cs="Arial"/>
          <w:kern w:val="2"/>
          <w:sz w:val="21"/>
          <w:szCs w:val="21"/>
        </w:rPr>
        <w:t xml:space="preserve"> files. GSE68060, GSE68838, GSE77954, GSE77965, GSE81211, GSE101764, GSE107352 and GSE75546 were collected from GEO while E-MTAB-6450 was collected from </w:t>
      </w:r>
      <w:proofErr w:type="spellStart"/>
      <w:r w:rsidRPr="00805CFE">
        <w:rPr>
          <w:rFonts w:ascii="Arial" w:eastAsiaTheme="minorEastAsia" w:hAnsi="Arial" w:cs="Arial"/>
          <w:kern w:val="2"/>
          <w:sz w:val="21"/>
          <w:szCs w:val="21"/>
        </w:rPr>
        <w:t>ArrayExpress</w:t>
      </w:r>
      <w:proofErr w:type="spellEnd"/>
      <w:r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fldChar w:fldCharType="begin">
          <w:fldData xml:space="preserve">PEVuZE5vdGU+PENpdGU+PEF1dGhvcj5RdTwvQXV0aG9yPjxZZWFyPjIwMTY8L1llYXI+PFJlY051
bT4yMjwvUmVjTnVtPjxEaXNwbGF5VGV4dD5bNDItNDddPC9EaXNwbGF5VGV4dD48cmVjb3JkPjxy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PEVuZE5vdGU+PENpdGU+PEF1dGhvcj5RdTwvQXV0aG9yPjxZZWFyPjIwMTY8L1llYXI+PFJlY051
bT4yMjwvUmVjTnVtPjxEaXNwbGF5VGV4dD5bNDItNDddPC9EaXNwbGF5VGV4dD48cmVjb3JkPjxy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[42-47]</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w:t>
      </w:r>
      <w:r w:rsidRPr="00805CFE">
        <w:rPr>
          <w:rFonts w:ascii="Arial" w:eastAsiaTheme="minorEastAsia" w:hAnsi="Arial" w:cs="Arial"/>
          <w:b/>
          <w:kern w:val="2"/>
          <w:sz w:val="21"/>
          <w:szCs w:val="21"/>
        </w:rPr>
        <w:t>Table S</w:t>
      </w:r>
      <w:r w:rsidR="001F4347" w:rsidRPr="00805CFE">
        <w:rPr>
          <w:rFonts w:ascii="Arial" w:eastAsiaTheme="minorEastAsia" w:hAnsi="Arial" w:cs="Arial"/>
          <w:b/>
          <w:kern w:val="2"/>
          <w:sz w:val="21"/>
          <w:szCs w:val="21"/>
        </w:rPr>
        <w:t>6</w:t>
      </w:r>
      <w:r w:rsidRPr="00805CFE">
        <w:rPr>
          <w:rFonts w:ascii="Arial" w:eastAsiaTheme="minorEastAsia" w:hAnsi="Arial" w:cs="Arial"/>
          <w:kern w:val="2"/>
          <w:sz w:val="21"/>
          <w:szCs w:val="21"/>
        </w:rPr>
        <w:t xml:space="preserve">). Some cell line </w:t>
      </w:r>
      <w:proofErr w:type="gramStart"/>
      <w:r w:rsidRPr="00805CFE">
        <w:rPr>
          <w:rFonts w:ascii="Arial" w:eastAsiaTheme="minorEastAsia" w:hAnsi="Arial" w:cs="Arial"/>
          <w:kern w:val="2"/>
          <w:sz w:val="21"/>
          <w:szCs w:val="21"/>
        </w:rPr>
        <w:t>samples</w:t>
      </w:r>
      <w:proofErr w:type="gramEnd"/>
      <w:r w:rsidRPr="00805CFE">
        <w:rPr>
          <w:rFonts w:ascii="Arial" w:eastAsiaTheme="minorEastAsia" w:hAnsi="Arial" w:cs="Arial"/>
          <w:kern w:val="2"/>
          <w:sz w:val="21"/>
          <w:szCs w:val="21"/>
        </w:rPr>
        <w:t xml:space="preserve"> and metastatic cancer samples were removed upon further study. In total, we collected 278 normal samples, 51 adenoma samples, and 504 cancer samples. All datasets using raw </w:t>
      </w:r>
      <w:proofErr w:type="spellStart"/>
      <w:r w:rsidRPr="00805CFE">
        <w:rPr>
          <w:rFonts w:ascii="Arial" w:eastAsiaTheme="minorEastAsia" w:hAnsi="Arial" w:cs="Arial"/>
          <w:i/>
          <w:kern w:val="2"/>
          <w:sz w:val="21"/>
          <w:szCs w:val="21"/>
        </w:rPr>
        <w:t>idat</w:t>
      </w:r>
      <w:proofErr w:type="spellEnd"/>
      <w:r w:rsidRPr="00805CFE">
        <w:rPr>
          <w:rFonts w:ascii="Arial" w:eastAsiaTheme="minorEastAsia" w:hAnsi="Arial" w:cs="Arial"/>
          <w:kern w:val="2"/>
          <w:sz w:val="21"/>
          <w:szCs w:val="21"/>
        </w:rPr>
        <w:t xml:space="preserve"> files were preprocessed using R package </w:t>
      </w:r>
      <w:proofErr w:type="spellStart"/>
      <w:r w:rsidRPr="00805CFE">
        <w:rPr>
          <w:rFonts w:ascii="Arial" w:eastAsiaTheme="minorEastAsia" w:hAnsi="Arial" w:cs="Arial"/>
          <w:kern w:val="2"/>
          <w:sz w:val="21"/>
          <w:szCs w:val="21"/>
        </w:rPr>
        <w:t>minfi</w:t>
      </w:r>
      <w:proofErr w:type="spellEnd"/>
      <w:r w:rsidRPr="00805CFE">
        <w:rPr>
          <w:rFonts w:ascii="Arial" w:eastAsiaTheme="minorEastAsia" w:hAnsi="Arial" w:cs="Arial"/>
          <w:kern w:val="2"/>
          <w:sz w:val="21"/>
          <w:szCs w:val="21"/>
        </w:rPr>
        <w:t xml:space="preserve"> (vision 1.28.4) </w:t>
      </w:r>
      <w:r w:rsidRPr="00805CFE">
        <w:rPr>
          <w:rFonts w:ascii="Arial" w:eastAsiaTheme="minorEastAsia" w:hAnsi="Arial" w:cs="Arial"/>
          <w:kern w:val="2"/>
          <w:sz w:val="21"/>
          <w:szCs w:val="21"/>
        </w:rPr>
        <w:fldChar w:fldCharType="begin">
          <w:fldData xml:space="preserve">PEVuZE5vdGU+PENpdGU+PEF1dGhvcj5BcnllZTwvQXV0aG9yPjxZZWFyPjIwMTQ8L1llYXI+PFJl
Y051bT4zODwvUmVjTnVtPjxEaXNwbGF5VGV4dD5bNDhdPC9EaXNwbGF5VGV4dD48cmVjb3JkPjxy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PEVuZE5vdGU+PENpdGU+PEF1dGhvcj5BcnllZTwvQXV0aG9yPjxZZWFyPjIwMTQ8L1llYXI+PFJl
Y051bT4zODwvUmVjTnVtPjxEaXNwbGF5VGV4dD5bNDhdPC9EaXNwbGF5VGV4dD48cmVjb3JkPjxy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[48]</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The sites which failed detection at P = 0.01 were rewrote by nearest neighbor average to ensure an adequate number of sites for analysis.</w:t>
      </w:r>
      <w:r w:rsidR="00800D63" w:rsidRPr="00805CFE">
        <w:rPr>
          <w:rFonts w:ascii="Arial" w:eastAsiaTheme="minorEastAsia" w:hAnsi="Arial" w:cs="Arial"/>
          <w:kern w:val="2"/>
          <w:sz w:val="21"/>
          <w:szCs w:val="21"/>
        </w:rPr>
        <w:t xml:space="preserve"> 656 whi</w:t>
      </w:r>
      <w:r w:rsidR="00096C2F" w:rsidRPr="00805CFE">
        <w:rPr>
          <w:rFonts w:ascii="Arial" w:eastAsiaTheme="minorEastAsia" w:hAnsi="Arial" w:cs="Arial"/>
          <w:kern w:val="2"/>
          <w:sz w:val="21"/>
          <w:szCs w:val="21"/>
        </w:rPr>
        <w:t xml:space="preserve">te blood data </w:t>
      </w:r>
      <w:proofErr w:type="gramStart"/>
      <w:r w:rsidR="00096C2F" w:rsidRPr="00805CFE">
        <w:rPr>
          <w:rFonts w:ascii="Arial" w:eastAsiaTheme="minorEastAsia" w:hAnsi="Arial" w:cs="Arial"/>
          <w:kern w:val="2"/>
          <w:sz w:val="21"/>
          <w:szCs w:val="21"/>
        </w:rPr>
        <w:t>was</w:t>
      </w:r>
      <w:proofErr w:type="gramEnd"/>
      <w:r w:rsidR="00096C2F" w:rsidRPr="00805CFE">
        <w:rPr>
          <w:rFonts w:ascii="Arial" w:eastAsiaTheme="minorEastAsia" w:hAnsi="Arial" w:cs="Arial"/>
          <w:kern w:val="2"/>
          <w:sz w:val="21"/>
          <w:szCs w:val="21"/>
        </w:rPr>
        <w:t xml:space="preserve"> collect from</w:t>
      </w:r>
      <w:r w:rsidR="00800D63" w:rsidRPr="00805CFE">
        <w:rPr>
          <w:rFonts w:ascii="Arial" w:eastAsiaTheme="minorEastAsia" w:hAnsi="Arial" w:cs="Arial"/>
          <w:kern w:val="2"/>
          <w:sz w:val="21"/>
          <w:szCs w:val="21"/>
        </w:rPr>
        <w:t xml:space="preserve"> GEO</w:t>
      </w:r>
      <w:r w:rsidR="00096C2F" w:rsidRPr="00805CFE">
        <w:rPr>
          <w:rFonts w:ascii="Arial" w:eastAsiaTheme="minorEastAsia" w:hAnsi="Arial" w:cs="Arial"/>
          <w:kern w:val="2"/>
          <w:sz w:val="21"/>
          <w:szCs w:val="21"/>
        </w:rPr>
        <w:t xml:space="preserve"> (accession number </w:t>
      </w:r>
      <w:bookmarkStart w:id="90" w:name="OLE_LINK160"/>
      <w:bookmarkStart w:id="91" w:name="OLE_LINK161"/>
      <w:r w:rsidR="00096C2F" w:rsidRPr="00805CFE">
        <w:rPr>
          <w:rFonts w:ascii="Arial" w:eastAsiaTheme="minorEastAsia" w:hAnsi="Arial" w:cs="Arial"/>
          <w:kern w:val="2"/>
          <w:sz w:val="21"/>
          <w:szCs w:val="21"/>
        </w:rPr>
        <w:t>GSE40279</w:t>
      </w:r>
      <w:bookmarkEnd w:id="90"/>
      <w:bookmarkEnd w:id="91"/>
      <w:r w:rsidR="00096C2F" w:rsidRPr="00805CFE">
        <w:rPr>
          <w:rFonts w:ascii="Arial" w:eastAsiaTheme="minorEastAsia" w:hAnsi="Arial" w:cs="Arial"/>
          <w:kern w:val="2"/>
          <w:sz w:val="21"/>
          <w:szCs w:val="21"/>
        </w:rPr>
        <w:t>)</w:t>
      </w:r>
      <w:r w:rsidR="00800D63"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w:t>
      </w:r>
    </w:p>
    <w:p w14:paraId="7FA8DB97" w14:textId="77777777" w:rsidR="006C2088" w:rsidRPr="00805CFE" w:rsidRDefault="006C2088" w:rsidP="00D57BDB">
      <w:pPr>
        <w:pStyle w:val="HTMLPreformatted"/>
        <w:shd w:val="clear" w:color="auto" w:fill="FFFFFF"/>
        <w:jc w:val="both"/>
        <w:rPr>
          <w:rFonts w:ascii="Arial" w:eastAsiaTheme="minorEastAsia" w:hAnsi="Arial" w:cs="Arial"/>
          <w:kern w:val="2"/>
          <w:sz w:val="21"/>
          <w:szCs w:val="21"/>
        </w:rPr>
      </w:pPr>
    </w:p>
    <w:p w14:paraId="0BFD2C64" w14:textId="77777777" w:rsidR="006C2088" w:rsidRPr="00805CFE" w:rsidRDefault="006C2088" w:rsidP="00D57BDB">
      <w:pPr>
        <w:jc w:val="both"/>
        <w:rPr>
          <w:rFonts w:ascii="Arial" w:hAnsi="Arial" w:cs="Arial"/>
          <w:b/>
          <w:sz w:val="21"/>
          <w:szCs w:val="21"/>
        </w:rPr>
      </w:pPr>
      <w:bookmarkStart w:id="92" w:name="OLE_LINK73"/>
      <w:bookmarkStart w:id="93" w:name="OLE_LINK74"/>
      <w:r w:rsidRPr="00805CFE">
        <w:rPr>
          <w:rFonts w:ascii="Arial" w:hAnsi="Arial" w:cs="Arial"/>
          <w:b/>
          <w:sz w:val="21"/>
          <w:szCs w:val="21"/>
        </w:rPr>
        <w:t>Comparison</w:t>
      </w:r>
      <w:bookmarkEnd w:id="92"/>
      <w:bookmarkEnd w:id="93"/>
      <w:r w:rsidRPr="00805CFE">
        <w:rPr>
          <w:rFonts w:ascii="Arial" w:hAnsi="Arial" w:cs="Arial"/>
          <w:b/>
          <w:sz w:val="21"/>
          <w:szCs w:val="21"/>
        </w:rPr>
        <w:t xml:space="preserve"> of the ability of discrimination between normal, LGA, HGA, and CRC tissue</w:t>
      </w:r>
    </w:p>
    <w:p w14:paraId="0A9CA79D" w14:textId="50DCB2DA" w:rsidR="006C2088" w:rsidRPr="00805CFE" w:rsidRDefault="006C2088"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For random forest prediction, we </w:t>
      </w:r>
      <w:bookmarkStart w:id="94" w:name="OLE_LINK165"/>
      <w:bookmarkStart w:id="95" w:name="OLE_LINK166"/>
      <w:r w:rsidRPr="00805CFE">
        <w:rPr>
          <w:rFonts w:ascii="Arial" w:eastAsiaTheme="minorEastAsia" w:hAnsi="Arial" w:cs="Arial"/>
          <w:kern w:val="2"/>
          <w:sz w:val="21"/>
          <w:szCs w:val="21"/>
        </w:rPr>
        <w:t>use</w:t>
      </w:r>
      <w:bookmarkEnd w:id="94"/>
      <w:bookmarkEnd w:id="95"/>
      <w:r w:rsidRPr="00805CFE">
        <w:rPr>
          <w:rFonts w:ascii="Arial" w:eastAsiaTheme="minorEastAsia" w:hAnsi="Arial" w:cs="Arial"/>
          <w:kern w:val="2"/>
          <w:sz w:val="21"/>
          <w:szCs w:val="21"/>
        </w:rPr>
        <w:t xml:space="preserve">d R package </w:t>
      </w:r>
      <w:proofErr w:type="spellStart"/>
      <w:r w:rsidRPr="00805CFE">
        <w:rPr>
          <w:rFonts w:ascii="Arial" w:eastAsiaTheme="minorEastAsia" w:hAnsi="Arial" w:cs="Arial"/>
          <w:kern w:val="2"/>
          <w:sz w:val="21"/>
          <w:szCs w:val="21"/>
        </w:rPr>
        <w:t>randomForest</w:t>
      </w:r>
      <w:proofErr w:type="spellEnd"/>
      <w:r w:rsidRPr="00805CFE">
        <w:rPr>
          <w:rFonts w:ascii="Arial" w:eastAsiaTheme="minorEastAsia" w:hAnsi="Arial" w:cs="Arial"/>
          <w:kern w:val="2"/>
          <w:sz w:val="21"/>
          <w:szCs w:val="21"/>
        </w:rPr>
        <w:t xml:space="preserve"> (vision 4.6.14) </w:t>
      </w:r>
      <w:bookmarkStart w:id="96" w:name="OLE_LINK77"/>
      <w:bookmarkStart w:id="97" w:name="OLE_LINK78"/>
      <w:r w:rsidRPr="00805CFE">
        <w:rPr>
          <w:rFonts w:ascii="Arial" w:eastAsiaTheme="minorEastAsia" w:hAnsi="Arial" w:cs="Arial"/>
          <w:kern w:val="2"/>
          <w:sz w:val="21"/>
          <w:szCs w:val="21"/>
        </w:rPr>
        <w:t xml:space="preserve">with the number of trees set at 5,000 </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&lt;EndNote&gt;&lt;Cite&gt;&lt;Author&gt;Wiener&lt;/Author&gt;&lt;Year&gt;2002&lt;/Year&gt;&lt;RecNum&gt;43&lt;/RecNum&gt;&lt;DisplayText&gt;[49]&lt;/DisplayText&gt;&lt;record&gt;&lt;rec-number&gt;43&lt;/rec-number&gt;&lt;foreign-keys&gt;&lt;key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[49]</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For neural network prediction, we used R package </w:t>
      </w:r>
      <w:proofErr w:type="spellStart"/>
      <w:r w:rsidRPr="00805CFE">
        <w:rPr>
          <w:rFonts w:ascii="Arial" w:eastAsiaTheme="minorEastAsia" w:hAnsi="Arial" w:cs="Arial"/>
          <w:kern w:val="2"/>
          <w:sz w:val="21"/>
          <w:szCs w:val="21"/>
        </w:rPr>
        <w:t>nnet</w:t>
      </w:r>
      <w:proofErr w:type="spellEnd"/>
      <w:r w:rsidRPr="00805CFE">
        <w:rPr>
          <w:rFonts w:ascii="Arial" w:eastAsiaTheme="minorEastAsia" w:hAnsi="Arial" w:cs="Arial"/>
          <w:kern w:val="2"/>
          <w:sz w:val="21"/>
          <w:szCs w:val="21"/>
        </w:rPr>
        <w:t xml:space="preserve"> (vision 7.3.12) with number of units in the hidden layer as 2, weight decay as 10</w:t>
      </w:r>
      <w:r w:rsidRPr="00805CFE">
        <w:rPr>
          <w:rFonts w:ascii="Arial" w:eastAsiaTheme="minorEastAsia" w:hAnsi="Arial" w:cs="Arial"/>
          <w:kern w:val="2"/>
          <w:sz w:val="21"/>
          <w:szCs w:val="21"/>
          <w:vertAlign w:val="superscript"/>
        </w:rPr>
        <w:t>-4</w:t>
      </w:r>
      <w:r w:rsidRPr="00805CFE">
        <w:rPr>
          <w:rFonts w:ascii="Arial" w:eastAsiaTheme="minorEastAsia" w:hAnsi="Arial" w:cs="Arial"/>
          <w:kern w:val="2"/>
          <w:sz w:val="21"/>
          <w:szCs w:val="21"/>
        </w:rPr>
        <w:t>, and with a maximum number of iterations at 400</w:t>
      </w:r>
      <w:bookmarkEnd w:id="96"/>
      <w:bookmarkEnd w:id="97"/>
      <w:r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&lt;EndNote&gt;&lt;Cite&gt;&lt;Author&gt;Ripley&lt;/Author&gt;&lt;Year&gt;2002&lt;/Year&gt;&lt;RecNum&gt;44&lt;/RecNum&gt;&lt;DisplayText&gt;[50]&lt;/DisplayText&gt;&lt;record&gt;&lt;rec-number&gt;44&lt;/rec-number&gt;&lt;foreign-keys&gt;&lt;key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[50]</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The R package </w:t>
      </w:r>
      <w:proofErr w:type="spellStart"/>
      <w:r w:rsidRPr="00805CFE">
        <w:rPr>
          <w:rFonts w:ascii="Arial" w:eastAsiaTheme="minorEastAsia" w:hAnsi="Arial" w:cs="Arial"/>
          <w:kern w:val="2"/>
          <w:sz w:val="21"/>
          <w:szCs w:val="21"/>
        </w:rPr>
        <w:t>pROC</w:t>
      </w:r>
      <w:proofErr w:type="spellEnd"/>
      <w:r w:rsidRPr="00805CFE">
        <w:rPr>
          <w:rFonts w:ascii="Arial" w:eastAsiaTheme="minorEastAsia" w:hAnsi="Arial" w:cs="Arial"/>
          <w:kern w:val="2"/>
          <w:sz w:val="21"/>
          <w:szCs w:val="21"/>
        </w:rPr>
        <w:t xml:space="preserve"> (vision 1.14.0) was used for ROC analysis to compare the abilities of various models to distinguish between hyper- and hypo-methylated sites by the area under the curve (AUC) analysis </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&lt;EndNote&gt;&lt;Cite&gt;&lt;Author&gt;Robin&lt;/Author&gt;&lt;Year&gt;2011&lt;/Year&gt;&lt;RecNum&gt;36&lt;/RecNum&gt;&lt;DisplayText&gt;[51]&lt;/DisplayText&gt;&lt;record&gt;&lt;rec-number&gt;36&lt;/rec-number&gt;&lt;foreign-keys&gt;&lt;key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[51]</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w:t>
      </w:r>
    </w:p>
    <w:p w14:paraId="36D6D6C0" w14:textId="77777777" w:rsidR="006C2088" w:rsidRPr="00805CFE" w:rsidRDefault="006C2088" w:rsidP="00D57BDB">
      <w:pPr>
        <w:pStyle w:val="HTMLPreformatted"/>
        <w:shd w:val="clear" w:color="auto" w:fill="FFFFFF"/>
        <w:jc w:val="both"/>
        <w:rPr>
          <w:rFonts w:ascii="Arial" w:eastAsiaTheme="minorEastAsia" w:hAnsi="Arial" w:cs="Arial"/>
          <w:kern w:val="2"/>
          <w:sz w:val="21"/>
          <w:szCs w:val="21"/>
        </w:rPr>
      </w:pPr>
    </w:p>
    <w:p w14:paraId="6AF95DBD" w14:textId="77777777" w:rsidR="006C2088" w:rsidRPr="00805CFE" w:rsidRDefault="006C2088" w:rsidP="00D57BDB">
      <w:pPr>
        <w:pStyle w:val="HTMLPreformatted"/>
        <w:shd w:val="clear" w:color="auto" w:fill="FFFFFF"/>
        <w:jc w:val="both"/>
        <w:rPr>
          <w:rFonts w:ascii="Arial" w:eastAsiaTheme="minorEastAsia" w:hAnsi="Arial" w:cs="Arial"/>
          <w:kern w:val="2"/>
          <w:sz w:val="21"/>
          <w:szCs w:val="21"/>
        </w:rPr>
      </w:pPr>
      <w:r w:rsidRPr="00805CFE">
        <w:rPr>
          <w:rFonts w:ascii="Arial" w:eastAsiaTheme="minorEastAsia" w:hAnsi="Arial" w:cs="Arial"/>
          <w:b/>
          <w:kern w:val="2"/>
          <w:sz w:val="21"/>
          <w:szCs w:val="21"/>
        </w:rPr>
        <w:t>t-SNE analysis, PCA analysis and Gene Enrichment analysis</w:t>
      </w:r>
    </w:p>
    <w:p w14:paraId="7B8DFB44" w14:textId="7792583A" w:rsidR="006C2088" w:rsidRPr="00805CFE" w:rsidRDefault="006C2088" w:rsidP="00D57BDB">
      <w:pPr>
        <w:pStyle w:val="HTMLPreformatted"/>
        <w:shd w:val="clear" w:color="auto" w:fill="FFFFFF"/>
        <w:jc w:val="both"/>
        <w:rPr>
          <w:rFonts w:ascii="Arial" w:eastAsiaTheme="minorEastAsia" w:hAnsi="Arial" w:cs="Arial"/>
          <w:kern w:val="2"/>
          <w:sz w:val="21"/>
          <w:szCs w:val="21"/>
        </w:rPr>
      </w:pPr>
      <w:proofErr w:type="spellStart"/>
      <w:r w:rsidRPr="00805CFE">
        <w:rPr>
          <w:rFonts w:ascii="Arial" w:eastAsiaTheme="minorEastAsia" w:hAnsi="Arial" w:cs="Arial"/>
          <w:kern w:val="2"/>
          <w:sz w:val="21"/>
          <w:szCs w:val="21"/>
        </w:rPr>
        <w:lastRenderedPageBreak/>
        <w:t>tSNE</w:t>
      </w:r>
      <w:proofErr w:type="spellEnd"/>
      <w:r w:rsidRPr="00805CFE">
        <w:rPr>
          <w:rFonts w:ascii="Arial" w:eastAsiaTheme="minorEastAsia" w:hAnsi="Arial" w:cs="Arial"/>
          <w:kern w:val="2"/>
          <w:sz w:val="21"/>
          <w:szCs w:val="21"/>
        </w:rPr>
        <w:t xml:space="preserve"> analysis was performed by R package </w:t>
      </w:r>
      <w:proofErr w:type="spellStart"/>
      <w:r w:rsidRPr="00805CFE">
        <w:rPr>
          <w:rFonts w:ascii="Arial" w:eastAsiaTheme="minorEastAsia" w:hAnsi="Arial" w:cs="Arial"/>
          <w:kern w:val="2"/>
          <w:sz w:val="21"/>
          <w:szCs w:val="21"/>
        </w:rPr>
        <w:t>tsne</w:t>
      </w:r>
      <w:proofErr w:type="spellEnd"/>
      <w:r w:rsidRPr="00805CFE">
        <w:rPr>
          <w:rFonts w:ascii="Arial" w:eastAsiaTheme="minorEastAsia" w:hAnsi="Arial" w:cs="Arial"/>
          <w:kern w:val="2"/>
          <w:sz w:val="21"/>
          <w:szCs w:val="21"/>
        </w:rPr>
        <w:t xml:space="preserve"> (vision 0.1-3) </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&lt;EndNote&gt;&lt;Cite&gt;&lt;Author&gt;Hinton&lt;/Author&gt;&lt;Year&gt;2008&lt;/Year&gt;&lt;RecNum&gt;47&lt;/RecNum&gt;&lt;DisplayText&gt;[52]&lt;/DisplayText&gt;&lt;record&gt;&lt;rec-number&gt;47&lt;/rec-number&gt;&lt;foreign-keys&gt;&lt;key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[52]</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xml:space="preserve">. PCA was performed by R function </w:t>
      </w:r>
      <w:proofErr w:type="spellStart"/>
      <w:r w:rsidRPr="00805CFE">
        <w:rPr>
          <w:rFonts w:ascii="Arial" w:eastAsiaTheme="minorEastAsia" w:hAnsi="Arial" w:cs="Arial"/>
          <w:kern w:val="2"/>
          <w:sz w:val="21"/>
          <w:szCs w:val="21"/>
        </w:rPr>
        <w:t>princomp</w:t>
      </w:r>
      <w:proofErr w:type="spellEnd"/>
      <w:r w:rsidRPr="00805CFE">
        <w:rPr>
          <w:rFonts w:ascii="Arial" w:eastAsiaTheme="minorEastAsia" w:hAnsi="Arial" w:cs="Arial"/>
          <w:kern w:val="2"/>
          <w:sz w:val="21"/>
          <w:szCs w:val="21"/>
        </w:rPr>
        <w:t xml:space="preserve"> and visualized by first two principal components. KEGG and GO enrichment were analyzed online by DAVID 6.8 (</w:t>
      </w:r>
      <w:hyperlink r:id="rId11" w:history="1">
        <w:r w:rsidRPr="00805CFE">
          <w:rPr>
            <w:rStyle w:val="Hyperlink"/>
            <w:rFonts w:ascii="Arial" w:eastAsiaTheme="minorEastAsia" w:hAnsi="Arial" w:cs="Arial"/>
            <w:color w:val="auto"/>
            <w:kern w:val="2"/>
            <w:sz w:val="21"/>
            <w:szCs w:val="21"/>
          </w:rPr>
          <w:t>https://david.ncifcrf.gov</w:t>
        </w:r>
      </w:hyperlink>
      <w:r w:rsidRPr="00805CFE">
        <w:rPr>
          <w:rFonts w:ascii="Arial" w:eastAsiaTheme="minorEastAsia" w:hAnsi="Arial" w:cs="Arial"/>
          <w:kern w:val="2"/>
          <w:sz w:val="21"/>
          <w:szCs w:val="21"/>
        </w:rPr>
        <w:t xml:space="preserve">) </w:t>
      </w:r>
      <w:r w:rsidRPr="00805CFE">
        <w:rPr>
          <w:rFonts w:ascii="Arial" w:eastAsiaTheme="minorEastAsia" w:hAnsi="Arial" w:cs="Arial"/>
          <w:kern w:val="2"/>
          <w:sz w:val="21"/>
          <w:szCs w:val="21"/>
        </w:rPr>
        <w:fldChar w:fldCharType="begin">
          <w:fldData xml:space="preserve">PEVuZE5vdGU+PENpdGU+PEF1dGhvcj5IdWFuZyBkYTwvQXV0aG9yPjxZZWFyPjIwMDk8L1llYXI+
PFJlY051bT4zNDwvUmVjTnVtPjxEaXNwbGF5VGV4dD5bNTMsIDU0XTwvRGlzcGxheVRleHQ+PHJl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24122C" w:rsidRPr="00805CFE">
        <w:rPr>
          <w:rFonts w:ascii="Arial" w:eastAsiaTheme="minorEastAsia" w:hAnsi="Arial" w:cs="Arial"/>
          <w:kern w:val="2"/>
          <w:sz w:val="21"/>
          <w:szCs w:val="21"/>
        </w:rPr>
        <w:instrText xml:space="preserve"> ADDIN EN.CITE </w:instrText>
      </w:r>
      <w:r w:rsidR="0024122C" w:rsidRPr="00805CFE">
        <w:rPr>
          <w:rFonts w:ascii="Arial" w:eastAsiaTheme="minorEastAsia" w:hAnsi="Arial" w:cs="Arial"/>
          <w:kern w:val="2"/>
          <w:sz w:val="21"/>
          <w:szCs w:val="21"/>
        </w:rPr>
        <w:fldChar w:fldCharType="begin">
          <w:fldData xml:space="preserve">PEVuZE5vdGU+PENpdGU+PEF1dGhvcj5IdWFuZyBkYTwvQXV0aG9yPjxZZWFyPjIwMDk8L1llYXI+
PFJlY051bT4zNDwvUmVjTnVtPjxEaXNwbGF5VGV4dD5bNTMsIDU0XTwvRGlzcGxheVRleHQ+PHJl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24122C" w:rsidRPr="00805CFE">
        <w:rPr>
          <w:rFonts w:ascii="Arial" w:eastAsiaTheme="minorEastAsia" w:hAnsi="Arial" w:cs="Arial"/>
          <w:kern w:val="2"/>
          <w:sz w:val="21"/>
          <w:szCs w:val="21"/>
        </w:rPr>
        <w:instrText xml:space="preserve"> ADDIN EN.CITE.DATA </w:instrText>
      </w:r>
      <w:r w:rsidR="0024122C" w:rsidRPr="00805CFE">
        <w:rPr>
          <w:rFonts w:ascii="Arial" w:eastAsiaTheme="minorEastAsia" w:hAnsi="Arial" w:cs="Arial"/>
          <w:kern w:val="2"/>
          <w:sz w:val="21"/>
          <w:szCs w:val="21"/>
        </w:rPr>
      </w:r>
      <w:r w:rsidR="0024122C"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[53, 54]</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 Ingenuity Pathway Analysis (IPA) was also used for enrichment analysis for more elaborate results with the P value cutoff set</w:t>
      </w:r>
      <w:r w:rsidRPr="00805CFE" w:rsidDel="00BA0BDE">
        <w:rPr>
          <w:rFonts w:ascii="Arial" w:eastAsiaTheme="minorEastAsia" w:hAnsi="Arial" w:cs="Arial"/>
          <w:kern w:val="2"/>
          <w:sz w:val="21"/>
          <w:szCs w:val="21"/>
        </w:rPr>
        <w:t xml:space="preserve"> </w:t>
      </w:r>
      <w:r w:rsidRPr="00805CFE">
        <w:rPr>
          <w:rFonts w:ascii="Arial" w:eastAsiaTheme="minorEastAsia" w:hAnsi="Arial" w:cs="Arial"/>
          <w:kern w:val="2"/>
          <w:sz w:val="21"/>
          <w:szCs w:val="21"/>
        </w:rPr>
        <w:t xml:space="preserve">at 0.05 </w:t>
      </w:r>
      <w:r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&lt;EndNote&gt;&lt;Cite&gt;&lt;Author&gt;Kramer&lt;/Author&gt;&lt;Year&gt;2014&lt;/Year&gt;&lt;RecNum&gt;35&lt;/RecNum&gt;&lt;DisplayText&gt;[55]&lt;/DisplayText&gt;&lt;record&gt;&lt;rec-number&gt;35&lt;/rec-number&gt;&lt;foreign-keys&gt;&lt;key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[55]</w:t>
      </w:r>
      <w:r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w:t>
      </w:r>
    </w:p>
    <w:p w14:paraId="04195977" w14:textId="77777777" w:rsidR="00B75693" w:rsidRPr="00805CFE" w:rsidRDefault="00B75693" w:rsidP="00D57BDB">
      <w:pPr>
        <w:pStyle w:val="HTMLPreformatted"/>
        <w:shd w:val="clear" w:color="auto" w:fill="FFFFFF"/>
        <w:jc w:val="both"/>
        <w:rPr>
          <w:rFonts w:ascii="Arial" w:eastAsiaTheme="minorEastAsia" w:hAnsi="Arial" w:cs="Arial"/>
          <w:kern w:val="2"/>
          <w:sz w:val="21"/>
          <w:szCs w:val="21"/>
        </w:rPr>
      </w:pPr>
    </w:p>
    <w:p w14:paraId="6A224DA6" w14:textId="62F5991E" w:rsidR="00150BB7" w:rsidRPr="00805CFE" w:rsidRDefault="00150BB7" w:rsidP="00D57BDB">
      <w:pPr>
        <w:pStyle w:val="Heading2"/>
        <w:jc w:val="both"/>
        <w:rPr>
          <w:rFonts w:ascii="Arial" w:hAnsi="Arial" w:cs="Arial"/>
          <w:b/>
          <w:color w:val="auto"/>
          <w:sz w:val="21"/>
          <w:szCs w:val="21"/>
        </w:rPr>
      </w:pPr>
      <w:r w:rsidRPr="00805CFE">
        <w:rPr>
          <w:rFonts w:ascii="Arial" w:hAnsi="Arial" w:cs="Arial"/>
          <w:b/>
          <w:color w:val="auto"/>
          <w:sz w:val="21"/>
          <w:szCs w:val="21"/>
        </w:rPr>
        <w:t>List of abbreviations</w:t>
      </w:r>
    </w:p>
    <w:p w14:paraId="4109CE1E"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LGA: L</w:t>
      </w:r>
      <w:bookmarkStart w:id="98" w:name="OLE_LINK69"/>
      <w:bookmarkStart w:id="99" w:name="OLE_LINK70"/>
      <w:r w:rsidRPr="00805CFE">
        <w:rPr>
          <w:rFonts w:ascii="Arial" w:hAnsi="Arial" w:cs="Arial"/>
          <w:sz w:val="21"/>
          <w:szCs w:val="21"/>
        </w:rPr>
        <w:t>ow-grade adenoma</w:t>
      </w:r>
      <w:bookmarkEnd w:id="98"/>
      <w:bookmarkEnd w:id="99"/>
    </w:p>
    <w:p w14:paraId="3035358F"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HGA: High-grade adenoma</w:t>
      </w:r>
    </w:p>
    <w:p w14:paraId="04546E91"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 xml:space="preserve">LGA vs Normal: </w:t>
      </w:r>
      <w:bookmarkStart w:id="100" w:name="OLE_LINK71"/>
      <w:bookmarkStart w:id="101" w:name="OLE_LINK72"/>
      <w:r w:rsidRPr="00805CFE">
        <w:rPr>
          <w:rFonts w:ascii="Arial" w:hAnsi="Arial" w:cs="Arial"/>
          <w:sz w:val="21"/>
          <w:szCs w:val="21"/>
        </w:rPr>
        <w:t xml:space="preserve">Comparison </w:t>
      </w:r>
      <w:bookmarkStart w:id="102" w:name="OLE_LINK96"/>
      <w:bookmarkStart w:id="103" w:name="OLE_LINK97"/>
      <w:bookmarkStart w:id="104" w:name="OLE_LINK79"/>
      <w:bookmarkStart w:id="105" w:name="OLE_LINK80"/>
      <w:r w:rsidRPr="00805CFE">
        <w:rPr>
          <w:rFonts w:ascii="Arial" w:hAnsi="Arial" w:cs="Arial"/>
          <w:sz w:val="21"/>
          <w:szCs w:val="21"/>
        </w:rPr>
        <w:t>of low-grade adenoma</w:t>
      </w:r>
      <w:bookmarkEnd w:id="102"/>
      <w:bookmarkEnd w:id="103"/>
      <w:r w:rsidRPr="00805CFE">
        <w:rPr>
          <w:rFonts w:ascii="Arial" w:hAnsi="Arial" w:cs="Arial"/>
          <w:sz w:val="21"/>
          <w:szCs w:val="21"/>
        </w:rPr>
        <w:t xml:space="preserve"> </w:t>
      </w:r>
      <w:bookmarkEnd w:id="104"/>
      <w:bookmarkEnd w:id="105"/>
      <w:r w:rsidRPr="00805CFE">
        <w:rPr>
          <w:rFonts w:ascii="Arial" w:hAnsi="Arial" w:cs="Arial"/>
          <w:sz w:val="21"/>
          <w:szCs w:val="21"/>
        </w:rPr>
        <w:t>with normal tissue</w:t>
      </w:r>
      <w:bookmarkEnd w:id="100"/>
      <w:bookmarkEnd w:id="101"/>
    </w:p>
    <w:p w14:paraId="36226C52"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 xml:space="preserve">HGA vs Normal: </w:t>
      </w:r>
      <w:bookmarkStart w:id="106" w:name="_Hlk12202005"/>
      <w:r w:rsidRPr="00805CFE">
        <w:rPr>
          <w:rFonts w:ascii="Arial" w:hAnsi="Arial" w:cs="Arial"/>
          <w:sz w:val="21"/>
          <w:szCs w:val="21"/>
        </w:rPr>
        <w:t>Comparison of high-grade adenoma with normal tissue</w:t>
      </w:r>
      <w:bookmarkEnd w:id="106"/>
    </w:p>
    <w:p w14:paraId="61A24FBE"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HGA VS LGA: Comparison of high-grade adenoma with low-grade adenoma</w:t>
      </w:r>
    </w:p>
    <w:p w14:paraId="2ADA1094"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 xml:space="preserve">DMR: </w:t>
      </w:r>
      <w:bookmarkStart w:id="107" w:name="OLE_LINK98"/>
      <w:bookmarkStart w:id="108" w:name="OLE_LINK99"/>
      <w:r w:rsidRPr="00805CFE">
        <w:rPr>
          <w:rFonts w:ascii="Arial" w:hAnsi="Arial" w:cs="Arial"/>
          <w:sz w:val="21"/>
          <w:szCs w:val="21"/>
        </w:rPr>
        <w:t>Different methylation region</w:t>
      </w:r>
      <w:bookmarkEnd w:id="107"/>
      <w:bookmarkEnd w:id="108"/>
    </w:p>
    <w:p w14:paraId="0ABACE78"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DMS: Different methylation site</w:t>
      </w:r>
    </w:p>
    <w:p w14:paraId="3B8F76C2"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ROC:</w:t>
      </w:r>
      <w:r w:rsidRPr="00805CFE">
        <w:rPr>
          <w:rFonts w:ascii="Arial" w:eastAsiaTheme="minorEastAsia" w:hAnsi="Arial" w:cs="Arial"/>
          <w:kern w:val="2"/>
          <w:sz w:val="21"/>
          <w:szCs w:val="21"/>
        </w:rPr>
        <w:t xml:space="preserve"> Receiver operating characteristic</w:t>
      </w:r>
    </w:p>
    <w:p w14:paraId="09CBCDEA"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AUC: Area under the curve</w:t>
      </w:r>
    </w:p>
    <w:p w14:paraId="6AA750E3"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IPA: Ingenuity Pathway Analysis</w:t>
      </w:r>
    </w:p>
    <w:p w14:paraId="2FD70E3A"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KEGG: Kyoto Encyclopedia of Genes and Genomes</w:t>
      </w:r>
    </w:p>
    <w:p w14:paraId="684980EA"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GO: Gene Ontology</w:t>
      </w:r>
    </w:p>
    <w:p w14:paraId="66E37389"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t-SNE: t-distributed stochastic neighbor embedding</w:t>
      </w:r>
    </w:p>
    <w:p w14:paraId="3ED44981"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PCA: Principal components analysis</w:t>
      </w:r>
    </w:p>
    <w:p w14:paraId="7114A191" w14:textId="77777777" w:rsidR="00150BB7" w:rsidRPr="00805CFE" w:rsidRDefault="00150BB7" w:rsidP="00D57BDB">
      <w:pPr>
        <w:jc w:val="both"/>
        <w:rPr>
          <w:rFonts w:ascii="Arial" w:hAnsi="Arial" w:cs="Arial"/>
          <w:sz w:val="21"/>
          <w:szCs w:val="21"/>
        </w:rPr>
      </w:pPr>
      <w:proofErr w:type="spellStart"/>
      <w:r w:rsidRPr="00805CFE">
        <w:rPr>
          <w:rFonts w:ascii="Arial" w:hAnsi="Arial" w:cs="Arial"/>
          <w:sz w:val="21"/>
          <w:szCs w:val="21"/>
        </w:rPr>
        <w:t>mBV</w:t>
      </w:r>
      <w:proofErr w:type="spellEnd"/>
      <w:r w:rsidRPr="00805CFE">
        <w:rPr>
          <w:rFonts w:ascii="Arial" w:hAnsi="Arial" w:cs="Arial"/>
          <w:sz w:val="21"/>
          <w:szCs w:val="21"/>
        </w:rPr>
        <w:t>: Mean beta values</w:t>
      </w:r>
    </w:p>
    <w:p w14:paraId="3F87315C"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FDR: False discovery rate</w:t>
      </w:r>
    </w:p>
    <w:p w14:paraId="407D6FA9"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SNP: Single nucleotide polymorphism</w:t>
      </w:r>
    </w:p>
    <w:p w14:paraId="27318D0C" w14:textId="77777777" w:rsidR="00150BB7" w:rsidRPr="00805CFE" w:rsidRDefault="00150BB7" w:rsidP="00D57BDB">
      <w:pPr>
        <w:jc w:val="both"/>
        <w:rPr>
          <w:rFonts w:ascii="Arial" w:hAnsi="Arial" w:cs="Arial"/>
          <w:sz w:val="21"/>
          <w:szCs w:val="21"/>
        </w:rPr>
      </w:pPr>
      <w:r w:rsidRPr="00805CFE">
        <w:rPr>
          <w:rFonts w:ascii="Arial" w:hAnsi="Arial" w:cs="Arial"/>
          <w:sz w:val="21"/>
          <w:szCs w:val="21"/>
        </w:rPr>
        <w:t>UTR5: 5′ untranslated region</w:t>
      </w:r>
    </w:p>
    <w:p w14:paraId="78CE1C9A" w14:textId="1CFFF730" w:rsidR="00150BB7" w:rsidRPr="00805CFE" w:rsidRDefault="00150BB7" w:rsidP="00D57BDB">
      <w:pPr>
        <w:jc w:val="both"/>
        <w:rPr>
          <w:rFonts w:ascii="Arial" w:eastAsiaTheme="minorEastAsia" w:hAnsi="Arial" w:cs="Arial"/>
          <w:kern w:val="2"/>
          <w:sz w:val="21"/>
          <w:szCs w:val="21"/>
        </w:rPr>
      </w:pPr>
    </w:p>
    <w:p w14:paraId="27332F64" w14:textId="76478D12" w:rsidR="00150BB7" w:rsidRPr="00805CFE" w:rsidRDefault="00150BB7" w:rsidP="00D57BDB">
      <w:pPr>
        <w:pStyle w:val="Heading2"/>
        <w:jc w:val="both"/>
        <w:rPr>
          <w:rFonts w:ascii="Arial" w:hAnsi="Arial" w:cs="Arial"/>
          <w:b/>
          <w:color w:val="auto"/>
          <w:sz w:val="21"/>
          <w:szCs w:val="21"/>
        </w:rPr>
      </w:pPr>
      <w:r w:rsidRPr="00805CFE">
        <w:rPr>
          <w:rFonts w:ascii="Arial" w:hAnsi="Arial" w:cs="Arial"/>
          <w:b/>
          <w:color w:val="auto"/>
          <w:sz w:val="21"/>
          <w:szCs w:val="21"/>
        </w:rPr>
        <w:t>Declarations</w:t>
      </w:r>
    </w:p>
    <w:p w14:paraId="435FFC76" w14:textId="77777777" w:rsidR="00150BB7" w:rsidRPr="00805CFE" w:rsidRDefault="00150BB7" w:rsidP="00D57BDB">
      <w:pPr>
        <w:rPr>
          <w:rFonts w:ascii="Arial" w:eastAsiaTheme="majorEastAsia" w:hAnsi="Arial" w:cs="Arial"/>
          <w:b/>
          <w:sz w:val="21"/>
          <w:szCs w:val="21"/>
        </w:rPr>
      </w:pPr>
      <w:r w:rsidRPr="00805CFE">
        <w:rPr>
          <w:rFonts w:ascii="Arial" w:hAnsi="Arial" w:cs="Arial"/>
          <w:b/>
          <w:sz w:val="21"/>
          <w:szCs w:val="21"/>
        </w:rPr>
        <w:t>Ethics approval and consent to participate</w:t>
      </w:r>
    </w:p>
    <w:p w14:paraId="4CF4AD2B" w14:textId="15E1E054" w:rsidR="00150BB7" w:rsidRPr="00805CFE" w:rsidRDefault="00150BB7" w:rsidP="00D57BDB">
      <w:pPr>
        <w:rPr>
          <w:rFonts w:ascii="Arial" w:hAnsi="Arial" w:cs="Arial"/>
          <w:sz w:val="21"/>
          <w:szCs w:val="21"/>
        </w:rPr>
      </w:pPr>
      <w:r w:rsidRPr="00805CFE">
        <w:rPr>
          <w:rFonts w:ascii="Arial" w:hAnsi="Arial" w:cs="Arial"/>
          <w:sz w:val="21"/>
          <w:szCs w:val="21"/>
        </w:rPr>
        <w:t xml:space="preserve">The study protocol conformed to the ethical guidelines of the 1975 Declaration of Helsinki and was approved by the Ethics Committee of </w:t>
      </w:r>
      <w:r w:rsidRPr="00805CFE">
        <w:rPr>
          <w:rFonts w:ascii="Arial" w:eastAsiaTheme="minorEastAsia" w:hAnsi="Arial" w:cs="Arial"/>
          <w:kern w:val="2"/>
          <w:sz w:val="21"/>
          <w:szCs w:val="21"/>
        </w:rPr>
        <w:t xml:space="preserve">Peking University Third hospital </w:t>
      </w:r>
      <w:r w:rsidRPr="00805CFE">
        <w:rPr>
          <w:rFonts w:ascii="Arial" w:hAnsi="Arial" w:cs="Arial"/>
          <w:sz w:val="21"/>
          <w:szCs w:val="21"/>
        </w:rPr>
        <w:t>(IRB number: 206H005)</w:t>
      </w:r>
      <w:r w:rsidRPr="00805CFE">
        <w:rPr>
          <w:rFonts w:ascii="Arial" w:eastAsiaTheme="minorEastAsia" w:hAnsi="Arial" w:cs="Arial"/>
          <w:kern w:val="2"/>
          <w:sz w:val="21"/>
          <w:szCs w:val="21"/>
        </w:rPr>
        <w:t>.</w:t>
      </w:r>
      <w:r w:rsidRPr="00805CFE">
        <w:rPr>
          <w:rFonts w:ascii="Arial" w:hAnsi="Arial" w:cs="Arial"/>
          <w:sz w:val="21"/>
          <w:szCs w:val="21"/>
        </w:rPr>
        <w:t xml:space="preserve"> Informed written consent was obtained from all patients and volunteers prior to the procedure.</w:t>
      </w:r>
    </w:p>
    <w:p w14:paraId="1567AAD2" w14:textId="77777777" w:rsidR="00B75693" w:rsidRPr="00805CFE" w:rsidRDefault="00B75693" w:rsidP="00D57BDB">
      <w:pPr>
        <w:rPr>
          <w:rFonts w:ascii="Arial" w:hAnsi="Arial" w:cs="Arial"/>
          <w:sz w:val="21"/>
          <w:szCs w:val="21"/>
        </w:rPr>
      </w:pPr>
    </w:p>
    <w:p w14:paraId="63809D06" w14:textId="2F68B9F7" w:rsidR="00150BB7" w:rsidRPr="00805CFE" w:rsidRDefault="00150BB7" w:rsidP="00D57BDB">
      <w:pPr>
        <w:rPr>
          <w:rFonts w:ascii="Arial" w:eastAsiaTheme="majorEastAsia" w:hAnsi="Arial" w:cs="Arial"/>
          <w:b/>
          <w:sz w:val="21"/>
          <w:szCs w:val="21"/>
        </w:rPr>
      </w:pPr>
      <w:r w:rsidRPr="00805CFE">
        <w:rPr>
          <w:rFonts w:ascii="Arial" w:eastAsiaTheme="majorEastAsia" w:hAnsi="Arial" w:cs="Arial"/>
          <w:b/>
          <w:sz w:val="21"/>
          <w:szCs w:val="21"/>
        </w:rPr>
        <w:t>Consent for publication</w:t>
      </w:r>
    </w:p>
    <w:p w14:paraId="60208550" w14:textId="342AAE8C" w:rsidR="00150BB7" w:rsidRPr="00805CFE" w:rsidRDefault="00150BB7" w:rsidP="00D57BDB">
      <w:pPr>
        <w:jc w:val="both"/>
        <w:rPr>
          <w:rFonts w:ascii="Arial" w:hAnsi="Arial" w:cs="Arial"/>
          <w:sz w:val="21"/>
          <w:szCs w:val="21"/>
        </w:rPr>
      </w:pPr>
      <w:r w:rsidRPr="00805CFE">
        <w:rPr>
          <w:rFonts w:ascii="Arial" w:hAnsi="Arial" w:cs="Arial"/>
          <w:sz w:val="21"/>
          <w:szCs w:val="21"/>
        </w:rPr>
        <w:t>Not applicable</w:t>
      </w:r>
    </w:p>
    <w:p w14:paraId="6476F1F8" w14:textId="77777777" w:rsidR="00B75693" w:rsidRPr="00805CFE" w:rsidRDefault="00B75693" w:rsidP="00D57BDB">
      <w:pPr>
        <w:jc w:val="both"/>
        <w:rPr>
          <w:rFonts w:ascii="Arial" w:hAnsi="Arial" w:cs="Arial"/>
          <w:sz w:val="21"/>
          <w:szCs w:val="21"/>
        </w:rPr>
      </w:pPr>
    </w:p>
    <w:p w14:paraId="5100A675" w14:textId="51EDABD7" w:rsidR="00B75693" w:rsidRPr="00805CFE" w:rsidRDefault="00B75693" w:rsidP="00D57BDB">
      <w:pPr>
        <w:rPr>
          <w:rFonts w:ascii="Arial" w:eastAsiaTheme="majorEastAsia" w:hAnsi="Arial" w:cs="Arial"/>
          <w:b/>
          <w:sz w:val="21"/>
          <w:szCs w:val="21"/>
        </w:rPr>
      </w:pPr>
      <w:r w:rsidRPr="00805CFE">
        <w:rPr>
          <w:rFonts w:ascii="Arial" w:eastAsiaTheme="majorEastAsia" w:hAnsi="Arial" w:cs="Arial"/>
          <w:b/>
          <w:sz w:val="21"/>
          <w:szCs w:val="21"/>
        </w:rPr>
        <w:t>Availability of data and materials</w:t>
      </w:r>
    </w:p>
    <w:p w14:paraId="38B406F7" w14:textId="4BC6705C" w:rsidR="00B75693" w:rsidRPr="00805CFE" w:rsidRDefault="00B75693" w:rsidP="00D57BDB">
      <w:pPr>
        <w:jc w:val="both"/>
        <w:rPr>
          <w:rFonts w:ascii="Arial" w:hAnsi="Arial" w:cs="Arial"/>
          <w:color w:val="201F1E"/>
          <w:sz w:val="21"/>
          <w:szCs w:val="21"/>
          <w:bdr w:val="none" w:sz="0" w:space="0" w:color="auto" w:frame="1"/>
          <w:shd w:val="clear" w:color="auto" w:fill="FFFFFF"/>
        </w:rPr>
      </w:pPr>
      <w:r w:rsidRPr="00805CFE">
        <w:rPr>
          <w:rFonts w:ascii="Arial" w:hAnsi="Arial" w:cs="Arial"/>
          <w:sz w:val="21"/>
          <w:szCs w:val="21"/>
        </w:rPr>
        <w:t>All methylation array data are available at GEO under accession number GSE139404</w:t>
      </w:r>
      <w:r w:rsidRPr="00805CFE">
        <w:rPr>
          <w:rFonts w:ascii="Arial" w:hAnsi="Arial" w:cs="Arial"/>
          <w:color w:val="201F1E"/>
          <w:sz w:val="21"/>
          <w:szCs w:val="21"/>
          <w:bdr w:val="none" w:sz="0" w:space="0" w:color="auto" w:frame="1"/>
          <w:shd w:val="clear" w:color="auto" w:fill="FFFFFF"/>
        </w:rPr>
        <w:t>. Other public data involved in this study included GSE68060, GSE68838, GSE77954, GSE77965, GSE81211, GSE101764, GSE107352, GSE75546,</w:t>
      </w:r>
      <w:r w:rsidR="00800D63" w:rsidRPr="00805CFE">
        <w:rPr>
          <w:rFonts w:ascii="Arial" w:hAnsi="Arial" w:cs="Arial"/>
          <w:sz w:val="21"/>
          <w:szCs w:val="21"/>
        </w:rPr>
        <w:t xml:space="preserve"> </w:t>
      </w:r>
      <w:r w:rsidR="00800D63" w:rsidRPr="00805CFE">
        <w:rPr>
          <w:rFonts w:ascii="Arial" w:hAnsi="Arial" w:cs="Arial"/>
          <w:color w:val="201F1E"/>
          <w:sz w:val="21"/>
          <w:szCs w:val="21"/>
          <w:bdr w:val="none" w:sz="0" w:space="0" w:color="auto" w:frame="1"/>
          <w:shd w:val="clear" w:color="auto" w:fill="FFFFFF"/>
        </w:rPr>
        <w:t>GSE40279,</w:t>
      </w:r>
      <w:r w:rsidRPr="00805CFE">
        <w:rPr>
          <w:rFonts w:ascii="Arial" w:hAnsi="Arial" w:cs="Arial"/>
          <w:color w:val="201F1E"/>
          <w:sz w:val="21"/>
          <w:szCs w:val="21"/>
          <w:bdr w:val="none" w:sz="0" w:space="0" w:color="auto" w:frame="1"/>
          <w:shd w:val="clear" w:color="auto" w:fill="FFFFFF"/>
        </w:rPr>
        <w:t xml:space="preserve"> and E-MTAB-6450.</w:t>
      </w:r>
    </w:p>
    <w:p w14:paraId="50023D41" w14:textId="77777777" w:rsidR="00B75693" w:rsidRPr="00805CFE" w:rsidRDefault="00B75693" w:rsidP="00D57BDB">
      <w:pPr>
        <w:jc w:val="both"/>
        <w:rPr>
          <w:rFonts w:ascii="Arial" w:hAnsi="Arial" w:cs="Arial"/>
          <w:sz w:val="21"/>
          <w:szCs w:val="21"/>
        </w:rPr>
      </w:pPr>
    </w:p>
    <w:p w14:paraId="4AA2C2A2" w14:textId="5D5C4BC7" w:rsidR="00B75693" w:rsidRPr="00805CFE" w:rsidRDefault="00B75693" w:rsidP="00D57BDB">
      <w:pPr>
        <w:rPr>
          <w:rFonts w:ascii="Arial" w:eastAsiaTheme="majorEastAsia" w:hAnsi="Arial" w:cs="Arial"/>
          <w:b/>
          <w:sz w:val="21"/>
          <w:szCs w:val="21"/>
        </w:rPr>
      </w:pPr>
      <w:r w:rsidRPr="00805CFE">
        <w:rPr>
          <w:rFonts w:ascii="Arial" w:eastAsiaTheme="majorEastAsia" w:hAnsi="Arial" w:cs="Arial"/>
          <w:b/>
          <w:sz w:val="21"/>
          <w:szCs w:val="21"/>
        </w:rPr>
        <w:t>Competing Interests</w:t>
      </w:r>
    </w:p>
    <w:p w14:paraId="06B2C597" w14:textId="590AD17B" w:rsidR="00B75693" w:rsidRPr="00805CFE" w:rsidRDefault="00B75693" w:rsidP="00D57BDB">
      <w:pPr>
        <w:jc w:val="both"/>
        <w:rPr>
          <w:rFonts w:ascii="Arial" w:hAnsi="Arial" w:cs="Arial"/>
          <w:color w:val="201F1E"/>
          <w:sz w:val="21"/>
          <w:szCs w:val="21"/>
          <w:bdr w:val="none" w:sz="0" w:space="0" w:color="auto" w:frame="1"/>
          <w:shd w:val="clear" w:color="auto" w:fill="FFFFFF"/>
        </w:rPr>
      </w:pPr>
      <w:r w:rsidRPr="00805CFE">
        <w:rPr>
          <w:rFonts w:ascii="Arial" w:hAnsi="Arial" w:cs="Arial"/>
          <w:color w:val="201F1E"/>
          <w:sz w:val="21"/>
          <w:szCs w:val="21"/>
          <w:bdr w:val="none" w:sz="0" w:space="0" w:color="auto" w:frame="1"/>
          <w:shd w:val="clear" w:color="auto" w:fill="FFFFFF"/>
        </w:rPr>
        <w:t xml:space="preserve">The authors disclose no potential competing interests. </w:t>
      </w:r>
    </w:p>
    <w:p w14:paraId="4F21F9E2" w14:textId="36F971EC" w:rsidR="00150BB7" w:rsidRPr="00805CFE" w:rsidRDefault="00150BB7" w:rsidP="00D57BDB">
      <w:pPr>
        <w:jc w:val="both"/>
        <w:rPr>
          <w:rFonts w:ascii="Arial" w:eastAsiaTheme="minorEastAsia" w:hAnsi="Arial" w:cs="Arial"/>
          <w:kern w:val="2"/>
          <w:sz w:val="21"/>
          <w:szCs w:val="21"/>
        </w:rPr>
      </w:pPr>
    </w:p>
    <w:p w14:paraId="41188053" w14:textId="77777777" w:rsidR="00B75693" w:rsidRPr="00805CFE" w:rsidRDefault="00B75693" w:rsidP="00D57BDB">
      <w:pPr>
        <w:rPr>
          <w:rFonts w:ascii="Arial" w:eastAsiaTheme="majorEastAsia" w:hAnsi="Arial" w:cs="Arial"/>
          <w:b/>
          <w:sz w:val="21"/>
          <w:szCs w:val="21"/>
        </w:rPr>
      </w:pPr>
      <w:r w:rsidRPr="00805CFE">
        <w:rPr>
          <w:rFonts w:ascii="Arial" w:eastAsiaTheme="majorEastAsia" w:hAnsi="Arial" w:cs="Arial"/>
          <w:b/>
          <w:sz w:val="21"/>
          <w:szCs w:val="21"/>
        </w:rPr>
        <w:t>Funding</w:t>
      </w:r>
    </w:p>
    <w:p w14:paraId="63FFC100" w14:textId="7AD88D26" w:rsidR="00B75693" w:rsidRPr="00805CFE" w:rsidRDefault="00B75693" w:rsidP="00D57BDB">
      <w:pPr>
        <w:jc w:val="both"/>
        <w:rPr>
          <w:rStyle w:val="Hyperlink"/>
          <w:rFonts w:ascii="Arial" w:hAnsi="Arial" w:cs="Arial"/>
          <w:color w:val="auto"/>
          <w:sz w:val="21"/>
          <w:szCs w:val="21"/>
          <w:u w:val="none"/>
        </w:rPr>
      </w:pPr>
      <w:r w:rsidRPr="00805CFE">
        <w:rPr>
          <w:rStyle w:val="Hyperlink"/>
          <w:rFonts w:ascii="Arial" w:hAnsi="Arial" w:cs="Arial"/>
          <w:color w:val="auto"/>
          <w:sz w:val="21"/>
          <w:szCs w:val="21"/>
          <w:u w:val="none"/>
        </w:rPr>
        <w:lastRenderedPageBreak/>
        <w:t xml:space="preserve">This study is funded by </w:t>
      </w:r>
      <w:r w:rsidR="00156AFA" w:rsidRPr="00805CFE">
        <w:rPr>
          <w:rStyle w:val="Hyperlink"/>
          <w:rFonts w:ascii="Arial" w:hAnsi="Arial" w:cs="Arial"/>
          <w:color w:val="auto"/>
          <w:sz w:val="21"/>
          <w:szCs w:val="21"/>
          <w:u w:val="none"/>
        </w:rPr>
        <w:t xml:space="preserve">Youth </w:t>
      </w:r>
      <w:r w:rsidRPr="00805CFE">
        <w:rPr>
          <w:rStyle w:val="Hyperlink"/>
          <w:rFonts w:ascii="Arial" w:hAnsi="Arial" w:cs="Arial"/>
          <w:color w:val="auto"/>
          <w:sz w:val="21"/>
          <w:szCs w:val="21"/>
          <w:u w:val="none"/>
        </w:rPr>
        <w:t>Innovation Promotion Association CAS (2016098), Major State Basic Research Development Program (2014CB542006), Key Research Program of the Chinese Academy of Sciences (KJZD-EW-L14), and National Key Research and Development Plan of China (2016YFA0201404).</w:t>
      </w:r>
    </w:p>
    <w:p w14:paraId="1A943A9C" w14:textId="7A670C5D" w:rsidR="00150BB7" w:rsidRPr="00805CFE" w:rsidRDefault="00150BB7" w:rsidP="00D57BDB">
      <w:pPr>
        <w:jc w:val="both"/>
        <w:rPr>
          <w:rFonts w:ascii="Arial" w:eastAsiaTheme="minorEastAsia" w:hAnsi="Arial" w:cs="Arial"/>
          <w:kern w:val="2"/>
          <w:sz w:val="21"/>
          <w:szCs w:val="21"/>
        </w:rPr>
      </w:pPr>
    </w:p>
    <w:p w14:paraId="75340D5E" w14:textId="77777777" w:rsidR="00B75693" w:rsidRPr="00805CFE" w:rsidRDefault="00B75693" w:rsidP="00D57BDB">
      <w:pPr>
        <w:rPr>
          <w:rFonts w:ascii="Arial" w:eastAsiaTheme="majorEastAsia" w:hAnsi="Arial" w:cs="Arial"/>
          <w:b/>
          <w:sz w:val="21"/>
          <w:szCs w:val="21"/>
        </w:rPr>
      </w:pPr>
      <w:r w:rsidRPr="00805CFE">
        <w:rPr>
          <w:rFonts w:ascii="Arial" w:eastAsiaTheme="majorEastAsia" w:hAnsi="Arial" w:cs="Arial"/>
          <w:b/>
          <w:sz w:val="21"/>
          <w:szCs w:val="21"/>
        </w:rPr>
        <w:t>Authors’ Contributions</w:t>
      </w:r>
    </w:p>
    <w:p w14:paraId="28367EDE" w14:textId="77777777" w:rsidR="00A54B72" w:rsidRDefault="00A54B72" w:rsidP="00D57BDB">
      <w:pPr>
        <w:jc w:val="both"/>
        <w:rPr>
          <w:rStyle w:val="Hyperlink"/>
          <w:rFonts w:ascii="Arial" w:hAnsi="Arial" w:cs="Arial"/>
          <w:color w:val="auto"/>
          <w:sz w:val="21"/>
          <w:szCs w:val="21"/>
          <w:u w:val="none"/>
        </w:rPr>
      </w:pPr>
    </w:p>
    <w:p w14:paraId="68F1C1DD" w14:textId="59DA5688" w:rsidR="00B75693" w:rsidRPr="00805CFE" w:rsidRDefault="00B75693" w:rsidP="00D57BDB">
      <w:pPr>
        <w:jc w:val="both"/>
        <w:rPr>
          <w:rStyle w:val="Hyperlink"/>
          <w:rFonts w:ascii="Arial" w:hAnsi="Arial" w:cs="Arial"/>
          <w:color w:val="auto"/>
          <w:sz w:val="21"/>
          <w:szCs w:val="21"/>
          <w:u w:val="none"/>
        </w:rPr>
      </w:pPr>
      <w:bookmarkStart w:id="109" w:name="_GoBack"/>
      <w:bookmarkEnd w:id="109"/>
      <w:r w:rsidRPr="00805CFE">
        <w:rPr>
          <w:rStyle w:val="Hyperlink"/>
          <w:rFonts w:ascii="Arial" w:hAnsi="Arial" w:cs="Arial"/>
          <w:color w:val="auto"/>
          <w:sz w:val="21"/>
          <w:szCs w:val="21"/>
          <w:u w:val="none"/>
        </w:rPr>
        <w:t>JF developed the analysis method and drafted the manuscript. JL recruited patients, provided clinical expertise on colorectal adenomas, and interpreted the results. JF, HZ, and SG performed data analysis. SG, DZ reviewed and edited the manuscript and provided respective scientific expertise in result interpretation. CT and YZ conducted array experiments. WW collected and prepared tissue samples and collected the results of clinical assays. SD funded and supervised all clinical procedures for enrolled patients. DZ and CZ designed the study, supervised all experiments and analysis, provided molecular and cellular biology advice, and reviewed and edited the manuscript.</w:t>
      </w:r>
    </w:p>
    <w:p w14:paraId="572E0969" w14:textId="77777777" w:rsidR="00B75693" w:rsidRPr="00805CFE" w:rsidRDefault="00B75693" w:rsidP="00D57BDB">
      <w:pPr>
        <w:jc w:val="both"/>
        <w:rPr>
          <w:rStyle w:val="Hyperlink"/>
          <w:rFonts w:ascii="Arial" w:hAnsi="Arial" w:cs="Arial"/>
          <w:color w:val="auto"/>
          <w:sz w:val="21"/>
          <w:szCs w:val="21"/>
          <w:u w:val="none"/>
        </w:rPr>
      </w:pPr>
    </w:p>
    <w:p w14:paraId="6B3C5851" w14:textId="77777777" w:rsidR="00B75693" w:rsidRPr="00805CFE" w:rsidRDefault="00B75693" w:rsidP="00D57BDB">
      <w:pPr>
        <w:jc w:val="both"/>
        <w:rPr>
          <w:rStyle w:val="Hyperlink"/>
          <w:rFonts w:ascii="Arial" w:hAnsi="Arial" w:cs="Arial"/>
          <w:color w:val="auto"/>
          <w:sz w:val="21"/>
          <w:szCs w:val="21"/>
          <w:u w:val="none"/>
        </w:rPr>
      </w:pPr>
      <w:r w:rsidRPr="00805CFE">
        <w:rPr>
          <w:rStyle w:val="Hyperlink"/>
          <w:rFonts w:ascii="Arial" w:hAnsi="Arial" w:cs="Arial"/>
          <w:b/>
          <w:color w:val="auto"/>
          <w:sz w:val="21"/>
          <w:szCs w:val="21"/>
          <w:u w:val="none"/>
        </w:rPr>
        <w:t>Acknowledgements</w:t>
      </w:r>
    </w:p>
    <w:p w14:paraId="3B301702" w14:textId="3FBA768B" w:rsidR="00B75693" w:rsidRPr="00805CFE" w:rsidRDefault="00B75693" w:rsidP="00D57BDB">
      <w:pPr>
        <w:jc w:val="both"/>
        <w:rPr>
          <w:rFonts w:ascii="Arial" w:hAnsi="Arial" w:cs="Arial"/>
          <w:sz w:val="21"/>
          <w:szCs w:val="21"/>
        </w:rPr>
      </w:pPr>
      <w:r w:rsidRPr="00805CFE">
        <w:rPr>
          <w:rStyle w:val="Hyperlink"/>
          <w:rFonts w:ascii="Arial" w:hAnsi="Arial" w:cs="Arial"/>
          <w:color w:val="auto"/>
          <w:sz w:val="21"/>
          <w:szCs w:val="21"/>
          <w:u w:val="none"/>
        </w:rPr>
        <w:t xml:space="preserve">The authors gratefully acknowledge Dr. </w:t>
      </w:r>
      <w:r w:rsidRPr="00805CFE">
        <w:rPr>
          <w:rFonts w:ascii="Arial" w:hAnsi="Arial" w:cs="Arial"/>
          <w:sz w:val="21"/>
          <w:szCs w:val="21"/>
        </w:rPr>
        <w:t>Steven J Schrodi</w:t>
      </w:r>
      <w:r w:rsidRPr="00805CFE">
        <w:rPr>
          <w:rStyle w:val="Hyperlink"/>
          <w:rFonts w:ascii="Arial" w:hAnsi="Arial" w:cs="Arial"/>
          <w:color w:val="auto"/>
          <w:sz w:val="21"/>
          <w:szCs w:val="21"/>
          <w:u w:val="none"/>
        </w:rPr>
        <w:t xml:space="preserve">, Dr. Emily A. </w:t>
      </w:r>
      <w:proofErr w:type="spellStart"/>
      <w:r w:rsidRPr="00805CFE">
        <w:rPr>
          <w:rStyle w:val="Hyperlink"/>
          <w:rFonts w:ascii="Arial" w:hAnsi="Arial" w:cs="Arial"/>
          <w:color w:val="auto"/>
          <w:sz w:val="21"/>
          <w:szCs w:val="21"/>
          <w:u w:val="none"/>
        </w:rPr>
        <w:t>Andreae</w:t>
      </w:r>
      <w:proofErr w:type="spellEnd"/>
      <w:r w:rsidRPr="00805CFE">
        <w:rPr>
          <w:rStyle w:val="Hyperlink"/>
          <w:rFonts w:ascii="Arial" w:hAnsi="Arial" w:cs="Arial"/>
          <w:color w:val="auto"/>
          <w:sz w:val="21"/>
          <w:szCs w:val="21"/>
          <w:u w:val="none"/>
        </w:rPr>
        <w:t xml:space="preserve"> and Dr. </w:t>
      </w:r>
      <w:r w:rsidRPr="00805CFE">
        <w:rPr>
          <w:rFonts w:ascii="Arial" w:hAnsi="Arial" w:cs="Arial"/>
          <w:sz w:val="21"/>
          <w:szCs w:val="21"/>
        </w:rPr>
        <w:t xml:space="preserve">Ingrid </w:t>
      </w:r>
      <w:proofErr w:type="spellStart"/>
      <w:r w:rsidRPr="00805CFE">
        <w:rPr>
          <w:rFonts w:ascii="Arial" w:hAnsi="Arial" w:cs="Arial"/>
          <w:sz w:val="21"/>
          <w:szCs w:val="21"/>
        </w:rPr>
        <w:t>Glurich</w:t>
      </w:r>
      <w:proofErr w:type="spellEnd"/>
      <w:r w:rsidRPr="00805CFE">
        <w:rPr>
          <w:rFonts w:ascii="Arial" w:hAnsi="Arial" w:cs="Arial"/>
          <w:sz w:val="21"/>
          <w:szCs w:val="21"/>
        </w:rPr>
        <w:t xml:space="preserve"> from Center for Precision Medicine Research (CPMR), Marshfield Clinic Research Institute (MCRI) </w:t>
      </w:r>
      <w:r w:rsidRPr="00805CFE">
        <w:rPr>
          <w:rStyle w:val="Hyperlink"/>
          <w:rFonts w:ascii="Arial" w:hAnsi="Arial" w:cs="Arial"/>
          <w:color w:val="auto"/>
          <w:sz w:val="21"/>
          <w:szCs w:val="21"/>
          <w:u w:val="none"/>
        </w:rPr>
        <w:t>for reviewing, commenting and editing their manuscript.</w:t>
      </w:r>
    </w:p>
    <w:p w14:paraId="45C8B452" w14:textId="09C5AA5C" w:rsidR="00615492" w:rsidRPr="00805CFE" w:rsidRDefault="00615492" w:rsidP="00D57BDB">
      <w:pPr>
        <w:jc w:val="both"/>
        <w:rPr>
          <w:rFonts w:ascii="Arial" w:hAnsi="Arial" w:cs="Arial"/>
          <w:sz w:val="21"/>
          <w:szCs w:val="21"/>
        </w:rPr>
      </w:pPr>
    </w:p>
    <w:p w14:paraId="55BC1323" w14:textId="49221F3B" w:rsidR="005B48AA" w:rsidRPr="00805CFE" w:rsidRDefault="001C1E2E" w:rsidP="00D57BDB">
      <w:pPr>
        <w:pStyle w:val="Heading2"/>
        <w:jc w:val="both"/>
        <w:rPr>
          <w:rFonts w:ascii="Arial" w:hAnsi="Arial" w:cs="Arial"/>
          <w:sz w:val="21"/>
          <w:szCs w:val="21"/>
        </w:rPr>
      </w:pPr>
      <w:r w:rsidRPr="00805CFE">
        <w:rPr>
          <w:rFonts w:ascii="Arial" w:hAnsi="Arial" w:cs="Arial"/>
          <w:b/>
          <w:color w:val="auto"/>
          <w:sz w:val="21"/>
          <w:szCs w:val="21"/>
        </w:rPr>
        <w:t>Reference</w:t>
      </w:r>
    </w:p>
    <w:p w14:paraId="132BE0D2" w14:textId="77777777" w:rsidR="0024122C" w:rsidRPr="00805CFE" w:rsidRDefault="005B48AA" w:rsidP="00D57BDB">
      <w:pPr>
        <w:pStyle w:val="EndNoteBibliography"/>
        <w:rPr>
          <w:rFonts w:ascii="Arial" w:hAnsi="Arial" w:cs="Arial"/>
          <w:sz w:val="21"/>
          <w:szCs w:val="21"/>
        </w:rPr>
      </w:pPr>
      <w:r w:rsidRPr="00805CFE">
        <w:rPr>
          <w:rFonts w:ascii="Arial" w:hAnsi="Arial" w:cs="Arial"/>
          <w:sz w:val="21"/>
          <w:szCs w:val="21"/>
        </w:rPr>
        <w:fldChar w:fldCharType="begin"/>
      </w:r>
      <w:r w:rsidRPr="00805CFE">
        <w:rPr>
          <w:rFonts w:ascii="Arial" w:hAnsi="Arial" w:cs="Arial"/>
          <w:sz w:val="21"/>
          <w:szCs w:val="21"/>
        </w:rPr>
        <w:instrText xml:space="preserve"> ADDIN EN.REFLIST </w:instrText>
      </w:r>
      <w:r w:rsidRPr="00805CFE">
        <w:rPr>
          <w:rFonts w:ascii="Arial" w:hAnsi="Arial" w:cs="Arial"/>
          <w:sz w:val="21"/>
          <w:szCs w:val="21"/>
        </w:rPr>
        <w:fldChar w:fldCharType="separate"/>
      </w:r>
      <w:r w:rsidR="0024122C" w:rsidRPr="00805CFE">
        <w:rPr>
          <w:rFonts w:ascii="Arial" w:hAnsi="Arial" w:cs="Arial"/>
          <w:sz w:val="21"/>
          <w:szCs w:val="21"/>
        </w:rPr>
        <w:t>1.</w:t>
      </w:r>
      <w:r w:rsidR="0024122C" w:rsidRPr="00805CFE">
        <w:rPr>
          <w:rFonts w:ascii="Arial" w:hAnsi="Arial" w:cs="Arial"/>
          <w:sz w:val="21"/>
          <w:szCs w:val="21"/>
        </w:rPr>
        <w:tab/>
        <w:t>Siegel RL, Miller KD, Jemal A. Cancer statistics, 2018. CA Cancer J Clin 2018;68:7-30.</w:t>
      </w:r>
    </w:p>
    <w:p w14:paraId="1A34125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w:t>
      </w:r>
      <w:r w:rsidRPr="00805CFE">
        <w:rPr>
          <w:rFonts w:ascii="Arial" w:hAnsi="Arial" w:cs="Arial"/>
          <w:sz w:val="21"/>
          <w:szCs w:val="21"/>
        </w:rPr>
        <w:tab/>
        <w:t>Chen W, Zheng R, Baade PD, et al. Cancer statistics in China, 2015. CA Cancer J Clin 2016;66:115-32.</w:t>
      </w:r>
    </w:p>
    <w:p w14:paraId="09AE49B5"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fr-FR"/>
        </w:rPr>
        <w:t>3.</w:t>
      </w:r>
      <w:r w:rsidRPr="00805CFE">
        <w:rPr>
          <w:rFonts w:ascii="Arial" w:hAnsi="Arial" w:cs="Arial"/>
          <w:sz w:val="21"/>
          <w:szCs w:val="21"/>
          <w:lang w:val="fr-FR"/>
        </w:rPr>
        <w:tab/>
        <w:t xml:space="preserve">Kuipers EJ, Grady WM, Lieberman D, et al. </w:t>
      </w:r>
      <w:r w:rsidRPr="00805CFE">
        <w:rPr>
          <w:rFonts w:ascii="Arial" w:hAnsi="Arial" w:cs="Arial"/>
          <w:sz w:val="21"/>
          <w:szCs w:val="21"/>
        </w:rPr>
        <w:t>Colorectal cancer. Nat Rev Dis Primers 2015;1:15065.</w:t>
      </w:r>
    </w:p>
    <w:p w14:paraId="5D7F4B18"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w:t>
      </w:r>
      <w:r w:rsidRPr="00805CFE">
        <w:rPr>
          <w:rFonts w:ascii="Arial" w:hAnsi="Arial" w:cs="Arial"/>
          <w:sz w:val="21"/>
          <w:szCs w:val="21"/>
        </w:rPr>
        <w:tab/>
        <w:t>Guo S, Diep D, Plongthongkum N, et al. Identification of methylation haplotype blocks aids in deconvolution of heterogeneous tissue samples and tumor tissue-of-origin mapping from plasma DNA. Nat Genet 2017;49:635-42.</w:t>
      </w:r>
    </w:p>
    <w:p w14:paraId="3AF39A21"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5.</w:t>
      </w:r>
      <w:r w:rsidRPr="00805CFE">
        <w:rPr>
          <w:rFonts w:ascii="Arial" w:hAnsi="Arial" w:cs="Arial"/>
          <w:sz w:val="21"/>
          <w:szCs w:val="21"/>
        </w:rPr>
        <w:tab/>
        <w:t xml:space="preserve">Wang X, Wang L, Guo S, et al. Hypermethylation reduces expression of tumor-suppressor PLZF and regulates proliferation and apoptosis in non-small-cell lung cancers. </w:t>
      </w:r>
      <w:r w:rsidRPr="00805CFE">
        <w:rPr>
          <w:rFonts w:ascii="Arial" w:hAnsi="Arial" w:cs="Arial"/>
          <w:sz w:val="21"/>
          <w:szCs w:val="21"/>
          <w:lang w:val="es-ES"/>
        </w:rPr>
        <w:t>FASEB J 2013;27:4194-203.</w:t>
      </w:r>
    </w:p>
    <w:p w14:paraId="7E448519"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6.</w:t>
      </w:r>
      <w:r w:rsidRPr="00805CFE">
        <w:rPr>
          <w:rFonts w:ascii="Arial" w:hAnsi="Arial" w:cs="Arial"/>
          <w:sz w:val="21"/>
          <w:szCs w:val="21"/>
          <w:lang w:val="es-ES"/>
        </w:rPr>
        <w:tab/>
        <w:t xml:space="preserve">Guo S, Yan F, Xu J, et al. </w:t>
      </w:r>
      <w:r w:rsidRPr="00805CFE">
        <w:rPr>
          <w:rFonts w:ascii="Arial" w:hAnsi="Arial" w:cs="Arial"/>
          <w:sz w:val="21"/>
          <w:szCs w:val="21"/>
        </w:rPr>
        <w:t>Identification and validation of the methylation biomarkers of non-small cell lung cancer (NSCLC). Clin Epigenetics 2015;7:3.</w:t>
      </w:r>
    </w:p>
    <w:p w14:paraId="51A779CA"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7.</w:t>
      </w:r>
      <w:r w:rsidRPr="00805CFE">
        <w:rPr>
          <w:rFonts w:ascii="Arial" w:hAnsi="Arial" w:cs="Arial"/>
          <w:sz w:val="21"/>
          <w:szCs w:val="21"/>
        </w:rPr>
        <w:tab/>
        <w:t>Zhao Y, Xue F, Sun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039C27E8"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8.</w:t>
      </w:r>
      <w:r w:rsidRPr="00805CFE">
        <w:rPr>
          <w:rFonts w:ascii="Arial" w:hAnsi="Arial" w:cs="Arial"/>
          <w:sz w:val="21"/>
          <w:szCs w:val="21"/>
        </w:rPr>
        <w:tab/>
        <w:t>Haikun Zhang PD, Shicheng Guo, Chengcheng Tao, Wenmin Zhao, Jiakang Wang, Ramsey Cheung, Augusto Vilanueva, Huiguo Ding, Steven J. Schrodi, Dake Zhang, Changqing Zeng. Circulating cell-free DNA based low-pass genome-wide bisulfite sequencing aids non-invasive surveillance to Hepatocellular carcinoma. Science Advance (Submitted) 2019.</w:t>
      </w:r>
    </w:p>
    <w:p w14:paraId="6B49B968"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9.</w:t>
      </w:r>
      <w:r w:rsidRPr="00805CFE">
        <w:rPr>
          <w:rFonts w:ascii="Arial" w:hAnsi="Arial" w:cs="Arial"/>
          <w:sz w:val="21"/>
          <w:szCs w:val="21"/>
        </w:rPr>
        <w:tab/>
        <w:t>Patai AV, Molnár B, Kalmár A, et al. Role of DNA methylation in colorectal carcinogenesis. Dig Dis 2012;30:310-5.</w:t>
      </w:r>
    </w:p>
    <w:p w14:paraId="609AC05D"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10.</w:t>
      </w:r>
      <w:r w:rsidRPr="00805CFE">
        <w:rPr>
          <w:rFonts w:ascii="Arial" w:hAnsi="Arial" w:cs="Arial"/>
          <w:sz w:val="21"/>
          <w:szCs w:val="21"/>
        </w:rPr>
        <w:tab/>
        <w:t>Grady WM, Carethers JM. Genomic and epigenetic instability in colorectal cancer pathogenesis. Gastroenterology 2008;135:1079-99.</w:t>
      </w:r>
    </w:p>
    <w:p w14:paraId="270D5ADE"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11.</w:t>
      </w:r>
      <w:r w:rsidRPr="00805CFE">
        <w:rPr>
          <w:rFonts w:ascii="Arial" w:hAnsi="Arial" w:cs="Arial"/>
          <w:sz w:val="21"/>
          <w:szCs w:val="21"/>
        </w:rPr>
        <w:tab/>
        <w:t>Hidaka H, Higashimoto K, Aoki S, et al. Comprehensive methylation analysis of imprinting-associated differentially methylated regions in colorectal cancer. Clinical epigenetics 2018;10:150-.</w:t>
      </w:r>
    </w:p>
    <w:p w14:paraId="41C6F7C3"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lastRenderedPageBreak/>
        <w:t>12.</w:t>
      </w:r>
      <w:r w:rsidRPr="00805CFE">
        <w:rPr>
          <w:rFonts w:ascii="Arial" w:hAnsi="Arial" w:cs="Arial"/>
          <w:sz w:val="21"/>
          <w:szCs w:val="21"/>
        </w:rPr>
        <w:tab/>
        <w:t>Shi YX, Wang Y, Li X, et al. Genome-wide DNA methylation profiling reveals novel epigenetic signatures in squamous cell lung cancer. BMC Genomics 2017;18:901.</w:t>
      </w:r>
    </w:p>
    <w:p w14:paraId="0C5D8A7D"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13.</w:t>
      </w:r>
      <w:r w:rsidRPr="00805CFE">
        <w:rPr>
          <w:rFonts w:ascii="Arial" w:hAnsi="Arial" w:cs="Arial"/>
          <w:sz w:val="21"/>
          <w:szCs w:val="21"/>
        </w:rPr>
        <w:tab/>
        <w:t>Lindqvist BM, Wingren S, Motlagh PB, et al. Whole genome DNA methylation signature of HER2-positive breast cancer. Epigenetics 2014;9:1149-62.</w:t>
      </w:r>
    </w:p>
    <w:p w14:paraId="7EC66D40"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14.</w:t>
      </w:r>
      <w:r w:rsidRPr="00805CFE">
        <w:rPr>
          <w:rFonts w:ascii="Arial" w:hAnsi="Arial" w:cs="Arial"/>
          <w:sz w:val="21"/>
          <w:szCs w:val="21"/>
        </w:rPr>
        <w:tab/>
        <w:t>Raggi C, Invernizzi P. Methylation and liver cancer. Clin Res Hepatol Gastroenterol 2013;37:564-71.</w:t>
      </w:r>
    </w:p>
    <w:p w14:paraId="24C2E957"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15.</w:t>
      </w:r>
      <w:r w:rsidRPr="00805CFE">
        <w:rPr>
          <w:rFonts w:ascii="Arial" w:hAnsi="Arial" w:cs="Arial"/>
          <w:sz w:val="21"/>
          <w:szCs w:val="21"/>
        </w:rPr>
        <w:tab/>
        <w:t>Jones PA. Functions of DNA methylation: islands, start sites, gene bodies and beyond. Nat Rev Genet 2012;13:484-92.</w:t>
      </w:r>
    </w:p>
    <w:p w14:paraId="13FA082B"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16.</w:t>
      </w:r>
      <w:r w:rsidRPr="00805CFE">
        <w:rPr>
          <w:rFonts w:ascii="Arial" w:hAnsi="Arial" w:cs="Arial"/>
          <w:sz w:val="21"/>
          <w:szCs w:val="21"/>
        </w:rPr>
        <w:tab/>
        <w:t>Morris MR, Latif F. The epigenetic landscape of renal cancer. Nat Rev Nephrol 2017;13:47-60.</w:t>
      </w:r>
    </w:p>
    <w:p w14:paraId="0BA39CC1"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17.</w:t>
      </w:r>
      <w:r w:rsidRPr="00805CFE">
        <w:rPr>
          <w:rFonts w:ascii="Arial" w:hAnsi="Arial" w:cs="Arial"/>
          <w:sz w:val="21"/>
          <w:szCs w:val="21"/>
        </w:rPr>
        <w:tab/>
        <w:t>Herman JG, Merlo A, Mao L, et al. Inactivation of the CDKN2/p16/MTS1 gene is frequently associated with aberrant DNA methylation in all common human cancers. Cancer Research 1995;55:4525.</w:t>
      </w:r>
    </w:p>
    <w:p w14:paraId="620DA74C"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18.</w:t>
      </w:r>
      <w:r w:rsidRPr="00805CFE">
        <w:rPr>
          <w:rFonts w:ascii="Arial" w:hAnsi="Arial" w:cs="Arial"/>
          <w:sz w:val="21"/>
          <w:szCs w:val="21"/>
        </w:rPr>
        <w:tab/>
        <w:t>Kane MF, Loda M, Gaida GM, et al. Methylation of the hMLH1 promoter correlates with lack of expression of hMLH1 in sporadic colon tumors and mismatch repair-defective human tumor cell lines. Cancer Research 1997;57:808.</w:t>
      </w:r>
    </w:p>
    <w:p w14:paraId="5FD5F86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19.</w:t>
      </w:r>
      <w:r w:rsidRPr="00805CFE">
        <w:rPr>
          <w:rFonts w:ascii="Arial" w:hAnsi="Arial" w:cs="Arial"/>
          <w:sz w:val="21"/>
          <w:szCs w:val="21"/>
        </w:rPr>
        <w:tab/>
        <w:t>Yoshiura K, Kanai Y, Ochiai A, et al. Silencing of the E-cadherin invasion-suppressor gene by CpG methylation in human carcinomas. Proceedings of the National Academy of Sciences 1995;92:7416.</w:t>
      </w:r>
    </w:p>
    <w:p w14:paraId="2DB471BB"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20.</w:t>
      </w:r>
      <w:r w:rsidRPr="00805CFE">
        <w:rPr>
          <w:rFonts w:ascii="Arial" w:hAnsi="Arial" w:cs="Arial"/>
          <w:sz w:val="21"/>
          <w:szCs w:val="21"/>
        </w:rPr>
        <w:tab/>
        <w:t>Witold K, Anna K, Maciej T, et al. Adenomas - Genetic factors in colorectal cancer prevention. Rep Pract Oncol Radiother 2018;23:75-83.</w:t>
      </w:r>
    </w:p>
    <w:p w14:paraId="7245C47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21.</w:t>
      </w:r>
      <w:r w:rsidRPr="00805CFE">
        <w:rPr>
          <w:rFonts w:ascii="Arial" w:hAnsi="Arial" w:cs="Arial"/>
          <w:sz w:val="21"/>
          <w:szCs w:val="21"/>
        </w:rPr>
        <w:tab/>
        <w:t>Zauber AG, Winawer SJ, O'Brien MJ, et al. Colonoscopic polypectomy and long-term prevention of colorectal-cancer deaths. N Engl J Med 2012;366:687-96.</w:t>
      </w:r>
    </w:p>
    <w:p w14:paraId="7B4D4F13"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22.</w:t>
      </w:r>
      <w:r w:rsidRPr="00805CFE">
        <w:rPr>
          <w:rFonts w:ascii="Arial" w:hAnsi="Arial" w:cs="Arial"/>
          <w:sz w:val="21"/>
          <w:szCs w:val="21"/>
        </w:rPr>
        <w:tab/>
        <w:t>Schlemper RJ, Riddell RH, Kato Y, et al. The Vienna classification of gastrointestinal epithelial neoplasia. Gut 2000;47:251-5.</w:t>
      </w:r>
    </w:p>
    <w:p w14:paraId="1D344363"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23.</w:t>
      </w:r>
      <w:r w:rsidRPr="00805CFE">
        <w:rPr>
          <w:rFonts w:ascii="Arial" w:hAnsi="Arial" w:cs="Arial"/>
          <w:sz w:val="21"/>
          <w:szCs w:val="21"/>
        </w:rPr>
        <w:tab/>
        <w:t xml:space="preserve">Rex DK, Johnson DA, Anderson JC, et al. American College of Gastroenterology guidelines for colorectal cancer screening 2009 [corrected]. </w:t>
      </w:r>
      <w:r w:rsidRPr="00805CFE">
        <w:rPr>
          <w:rFonts w:ascii="Arial" w:hAnsi="Arial" w:cs="Arial"/>
          <w:sz w:val="21"/>
          <w:szCs w:val="21"/>
          <w:lang w:val="es-ES"/>
        </w:rPr>
        <w:t>Am J Gastroenterol 2009;104:739-50.</w:t>
      </w:r>
    </w:p>
    <w:p w14:paraId="7BA0EDF9"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24.</w:t>
      </w:r>
      <w:r w:rsidRPr="00805CFE">
        <w:rPr>
          <w:rFonts w:ascii="Arial" w:hAnsi="Arial" w:cs="Arial"/>
          <w:sz w:val="21"/>
          <w:szCs w:val="21"/>
          <w:lang w:val="es-ES"/>
        </w:rPr>
        <w:tab/>
        <w:t xml:space="preserve">Perez-Silva JG, Araujo-Voces M, Quesada V. nVenn: generalized, quasi-proportional Venn and Euler diagrams. </w:t>
      </w:r>
      <w:r w:rsidRPr="00805CFE">
        <w:rPr>
          <w:rFonts w:ascii="Arial" w:hAnsi="Arial" w:cs="Arial"/>
          <w:sz w:val="21"/>
          <w:szCs w:val="21"/>
        </w:rPr>
        <w:t>Bioinformatics 2018;34:2322-4.</w:t>
      </w:r>
    </w:p>
    <w:p w14:paraId="250847F1"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25.</w:t>
      </w:r>
      <w:r w:rsidRPr="00805CFE">
        <w:rPr>
          <w:rFonts w:ascii="Arial" w:hAnsi="Arial" w:cs="Arial"/>
          <w:sz w:val="21"/>
          <w:szCs w:val="21"/>
        </w:rPr>
        <w:tab/>
        <w:t>Clemmensen C, Muller TD, Woods SC, et al. Gut-Brain Cross-Talk in Metabolic Control. Cell 2017;168:758-74.</w:t>
      </w:r>
    </w:p>
    <w:p w14:paraId="11613A70"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26.</w:t>
      </w:r>
      <w:r w:rsidRPr="00805CFE">
        <w:rPr>
          <w:rFonts w:ascii="Arial" w:hAnsi="Arial" w:cs="Arial"/>
          <w:sz w:val="21"/>
          <w:szCs w:val="21"/>
        </w:rPr>
        <w:tab/>
        <w:t>Church TR, Wandell M, Lofton-Day C, et al. Prospective evaluation of methylated SEPT9 in plasma for detection of asymptomatic colorectal cancer. Gut 2014;63:317-25.</w:t>
      </w:r>
    </w:p>
    <w:p w14:paraId="06B04613"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27.</w:t>
      </w:r>
      <w:r w:rsidRPr="00805CFE">
        <w:rPr>
          <w:rFonts w:ascii="Arial" w:hAnsi="Arial" w:cs="Arial"/>
          <w:sz w:val="21"/>
          <w:szCs w:val="21"/>
        </w:rPr>
        <w:tab/>
        <w:t>Kulis M, Esteller M. DNA methylation and cancer. Adv Genet 2010;70:27-56.</w:t>
      </w:r>
    </w:p>
    <w:p w14:paraId="3F39C260"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fr-FR"/>
        </w:rPr>
        <w:t>28.</w:t>
      </w:r>
      <w:r w:rsidRPr="00805CFE">
        <w:rPr>
          <w:rFonts w:ascii="Arial" w:hAnsi="Arial" w:cs="Arial"/>
          <w:sz w:val="21"/>
          <w:szCs w:val="21"/>
          <w:lang w:val="fr-FR"/>
        </w:rPr>
        <w:tab/>
        <w:t xml:space="preserve">Straussman R, Nejman D, Roberts D, et al. </w:t>
      </w:r>
      <w:r w:rsidRPr="00805CFE">
        <w:rPr>
          <w:rFonts w:ascii="Arial" w:hAnsi="Arial" w:cs="Arial"/>
          <w:sz w:val="21"/>
          <w:szCs w:val="21"/>
        </w:rPr>
        <w:t>Developmental programming of CpG island methylation profiles in the human genome. Nat Struct Mol Biol 2009;16:564-71.</w:t>
      </w:r>
    </w:p>
    <w:p w14:paraId="37B1D43C" w14:textId="77777777" w:rsidR="0024122C" w:rsidRPr="00805CFE" w:rsidRDefault="0024122C" w:rsidP="00D57BDB">
      <w:pPr>
        <w:pStyle w:val="EndNoteBibliography"/>
        <w:rPr>
          <w:rFonts w:ascii="Arial" w:hAnsi="Arial" w:cs="Arial"/>
          <w:sz w:val="21"/>
          <w:szCs w:val="21"/>
          <w:lang w:val="fr-FR"/>
        </w:rPr>
      </w:pPr>
      <w:r w:rsidRPr="00805CFE">
        <w:rPr>
          <w:rFonts w:ascii="Arial" w:hAnsi="Arial" w:cs="Arial"/>
          <w:sz w:val="21"/>
          <w:szCs w:val="21"/>
        </w:rPr>
        <w:t>29.</w:t>
      </w:r>
      <w:r w:rsidRPr="00805CFE">
        <w:rPr>
          <w:rFonts w:ascii="Arial" w:hAnsi="Arial" w:cs="Arial"/>
          <w:sz w:val="21"/>
          <w:szCs w:val="21"/>
        </w:rPr>
        <w:tab/>
        <w:t xml:space="preserve">Swami T, Weber HC. Updates on the biology of serotonin and tryptophan hydroxylase. </w:t>
      </w:r>
      <w:r w:rsidRPr="00805CFE">
        <w:rPr>
          <w:rFonts w:ascii="Arial" w:hAnsi="Arial" w:cs="Arial"/>
          <w:sz w:val="21"/>
          <w:szCs w:val="21"/>
          <w:lang w:val="fr-FR"/>
        </w:rPr>
        <w:t>Curr Opin Endocrinol Diabetes Obes 2018;25:12-21.</w:t>
      </w:r>
    </w:p>
    <w:p w14:paraId="5C6778D2"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fr-FR"/>
        </w:rPr>
        <w:t>30.</w:t>
      </w:r>
      <w:r w:rsidRPr="00805CFE">
        <w:rPr>
          <w:rFonts w:ascii="Arial" w:hAnsi="Arial" w:cs="Arial"/>
          <w:sz w:val="21"/>
          <w:szCs w:val="21"/>
          <w:lang w:val="fr-FR"/>
        </w:rPr>
        <w:tab/>
        <w:t xml:space="preserve">Xiaolong G, Junhai P, Yichang L, et al. </w:t>
      </w:r>
      <w:r w:rsidRPr="00805CFE">
        <w:rPr>
          <w:rFonts w:ascii="Arial" w:hAnsi="Arial" w:cs="Arial"/>
          <w:sz w:val="21"/>
          <w:szCs w:val="21"/>
        </w:rPr>
        <w:t>Intestinal Crosstalk between Microbiota and Serotonin and its Impact on Gut Motility. Current Pharmaceutical Biotechnology 2018;19:190-5.</w:t>
      </w:r>
    </w:p>
    <w:p w14:paraId="3B85E544"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31.</w:t>
      </w:r>
      <w:r w:rsidRPr="00805CFE">
        <w:rPr>
          <w:rFonts w:ascii="Arial" w:hAnsi="Arial" w:cs="Arial"/>
          <w:sz w:val="21"/>
          <w:szCs w:val="21"/>
        </w:rPr>
        <w:tab/>
        <w:t>Berke JD. What does dopamine mean? Nat Neurosci 2018;21:787-93.</w:t>
      </w:r>
    </w:p>
    <w:p w14:paraId="4EF1B7E2"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32.</w:t>
      </w:r>
      <w:r w:rsidRPr="00805CFE">
        <w:rPr>
          <w:rFonts w:ascii="Arial" w:hAnsi="Arial" w:cs="Arial"/>
          <w:sz w:val="21"/>
          <w:szCs w:val="21"/>
        </w:rPr>
        <w:tab/>
        <w:t>Jeong S, Zheng B, Wang H, et al. Nervous system and primary liver cancer. Biochim Biophys Acta Rev Cancer 2018;1869:286-92.</w:t>
      </w:r>
    </w:p>
    <w:p w14:paraId="2C312D6E"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33.</w:t>
      </w:r>
      <w:r w:rsidRPr="00805CFE">
        <w:rPr>
          <w:rFonts w:ascii="Arial" w:hAnsi="Arial" w:cs="Arial"/>
          <w:sz w:val="21"/>
          <w:szCs w:val="21"/>
        </w:rPr>
        <w:tab/>
        <w:t xml:space="preserve">Wang K, Zhao XH, Liu J, et al. Nervous system and gastric cancer. </w:t>
      </w:r>
      <w:r w:rsidRPr="00805CFE">
        <w:rPr>
          <w:rFonts w:ascii="Arial" w:hAnsi="Arial" w:cs="Arial"/>
          <w:sz w:val="21"/>
          <w:szCs w:val="21"/>
          <w:lang w:val="es-ES"/>
        </w:rPr>
        <w:t>Biochim Biophys Acta Rev Cancer 2020;1873:188313.</w:t>
      </w:r>
    </w:p>
    <w:p w14:paraId="62CE0593"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34.</w:t>
      </w:r>
      <w:r w:rsidRPr="00805CFE">
        <w:rPr>
          <w:rFonts w:ascii="Arial" w:hAnsi="Arial" w:cs="Arial"/>
          <w:sz w:val="21"/>
          <w:szCs w:val="21"/>
          <w:lang w:val="es-ES"/>
        </w:rPr>
        <w:tab/>
        <w:t xml:space="preserve">Pan Y, Liu G, Zhou F, et al. </w:t>
      </w:r>
      <w:r w:rsidRPr="00805CFE">
        <w:rPr>
          <w:rFonts w:ascii="Arial" w:hAnsi="Arial" w:cs="Arial"/>
          <w:sz w:val="21"/>
          <w:szCs w:val="21"/>
        </w:rPr>
        <w:t>DNA methylation profiles in cancer diagnosis and therapeutics. Clin Exp Med 2018;18:1-14.</w:t>
      </w:r>
    </w:p>
    <w:p w14:paraId="6F1C2990"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35.</w:t>
      </w:r>
      <w:r w:rsidRPr="00805CFE">
        <w:rPr>
          <w:rFonts w:ascii="Arial" w:hAnsi="Arial" w:cs="Arial"/>
          <w:sz w:val="21"/>
          <w:szCs w:val="21"/>
        </w:rPr>
        <w:tab/>
        <w:t>Deng Y, Wang Z, Gu S, et al. Cloning and characterization of a novel human alcohol dehydrogenase gene (ADHFe1). DNA Seq 2002;13:301-6.</w:t>
      </w:r>
    </w:p>
    <w:p w14:paraId="326C23C7"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lastRenderedPageBreak/>
        <w:t>36.</w:t>
      </w:r>
      <w:r w:rsidRPr="00805CFE">
        <w:rPr>
          <w:rFonts w:ascii="Arial" w:hAnsi="Arial" w:cs="Arial"/>
          <w:sz w:val="21"/>
          <w:szCs w:val="21"/>
        </w:rPr>
        <w:tab/>
        <w:t>Moon JW, Lee SK, Lee YW, et al. Alcohol induces cell proliferation via hypermethylation of ADHFE1 in colorectal cancer cells. BMC Cancer 2014;14:377.</w:t>
      </w:r>
    </w:p>
    <w:p w14:paraId="28C4DAE2"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37.</w:t>
      </w:r>
      <w:r w:rsidRPr="00805CFE">
        <w:rPr>
          <w:rFonts w:ascii="Arial" w:hAnsi="Arial" w:cs="Arial"/>
          <w:sz w:val="21"/>
          <w:szCs w:val="21"/>
        </w:rPr>
        <w:tab/>
        <w:t xml:space="preserve">Tae CH, Ryu KJ, Kim SH, et al. Alcohol dehydrogenase, iron containing, 1 promoter hypermethylation associated with colorectal cancer differentiation. </w:t>
      </w:r>
      <w:r w:rsidRPr="00805CFE">
        <w:rPr>
          <w:rFonts w:ascii="Arial" w:hAnsi="Arial" w:cs="Arial"/>
          <w:sz w:val="21"/>
          <w:szCs w:val="21"/>
          <w:lang w:val="es-ES"/>
        </w:rPr>
        <w:t>BMC Cancer 2013;13:142.</w:t>
      </w:r>
    </w:p>
    <w:p w14:paraId="0B0A920B"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38.</w:t>
      </w:r>
      <w:r w:rsidRPr="00805CFE">
        <w:rPr>
          <w:rFonts w:ascii="Arial" w:hAnsi="Arial" w:cs="Arial"/>
          <w:sz w:val="21"/>
          <w:szCs w:val="21"/>
          <w:lang w:val="es-ES"/>
        </w:rPr>
        <w:tab/>
        <w:t xml:space="preserve">Tóth K, Sipos F, Kalmár A, et al. </w:t>
      </w:r>
      <w:r w:rsidRPr="00805CFE">
        <w:rPr>
          <w:rFonts w:ascii="Arial" w:hAnsi="Arial" w:cs="Arial"/>
          <w:sz w:val="21"/>
          <w:szCs w:val="21"/>
        </w:rPr>
        <w:t>Detection of methylated SEPT9 in plasma is a reliable screening method for both left- and right-sided colon cancers. PLoS One 2012;7:e46000.</w:t>
      </w:r>
    </w:p>
    <w:p w14:paraId="7AD805A3"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39.</w:t>
      </w:r>
      <w:r w:rsidRPr="00805CFE">
        <w:rPr>
          <w:rFonts w:ascii="Arial" w:hAnsi="Arial" w:cs="Arial"/>
          <w:sz w:val="21"/>
          <w:szCs w:val="21"/>
        </w:rPr>
        <w:tab/>
        <w:t xml:space="preserve">Tóth K, Wasserkort R, Sipos F, et al. Detection of methylated septin 9 in tissue and plasma of colorectal patients with neoplasia and the relationship to the amount of circulating cell-free DNA. </w:t>
      </w:r>
      <w:r w:rsidRPr="00805CFE">
        <w:rPr>
          <w:rFonts w:ascii="Arial" w:hAnsi="Arial" w:cs="Arial"/>
          <w:sz w:val="21"/>
          <w:szCs w:val="21"/>
          <w:lang w:val="es-ES"/>
        </w:rPr>
        <w:t>PLoS One 2014;9:e115415.</w:t>
      </w:r>
    </w:p>
    <w:p w14:paraId="605FAEE2"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40.</w:t>
      </w:r>
      <w:r w:rsidRPr="00805CFE">
        <w:rPr>
          <w:rFonts w:ascii="Arial" w:hAnsi="Arial" w:cs="Arial"/>
          <w:sz w:val="21"/>
          <w:szCs w:val="21"/>
          <w:lang w:val="es-ES"/>
        </w:rPr>
        <w:tab/>
        <w:t xml:space="preserve">Luo H, Zhao Q, Wei W, et al. </w:t>
      </w:r>
      <w:r w:rsidRPr="00805CFE">
        <w:rPr>
          <w:rFonts w:ascii="Arial" w:hAnsi="Arial" w:cs="Arial"/>
          <w:sz w:val="21"/>
          <w:szCs w:val="21"/>
        </w:rPr>
        <w:t>Circulating tumor DNA methylation profiles enable early diagnosis, prognosis prediction, and screening for colorectal cancer. Sci Transl Med 2020;12.</w:t>
      </w:r>
    </w:p>
    <w:p w14:paraId="1E33B4B6" w14:textId="77777777" w:rsidR="0024122C" w:rsidRPr="00805CFE" w:rsidRDefault="0024122C" w:rsidP="00D57BDB">
      <w:pPr>
        <w:pStyle w:val="EndNoteBibliography"/>
        <w:rPr>
          <w:rFonts w:ascii="Arial" w:hAnsi="Arial" w:cs="Arial"/>
          <w:sz w:val="21"/>
          <w:szCs w:val="21"/>
          <w:lang w:val="fr-FR"/>
        </w:rPr>
      </w:pPr>
      <w:r w:rsidRPr="00805CFE">
        <w:rPr>
          <w:rFonts w:ascii="Arial" w:hAnsi="Arial" w:cs="Arial"/>
          <w:sz w:val="21"/>
          <w:szCs w:val="21"/>
        </w:rPr>
        <w:t>41.</w:t>
      </w:r>
      <w:r w:rsidRPr="00805CFE">
        <w:rPr>
          <w:rFonts w:ascii="Arial" w:hAnsi="Arial" w:cs="Arial"/>
          <w:sz w:val="21"/>
          <w:szCs w:val="21"/>
        </w:rPr>
        <w:tab/>
        <w:t xml:space="preserve">Wang D, Yan L, Hu Q, et al. IMA: an R package for high-throughput analysis of Illumina's 450K Infinium methylation data. </w:t>
      </w:r>
      <w:r w:rsidRPr="00805CFE">
        <w:rPr>
          <w:rFonts w:ascii="Arial" w:hAnsi="Arial" w:cs="Arial"/>
          <w:sz w:val="21"/>
          <w:szCs w:val="21"/>
          <w:lang w:val="fr-FR"/>
        </w:rPr>
        <w:t>Bioinformatics 2012;28:729-30.</w:t>
      </w:r>
    </w:p>
    <w:p w14:paraId="05F60F2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fr-FR"/>
        </w:rPr>
        <w:t>42.</w:t>
      </w:r>
      <w:r w:rsidRPr="00805CFE">
        <w:rPr>
          <w:rFonts w:ascii="Arial" w:hAnsi="Arial" w:cs="Arial"/>
          <w:sz w:val="21"/>
          <w:szCs w:val="21"/>
          <w:lang w:val="fr-FR"/>
        </w:rPr>
        <w:tab/>
        <w:t xml:space="preserve">Qu X, Sandmann T, Frierson H, Jr., et al. </w:t>
      </w:r>
      <w:r w:rsidRPr="00805CFE">
        <w:rPr>
          <w:rFonts w:ascii="Arial" w:hAnsi="Arial" w:cs="Arial"/>
          <w:sz w:val="21"/>
          <w:szCs w:val="21"/>
        </w:rPr>
        <w:t>Integrated genomic analysis of colorectal cancer progression reveals activation of EGFR through demethylation of the EREG promoter. Oncogene 2016;35:6403-15.</w:t>
      </w:r>
    </w:p>
    <w:p w14:paraId="34CC8B09"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43.</w:t>
      </w:r>
      <w:r w:rsidRPr="00805CFE">
        <w:rPr>
          <w:rFonts w:ascii="Arial" w:hAnsi="Arial" w:cs="Arial"/>
          <w:sz w:val="21"/>
          <w:szCs w:val="21"/>
        </w:rPr>
        <w:tab/>
        <w:t>consortium B. Quantitative comparison of DNA methylation assays for biomarker development and clinical applications. Nat Biotechnol 2016;34:726-37.</w:t>
      </w:r>
    </w:p>
    <w:p w14:paraId="5AA20E92"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44.</w:t>
      </w:r>
      <w:r w:rsidRPr="00805CFE">
        <w:rPr>
          <w:rFonts w:ascii="Arial" w:hAnsi="Arial" w:cs="Arial"/>
          <w:sz w:val="21"/>
          <w:szCs w:val="21"/>
        </w:rPr>
        <w:tab/>
        <w:t>Kang K, Bae JH, Han K, et al. A Genome-Wide Methylation Approach Identifies a New Hypermethylated Gene Panel in Ulcerative Colitis. Int J Mol Sci 2016;17.</w:t>
      </w:r>
    </w:p>
    <w:p w14:paraId="6F451215"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45.</w:t>
      </w:r>
      <w:r w:rsidRPr="00805CFE">
        <w:rPr>
          <w:rFonts w:ascii="Arial" w:hAnsi="Arial" w:cs="Arial"/>
          <w:sz w:val="21"/>
          <w:szCs w:val="21"/>
        </w:rPr>
        <w:tab/>
        <w:t>Barrow TM, Klett H, Toth R, et al. Smoking is associated with hypermethylation of the APC 1A promoter in colorectal cancer: the ColoCare Study. Journal of Pathology 2017;243:366-75.</w:t>
      </w:r>
    </w:p>
    <w:p w14:paraId="1AE0003D" w14:textId="77777777" w:rsidR="0024122C" w:rsidRPr="00805CFE" w:rsidRDefault="0024122C" w:rsidP="00D57BDB">
      <w:pPr>
        <w:pStyle w:val="EndNoteBibliography"/>
        <w:rPr>
          <w:rFonts w:ascii="Arial" w:hAnsi="Arial" w:cs="Arial"/>
          <w:sz w:val="21"/>
          <w:szCs w:val="21"/>
          <w:lang w:val="es-ES"/>
        </w:rPr>
      </w:pPr>
      <w:r w:rsidRPr="00805CFE">
        <w:rPr>
          <w:rFonts w:ascii="Arial" w:hAnsi="Arial" w:cs="Arial"/>
          <w:sz w:val="21"/>
          <w:szCs w:val="21"/>
        </w:rPr>
        <w:t>46.</w:t>
      </w:r>
      <w:r w:rsidRPr="00805CFE">
        <w:rPr>
          <w:rFonts w:ascii="Arial" w:hAnsi="Arial" w:cs="Arial"/>
          <w:sz w:val="21"/>
          <w:szCs w:val="21"/>
        </w:rPr>
        <w:tab/>
        <w:t xml:space="preserve">Damaso E, Castillejo A, Arias MDM, et al. Primary constitutional MLH1 epimutations: a focal epigenetic event. </w:t>
      </w:r>
      <w:r w:rsidRPr="00805CFE">
        <w:rPr>
          <w:rFonts w:ascii="Arial" w:hAnsi="Arial" w:cs="Arial"/>
          <w:sz w:val="21"/>
          <w:szCs w:val="21"/>
          <w:lang w:val="es-ES"/>
        </w:rPr>
        <w:t>Br J Cancer 2018;119:978-87.</w:t>
      </w:r>
    </w:p>
    <w:p w14:paraId="2E98E988"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lang w:val="es-ES"/>
        </w:rPr>
        <w:t>47.</w:t>
      </w:r>
      <w:r w:rsidRPr="00805CFE">
        <w:rPr>
          <w:rFonts w:ascii="Arial" w:hAnsi="Arial" w:cs="Arial"/>
          <w:sz w:val="21"/>
          <w:szCs w:val="21"/>
          <w:lang w:val="es-ES"/>
        </w:rPr>
        <w:tab/>
        <w:t xml:space="preserve">Bormann F, Rodriguez-Paredes M, Lasitschka F, et al. </w:t>
      </w:r>
      <w:r w:rsidRPr="00805CFE">
        <w:rPr>
          <w:rFonts w:ascii="Arial" w:hAnsi="Arial" w:cs="Arial"/>
          <w:sz w:val="21"/>
          <w:szCs w:val="21"/>
        </w:rPr>
        <w:t>Cell-of-Origin DNA Methylation Signatures Are Maintained during Colorectal Carcinogenesis. Cell Rep 2018;23:3407-18.</w:t>
      </w:r>
    </w:p>
    <w:p w14:paraId="015DCDA5"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48.</w:t>
      </w:r>
      <w:r w:rsidRPr="00805CFE">
        <w:rPr>
          <w:rFonts w:ascii="Arial" w:hAnsi="Arial" w:cs="Arial"/>
          <w:sz w:val="21"/>
          <w:szCs w:val="21"/>
        </w:rPr>
        <w:tab/>
        <w:t>Aryee MJ, Jaffe AE, Corrada-Bravo H, et al. Minfi: a flexible and comprehensive Bioconductor package for the analysis of Infinium DNA methylation microarrays. Bioinformatics 2014;30:1363-9.</w:t>
      </w:r>
    </w:p>
    <w:p w14:paraId="48C06CA0"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49.</w:t>
      </w:r>
      <w:r w:rsidRPr="00805CFE">
        <w:rPr>
          <w:rFonts w:ascii="Arial" w:hAnsi="Arial" w:cs="Arial"/>
          <w:sz w:val="21"/>
          <w:szCs w:val="21"/>
        </w:rPr>
        <w:tab/>
        <w:t>Wiener ALaM. Classification and Regression by randomForest. R News 2002;2:18-22.</w:t>
      </w:r>
    </w:p>
    <w:p w14:paraId="3331F94D"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50.</w:t>
      </w:r>
      <w:r w:rsidRPr="00805CFE">
        <w:rPr>
          <w:rFonts w:ascii="Arial" w:hAnsi="Arial" w:cs="Arial"/>
          <w:sz w:val="21"/>
          <w:szCs w:val="21"/>
        </w:rPr>
        <w:tab/>
        <w:t>Ripley WNVaBD. Modern Applied Statistics with S. Fourth ed. New York: Springer; 2002.</w:t>
      </w:r>
    </w:p>
    <w:p w14:paraId="155EFC59"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51.</w:t>
      </w:r>
      <w:r w:rsidRPr="00805CFE">
        <w:rPr>
          <w:rFonts w:ascii="Arial" w:hAnsi="Arial" w:cs="Arial"/>
          <w:sz w:val="21"/>
          <w:szCs w:val="21"/>
        </w:rPr>
        <w:tab/>
        <w:t>Robin X, Turck N, Hainard A, et al. pROC: an open-source package for R and S+ to analyze and compare ROC curves. BMC Bioinformatics 2011;12:77.</w:t>
      </w:r>
    </w:p>
    <w:p w14:paraId="3E4064BB"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52.</w:t>
      </w:r>
      <w:r w:rsidRPr="00805CFE">
        <w:rPr>
          <w:rFonts w:ascii="Arial" w:hAnsi="Arial" w:cs="Arial"/>
          <w:sz w:val="21"/>
          <w:szCs w:val="21"/>
        </w:rPr>
        <w:tab/>
        <w:t>Hinton GE. Visualizing High-Dimensional Data Using t-SNE. Journal of Machine Learning Research 2008;9:2579-605.</w:t>
      </w:r>
    </w:p>
    <w:p w14:paraId="47713C1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53.</w:t>
      </w:r>
      <w:r w:rsidRPr="00805CFE">
        <w:rPr>
          <w:rFonts w:ascii="Arial" w:hAnsi="Arial" w:cs="Arial"/>
          <w:sz w:val="21"/>
          <w:szCs w:val="21"/>
        </w:rPr>
        <w:tab/>
        <w:t>Huang da W, Sherman BT, Lempicki RA. Systematic and integrative analysis of large gene lists using DAVID bioinformatics resources. Nat Protoc 2009;4:44-57.</w:t>
      </w:r>
    </w:p>
    <w:p w14:paraId="51D2D6D1"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54.</w:t>
      </w:r>
      <w:r w:rsidRPr="00805CFE">
        <w:rPr>
          <w:rFonts w:ascii="Arial" w:hAnsi="Arial" w:cs="Arial"/>
          <w:sz w:val="21"/>
          <w:szCs w:val="21"/>
        </w:rPr>
        <w:tab/>
        <w:t>Huang DW, Sherman BT, Lempicki RA. Bioinformatics enrichment tools: paths toward the comprehensive functional analysis of large gene lists. Nucleic acids research 2009;37:1-13.</w:t>
      </w:r>
    </w:p>
    <w:p w14:paraId="1C27F2F6" w14:textId="77777777" w:rsidR="0024122C" w:rsidRPr="00805CFE" w:rsidRDefault="0024122C" w:rsidP="00D57BDB">
      <w:pPr>
        <w:pStyle w:val="EndNoteBibliography"/>
        <w:rPr>
          <w:rFonts w:ascii="Arial" w:hAnsi="Arial" w:cs="Arial"/>
          <w:sz w:val="21"/>
          <w:szCs w:val="21"/>
        </w:rPr>
      </w:pPr>
      <w:r w:rsidRPr="00805CFE">
        <w:rPr>
          <w:rFonts w:ascii="Arial" w:hAnsi="Arial" w:cs="Arial"/>
          <w:sz w:val="21"/>
          <w:szCs w:val="21"/>
        </w:rPr>
        <w:t>55.</w:t>
      </w:r>
      <w:r w:rsidRPr="00805CFE">
        <w:rPr>
          <w:rFonts w:ascii="Arial" w:hAnsi="Arial" w:cs="Arial"/>
          <w:sz w:val="21"/>
          <w:szCs w:val="21"/>
        </w:rPr>
        <w:tab/>
        <w:t>Kramer A, Green J, Pollard J, Jr., et al. Causal analysis approaches in Ingenuity Pathway Analysis. Bioinformatics 2014;30:523-30.</w:t>
      </w:r>
    </w:p>
    <w:p w14:paraId="33A62C11" w14:textId="2087FDFF" w:rsidR="002B7C2E" w:rsidRPr="00805CFE" w:rsidRDefault="005B48AA" w:rsidP="00D57BDB">
      <w:pPr>
        <w:jc w:val="both"/>
        <w:rPr>
          <w:rFonts w:ascii="Arial" w:hAnsi="Arial" w:cs="Arial"/>
          <w:sz w:val="21"/>
          <w:szCs w:val="21"/>
        </w:rPr>
      </w:pPr>
      <w:r w:rsidRPr="00805CFE">
        <w:rPr>
          <w:rFonts w:ascii="Arial" w:hAnsi="Arial" w:cs="Arial"/>
          <w:sz w:val="21"/>
          <w:szCs w:val="21"/>
        </w:rPr>
        <w:fldChar w:fldCharType="end"/>
      </w:r>
    </w:p>
    <w:p w14:paraId="46066926" w14:textId="6869B969" w:rsidR="00974D52" w:rsidRPr="00805CFE" w:rsidRDefault="00D25AAF" w:rsidP="00D57BDB">
      <w:pPr>
        <w:pStyle w:val="Heading2"/>
        <w:jc w:val="both"/>
        <w:rPr>
          <w:rFonts w:ascii="Arial" w:hAnsi="Arial" w:cs="Arial"/>
          <w:b/>
          <w:color w:val="auto"/>
          <w:sz w:val="21"/>
          <w:szCs w:val="21"/>
        </w:rPr>
      </w:pPr>
      <w:r w:rsidRPr="00805CFE">
        <w:rPr>
          <w:rFonts w:ascii="Arial" w:hAnsi="Arial" w:cs="Arial"/>
          <w:b/>
          <w:color w:val="auto"/>
          <w:sz w:val="21"/>
          <w:szCs w:val="21"/>
        </w:rPr>
        <w:t>Figur</w:t>
      </w:r>
      <w:r w:rsidR="00974D52" w:rsidRPr="00805CFE">
        <w:rPr>
          <w:rFonts w:ascii="Arial" w:hAnsi="Arial" w:cs="Arial"/>
          <w:b/>
          <w:color w:val="auto"/>
          <w:sz w:val="21"/>
          <w:szCs w:val="21"/>
        </w:rPr>
        <w:t>es and table</w:t>
      </w:r>
      <w:r w:rsidRPr="00805CFE">
        <w:rPr>
          <w:rFonts w:ascii="Arial" w:hAnsi="Arial" w:cs="Arial"/>
          <w:b/>
          <w:color w:val="auto"/>
          <w:sz w:val="21"/>
          <w:szCs w:val="21"/>
        </w:rPr>
        <w:t xml:space="preserve"> </w:t>
      </w:r>
    </w:p>
    <w:p w14:paraId="5590496B" w14:textId="2236ED8A" w:rsidR="00974D52" w:rsidRPr="00805CFE" w:rsidRDefault="00E87FD4" w:rsidP="00D57BDB">
      <w:pPr>
        <w:jc w:val="both"/>
        <w:rPr>
          <w:rFonts w:ascii="Arial" w:hAnsi="Arial" w:cs="Arial"/>
          <w:sz w:val="21"/>
          <w:szCs w:val="21"/>
        </w:rPr>
      </w:pPr>
      <w:r w:rsidRPr="00805CFE">
        <w:rPr>
          <w:rFonts w:ascii="Arial" w:hAnsi="Arial" w:cs="Arial"/>
          <w:sz w:val="21"/>
          <w:szCs w:val="21"/>
        </w:rPr>
        <w:t>Figure 1. Genome-wide DNA methylation of low-grade adenoma (</w:t>
      </w:r>
      <w:r w:rsidR="00055AEA" w:rsidRPr="00805CFE">
        <w:rPr>
          <w:rFonts w:ascii="Arial" w:hAnsi="Arial" w:cs="Arial"/>
          <w:sz w:val="21"/>
          <w:szCs w:val="21"/>
        </w:rPr>
        <w:t>LGA</w:t>
      </w:r>
      <w:r w:rsidRPr="00805CFE">
        <w:rPr>
          <w:rFonts w:ascii="Arial" w:hAnsi="Arial" w:cs="Arial"/>
          <w:sz w:val="21"/>
          <w:szCs w:val="21"/>
        </w:rPr>
        <w:t>), high-grade colorectal adenoma (</w:t>
      </w:r>
      <w:r w:rsidR="00055AEA" w:rsidRPr="00805CFE">
        <w:rPr>
          <w:rFonts w:ascii="Arial" w:hAnsi="Arial" w:cs="Arial"/>
          <w:sz w:val="21"/>
          <w:szCs w:val="21"/>
        </w:rPr>
        <w:t>HGA</w:t>
      </w:r>
      <w:r w:rsidRPr="00805CFE">
        <w:rPr>
          <w:rFonts w:ascii="Arial" w:hAnsi="Arial" w:cs="Arial"/>
          <w:sz w:val="21"/>
          <w:szCs w:val="21"/>
        </w:rPr>
        <w:t xml:space="preserve">) and normal colorectal tissue. (A): </w:t>
      </w:r>
      <w:proofErr w:type="spellStart"/>
      <w:r w:rsidRPr="00805CFE">
        <w:rPr>
          <w:rFonts w:ascii="Arial" w:hAnsi="Arial" w:cs="Arial"/>
          <w:sz w:val="21"/>
          <w:szCs w:val="21"/>
        </w:rPr>
        <w:t>tSNE</w:t>
      </w:r>
      <w:proofErr w:type="spellEnd"/>
      <w:r w:rsidRPr="00805CFE">
        <w:rPr>
          <w:rFonts w:ascii="Arial" w:hAnsi="Arial" w:cs="Arial"/>
          <w:sz w:val="21"/>
          <w:szCs w:val="21"/>
        </w:rPr>
        <w:t xml:space="preserve"> analysis </w:t>
      </w:r>
      <w:r w:rsidR="00342249" w:rsidRPr="00805CFE">
        <w:rPr>
          <w:rFonts w:ascii="Arial" w:hAnsi="Arial" w:cs="Arial"/>
          <w:sz w:val="21"/>
          <w:szCs w:val="21"/>
        </w:rPr>
        <w:t xml:space="preserve">highlights </w:t>
      </w:r>
      <w:r w:rsidRPr="00805CFE">
        <w:rPr>
          <w:rFonts w:ascii="Arial" w:hAnsi="Arial" w:cs="Arial"/>
          <w:sz w:val="21"/>
          <w:szCs w:val="21"/>
        </w:rPr>
        <w:t>the data structure and sample relationship</w:t>
      </w:r>
      <w:r w:rsidR="00342249" w:rsidRPr="00805CFE">
        <w:rPr>
          <w:rFonts w:ascii="Arial" w:hAnsi="Arial" w:cs="Arial"/>
          <w:sz w:val="21"/>
          <w:szCs w:val="21"/>
        </w:rPr>
        <w:t xml:space="preserve"> among the sample groups</w:t>
      </w:r>
      <w:r w:rsidRPr="00805CFE">
        <w:rPr>
          <w:rFonts w:ascii="Arial" w:hAnsi="Arial" w:cs="Arial"/>
          <w:sz w:val="21"/>
          <w:szCs w:val="21"/>
        </w:rPr>
        <w:t xml:space="preserve">. (B): PCA analysis </w:t>
      </w:r>
      <w:r w:rsidR="00342249" w:rsidRPr="00805CFE">
        <w:rPr>
          <w:rFonts w:ascii="Arial" w:hAnsi="Arial" w:cs="Arial"/>
          <w:sz w:val="21"/>
          <w:szCs w:val="21"/>
        </w:rPr>
        <w:t xml:space="preserve">confirms </w:t>
      </w:r>
      <w:r w:rsidRPr="00805CFE">
        <w:rPr>
          <w:rFonts w:ascii="Arial" w:hAnsi="Arial" w:cs="Arial"/>
          <w:sz w:val="21"/>
          <w:szCs w:val="21"/>
        </w:rPr>
        <w:t>the data structure and sample relationship</w:t>
      </w:r>
      <w:r w:rsidR="00342249" w:rsidRPr="00805CFE">
        <w:rPr>
          <w:rFonts w:ascii="Arial" w:hAnsi="Arial" w:cs="Arial"/>
          <w:sz w:val="21"/>
          <w:szCs w:val="21"/>
        </w:rPr>
        <w:t xml:space="preserve"> of the </w:t>
      </w:r>
      <w:proofErr w:type="spellStart"/>
      <w:r w:rsidR="00342249" w:rsidRPr="00805CFE">
        <w:rPr>
          <w:rFonts w:ascii="Arial" w:hAnsi="Arial" w:cs="Arial"/>
          <w:sz w:val="21"/>
          <w:szCs w:val="21"/>
        </w:rPr>
        <w:t>tSNE</w:t>
      </w:r>
      <w:proofErr w:type="spellEnd"/>
      <w:r w:rsidR="00342249" w:rsidRPr="00805CFE">
        <w:rPr>
          <w:rFonts w:ascii="Arial" w:hAnsi="Arial" w:cs="Arial"/>
          <w:sz w:val="21"/>
          <w:szCs w:val="21"/>
        </w:rPr>
        <w:t xml:space="preserve"> analysis</w:t>
      </w:r>
      <w:r w:rsidRPr="00805CFE">
        <w:rPr>
          <w:rFonts w:ascii="Arial" w:hAnsi="Arial" w:cs="Arial"/>
          <w:sz w:val="21"/>
          <w:szCs w:val="21"/>
        </w:rPr>
        <w:t xml:space="preserve">. (C): </w:t>
      </w:r>
      <w:r w:rsidRPr="00805CFE">
        <w:rPr>
          <w:rFonts w:ascii="Arial" w:hAnsi="Arial" w:cs="Arial"/>
          <w:sz w:val="21"/>
          <w:szCs w:val="21"/>
        </w:rPr>
        <w:lastRenderedPageBreak/>
        <w:t>Average methylation level</w:t>
      </w:r>
      <w:r w:rsidR="00794CAA" w:rsidRPr="00805CFE">
        <w:rPr>
          <w:rFonts w:ascii="Arial" w:hAnsi="Arial" w:cs="Arial"/>
          <w:sz w:val="21"/>
          <w:szCs w:val="21"/>
        </w:rPr>
        <w:t>s</w:t>
      </w:r>
      <w:r w:rsidRPr="00805CFE">
        <w:rPr>
          <w:rFonts w:ascii="Arial" w:hAnsi="Arial" w:cs="Arial"/>
          <w:sz w:val="21"/>
          <w:szCs w:val="21"/>
        </w:rPr>
        <w:t xml:space="preserve"> of N</w:t>
      </w:r>
      <w:r w:rsidR="00794CAA" w:rsidRPr="00805CFE">
        <w:rPr>
          <w:rFonts w:ascii="Arial" w:hAnsi="Arial" w:cs="Arial"/>
          <w:sz w:val="21"/>
          <w:szCs w:val="21"/>
        </w:rPr>
        <w:t>ormal (N)</w:t>
      </w:r>
      <w:r w:rsidRPr="00805CFE">
        <w:rPr>
          <w:rFonts w:ascii="Arial" w:hAnsi="Arial" w:cs="Arial"/>
          <w:sz w:val="21"/>
          <w:szCs w:val="21"/>
        </w:rPr>
        <w:t xml:space="preserve">, </w:t>
      </w:r>
      <w:r w:rsidR="00055AEA" w:rsidRPr="00805CFE">
        <w:rPr>
          <w:rFonts w:ascii="Arial" w:hAnsi="Arial" w:cs="Arial"/>
          <w:sz w:val="21"/>
          <w:szCs w:val="21"/>
        </w:rPr>
        <w:t>LGA</w:t>
      </w:r>
      <w:r w:rsidR="00794CAA" w:rsidRPr="00805CFE">
        <w:rPr>
          <w:rFonts w:ascii="Arial" w:hAnsi="Arial" w:cs="Arial"/>
          <w:sz w:val="21"/>
          <w:szCs w:val="21"/>
        </w:rPr>
        <w:t>,</w:t>
      </w:r>
      <w:r w:rsidRPr="00805CFE">
        <w:rPr>
          <w:rFonts w:ascii="Arial" w:hAnsi="Arial" w:cs="Arial"/>
          <w:sz w:val="21"/>
          <w:szCs w:val="21"/>
        </w:rPr>
        <w:t xml:space="preserve"> and </w:t>
      </w:r>
      <w:r w:rsidR="00055AEA" w:rsidRPr="00805CFE">
        <w:rPr>
          <w:rFonts w:ascii="Arial" w:hAnsi="Arial" w:cs="Arial"/>
          <w:sz w:val="21"/>
          <w:szCs w:val="21"/>
        </w:rPr>
        <w:t>HGA</w:t>
      </w:r>
      <w:r w:rsidR="00794CAA" w:rsidRPr="00805CFE">
        <w:rPr>
          <w:rFonts w:ascii="Arial" w:hAnsi="Arial" w:cs="Arial"/>
          <w:sz w:val="21"/>
          <w:szCs w:val="21"/>
        </w:rPr>
        <w:t xml:space="preserve"> samples</w:t>
      </w:r>
      <w:r w:rsidRPr="00805CFE">
        <w:rPr>
          <w:rFonts w:ascii="Arial" w:hAnsi="Arial" w:cs="Arial"/>
          <w:sz w:val="21"/>
          <w:szCs w:val="21"/>
        </w:rPr>
        <w:t>. (D):</w:t>
      </w:r>
      <w:r w:rsidRPr="00805CFE" w:rsidDel="00250CF9">
        <w:rPr>
          <w:rFonts w:ascii="Arial" w:hAnsi="Arial" w:cs="Arial"/>
          <w:sz w:val="21"/>
          <w:szCs w:val="21"/>
        </w:rPr>
        <w:t xml:space="preserve"> </w:t>
      </w:r>
      <w:r w:rsidRPr="00805CFE">
        <w:rPr>
          <w:rFonts w:ascii="Arial" w:hAnsi="Arial" w:cs="Arial"/>
          <w:sz w:val="21"/>
          <w:szCs w:val="21"/>
        </w:rPr>
        <w:t xml:space="preserve">Density plot </w:t>
      </w:r>
      <w:r w:rsidR="00794CAA" w:rsidRPr="00805CFE">
        <w:rPr>
          <w:rFonts w:ascii="Arial" w:hAnsi="Arial" w:cs="Arial"/>
          <w:sz w:val="21"/>
          <w:szCs w:val="21"/>
        </w:rPr>
        <w:t>reveals</w:t>
      </w:r>
      <w:r w:rsidRPr="00805CFE">
        <w:rPr>
          <w:rFonts w:ascii="Arial" w:hAnsi="Arial" w:cs="Arial"/>
          <w:sz w:val="21"/>
          <w:szCs w:val="21"/>
        </w:rPr>
        <w:t xml:space="preserve"> the distribution of the whole array probes </w:t>
      </w:r>
      <w:r w:rsidR="00794CAA" w:rsidRPr="00805CFE">
        <w:rPr>
          <w:rFonts w:ascii="Arial" w:hAnsi="Arial" w:cs="Arial"/>
          <w:sz w:val="21"/>
          <w:szCs w:val="21"/>
        </w:rPr>
        <w:t xml:space="preserve">for </w:t>
      </w:r>
      <w:r w:rsidRPr="00805CFE">
        <w:rPr>
          <w:rFonts w:ascii="Arial" w:hAnsi="Arial" w:cs="Arial"/>
          <w:sz w:val="21"/>
          <w:szCs w:val="21"/>
        </w:rPr>
        <w:t xml:space="preserve">N, </w:t>
      </w:r>
      <w:r w:rsidR="00055AEA" w:rsidRPr="00805CFE">
        <w:rPr>
          <w:rFonts w:ascii="Arial" w:hAnsi="Arial" w:cs="Arial"/>
          <w:sz w:val="21"/>
          <w:szCs w:val="21"/>
        </w:rPr>
        <w:t>LGA</w:t>
      </w:r>
      <w:r w:rsidR="00794CAA" w:rsidRPr="00805CFE">
        <w:rPr>
          <w:rFonts w:ascii="Arial" w:hAnsi="Arial" w:cs="Arial"/>
          <w:sz w:val="21"/>
          <w:szCs w:val="21"/>
        </w:rPr>
        <w:t>,</w:t>
      </w:r>
      <w:r w:rsidRPr="00805CFE">
        <w:rPr>
          <w:rFonts w:ascii="Arial" w:hAnsi="Arial" w:cs="Arial"/>
          <w:sz w:val="21"/>
          <w:szCs w:val="21"/>
        </w:rPr>
        <w:t xml:space="preserve"> and </w:t>
      </w:r>
      <w:r w:rsidR="00055AEA" w:rsidRPr="00805CFE">
        <w:rPr>
          <w:rFonts w:ascii="Arial" w:hAnsi="Arial" w:cs="Arial"/>
          <w:sz w:val="21"/>
          <w:szCs w:val="21"/>
        </w:rPr>
        <w:t>HGA</w:t>
      </w:r>
      <w:r w:rsidR="00794CAA" w:rsidRPr="00805CFE">
        <w:rPr>
          <w:rFonts w:ascii="Arial" w:hAnsi="Arial" w:cs="Arial"/>
          <w:sz w:val="21"/>
          <w:szCs w:val="21"/>
        </w:rPr>
        <w:t xml:space="preserve"> samples</w:t>
      </w:r>
      <w:r w:rsidRPr="00805CFE">
        <w:rPr>
          <w:rFonts w:ascii="Arial" w:hAnsi="Arial" w:cs="Arial"/>
          <w:sz w:val="21"/>
          <w:szCs w:val="21"/>
        </w:rPr>
        <w:t xml:space="preserve">. (E): Number of sites </w:t>
      </w:r>
      <w:r w:rsidR="00A430E9" w:rsidRPr="00805CFE">
        <w:rPr>
          <w:rFonts w:ascii="Arial" w:hAnsi="Arial" w:cs="Arial"/>
          <w:sz w:val="21"/>
          <w:szCs w:val="21"/>
        </w:rPr>
        <w:t xml:space="preserve">in β ranging from 0.7 to 0.9. (F): </w:t>
      </w:r>
      <w:r w:rsidR="00794CAA" w:rsidRPr="00805CFE">
        <w:rPr>
          <w:rFonts w:ascii="Arial" w:hAnsi="Arial" w:cs="Arial"/>
          <w:sz w:val="21"/>
          <w:szCs w:val="21"/>
        </w:rPr>
        <w:t>H</w:t>
      </w:r>
      <w:r w:rsidR="000B5D48" w:rsidRPr="00805CFE">
        <w:rPr>
          <w:rFonts w:ascii="Arial" w:hAnsi="Arial" w:cs="Arial"/>
          <w:sz w:val="21"/>
          <w:szCs w:val="21"/>
        </w:rPr>
        <w:t xml:space="preserve">eatmap of </w:t>
      </w:r>
      <w:r w:rsidR="00A430E9" w:rsidRPr="00805CFE">
        <w:rPr>
          <w:rFonts w:ascii="Arial" w:hAnsi="Arial" w:cs="Arial"/>
          <w:sz w:val="21"/>
          <w:szCs w:val="21"/>
        </w:rPr>
        <w:t xml:space="preserve">the 209 </w:t>
      </w:r>
      <w:r w:rsidR="000B5D48" w:rsidRPr="00805CFE">
        <w:rPr>
          <w:rFonts w:ascii="Arial" w:hAnsi="Arial" w:cs="Arial"/>
          <w:sz w:val="21"/>
          <w:szCs w:val="21"/>
        </w:rPr>
        <w:t xml:space="preserve">hyper-methylated DMSs of in-house datasets </w:t>
      </w:r>
      <w:r w:rsidR="00794CAA" w:rsidRPr="00805CFE">
        <w:rPr>
          <w:rFonts w:ascii="Arial" w:hAnsi="Arial" w:cs="Arial"/>
          <w:sz w:val="21"/>
          <w:szCs w:val="21"/>
        </w:rPr>
        <w:t xml:space="preserve">and samples from </w:t>
      </w:r>
      <w:r w:rsidR="000B5D48" w:rsidRPr="00805CFE">
        <w:rPr>
          <w:rFonts w:ascii="Arial" w:hAnsi="Arial" w:cs="Arial"/>
          <w:sz w:val="21"/>
          <w:szCs w:val="21"/>
        </w:rPr>
        <w:t xml:space="preserve">504 public cancer datasets. </w:t>
      </w:r>
      <w:r w:rsidR="00A430E9" w:rsidRPr="00805CFE">
        <w:rPr>
          <w:rFonts w:ascii="Arial" w:hAnsi="Arial" w:cs="Arial"/>
          <w:sz w:val="21"/>
          <w:szCs w:val="21"/>
        </w:rPr>
        <w:t>(G</w:t>
      </w:r>
      <w:r w:rsidRPr="00805CFE">
        <w:rPr>
          <w:rFonts w:ascii="Arial" w:hAnsi="Arial" w:cs="Arial"/>
          <w:sz w:val="21"/>
          <w:szCs w:val="21"/>
        </w:rPr>
        <w:t xml:space="preserve">): DMR between </w:t>
      </w:r>
      <w:r w:rsidR="00055AEA" w:rsidRPr="00805CFE">
        <w:rPr>
          <w:rFonts w:ascii="Arial" w:hAnsi="Arial" w:cs="Arial"/>
          <w:sz w:val="21"/>
          <w:szCs w:val="21"/>
        </w:rPr>
        <w:t>LGA</w:t>
      </w:r>
      <w:r w:rsidRPr="00805CFE">
        <w:rPr>
          <w:rFonts w:ascii="Arial" w:hAnsi="Arial" w:cs="Arial"/>
          <w:sz w:val="21"/>
          <w:szCs w:val="21"/>
        </w:rPr>
        <w:t xml:space="preserve"> and normal tissues, </w:t>
      </w:r>
      <w:r w:rsidR="00055AEA" w:rsidRPr="00805CFE">
        <w:rPr>
          <w:rFonts w:ascii="Arial" w:hAnsi="Arial" w:cs="Arial"/>
          <w:sz w:val="21"/>
          <w:szCs w:val="21"/>
        </w:rPr>
        <w:t>HGA</w:t>
      </w:r>
      <w:r w:rsidRPr="00805CFE">
        <w:rPr>
          <w:rFonts w:ascii="Arial" w:hAnsi="Arial" w:cs="Arial"/>
          <w:sz w:val="21"/>
          <w:szCs w:val="21"/>
        </w:rPr>
        <w:t xml:space="preserve"> and normal tissue, and </w:t>
      </w:r>
      <w:r w:rsidR="00055AEA" w:rsidRPr="00805CFE">
        <w:rPr>
          <w:rFonts w:ascii="Arial" w:hAnsi="Arial" w:cs="Arial"/>
          <w:sz w:val="21"/>
          <w:szCs w:val="21"/>
        </w:rPr>
        <w:t>HGA</w:t>
      </w:r>
      <w:r w:rsidRPr="00805CFE">
        <w:rPr>
          <w:rFonts w:ascii="Arial" w:hAnsi="Arial" w:cs="Arial"/>
          <w:sz w:val="21"/>
          <w:szCs w:val="21"/>
        </w:rPr>
        <w:t xml:space="preserve"> and </w:t>
      </w:r>
      <w:r w:rsidR="00055AEA" w:rsidRPr="00805CFE">
        <w:rPr>
          <w:rFonts w:ascii="Arial" w:hAnsi="Arial" w:cs="Arial"/>
          <w:sz w:val="21"/>
          <w:szCs w:val="21"/>
        </w:rPr>
        <w:t>LGA</w:t>
      </w:r>
      <w:r w:rsidR="00A430E9" w:rsidRPr="00805CFE">
        <w:rPr>
          <w:rFonts w:ascii="Arial" w:hAnsi="Arial" w:cs="Arial"/>
          <w:sz w:val="21"/>
          <w:szCs w:val="21"/>
        </w:rPr>
        <w:t>. (H</w:t>
      </w:r>
      <w:r w:rsidRPr="00805CFE">
        <w:rPr>
          <w:rFonts w:ascii="Arial" w:hAnsi="Arial" w:cs="Arial"/>
          <w:sz w:val="21"/>
          <w:szCs w:val="21"/>
        </w:rPr>
        <w:t xml:space="preserve">): </w:t>
      </w:r>
      <w:bookmarkStart w:id="110" w:name="OLE_LINK147"/>
      <w:bookmarkStart w:id="111" w:name="OLE_LINK148"/>
      <w:r w:rsidRPr="00805CFE">
        <w:rPr>
          <w:rFonts w:ascii="Arial" w:hAnsi="Arial" w:cs="Arial"/>
          <w:sz w:val="21"/>
          <w:szCs w:val="21"/>
        </w:rPr>
        <w:t xml:space="preserve">Venn graph </w:t>
      </w:r>
      <w:r w:rsidR="00794CAA" w:rsidRPr="00805CFE">
        <w:rPr>
          <w:rFonts w:ascii="Arial" w:hAnsi="Arial" w:cs="Arial"/>
          <w:sz w:val="21"/>
          <w:szCs w:val="21"/>
        </w:rPr>
        <w:t xml:space="preserve">highlights the relationships among </w:t>
      </w:r>
      <w:r w:rsidRPr="00805CFE">
        <w:rPr>
          <w:rFonts w:ascii="Arial" w:hAnsi="Arial" w:cs="Arial"/>
          <w:sz w:val="21"/>
          <w:szCs w:val="21"/>
        </w:rPr>
        <w:t>all</w:t>
      </w:r>
      <w:r w:rsidR="00551C72" w:rsidRPr="00805CFE">
        <w:rPr>
          <w:rFonts w:ascii="Arial" w:hAnsi="Arial" w:cs="Arial"/>
          <w:sz w:val="21"/>
          <w:szCs w:val="21"/>
        </w:rPr>
        <w:t xml:space="preserve"> </w:t>
      </w:r>
      <w:r w:rsidRPr="00805CFE">
        <w:rPr>
          <w:rFonts w:ascii="Arial" w:hAnsi="Arial" w:cs="Arial"/>
          <w:sz w:val="21"/>
          <w:szCs w:val="21"/>
        </w:rPr>
        <w:t>DMRs.</w:t>
      </w:r>
      <w:bookmarkEnd w:id="110"/>
      <w:bookmarkEnd w:id="111"/>
    </w:p>
    <w:p w14:paraId="6300B5BA" w14:textId="6F43F0E5" w:rsidR="00974D52" w:rsidRPr="00805CFE" w:rsidRDefault="00E87FD4" w:rsidP="00D57BDB">
      <w:pPr>
        <w:jc w:val="both"/>
        <w:rPr>
          <w:rFonts w:ascii="Arial" w:hAnsi="Arial" w:cs="Arial"/>
          <w:sz w:val="21"/>
          <w:szCs w:val="21"/>
        </w:rPr>
      </w:pPr>
      <w:r w:rsidRPr="00805CFE">
        <w:rPr>
          <w:rFonts w:ascii="Arial" w:hAnsi="Arial" w:cs="Arial"/>
          <w:sz w:val="21"/>
          <w:szCs w:val="21"/>
        </w:rPr>
        <w:t>Figure 2. Enrichment analysis show</w:t>
      </w:r>
      <w:r w:rsidR="00794CAA" w:rsidRPr="00805CFE">
        <w:rPr>
          <w:rFonts w:ascii="Arial" w:hAnsi="Arial" w:cs="Arial"/>
          <w:sz w:val="21"/>
          <w:szCs w:val="21"/>
        </w:rPr>
        <w:t xml:space="preserve">s the top </w:t>
      </w:r>
      <w:r w:rsidR="0003505D" w:rsidRPr="00805CFE">
        <w:rPr>
          <w:rFonts w:ascii="Arial" w:hAnsi="Arial" w:cs="Arial"/>
          <w:sz w:val="21"/>
          <w:szCs w:val="21"/>
        </w:rPr>
        <w:t>5-10</w:t>
      </w:r>
      <w:r w:rsidR="00794CAA" w:rsidRPr="00805CFE">
        <w:rPr>
          <w:rFonts w:ascii="Arial" w:hAnsi="Arial" w:cs="Arial"/>
          <w:sz w:val="21"/>
          <w:szCs w:val="21"/>
        </w:rPr>
        <w:t xml:space="preserve"> terms associated with methylation differences between LGA and HGA.</w:t>
      </w:r>
      <w:r w:rsidRPr="00805CFE">
        <w:rPr>
          <w:rFonts w:ascii="Arial" w:hAnsi="Arial" w:cs="Arial"/>
          <w:sz w:val="21"/>
          <w:szCs w:val="21"/>
        </w:rPr>
        <w:t xml:space="preserve"> (A) GO and KEGG analysis of the genes</w:t>
      </w:r>
      <w:r w:rsidR="00794CAA" w:rsidRPr="00805CFE">
        <w:rPr>
          <w:rFonts w:ascii="Arial" w:hAnsi="Arial" w:cs="Arial"/>
          <w:sz w:val="21"/>
          <w:szCs w:val="21"/>
        </w:rPr>
        <w:t xml:space="preserve"> with DMRs associated with LGA and HGA</w:t>
      </w:r>
      <w:r w:rsidRPr="00805CFE">
        <w:rPr>
          <w:rFonts w:ascii="Arial" w:hAnsi="Arial" w:cs="Arial"/>
          <w:sz w:val="21"/>
          <w:szCs w:val="21"/>
        </w:rPr>
        <w:t xml:space="preserve">. (B) GO analysis of the genes </w:t>
      </w:r>
      <w:r w:rsidR="00794CAA" w:rsidRPr="00805CFE">
        <w:rPr>
          <w:rFonts w:ascii="Arial" w:hAnsi="Arial" w:cs="Arial"/>
          <w:sz w:val="21"/>
          <w:szCs w:val="21"/>
        </w:rPr>
        <w:t xml:space="preserve">with alterations in </w:t>
      </w:r>
      <w:r w:rsidRPr="00805CFE">
        <w:rPr>
          <w:rFonts w:ascii="Arial" w:hAnsi="Arial" w:cs="Arial"/>
          <w:sz w:val="21"/>
          <w:szCs w:val="21"/>
        </w:rPr>
        <w:t xml:space="preserve">DMRs including </w:t>
      </w:r>
      <w:r w:rsidR="00794CAA" w:rsidRPr="00805CFE">
        <w:rPr>
          <w:rFonts w:ascii="Arial" w:hAnsi="Arial" w:cs="Arial"/>
          <w:sz w:val="21"/>
          <w:szCs w:val="21"/>
        </w:rPr>
        <w:t>differences in</w:t>
      </w:r>
      <w:r w:rsidRPr="00805CFE">
        <w:rPr>
          <w:rFonts w:ascii="Arial" w:hAnsi="Arial" w:cs="Arial"/>
          <w:sz w:val="21"/>
          <w:szCs w:val="21"/>
        </w:rPr>
        <w:t xml:space="preserve"> DMR</w:t>
      </w:r>
      <w:r w:rsidR="00794CAA" w:rsidRPr="00805CFE">
        <w:rPr>
          <w:rFonts w:ascii="Arial" w:hAnsi="Arial" w:cs="Arial"/>
          <w:sz w:val="21"/>
          <w:szCs w:val="21"/>
        </w:rPr>
        <w:t>s</w:t>
      </w:r>
      <w:r w:rsidRPr="00805CFE">
        <w:rPr>
          <w:rFonts w:ascii="Arial" w:hAnsi="Arial" w:cs="Arial"/>
          <w:sz w:val="21"/>
          <w:szCs w:val="21"/>
        </w:rPr>
        <w:t xml:space="preserve"> only in </w:t>
      </w:r>
      <w:r w:rsidR="005B004F" w:rsidRPr="00805CFE">
        <w:rPr>
          <w:rFonts w:ascii="Arial" w:hAnsi="Arial" w:cs="Arial"/>
          <w:sz w:val="21"/>
          <w:szCs w:val="21"/>
        </w:rPr>
        <w:t>HGA vs LGA</w:t>
      </w:r>
      <w:r w:rsidRPr="00805CFE">
        <w:rPr>
          <w:rFonts w:ascii="Arial" w:hAnsi="Arial" w:cs="Arial"/>
          <w:sz w:val="21"/>
          <w:szCs w:val="21"/>
        </w:rPr>
        <w:t xml:space="preserve">, only in </w:t>
      </w:r>
      <w:r w:rsidR="005B004F" w:rsidRPr="00805CFE">
        <w:rPr>
          <w:rFonts w:ascii="Arial" w:hAnsi="Arial" w:cs="Arial"/>
          <w:sz w:val="21"/>
          <w:szCs w:val="21"/>
        </w:rPr>
        <w:t>LGA vs Normal</w:t>
      </w:r>
      <w:r w:rsidRPr="00805CFE">
        <w:rPr>
          <w:rFonts w:ascii="Arial" w:hAnsi="Arial" w:cs="Arial"/>
          <w:sz w:val="21"/>
          <w:szCs w:val="21"/>
        </w:rPr>
        <w:t xml:space="preserve">, and </w:t>
      </w:r>
      <w:r w:rsidR="00794CAA" w:rsidRPr="00805CFE">
        <w:rPr>
          <w:rFonts w:ascii="Arial" w:hAnsi="Arial" w:cs="Arial"/>
          <w:sz w:val="21"/>
          <w:szCs w:val="21"/>
        </w:rPr>
        <w:t xml:space="preserve">areas where </w:t>
      </w:r>
      <w:r w:rsidR="005B004F" w:rsidRPr="00805CFE">
        <w:rPr>
          <w:rFonts w:ascii="Arial" w:hAnsi="Arial" w:cs="Arial"/>
          <w:sz w:val="21"/>
          <w:szCs w:val="21"/>
        </w:rPr>
        <w:t>HGA vs LGA</w:t>
      </w:r>
      <w:r w:rsidRPr="00805CFE">
        <w:rPr>
          <w:rFonts w:ascii="Arial" w:hAnsi="Arial" w:cs="Arial"/>
          <w:sz w:val="21"/>
          <w:szCs w:val="21"/>
        </w:rPr>
        <w:t xml:space="preserve"> and </w:t>
      </w:r>
      <w:r w:rsidR="005B004F" w:rsidRPr="00805CFE">
        <w:rPr>
          <w:rFonts w:ascii="Arial" w:hAnsi="Arial" w:cs="Arial"/>
          <w:sz w:val="21"/>
          <w:szCs w:val="21"/>
        </w:rPr>
        <w:t>LGA vs Normal</w:t>
      </w:r>
      <w:r w:rsidRPr="00805CFE">
        <w:rPr>
          <w:rFonts w:ascii="Arial" w:hAnsi="Arial" w:cs="Arial"/>
          <w:sz w:val="21"/>
          <w:szCs w:val="21"/>
        </w:rPr>
        <w:t xml:space="preserve"> overlapped. </w:t>
      </w:r>
    </w:p>
    <w:p w14:paraId="10F6438C" w14:textId="77777777" w:rsidR="000406F3" w:rsidRPr="00805CFE" w:rsidRDefault="00E87FD4"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Figure 3.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w:t>
      </w:r>
      <w:r w:rsidR="0003505D"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and hypo-DMSs. (D): Neural network prediction performance based on hyper</w:t>
      </w:r>
      <w:r w:rsidR="0003505D" w:rsidRPr="00805CFE">
        <w:rPr>
          <w:rFonts w:ascii="Arial" w:eastAsiaTheme="minorEastAsia" w:hAnsi="Arial" w:cs="Arial"/>
          <w:kern w:val="2"/>
          <w:sz w:val="21"/>
          <w:szCs w:val="21"/>
        </w:rPr>
        <w:t>-</w:t>
      </w:r>
      <w:r w:rsidRPr="00805CFE">
        <w:rPr>
          <w:rFonts w:ascii="Arial" w:eastAsiaTheme="minorEastAsia" w:hAnsi="Arial" w:cs="Arial"/>
          <w:kern w:val="2"/>
          <w:sz w:val="21"/>
          <w:szCs w:val="21"/>
        </w:rPr>
        <w:t xml:space="preserve"> and hypo-DMSs. (E): </w:t>
      </w:r>
      <w:proofErr w:type="spellStart"/>
      <w:r w:rsidRPr="00805CFE">
        <w:rPr>
          <w:rFonts w:ascii="Arial" w:hAnsi="Arial" w:cs="Arial"/>
          <w:sz w:val="21"/>
          <w:szCs w:val="21"/>
        </w:rPr>
        <w:t>tSNE</w:t>
      </w:r>
      <w:proofErr w:type="spellEnd"/>
      <w:r w:rsidRPr="00805CFE">
        <w:rPr>
          <w:rFonts w:ascii="Arial" w:hAnsi="Arial" w:cs="Arial"/>
          <w:sz w:val="21"/>
          <w:szCs w:val="21"/>
        </w:rPr>
        <w:t xml:space="preserve"> analysis </w:t>
      </w:r>
      <w:r w:rsidR="00794CAA" w:rsidRPr="00805CFE">
        <w:rPr>
          <w:rFonts w:ascii="Arial" w:hAnsi="Arial" w:cs="Arial"/>
          <w:sz w:val="21"/>
          <w:szCs w:val="21"/>
        </w:rPr>
        <w:t xml:space="preserve">highlights </w:t>
      </w:r>
      <w:r w:rsidRPr="00805CFE">
        <w:rPr>
          <w:rFonts w:ascii="Arial" w:hAnsi="Arial" w:cs="Arial"/>
          <w:sz w:val="21"/>
          <w:szCs w:val="21"/>
        </w:rPr>
        <w:t>the data structure and sample relationship</w:t>
      </w:r>
      <w:r w:rsidRPr="00805CFE">
        <w:rPr>
          <w:rFonts w:ascii="Arial" w:eastAsiaTheme="minorEastAsia" w:hAnsi="Arial" w:cs="Arial"/>
          <w:kern w:val="2"/>
          <w:sz w:val="21"/>
          <w:szCs w:val="21"/>
        </w:rPr>
        <w:t xml:space="preserve"> based on hyper-DMSs. (F): </w:t>
      </w:r>
      <w:proofErr w:type="spellStart"/>
      <w:r w:rsidRPr="00805CFE">
        <w:rPr>
          <w:rFonts w:ascii="Arial" w:hAnsi="Arial" w:cs="Arial"/>
          <w:sz w:val="21"/>
          <w:szCs w:val="21"/>
        </w:rPr>
        <w:t>tSNE</w:t>
      </w:r>
      <w:proofErr w:type="spellEnd"/>
      <w:r w:rsidRPr="00805CFE">
        <w:rPr>
          <w:rFonts w:ascii="Arial" w:hAnsi="Arial" w:cs="Arial"/>
          <w:sz w:val="21"/>
          <w:szCs w:val="21"/>
        </w:rPr>
        <w:t xml:space="preserve"> analysis </w:t>
      </w:r>
      <w:r w:rsidR="00794CAA" w:rsidRPr="00805CFE">
        <w:rPr>
          <w:rFonts w:ascii="Arial" w:hAnsi="Arial" w:cs="Arial"/>
          <w:sz w:val="21"/>
          <w:szCs w:val="21"/>
        </w:rPr>
        <w:t>highlights</w:t>
      </w:r>
      <w:r w:rsidRPr="00805CFE">
        <w:rPr>
          <w:rFonts w:ascii="Arial" w:hAnsi="Arial" w:cs="Arial"/>
          <w:sz w:val="21"/>
          <w:szCs w:val="21"/>
        </w:rPr>
        <w:t xml:space="preserve"> the data structure and sample relationship</w:t>
      </w:r>
      <w:r w:rsidRPr="00805CFE">
        <w:rPr>
          <w:rFonts w:ascii="Arial" w:eastAsiaTheme="minorEastAsia" w:hAnsi="Arial" w:cs="Arial"/>
          <w:kern w:val="2"/>
          <w:sz w:val="21"/>
          <w:szCs w:val="21"/>
        </w:rPr>
        <w:t xml:space="preserve"> based on hypo-DMSs. (G): </w:t>
      </w:r>
      <w:r w:rsidRPr="00805CFE">
        <w:rPr>
          <w:rFonts w:ascii="Arial" w:hAnsi="Arial" w:cs="Arial"/>
          <w:sz w:val="21"/>
          <w:szCs w:val="21"/>
        </w:rPr>
        <w:t>Average methylation level of hyper</w:t>
      </w:r>
      <w:r w:rsidR="0003505D" w:rsidRPr="00805CFE">
        <w:rPr>
          <w:rFonts w:ascii="Arial" w:hAnsi="Arial" w:cs="Arial"/>
          <w:sz w:val="21"/>
          <w:szCs w:val="21"/>
        </w:rPr>
        <w:t>-</w:t>
      </w:r>
      <w:r w:rsidRPr="00805CFE">
        <w:rPr>
          <w:rFonts w:ascii="Arial" w:hAnsi="Arial" w:cs="Arial"/>
          <w:sz w:val="21"/>
          <w:szCs w:val="21"/>
        </w:rPr>
        <w:t xml:space="preserve"> and hypo-DMSs</w:t>
      </w:r>
      <w:r w:rsidRPr="00805CFE">
        <w:rPr>
          <w:rFonts w:ascii="Arial" w:eastAsiaTheme="minorEastAsia" w:hAnsi="Arial" w:cs="Arial"/>
          <w:kern w:val="2"/>
          <w:sz w:val="21"/>
          <w:szCs w:val="21"/>
        </w:rPr>
        <w:t xml:space="preserve"> (H): ROC curve of hyper-</w:t>
      </w:r>
      <w:proofErr w:type="spellStart"/>
      <w:r w:rsidRPr="00805CFE">
        <w:rPr>
          <w:rFonts w:ascii="Arial" w:eastAsiaTheme="minorEastAsia" w:hAnsi="Arial" w:cs="Arial"/>
          <w:kern w:val="2"/>
          <w:sz w:val="21"/>
          <w:szCs w:val="21"/>
        </w:rPr>
        <w:t>mBV</w:t>
      </w:r>
      <w:proofErr w:type="spellEnd"/>
      <w:r w:rsidRPr="00805CFE">
        <w:rPr>
          <w:rFonts w:ascii="Arial" w:eastAsiaTheme="minorEastAsia" w:hAnsi="Arial" w:cs="Arial"/>
          <w:kern w:val="2"/>
          <w:sz w:val="21"/>
          <w:szCs w:val="21"/>
        </w:rPr>
        <w:t xml:space="preserve"> and hypo-</w:t>
      </w:r>
      <w:proofErr w:type="spellStart"/>
      <w:r w:rsidRPr="00805CFE">
        <w:rPr>
          <w:rFonts w:ascii="Arial" w:eastAsiaTheme="minorEastAsia" w:hAnsi="Arial" w:cs="Arial"/>
          <w:kern w:val="2"/>
          <w:sz w:val="21"/>
          <w:szCs w:val="21"/>
        </w:rPr>
        <w:t>mBV</w:t>
      </w:r>
      <w:proofErr w:type="spellEnd"/>
      <w:r w:rsidRPr="00805CFE">
        <w:rPr>
          <w:rFonts w:ascii="Arial" w:eastAsiaTheme="minorEastAsia" w:hAnsi="Arial" w:cs="Arial"/>
          <w:kern w:val="2"/>
          <w:sz w:val="21"/>
          <w:szCs w:val="21"/>
        </w:rPr>
        <w:t>.</w:t>
      </w:r>
    </w:p>
    <w:p w14:paraId="7816CE72" w14:textId="0AF3E144" w:rsidR="00974D52" w:rsidRPr="00805CFE" w:rsidRDefault="00E87FD4" w:rsidP="00D57BDB">
      <w:pPr>
        <w:jc w:val="both"/>
        <w:rPr>
          <w:rFonts w:ascii="Arial" w:eastAsiaTheme="minorEastAsia" w:hAnsi="Arial" w:cs="Arial"/>
          <w:kern w:val="2"/>
          <w:sz w:val="21"/>
          <w:szCs w:val="21"/>
        </w:rPr>
      </w:pPr>
      <w:r w:rsidRPr="00805CFE">
        <w:rPr>
          <w:rFonts w:ascii="Arial" w:eastAsiaTheme="minorEastAsia" w:hAnsi="Arial" w:cs="Arial"/>
          <w:kern w:val="2"/>
          <w:sz w:val="21"/>
          <w:szCs w:val="21"/>
        </w:rPr>
        <w:t xml:space="preserve">Figure 4. DNA methylation </w:t>
      </w:r>
      <w:r w:rsidR="000268C9" w:rsidRPr="00805CFE">
        <w:rPr>
          <w:rFonts w:ascii="Arial" w:eastAsia="Arial" w:hAnsi="Arial" w:cs="Arial"/>
          <w:i/>
          <w:sz w:val="21"/>
          <w:szCs w:val="21"/>
        </w:rPr>
        <w:t>ADHFE1</w:t>
      </w:r>
      <w:r w:rsidRPr="00805CFE">
        <w:rPr>
          <w:rFonts w:ascii="Arial" w:eastAsia="Arial" w:hAnsi="Arial" w:cs="Arial"/>
          <w:sz w:val="21"/>
          <w:szCs w:val="21"/>
        </w:rPr>
        <w:t xml:space="preserve"> and </w:t>
      </w:r>
      <w:r w:rsidR="000268C9" w:rsidRPr="00805CFE">
        <w:rPr>
          <w:rFonts w:ascii="Arial" w:eastAsia="Arial" w:hAnsi="Arial" w:cs="Arial"/>
          <w:i/>
          <w:sz w:val="21"/>
          <w:szCs w:val="21"/>
        </w:rPr>
        <w:t>ACSS3</w:t>
      </w:r>
      <w:r w:rsidRPr="00805CFE">
        <w:rPr>
          <w:rFonts w:ascii="Arial" w:eastAsia="Arial" w:hAnsi="Arial" w:cs="Arial"/>
          <w:sz w:val="21"/>
          <w:szCs w:val="21"/>
        </w:rPr>
        <w:t xml:space="preserve"> in Normal, </w:t>
      </w:r>
      <w:r w:rsidR="006C47A1" w:rsidRPr="00805CFE">
        <w:rPr>
          <w:rFonts w:ascii="Arial" w:eastAsia="Arial" w:hAnsi="Arial" w:cs="Arial"/>
          <w:sz w:val="21"/>
          <w:szCs w:val="21"/>
        </w:rPr>
        <w:t>Adenoma</w:t>
      </w:r>
      <w:r w:rsidR="00794CAA" w:rsidRPr="00805CFE">
        <w:rPr>
          <w:rFonts w:ascii="Arial" w:eastAsia="Arial" w:hAnsi="Arial" w:cs="Arial"/>
          <w:sz w:val="21"/>
          <w:szCs w:val="21"/>
        </w:rPr>
        <w:t>,</w:t>
      </w:r>
      <w:r w:rsidRPr="00805CFE">
        <w:rPr>
          <w:rFonts w:ascii="Arial" w:eastAsia="Arial" w:hAnsi="Arial" w:cs="Arial"/>
          <w:sz w:val="21"/>
          <w:szCs w:val="21"/>
        </w:rPr>
        <w:t xml:space="preserve"> and </w:t>
      </w:r>
      <w:r w:rsidR="006C47A1" w:rsidRPr="00805CFE">
        <w:rPr>
          <w:rFonts w:ascii="Arial" w:eastAsia="Arial" w:hAnsi="Arial" w:cs="Arial"/>
          <w:sz w:val="21"/>
          <w:szCs w:val="21"/>
        </w:rPr>
        <w:t>Cancer</w:t>
      </w:r>
      <w:r w:rsidRPr="00805CFE">
        <w:rPr>
          <w:rFonts w:ascii="Arial" w:eastAsia="Arial" w:hAnsi="Arial" w:cs="Arial"/>
          <w:sz w:val="21"/>
          <w:szCs w:val="21"/>
        </w:rPr>
        <w:t xml:space="preserve">. (A): </w:t>
      </w:r>
      <w:r w:rsidR="00794CAA" w:rsidRPr="00805CFE">
        <w:rPr>
          <w:rFonts w:ascii="Arial" w:eastAsia="Arial" w:hAnsi="Arial" w:cs="Arial"/>
          <w:sz w:val="21"/>
          <w:szCs w:val="21"/>
        </w:rPr>
        <w:t>P</w:t>
      </w:r>
      <w:r w:rsidRPr="00805CFE">
        <w:rPr>
          <w:rFonts w:ascii="Arial" w:eastAsia="Arial" w:hAnsi="Arial" w:cs="Arial"/>
          <w:sz w:val="21"/>
          <w:szCs w:val="21"/>
        </w:rPr>
        <w:t>athway of et</w:t>
      </w:r>
      <w:r w:rsidRPr="00805CFE">
        <w:rPr>
          <w:rFonts w:ascii="Arial" w:eastAsiaTheme="minorEastAsia" w:hAnsi="Arial" w:cs="Arial"/>
          <w:kern w:val="2"/>
          <w:sz w:val="21"/>
          <w:szCs w:val="21"/>
        </w:rPr>
        <w:t>hanol degradation II</w:t>
      </w:r>
      <w:r w:rsidR="0003505D" w:rsidRPr="00805CFE">
        <w:rPr>
          <w:rFonts w:ascii="Arial" w:eastAsiaTheme="minorEastAsia" w:hAnsi="Arial" w:cs="Arial"/>
          <w:kern w:val="2"/>
          <w:sz w:val="21"/>
          <w:szCs w:val="21"/>
        </w:rPr>
        <w:t xml:space="preserve"> </w:t>
      </w:r>
      <w:r w:rsidR="00B00DB6" w:rsidRPr="00805CFE">
        <w:rPr>
          <w:rFonts w:ascii="Arial" w:eastAsiaTheme="minorEastAsia" w:hAnsi="Arial" w:cs="Arial"/>
          <w:kern w:val="2"/>
          <w:sz w:val="21"/>
          <w:szCs w:val="21"/>
        </w:rPr>
        <w:fldChar w:fldCharType="begin"/>
      </w:r>
      <w:r w:rsidR="0024122C" w:rsidRPr="00805CFE">
        <w:rPr>
          <w:rFonts w:ascii="Arial" w:eastAsiaTheme="minorEastAsia" w:hAnsi="Arial" w:cs="Arial"/>
          <w:kern w:val="2"/>
          <w:sz w:val="21"/>
          <w:szCs w:val="21"/>
        </w:rPr>
        <w:instrText xml:space="preserve"> ADDIN EN.CITE &lt;EndNote&gt;&lt;Cite&gt;&lt;Author&gt;Kramer&lt;/Author&gt;&lt;Year&gt;2014&lt;/Year&gt;&lt;RecNum&gt;35&lt;/RecNum&gt;&lt;DisplayText&gt;[55]&lt;/DisplayText&gt;&lt;record&gt;&lt;rec-number&gt;35&lt;/rec-number&gt;&lt;foreign-keys&gt;&lt;key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B00DB6" w:rsidRPr="00805CFE">
        <w:rPr>
          <w:rFonts w:ascii="Arial" w:eastAsiaTheme="minorEastAsia" w:hAnsi="Arial" w:cs="Arial"/>
          <w:kern w:val="2"/>
          <w:sz w:val="21"/>
          <w:szCs w:val="21"/>
        </w:rPr>
        <w:fldChar w:fldCharType="separate"/>
      </w:r>
      <w:r w:rsidR="0024122C" w:rsidRPr="00805CFE">
        <w:rPr>
          <w:rFonts w:ascii="Arial" w:eastAsiaTheme="minorEastAsia" w:hAnsi="Arial" w:cs="Arial"/>
          <w:noProof/>
          <w:kern w:val="2"/>
          <w:sz w:val="21"/>
          <w:szCs w:val="21"/>
        </w:rPr>
        <w:t>[55]</w:t>
      </w:r>
      <w:r w:rsidR="00B00DB6" w:rsidRPr="00805CFE">
        <w:rPr>
          <w:rFonts w:ascii="Arial" w:eastAsiaTheme="minorEastAsia" w:hAnsi="Arial" w:cs="Arial"/>
          <w:kern w:val="2"/>
          <w:sz w:val="21"/>
          <w:szCs w:val="21"/>
        </w:rPr>
        <w:fldChar w:fldCharType="end"/>
      </w:r>
      <w:r w:rsidRPr="00805CFE">
        <w:rPr>
          <w:rFonts w:ascii="Arial" w:eastAsiaTheme="minorEastAsia" w:hAnsi="Arial" w:cs="Arial"/>
          <w:kern w:val="2"/>
          <w:sz w:val="21"/>
          <w:szCs w:val="21"/>
        </w:rPr>
        <w:t>.</w:t>
      </w:r>
      <w:r w:rsidRPr="00805CFE">
        <w:rPr>
          <w:rFonts w:ascii="Arial" w:eastAsia="Arial" w:hAnsi="Arial" w:cs="Arial"/>
          <w:sz w:val="21"/>
          <w:szCs w:val="21"/>
        </w:rPr>
        <w:t xml:space="preserve"> (B): </w:t>
      </w:r>
      <w:r w:rsidR="00794CAA" w:rsidRPr="00805CFE">
        <w:rPr>
          <w:rFonts w:ascii="Arial" w:eastAsia="Arial" w:hAnsi="Arial" w:cs="Arial"/>
          <w:sz w:val="21"/>
          <w:szCs w:val="21"/>
        </w:rPr>
        <w:t>R</w:t>
      </w:r>
      <w:r w:rsidRPr="00805CFE">
        <w:rPr>
          <w:rFonts w:ascii="Arial" w:eastAsia="Arial" w:hAnsi="Arial" w:cs="Arial"/>
          <w:sz w:val="21"/>
          <w:szCs w:val="21"/>
        </w:rPr>
        <w:t xml:space="preserve">elationship between DNA methylation and gene expression of </w:t>
      </w:r>
      <w:r w:rsidR="000268C9" w:rsidRPr="00805CFE">
        <w:rPr>
          <w:rFonts w:ascii="Arial" w:eastAsia="Arial" w:hAnsi="Arial" w:cs="Arial"/>
          <w:i/>
          <w:sz w:val="21"/>
          <w:szCs w:val="21"/>
        </w:rPr>
        <w:t>ADHFE1</w:t>
      </w:r>
      <w:r w:rsidRPr="00805CFE">
        <w:rPr>
          <w:rFonts w:ascii="Arial" w:eastAsia="Arial" w:hAnsi="Arial" w:cs="Arial"/>
          <w:sz w:val="21"/>
          <w:szCs w:val="21"/>
        </w:rPr>
        <w:t xml:space="preserve">. (C): </w:t>
      </w:r>
      <w:r w:rsidR="00794CAA" w:rsidRPr="00805CFE">
        <w:rPr>
          <w:rFonts w:ascii="Arial" w:eastAsia="Arial" w:hAnsi="Arial" w:cs="Arial"/>
          <w:sz w:val="21"/>
          <w:szCs w:val="21"/>
        </w:rPr>
        <w:t>R</w:t>
      </w:r>
      <w:r w:rsidRPr="00805CFE">
        <w:rPr>
          <w:rFonts w:ascii="Arial" w:eastAsia="Arial" w:hAnsi="Arial" w:cs="Arial"/>
          <w:sz w:val="21"/>
          <w:szCs w:val="21"/>
        </w:rPr>
        <w:t xml:space="preserve">elationship between DNA methylation and gene expression of </w:t>
      </w:r>
      <w:r w:rsidR="000268C9" w:rsidRPr="00805CFE">
        <w:rPr>
          <w:rFonts w:ascii="Arial" w:eastAsia="Arial" w:hAnsi="Arial" w:cs="Arial"/>
          <w:i/>
          <w:sz w:val="21"/>
          <w:szCs w:val="21"/>
        </w:rPr>
        <w:t>ACSS3</w:t>
      </w:r>
      <w:r w:rsidRPr="00805CFE">
        <w:rPr>
          <w:rFonts w:ascii="Arial" w:eastAsia="Arial" w:hAnsi="Arial" w:cs="Arial"/>
          <w:sz w:val="21"/>
          <w:szCs w:val="21"/>
        </w:rPr>
        <w:t xml:space="preserve">. (D): </w:t>
      </w:r>
      <w:r w:rsidR="00C72FE7" w:rsidRPr="00805CFE">
        <w:rPr>
          <w:rFonts w:ascii="Arial" w:eastAsia="Arial" w:hAnsi="Arial" w:cs="Arial"/>
          <w:sz w:val="21"/>
          <w:szCs w:val="21"/>
        </w:rPr>
        <w:t xml:space="preserve">Left </w:t>
      </w:r>
      <w:r w:rsidR="00794CAA" w:rsidRPr="00805CFE">
        <w:rPr>
          <w:rFonts w:ascii="Arial" w:eastAsia="Arial" w:hAnsi="Arial" w:cs="Arial"/>
          <w:sz w:val="21"/>
          <w:szCs w:val="21"/>
        </w:rPr>
        <w:t>panel</w:t>
      </w:r>
      <w:r w:rsidR="00C72FE7" w:rsidRPr="00805CFE">
        <w:rPr>
          <w:rFonts w:ascii="Arial" w:eastAsia="Arial" w:hAnsi="Arial" w:cs="Arial"/>
          <w:sz w:val="21"/>
          <w:szCs w:val="21"/>
        </w:rPr>
        <w:t xml:space="preserve"> is </w:t>
      </w:r>
      <w:r w:rsidR="003F2564" w:rsidRPr="00805CFE">
        <w:rPr>
          <w:rFonts w:ascii="Arial" w:eastAsia="Arial" w:hAnsi="Arial" w:cs="Arial"/>
          <w:sz w:val="21"/>
          <w:szCs w:val="21"/>
        </w:rPr>
        <w:t>identification of cutoff</w:t>
      </w:r>
      <w:r w:rsidR="00794CAA" w:rsidRPr="00805CFE">
        <w:rPr>
          <w:rFonts w:ascii="Arial" w:eastAsia="Arial" w:hAnsi="Arial" w:cs="Arial"/>
          <w:sz w:val="21"/>
          <w:szCs w:val="21"/>
        </w:rPr>
        <w:t xml:space="preserve"> where the</w:t>
      </w:r>
      <w:r w:rsidR="00255D6E" w:rsidRPr="00805CFE">
        <w:rPr>
          <w:rFonts w:ascii="Arial" w:eastAsia="Arial" w:hAnsi="Arial" w:cs="Arial"/>
          <w:sz w:val="21"/>
          <w:szCs w:val="21"/>
        </w:rPr>
        <w:t xml:space="preserve"> </w:t>
      </w:r>
      <w:r w:rsidR="003F2564" w:rsidRPr="00805CFE">
        <w:rPr>
          <w:rFonts w:ascii="Arial" w:eastAsia="Arial" w:hAnsi="Arial" w:cs="Arial"/>
          <w:sz w:val="21"/>
          <w:szCs w:val="21"/>
        </w:rPr>
        <w:t xml:space="preserve">X axis is sample number of classification error; Right </w:t>
      </w:r>
      <w:r w:rsidR="00794CAA" w:rsidRPr="00805CFE">
        <w:rPr>
          <w:rFonts w:ascii="Arial" w:eastAsia="Arial" w:hAnsi="Arial" w:cs="Arial"/>
          <w:sz w:val="21"/>
          <w:szCs w:val="21"/>
        </w:rPr>
        <w:t>panel</w:t>
      </w:r>
      <w:r w:rsidR="003F2564" w:rsidRPr="00805CFE">
        <w:rPr>
          <w:rFonts w:ascii="Arial" w:eastAsia="Arial" w:hAnsi="Arial" w:cs="Arial"/>
          <w:sz w:val="21"/>
          <w:szCs w:val="21"/>
        </w:rPr>
        <w:t xml:space="preserve"> is DNA methylation of </w:t>
      </w:r>
      <w:r w:rsidR="003F2564" w:rsidRPr="00805CFE">
        <w:rPr>
          <w:rFonts w:ascii="Arial" w:eastAsia="Arial" w:hAnsi="Arial" w:cs="Arial"/>
          <w:i/>
          <w:sz w:val="21"/>
          <w:szCs w:val="21"/>
        </w:rPr>
        <w:t>ADHFE1</w:t>
      </w:r>
      <w:r w:rsidR="003F2564" w:rsidRPr="00805CFE">
        <w:rPr>
          <w:rFonts w:ascii="Arial" w:eastAsia="Arial" w:hAnsi="Arial" w:cs="Arial"/>
          <w:sz w:val="21"/>
          <w:szCs w:val="21"/>
        </w:rPr>
        <w:t xml:space="preserve"> in normal, adenoma</w:t>
      </w:r>
      <w:r w:rsidR="00794CAA" w:rsidRPr="00805CFE">
        <w:rPr>
          <w:rFonts w:ascii="Arial" w:eastAsia="Arial" w:hAnsi="Arial" w:cs="Arial"/>
          <w:sz w:val="21"/>
          <w:szCs w:val="21"/>
        </w:rPr>
        <w:t>,</w:t>
      </w:r>
      <w:r w:rsidR="003F2564" w:rsidRPr="00805CFE">
        <w:rPr>
          <w:rFonts w:ascii="Arial" w:eastAsia="Arial" w:hAnsi="Arial" w:cs="Arial"/>
          <w:sz w:val="21"/>
          <w:szCs w:val="21"/>
        </w:rPr>
        <w:t xml:space="preserve"> and cancer samples.</w:t>
      </w:r>
      <w:r w:rsidRPr="00805CFE">
        <w:rPr>
          <w:rFonts w:ascii="Arial" w:eastAsia="Arial" w:hAnsi="Arial" w:cs="Arial"/>
          <w:sz w:val="21"/>
          <w:szCs w:val="21"/>
        </w:rPr>
        <w:t xml:space="preserve"> (E): </w:t>
      </w:r>
      <w:r w:rsidR="00794CAA" w:rsidRPr="00805CFE">
        <w:rPr>
          <w:rFonts w:ascii="Arial" w:eastAsia="Arial" w:hAnsi="Arial" w:cs="Arial"/>
          <w:sz w:val="21"/>
          <w:szCs w:val="21"/>
        </w:rPr>
        <w:t>H</w:t>
      </w:r>
      <w:r w:rsidR="003F2564" w:rsidRPr="00805CFE">
        <w:rPr>
          <w:rFonts w:ascii="Arial" w:eastAsia="Arial" w:hAnsi="Arial" w:cs="Arial"/>
          <w:sz w:val="21"/>
          <w:szCs w:val="21"/>
        </w:rPr>
        <w:t xml:space="preserve">eatmap of sites within </w:t>
      </w:r>
      <w:r w:rsidR="003F2564" w:rsidRPr="00805CFE">
        <w:rPr>
          <w:rFonts w:ascii="Arial" w:eastAsia="Arial" w:hAnsi="Arial" w:cs="Arial"/>
          <w:i/>
          <w:sz w:val="21"/>
          <w:szCs w:val="21"/>
        </w:rPr>
        <w:t>ADHFE1</w:t>
      </w:r>
      <w:r w:rsidR="003F2564" w:rsidRPr="00805CFE">
        <w:rPr>
          <w:rFonts w:ascii="Arial" w:eastAsia="Arial" w:hAnsi="Arial" w:cs="Arial"/>
          <w:sz w:val="21"/>
          <w:szCs w:val="21"/>
        </w:rPr>
        <w:t xml:space="preserve"> promoter in normal, adenoma and cancer samples. (F): ROC of the prediction of </w:t>
      </w:r>
      <w:r w:rsidR="003F2564" w:rsidRPr="00805CFE">
        <w:rPr>
          <w:rFonts w:ascii="Arial" w:eastAsia="Arial" w:hAnsi="Arial" w:cs="Arial"/>
          <w:i/>
          <w:sz w:val="21"/>
          <w:szCs w:val="21"/>
        </w:rPr>
        <w:t>ADHFE1</w:t>
      </w:r>
      <w:r w:rsidR="003F2564" w:rsidRPr="00805CFE">
        <w:rPr>
          <w:rFonts w:ascii="Arial" w:eastAsia="Arial" w:hAnsi="Arial" w:cs="Arial"/>
          <w:sz w:val="21"/>
          <w:szCs w:val="21"/>
        </w:rPr>
        <w:t xml:space="preserve"> for colorectal adenoma and can</w:t>
      </w:r>
      <w:r w:rsidR="00794CAA" w:rsidRPr="00805CFE">
        <w:rPr>
          <w:rFonts w:ascii="Arial" w:eastAsia="Arial" w:hAnsi="Arial" w:cs="Arial"/>
          <w:sz w:val="21"/>
          <w:szCs w:val="21"/>
        </w:rPr>
        <w:t>c</w:t>
      </w:r>
      <w:r w:rsidR="003F2564" w:rsidRPr="00805CFE">
        <w:rPr>
          <w:rFonts w:ascii="Arial" w:eastAsia="Arial" w:hAnsi="Arial" w:cs="Arial"/>
          <w:sz w:val="21"/>
          <w:szCs w:val="21"/>
        </w:rPr>
        <w:t xml:space="preserve">er. (G): DNA methylation of </w:t>
      </w:r>
      <w:r w:rsidR="003F2564" w:rsidRPr="00805CFE">
        <w:rPr>
          <w:rFonts w:ascii="Arial" w:eastAsia="Arial" w:hAnsi="Arial" w:cs="Arial"/>
          <w:i/>
          <w:sz w:val="21"/>
          <w:szCs w:val="21"/>
        </w:rPr>
        <w:t>ACSS3</w:t>
      </w:r>
      <w:r w:rsidR="003F2564" w:rsidRPr="00805CFE">
        <w:rPr>
          <w:rFonts w:ascii="Arial" w:eastAsia="Arial" w:hAnsi="Arial" w:cs="Arial"/>
          <w:sz w:val="21"/>
          <w:szCs w:val="21"/>
        </w:rPr>
        <w:t xml:space="preserve"> in normal, adenoma</w:t>
      </w:r>
      <w:r w:rsidR="00794CAA" w:rsidRPr="00805CFE">
        <w:rPr>
          <w:rFonts w:ascii="Arial" w:eastAsia="Arial" w:hAnsi="Arial" w:cs="Arial"/>
          <w:sz w:val="21"/>
          <w:szCs w:val="21"/>
        </w:rPr>
        <w:t>,</w:t>
      </w:r>
      <w:r w:rsidR="003F2564" w:rsidRPr="00805CFE">
        <w:rPr>
          <w:rFonts w:ascii="Arial" w:eastAsia="Arial" w:hAnsi="Arial" w:cs="Arial"/>
          <w:sz w:val="21"/>
          <w:szCs w:val="21"/>
        </w:rPr>
        <w:t xml:space="preserve"> and cancer samples. </w:t>
      </w:r>
    </w:p>
    <w:p w14:paraId="5F948A0F" w14:textId="1D8C6C7F" w:rsidR="00974D52" w:rsidRPr="00805CFE" w:rsidRDefault="007C1D42" w:rsidP="00D57BDB">
      <w:pPr>
        <w:pStyle w:val="HTMLPreformatted"/>
        <w:shd w:val="clear" w:color="auto" w:fill="FFFFFF"/>
        <w:jc w:val="both"/>
        <w:rPr>
          <w:rFonts w:ascii="Arial" w:eastAsia="Arial" w:hAnsi="Arial" w:cs="Arial"/>
          <w:sz w:val="21"/>
          <w:szCs w:val="21"/>
        </w:rPr>
      </w:pPr>
      <w:r w:rsidRPr="00805CFE">
        <w:rPr>
          <w:rFonts w:ascii="Arial" w:eastAsiaTheme="minorEastAsia" w:hAnsi="Arial" w:cs="Arial"/>
          <w:kern w:val="2"/>
          <w:sz w:val="21"/>
          <w:szCs w:val="21"/>
        </w:rPr>
        <w:t xml:space="preserve">Figure 5. </w:t>
      </w:r>
      <w:r w:rsidRPr="00805CFE">
        <w:rPr>
          <w:rFonts w:ascii="Arial" w:eastAsia="Arial" w:hAnsi="Arial" w:cs="Arial"/>
          <w:sz w:val="21"/>
          <w:szCs w:val="21"/>
        </w:rPr>
        <w:t xml:space="preserve">Comparison of </w:t>
      </w:r>
      <w:r w:rsidRPr="00805CFE">
        <w:rPr>
          <w:rFonts w:ascii="Arial" w:eastAsia="Arial" w:hAnsi="Arial" w:cs="Arial"/>
          <w:i/>
          <w:sz w:val="21"/>
          <w:szCs w:val="21"/>
        </w:rPr>
        <w:t>ADHFE1</w:t>
      </w:r>
      <w:r w:rsidRPr="00805CFE">
        <w:rPr>
          <w:rFonts w:ascii="Arial" w:eastAsia="Arial" w:hAnsi="Arial" w:cs="Arial"/>
          <w:sz w:val="21"/>
          <w:szCs w:val="21"/>
        </w:rPr>
        <w:t xml:space="preserve"> </w:t>
      </w:r>
      <w:r w:rsidR="0003505D" w:rsidRPr="00805CFE">
        <w:rPr>
          <w:rFonts w:ascii="Arial" w:eastAsia="Arial" w:hAnsi="Arial" w:cs="Arial"/>
          <w:sz w:val="21"/>
          <w:szCs w:val="21"/>
        </w:rPr>
        <w:t>with</w:t>
      </w:r>
      <w:r w:rsidRPr="00805CFE">
        <w:rPr>
          <w:rFonts w:ascii="Arial" w:eastAsia="Arial" w:hAnsi="Arial" w:cs="Arial"/>
          <w:sz w:val="21"/>
          <w:szCs w:val="21"/>
        </w:rPr>
        <w:t xml:space="preserve"> </w:t>
      </w:r>
      <w:r w:rsidRPr="00805CFE">
        <w:rPr>
          <w:rFonts w:ascii="Arial" w:eastAsia="Arial" w:hAnsi="Arial" w:cs="Arial"/>
          <w:i/>
          <w:sz w:val="21"/>
          <w:szCs w:val="21"/>
        </w:rPr>
        <w:t>SEPT9.</w:t>
      </w:r>
      <w:r w:rsidRPr="00805CFE">
        <w:rPr>
          <w:rFonts w:ascii="Arial" w:eastAsiaTheme="minorEastAsia" w:hAnsi="Arial" w:cs="Arial"/>
          <w:sz w:val="21"/>
          <w:szCs w:val="21"/>
        </w:rPr>
        <w:t xml:space="preserve"> </w:t>
      </w:r>
      <w:r w:rsidRPr="00805CFE">
        <w:rPr>
          <w:rFonts w:ascii="Arial" w:eastAsia="Arial" w:hAnsi="Arial" w:cs="Arial"/>
          <w:sz w:val="21"/>
          <w:szCs w:val="21"/>
        </w:rPr>
        <w:t>(A</w:t>
      </w:r>
      <w:r w:rsidR="003F2564" w:rsidRPr="00805CFE">
        <w:rPr>
          <w:rFonts w:ascii="Arial" w:eastAsia="Arial" w:hAnsi="Arial" w:cs="Arial"/>
          <w:sz w:val="21"/>
          <w:szCs w:val="21"/>
        </w:rPr>
        <w:t xml:space="preserve">): ROC comparison of </w:t>
      </w:r>
      <w:r w:rsidR="003F2564" w:rsidRPr="00805CFE">
        <w:rPr>
          <w:rFonts w:ascii="Arial" w:eastAsia="Arial" w:hAnsi="Arial" w:cs="Arial"/>
          <w:i/>
          <w:sz w:val="21"/>
          <w:szCs w:val="21"/>
        </w:rPr>
        <w:t>ADHFE1</w:t>
      </w:r>
      <w:r w:rsidR="003F2564" w:rsidRPr="00805CFE">
        <w:rPr>
          <w:rFonts w:ascii="Arial" w:eastAsia="Arial" w:hAnsi="Arial" w:cs="Arial"/>
          <w:sz w:val="21"/>
          <w:szCs w:val="21"/>
        </w:rPr>
        <w:t xml:space="preserve"> and </w:t>
      </w:r>
      <w:r w:rsidR="003F2564" w:rsidRPr="00805CFE">
        <w:rPr>
          <w:rFonts w:ascii="Arial" w:eastAsia="Arial" w:hAnsi="Arial" w:cs="Arial"/>
          <w:i/>
          <w:sz w:val="21"/>
          <w:szCs w:val="21"/>
        </w:rPr>
        <w:t>SEPT9</w:t>
      </w:r>
      <w:r w:rsidRPr="00805CFE">
        <w:rPr>
          <w:rFonts w:ascii="Arial" w:eastAsia="Arial" w:hAnsi="Arial" w:cs="Arial"/>
          <w:sz w:val="21"/>
          <w:szCs w:val="21"/>
        </w:rPr>
        <w:t>. (B</w:t>
      </w:r>
      <w:r w:rsidR="003F2564" w:rsidRPr="00805CFE">
        <w:rPr>
          <w:rFonts w:ascii="Arial" w:eastAsia="Arial" w:hAnsi="Arial" w:cs="Arial"/>
          <w:sz w:val="21"/>
          <w:szCs w:val="21"/>
        </w:rPr>
        <w:t xml:space="preserve">): DNA methylation of </w:t>
      </w:r>
      <w:r w:rsidR="003F2564" w:rsidRPr="00805CFE">
        <w:rPr>
          <w:rFonts w:ascii="Arial" w:eastAsia="Arial" w:hAnsi="Arial" w:cs="Arial"/>
          <w:i/>
          <w:sz w:val="21"/>
          <w:szCs w:val="21"/>
        </w:rPr>
        <w:t>SEPT9</w:t>
      </w:r>
      <w:r w:rsidR="003F2564" w:rsidRPr="00805CFE">
        <w:rPr>
          <w:rFonts w:ascii="Arial" w:eastAsia="Arial" w:hAnsi="Arial" w:cs="Arial"/>
          <w:sz w:val="21"/>
          <w:szCs w:val="21"/>
        </w:rPr>
        <w:t xml:space="preserve"> in normal, adenoma</w:t>
      </w:r>
      <w:r w:rsidR="00794CAA" w:rsidRPr="00805CFE">
        <w:rPr>
          <w:rFonts w:ascii="Arial" w:eastAsia="Arial" w:hAnsi="Arial" w:cs="Arial"/>
          <w:sz w:val="21"/>
          <w:szCs w:val="21"/>
        </w:rPr>
        <w:t>,</w:t>
      </w:r>
      <w:r w:rsidR="003F2564" w:rsidRPr="00805CFE">
        <w:rPr>
          <w:rFonts w:ascii="Arial" w:eastAsia="Arial" w:hAnsi="Arial" w:cs="Arial"/>
          <w:sz w:val="21"/>
          <w:szCs w:val="21"/>
        </w:rPr>
        <w:t xml:space="preserve"> and cancer samples.</w:t>
      </w:r>
    </w:p>
    <w:p w14:paraId="2F2AFDE8" w14:textId="0D6DA19B" w:rsidR="000406F3" w:rsidRPr="00805CFE" w:rsidRDefault="000406F3" w:rsidP="00D57BDB">
      <w:pPr>
        <w:pStyle w:val="HTMLPreformatted"/>
        <w:shd w:val="clear" w:color="auto" w:fill="FFFFFF"/>
        <w:jc w:val="both"/>
        <w:rPr>
          <w:rFonts w:ascii="Arial" w:eastAsia="Arial" w:hAnsi="Arial" w:cs="Arial"/>
          <w:sz w:val="21"/>
          <w:szCs w:val="21"/>
        </w:rPr>
      </w:pPr>
    </w:p>
    <w:p w14:paraId="10EC0D04" w14:textId="34277F6B" w:rsidR="007C3E92" w:rsidRPr="00805CFE" w:rsidRDefault="007C3E92" w:rsidP="00D57BDB">
      <w:pPr>
        <w:pStyle w:val="HTMLPreformatted"/>
        <w:shd w:val="clear" w:color="auto" w:fill="FFFFFF"/>
        <w:jc w:val="both"/>
        <w:rPr>
          <w:rFonts w:ascii="Arial" w:eastAsiaTheme="minorEastAsia" w:hAnsi="Arial" w:cs="Arial"/>
          <w:kern w:val="2"/>
          <w:sz w:val="21"/>
          <w:szCs w:val="21"/>
        </w:rPr>
      </w:pPr>
      <w:r w:rsidRPr="00805CFE">
        <w:rPr>
          <w:rFonts w:ascii="Arial" w:eastAsiaTheme="minorEastAsia" w:hAnsi="Arial" w:cs="Arial"/>
          <w:kern w:val="2"/>
          <w:sz w:val="21"/>
          <w:szCs w:val="21"/>
        </w:rPr>
        <w:t>Table 1. Prediction performan</w:t>
      </w:r>
      <w:r w:rsidR="00CB60AC" w:rsidRPr="00805CFE">
        <w:rPr>
          <w:rFonts w:ascii="Arial" w:eastAsiaTheme="minorEastAsia" w:hAnsi="Arial" w:cs="Arial"/>
          <w:kern w:val="2"/>
          <w:sz w:val="21"/>
          <w:szCs w:val="21"/>
        </w:rPr>
        <w:t>ce based on hyper-DMS and hypo-</w:t>
      </w:r>
      <w:r w:rsidRPr="00805CFE">
        <w:rPr>
          <w:rFonts w:ascii="Arial" w:eastAsiaTheme="minorEastAsia" w:hAnsi="Arial" w:cs="Arial"/>
          <w:kern w:val="2"/>
          <w:sz w:val="21"/>
          <w:szCs w:val="21"/>
        </w:rPr>
        <w:t>D</w:t>
      </w:r>
      <w:r w:rsidR="00CB60AC" w:rsidRPr="00805CFE">
        <w:rPr>
          <w:rFonts w:ascii="Arial" w:eastAsiaTheme="minorEastAsia" w:hAnsi="Arial" w:cs="Arial"/>
          <w:kern w:val="2"/>
          <w:sz w:val="21"/>
          <w:szCs w:val="21"/>
        </w:rPr>
        <w:t>M</w:t>
      </w:r>
      <w:r w:rsidRPr="00805CFE">
        <w:rPr>
          <w:rFonts w:ascii="Arial" w:eastAsiaTheme="minorEastAsia" w:hAnsi="Arial" w:cs="Arial"/>
          <w:kern w:val="2"/>
          <w:sz w:val="21"/>
          <w:szCs w:val="21"/>
        </w:rPr>
        <w:t xml:space="preserve">S to distinguish </w:t>
      </w:r>
      <w:r w:rsidR="00794CAA" w:rsidRPr="00805CFE">
        <w:rPr>
          <w:rFonts w:ascii="Arial" w:eastAsiaTheme="minorEastAsia" w:hAnsi="Arial" w:cs="Arial"/>
          <w:kern w:val="2"/>
          <w:sz w:val="21"/>
          <w:szCs w:val="21"/>
        </w:rPr>
        <w:t xml:space="preserve">between </w:t>
      </w:r>
      <w:r w:rsidRPr="00805CFE">
        <w:rPr>
          <w:rFonts w:ascii="Arial" w:eastAsiaTheme="minorEastAsia" w:hAnsi="Arial" w:cs="Arial"/>
          <w:kern w:val="2"/>
          <w:sz w:val="21"/>
          <w:szCs w:val="21"/>
        </w:rPr>
        <w:t>disease and normal</w:t>
      </w:r>
      <w:r w:rsidR="00794CAA" w:rsidRPr="00805CFE">
        <w:rPr>
          <w:rFonts w:ascii="Arial" w:eastAsiaTheme="minorEastAsia" w:hAnsi="Arial" w:cs="Arial"/>
          <w:kern w:val="2"/>
          <w:sz w:val="21"/>
          <w:szCs w:val="21"/>
        </w:rPr>
        <w:t xml:space="preserve"> colorectal tissues.</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805CFE"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Specificity</w:t>
            </w:r>
          </w:p>
        </w:tc>
      </w:tr>
      <w:tr w:rsidR="001F1606" w:rsidRPr="00805CFE"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805CFE" w:rsidRDefault="007C3E92" w:rsidP="00D57BDB">
            <w:pPr>
              <w:jc w:val="both"/>
              <w:rPr>
                <w:rFonts w:ascii="Arial" w:eastAsia="DengXian" w:hAnsi="Arial" w:cs="Arial"/>
                <w:sz w:val="21"/>
                <w:szCs w:val="21"/>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805CFE" w:rsidRDefault="007C3E92" w:rsidP="00D57BDB">
            <w:pPr>
              <w:jc w:val="both"/>
              <w:rPr>
                <w:rFonts w:ascii="Arial" w:eastAsia="DengXian" w:hAnsi="Arial" w:cs="Arial"/>
                <w:sz w:val="21"/>
                <w:szCs w:val="21"/>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805CFE" w:rsidRDefault="007C3E92" w:rsidP="00D57BDB">
            <w:pPr>
              <w:jc w:val="both"/>
              <w:rPr>
                <w:rFonts w:ascii="Arial" w:eastAsia="DengXian" w:hAnsi="Arial" w:cs="Arial"/>
                <w:sz w:val="21"/>
                <w:szCs w:val="21"/>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805CFE" w:rsidRDefault="007C3E92" w:rsidP="00D57BDB">
            <w:pPr>
              <w:jc w:val="both"/>
              <w:rPr>
                <w:rFonts w:ascii="Arial" w:eastAsia="DengXian" w:hAnsi="Arial" w:cs="Arial"/>
                <w:sz w:val="21"/>
                <w:szCs w:val="21"/>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805CFE" w:rsidRDefault="007C3E92" w:rsidP="00D57BDB">
            <w:pPr>
              <w:jc w:val="both"/>
              <w:rPr>
                <w:rFonts w:ascii="Arial" w:eastAsia="DengXian" w:hAnsi="Arial" w:cs="Arial"/>
                <w:sz w:val="21"/>
                <w:szCs w:val="21"/>
              </w:rPr>
            </w:pPr>
          </w:p>
        </w:tc>
      </w:tr>
      <w:tr w:rsidR="001F1606" w:rsidRPr="00805CFE"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532</w:t>
            </w:r>
          </w:p>
        </w:tc>
        <w:tc>
          <w:tcPr>
            <w:tcW w:w="1142" w:type="dxa"/>
            <w:tcBorders>
              <w:top w:val="nil"/>
              <w:left w:val="nil"/>
              <w:bottom w:val="nil"/>
              <w:right w:val="nil"/>
            </w:tcBorders>
            <w:shd w:val="clear" w:color="auto" w:fill="auto"/>
            <w:noWrap/>
            <w:vAlign w:val="center"/>
            <w:hideMark/>
          </w:tcPr>
          <w:p w14:paraId="36A8CE39"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 xml:space="preserve">0.860 </w:t>
            </w:r>
          </w:p>
        </w:tc>
      </w:tr>
      <w:tr w:rsidR="001F1606" w:rsidRPr="00805CFE"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805CFE" w:rsidRDefault="007C3E92" w:rsidP="00D57BDB">
            <w:pPr>
              <w:jc w:val="both"/>
              <w:rPr>
                <w:rFonts w:ascii="Arial" w:eastAsia="DengXian" w:hAnsi="Arial" w:cs="Arial"/>
                <w:sz w:val="21"/>
                <w:szCs w:val="21"/>
              </w:rPr>
            </w:pPr>
          </w:p>
        </w:tc>
        <w:tc>
          <w:tcPr>
            <w:tcW w:w="1388" w:type="dxa"/>
            <w:vMerge/>
            <w:tcBorders>
              <w:top w:val="nil"/>
              <w:left w:val="nil"/>
              <w:bottom w:val="nil"/>
              <w:right w:val="nil"/>
            </w:tcBorders>
            <w:vAlign w:val="center"/>
            <w:hideMark/>
          </w:tcPr>
          <w:p w14:paraId="516BE8E3" w14:textId="77777777" w:rsidR="007C3E92" w:rsidRPr="00805CFE" w:rsidRDefault="007C3E92" w:rsidP="00D57BDB">
            <w:pPr>
              <w:jc w:val="both"/>
              <w:rPr>
                <w:rFonts w:ascii="Arial" w:eastAsia="DengXian" w:hAnsi="Arial" w:cs="Arial"/>
                <w:sz w:val="21"/>
                <w:szCs w:val="21"/>
              </w:rPr>
            </w:pPr>
          </w:p>
        </w:tc>
        <w:tc>
          <w:tcPr>
            <w:tcW w:w="1600" w:type="dxa"/>
            <w:tcBorders>
              <w:top w:val="nil"/>
              <w:left w:val="nil"/>
              <w:bottom w:val="nil"/>
              <w:right w:val="nil"/>
            </w:tcBorders>
            <w:shd w:val="clear" w:color="auto" w:fill="auto"/>
            <w:noWrap/>
            <w:vAlign w:val="center"/>
            <w:hideMark/>
          </w:tcPr>
          <w:p w14:paraId="33D22FE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39</w:t>
            </w:r>
          </w:p>
        </w:tc>
        <w:tc>
          <w:tcPr>
            <w:tcW w:w="1142" w:type="dxa"/>
            <w:tcBorders>
              <w:top w:val="nil"/>
              <w:left w:val="nil"/>
              <w:bottom w:val="nil"/>
              <w:right w:val="nil"/>
            </w:tcBorders>
            <w:shd w:val="clear" w:color="auto" w:fill="auto"/>
            <w:noWrap/>
            <w:vAlign w:val="center"/>
            <w:hideMark/>
          </w:tcPr>
          <w:p w14:paraId="6983281E"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239</w:t>
            </w:r>
          </w:p>
        </w:tc>
        <w:tc>
          <w:tcPr>
            <w:tcW w:w="1320" w:type="dxa"/>
            <w:vMerge/>
            <w:tcBorders>
              <w:top w:val="nil"/>
              <w:left w:val="nil"/>
              <w:bottom w:val="nil"/>
              <w:right w:val="nil"/>
            </w:tcBorders>
            <w:vAlign w:val="center"/>
            <w:hideMark/>
          </w:tcPr>
          <w:p w14:paraId="67A70513" w14:textId="77777777" w:rsidR="007C3E92" w:rsidRPr="00805CFE" w:rsidRDefault="007C3E92" w:rsidP="00D57BDB">
            <w:pPr>
              <w:jc w:val="both"/>
              <w:rPr>
                <w:rFonts w:ascii="Arial" w:eastAsia="DengXian" w:hAnsi="Arial" w:cs="Arial"/>
                <w:sz w:val="21"/>
                <w:szCs w:val="21"/>
              </w:rPr>
            </w:pPr>
          </w:p>
        </w:tc>
        <w:tc>
          <w:tcPr>
            <w:tcW w:w="1560" w:type="dxa"/>
            <w:vMerge/>
            <w:tcBorders>
              <w:top w:val="nil"/>
              <w:left w:val="nil"/>
              <w:bottom w:val="nil"/>
              <w:right w:val="nil"/>
            </w:tcBorders>
            <w:vAlign w:val="center"/>
            <w:hideMark/>
          </w:tcPr>
          <w:p w14:paraId="0D7AA59D" w14:textId="77777777" w:rsidR="007C3E92" w:rsidRPr="00805CFE" w:rsidRDefault="007C3E92" w:rsidP="00D57BDB">
            <w:pPr>
              <w:jc w:val="both"/>
              <w:rPr>
                <w:rFonts w:ascii="Arial" w:eastAsia="DengXian" w:hAnsi="Arial" w:cs="Arial"/>
                <w:sz w:val="21"/>
                <w:szCs w:val="21"/>
              </w:rPr>
            </w:pPr>
          </w:p>
        </w:tc>
      </w:tr>
      <w:tr w:rsidR="001F1606" w:rsidRPr="00805CFE"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805CFE" w:rsidRDefault="007C3E92" w:rsidP="00D57BDB">
            <w:pPr>
              <w:jc w:val="both"/>
              <w:rPr>
                <w:rFonts w:ascii="Arial" w:eastAsia="DengXian" w:hAnsi="Arial" w:cs="Arial"/>
                <w:sz w:val="21"/>
                <w:szCs w:val="21"/>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hypo</w:t>
            </w:r>
          </w:p>
        </w:tc>
        <w:tc>
          <w:tcPr>
            <w:tcW w:w="1600" w:type="dxa"/>
            <w:tcBorders>
              <w:top w:val="nil"/>
              <w:left w:val="nil"/>
              <w:bottom w:val="nil"/>
              <w:right w:val="nil"/>
            </w:tcBorders>
            <w:shd w:val="clear" w:color="auto" w:fill="auto"/>
            <w:noWrap/>
            <w:vAlign w:val="center"/>
            <w:hideMark/>
          </w:tcPr>
          <w:p w14:paraId="4717919A"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507</w:t>
            </w:r>
          </w:p>
        </w:tc>
        <w:tc>
          <w:tcPr>
            <w:tcW w:w="1142" w:type="dxa"/>
            <w:tcBorders>
              <w:top w:val="nil"/>
              <w:left w:val="nil"/>
              <w:bottom w:val="nil"/>
              <w:right w:val="nil"/>
            </w:tcBorders>
            <w:shd w:val="clear" w:color="auto" w:fill="auto"/>
            <w:noWrap/>
            <w:vAlign w:val="center"/>
            <w:hideMark/>
          </w:tcPr>
          <w:p w14:paraId="322D8B9E"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0.601</w:t>
            </w:r>
          </w:p>
        </w:tc>
      </w:tr>
      <w:tr w:rsidR="001F1606" w:rsidRPr="00805CFE"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805CFE" w:rsidRDefault="007C3E92" w:rsidP="00D57BDB">
            <w:pPr>
              <w:jc w:val="both"/>
              <w:rPr>
                <w:rFonts w:ascii="Arial" w:eastAsia="DengXian" w:hAnsi="Arial" w:cs="Arial"/>
                <w:sz w:val="21"/>
                <w:szCs w:val="21"/>
              </w:rPr>
            </w:pPr>
          </w:p>
        </w:tc>
        <w:tc>
          <w:tcPr>
            <w:tcW w:w="1388" w:type="dxa"/>
            <w:vMerge/>
            <w:tcBorders>
              <w:top w:val="nil"/>
              <w:left w:val="nil"/>
              <w:bottom w:val="nil"/>
              <w:right w:val="nil"/>
            </w:tcBorders>
            <w:vAlign w:val="center"/>
            <w:hideMark/>
          </w:tcPr>
          <w:p w14:paraId="2DAC8296" w14:textId="77777777" w:rsidR="007C3E92" w:rsidRPr="00805CFE" w:rsidRDefault="007C3E92" w:rsidP="00D57BDB">
            <w:pPr>
              <w:jc w:val="both"/>
              <w:rPr>
                <w:rFonts w:ascii="Arial" w:eastAsia="DengXian" w:hAnsi="Arial" w:cs="Arial"/>
                <w:sz w:val="21"/>
                <w:szCs w:val="21"/>
              </w:rPr>
            </w:pPr>
          </w:p>
        </w:tc>
        <w:tc>
          <w:tcPr>
            <w:tcW w:w="1600" w:type="dxa"/>
            <w:tcBorders>
              <w:top w:val="nil"/>
              <w:left w:val="nil"/>
              <w:bottom w:val="nil"/>
              <w:right w:val="nil"/>
            </w:tcBorders>
            <w:shd w:val="clear" w:color="auto" w:fill="auto"/>
            <w:noWrap/>
            <w:vAlign w:val="center"/>
            <w:hideMark/>
          </w:tcPr>
          <w:p w14:paraId="4E1A8E2E"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111</w:t>
            </w:r>
          </w:p>
        </w:tc>
        <w:tc>
          <w:tcPr>
            <w:tcW w:w="1142" w:type="dxa"/>
            <w:tcBorders>
              <w:top w:val="nil"/>
              <w:left w:val="nil"/>
              <w:bottom w:val="nil"/>
              <w:right w:val="nil"/>
            </w:tcBorders>
            <w:shd w:val="clear" w:color="auto" w:fill="auto"/>
            <w:noWrap/>
            <w:vAlign w:val="center"/>
            <w:hideMark/>
          </w:tcPr>
          <w:p w14:paraId="41A13AD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167</w:t>
            </w:r>
          </w:p>
        </w:tc>
        <w:tc>
          <w:tcPr>
            <w:tcW w:w="1320" w:type="dxa"/>
            <w:vMerge/>
            <w:tcBorders>
              <w:top w:val="nil"/>
              <w:left w:val="nil"/>
              <w:bottom w:val="nil"/>
              <w:right w:val="nil"/>
            </w:tcBorders>
            <w:vAlign w:val="center"/>
            <w:hideMark/>
          </w:tcPr>
          <w:p w14:paraId="615ACAEE" w14:textId="77777777" w:rsidR="007C3E92" w:rsidRPr="00805CFE" w:rsidRDefault="007C3E92" w:rsidP="00D57BDB">
            <w:pPr>
              <w:jc w:val="both"/>
              <w:rPr>
                <w:rFonts w:ascii="Arial" w:eastAsia="DengXian" w:hAnsi="Arial" w:cs="Arial"/>
                <w:sz w:val="21"/>
                <w:szCs w:val="21"/>
              </w:rPr>
            </w:pPr>
          </w:p>
        </w:tc>
        <w:tc>
          <w:tcPr>
            <w:tcW w:w="1560" w:type="dxa"/>
            <w:vMerge/>
            <w:tcBorders>
              <w:top w:val="nil"/>
              <w:left w:val="nil"/>
              <w:bottom w:val="nil"/>
              <w:right w:val="nil"/>
            </w:tcBorders>
            <w:vAlign w:val="center"/>
            <w:hideMark/>
          </w:tcPr>
          <w:p w14:paraId="7327E639" w14:textId="77777777" w:rsidR="007C3E92" w:rsidRPr="00805CFE" w:rsidRDefault="007C3E92" w:rsidP="00D57BDB">
            <w:pPr>
              <w:jc w:val="both"/>
              <w:rPr>
                <w:rFonts w:ascii="Arial" w:eastAsia="DengXian" w:hAnsi="Arial" w:cs="Arial"/>
                <w:sz w:val="21"/>
                <w:szCs w:val="21"/>
              </w:rPr>
            </w:pPr>
          </w:p>
        </w:tc>
      </w:tr>
      <w:tr w:rsidR="001F1606" w:rsidRPr="00805CFE"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537</w:t>
            </w:r>
          </w:p>
        </w:tc>
        <w:tc>
          <w:tcPr>
            <w:tcW w:w="1142" w:type="dxa"/>
            <w:tcBorders>
              <w:top w:val="nil"/>
              <w:left w:val="nil"/>
              <w:bottom w:val="nil"/>
              <w:right w:val="nil"/>
            </w:tcBorders>
            <w:shd w:val="clear" w:color="auto" w:fill="auto"/>
            <w:noWrap/>
            <w:vAlign w:val="center"/>
            <w:hideMark/>
          </w:tcPr>
          <w:p w14:paraId="63642CFA"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0.727</w:t>
            </w:r>
          </w:p>
        </w:tc>
      </w:tr>
      <w:tr w:rsidR="001F1606" w:rsidRPr="00805CFE"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805CFE" w:rsidRDefault="007C3E92" w:rsidP="00D57BDB">
            <w:pPr>
              <w:jc w:val="both"/>
              <w:rPr>
                <w:rFonts w:ascii="Arial" w:eastAsia="DengXian" w:hAnsi="Arial" w:cs="Arial"/>
                <w:sz w:val="21"/>
                <w:szCs w:val="21"/>
              </w:rPr>
            </w:pPr>
          </w:p>
        </w:tc>
        <w:tc>
          <w:tcPr>
            <w:tcW w:w="1388" w:type="dxa"/>
            <w:vMerge/>
            <w:tcBorders>
              <w:top w:val="nil"/>
              <w:left w:val="nil"/>
              <w:bottom w:val="nil"/>
              <w:right w:val="nil"/>
            </w:tcBorders>
            <w:vAlign w:val="center"/>
            <w:hideMark/>
          </w:tcPr>
          <w:p w14:paraId="327A3EA4" w14:textId="77777777" w:rsidR="007C3E92" w:rsidRPr="00805CFE" w:rsidRDefault="007C3E92" w:rsidP="00D57BDB">
            <w:pPr>
              <w:jc w:val="both"/>
              <w:rPr>
                <w:rFonts w:ascii="Arial" w:eastAsia="DengXian" w:hAnsi="Arial" w:cs="Arial"/>
                <w:sz w:val="21"/>
                <w:szCs w:val="21"/>
              </w:rPr>
            </w:pPr>
          </w:p>
        </w:tc>
        <w:tc>
          <w:tcPr>
            <w:tcW w:w="1600" w:type="dxa"/>
            <w:tcBorders>
              <w:top w:val="nil"/>
              <w:left w:val="nil"/>
              <w:bottom w:val="nil"/>
              <w:right w:val="nil"/>
            </w:tcBorders>
            <w:shd w:val="clear" w:color="auto" w:fill="auto"/>
            <w:noWrap/>
            <w:vAlign w:val="center"/>
            <w:hideMark/>
          </w:tcPr>
          <w:p w14:paraId="16C1D6F2"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76</w:t>
            </w:r>
          </w:p>
        </w:tc>
        <w:tc>
          <w:tcPr>
            <w:tcW w:w="1142" w:type="dxa"/>
            <w:tcBorders>
              <w:top w:val="nil"/>
              <w:left w:val="nil"/>
              <w:bottom w:val="nil"/>
              <w:right w:val="nil"/>
            </w:tcBorders>
            <w:shd w:val="clear" w:color="auto" w:fill="auto"/>
            <w:noWrap/>
            <w:vAlign w:val="center"/>
            <w:hideMark/>
          </w:tcPr>
          <w:p w14:paraId="68227C6E"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202</w:t>
            </w:r>
          </w:p>
        </w:tc>
        <w:tc>
          <w:tcPr>
            <w:tcW w:w="1320" w:type="dxa"/>
            <w:vMerge/>
            <w:tcBorders>
              <w:top w:val="nil"/>
              <w:left w:val="nil"/>
              <w:bottom w:val="nil"/>
              <w:right w:val="nil"/>
            </w:tcBorders>
            <w:vAlign w:val="center"/>
            <w:hideMark/>
          </w:tcPr>
          <w:p w14:paraId="0E0C87A4" w14:textId="77777777" w:rsidR="007C3E92" w:rsidRPr="00805CFE" w:rsidRDefault="007C3E92" w:rsidP="00D57BDB">
            <w:pPr>
              <w:jc w:val="both"/>
              <w:rPr>
                <w:rFonts w:ascii="Arial" w:eastAsia="DengXian" w:hAnsi="Arial" w:cs="Arial"/>
                <w:sz w:val="21"/>
                <w:szCs w:val="21"/>
              </w:rPr>
            </w:pPr>
          </w:p>
        </w:tc>
        <w:tc>
          <w:tcPr>
            <w:tcW w:w="1560" w:type="dxa"/>
            <w:vMerge/>
            <w:tcBorders>
              <w:top w:val="nil"/>
              <w:left w:val="nil"/>
              <w:bottom w:val="nil"/>
              <w:right w:val="nil"/>
            </w:tcBorders>
            <w:vAlign w:val="center"/>
            <w:hideMark/>
          </w:tcPr>
          <w:p w14:paraId="11BC65D7" w14:textId="77777777" w:rsidR="007C3E92" w:rsidRPr="00805CFE" w:rsidRDefault="007C3E92" w:rsidP="00D57BDB">
            <w:pPr>
              <w:jc w:val="both"/>
              <w:rPr>
                <w:rFonts w:ascii="Arial" w:eastAsia="DengXian" w:hAnsi="Arial" w:cs="Arial"/>
                <w:sz w:val="21"/>
                <w:szCs w:val="21"/>
              </w:rPr>
            </w:pPr>
          </w:p>
        </w:tc>
      </w:tr>
      <w:tr w:rsidR="001F1606" w:rsidRPr="00805CFE"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805CFE" w:rsidRDefault="007C3E92" w:rsidP="00D57BDB">
            <w:pPr>
              <w:jc w:val="both"/>
              <w:rPr>
                <w:rFonts w:ascii="Arial" w:eastAsia="DengXian" w:hAnsi="Arial" w:cs="Arial"/>
                <w:sz w:val="21"/>
                <w:szCs w:val="21"/>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hypo</w:t>
            </w:r>
          </w:p>
        </w:tc>
        <w:tc>
          <w:tcPr>
            <w:tcW w:w="1600" w:type="dxa"/>
            <w:tcBorders>
              <w:top w:val="nil"/>
              <w:left w:val="nil"/>
              <w:bottom w:val="nil"/>
              <w:right w:val="nil"/>
            </w:tcBorders>
            <w:shd w:val="clear" w:color="auto" w:fill="auto"/>
            <w:noWrap/>
            <w:vAlign w:val="center"/>
            <w:hideMark/>
          </w:tcPr>
          <w:p w14:paraId="4EB5078B"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406</w:t>
            </w:r>
          </w:p>
        </w:tc>
        <w:tc>
          <w:tcPr>
            <w:tcW w:w="1142" w:type="dxa"/>
            <w:tcBorders>
              <w:top w:val="nil"/>
              <w:left w:val="nil"/>
              <w:bottom w:val="nil"/>
              <w:right w:val="nil"/>
            </w:tcBorders>
            <w:shd w:val="clear" w:color="auto" w:fill="auto"/>
            <w:noWrap/>
            <w:vAlign w:val="center"/>
            <w:hideMark/>
          </w:tcPr>
          <w:p w14:paraId="24010CB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0.701</w:t>
            </w:r>
          </w:p>
        </w:tc>
      </w:tr>
      <w:tr w:rsidR="007C3E92" w:rsidRPr="00805CFE"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805CFE" w:rsidRDefault="007C3E92" w:rsidP="00D57BDB">
            <w:pPr>
              <w:jc w:val="both"/>
              <w:rPr>
                <w:rFonts w:ascii="Arial" w:eastAsia="DengXian" w:hAnsi="Arial" w:cs="Arial"/>
                <w:sz w:val="21"/>
                <w:szCs w:val="21"/>
              </w:rPr>
            </w:pPr>
          </w:p>
        </w:tc>
        <w:tc>
          <w:tcPr>
            <w:tcW w:w="1388" w:type="dxa"/>
            <w:vMerge/>
            <w:tcBorders>
              <w:top w:val="nil"/>
              <w:left w:val="nil"/>
              <w:bottom w:val="single" w:sz="4" w:space="0" w:color="000000"/>
              <w:right w:val="nil"/>
            </w:tcBorders>
            <w:vAlign w:val="center"/>
            <w:hideMark/>
          </w:tcPr>
          <w:p w14:paraId="44C5248D" w14:textId="77777777" w:rsidR="007C3E92" w:rsidRPr="00805CFE" w:rsidRDefault="007C3E92" w:rsidP="00D57BDB">
            <w:pPr>
              <w:jc w:val="both"/>
              <w:rPr>
                <w:rFonts w:ascii="Arial" w:eastAsia="DengXian" w:hAnsi="Arial" w:cs="Arial"/>
                <w:sz w:val="21"/>
                <w:szCs w:val="21"/>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805CFE" w:rsidRDefault="007C3E92" w:rsidP="00D57BDB">
            <w:pPr>
              <w:jc w:val="both"/>
              <w:rPr>
                <w:rFonts w:ascii="Arial" w:eastAsia="DengXian" w:hAnsi="Arial" w:cs="Arial"/>
                <w:sz w:val="21"/>
                <w:szCs w:val="21"/>
              </w:rPr>
            </w:pPr>
            <w:r w:rsidRPr="00805CFE">
              <w:rPr>
                <w:rFonts w:ascii="Arial" w:eastAsia="DengXian" w:hAnsi="Arial" w:cs="Arial"/>
                <w:sz w:val="21"/>
                <w:szCs w:val="21"/>
              </w:rPr>
              <w:t>195</w:t>
            </w:r>
          </w:p>
        </w:tc>
        <w:tc>
          <w:tcPr>
            <w:tcW w:w="1320" w:type="dxa"/>
            <w:vMerge/>
            <w:tcBorders>
              <w:top w:val="nil"/>
              <w:left w:val="nil"/>
              <w:bottom w:val="single" w:sz="4" w:space="0" w:color="000000"/>
              <w:right w:val="nil"/>
            </w:tcBorders>
            <w:vAlign w:val="center"/>
            <w:hideMark/>
          </w:tcPr>
          <w:p w14:paraId="6B93047F" w14:textId="77777777" w:rsidR="007C3E92" w:rsidRPr="00805CFE" w:rsidRDefault="007C3E92" w:rsidP="00D57BDB">
            <w:pPr>
              <w:jc w:val="both"/>
              <w:rPr>
                <w:rFonts w:ascii="Arial" w:eastAsia="DengXian" w:hAnsi="Arial" w:cs="Arial"/>
                <w:sz w:val="21"/>
                <w:szCs w:val="21"/>
              </w:rPr>
            </w:pPr>
          </w:p>
        </w:tc>
        <w:tc>
          <w:tcPr>
            <w:tcW w:w="1560" w:type="dxa"/>
            <w:vMerge/>
            <w:tcBorders>
              <w:top w:val="nil"/>
              <w:left w:val="nil"/>
              <w:bottom w:val="single" w:sz="4" w:space="0" w:color="000000"/>
              <w:right w:val="nil"/>
            </w:tcBorders>
            <w:vAlign w:val="center"/>
            <w:hideMark/>
          </w:tcPr>
          <w:p w14:paraId="0220687D" w14:textId="77777777" w:rsidR="007C3E92" w:rsidRPr="00805CFE" w:rsidRDefault="007C3E92" w:rsidP="00D57BDB">
            <w:pPr>
              <w:jc w:val="both"/>
              <w:rPr>
                <w:rFonts w:ascii="Arial" w:eastAsia="DengXian" w:hAnsi="Arial" w:cs="Arial"/>
                <w:sz w:val="21"/>
                <w:szCs w:val="21"/>
              </w:rPr>
            </w:pPr>
          </w:p>
        </w:tc>
      </w:tr>
    </w:tbl>
    <w:p w14:paraId="204A2EE3" w14:textId="22FC3947" w:rsidR="00D141FA" w:rsidRPr="00805CFE" w:rsidRDefault="00D141FA" w:rsidP="00D57BDB">
      <w:pPr>
        <w:jc w:val="both"/>
        <w:rPr>
          <w:rFonts w:ascii="Arial" w:hAnsi="Arial" w:cs="Arial"/>
          <w:sz w:val="21"/>
          <w:szCs w:val="21"/>
        </w:rPr>
      </w:pPr>
    </w:p>
    <w:sectPr w:rsidR="00D141FA" w:rsidRPr="00805CFE" w:rsidSect="00767711">
      <w:footerReference w:type="default" r:id="rId12"/>
      <w:pgSz w:w="11900" w:h="16840"/>
      <w:pgMar w:top="720" w:right="720" w:bottom="720" w:left="72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16976" w14:textId="77777777" w:rsidR="008D0896" w:rsidRDefault="008D0896" w:rsidP="00773B1D">
      <w:r>
        <w:separator/>
      </w:r>
    </w:p>
  </w:endnote>
  <w:endnote w:type="continuationSeparator" w:id="0">
    <w:p w14:paraId="0D41C83F" w14:textId="77777777" w:rsidR="008D0896" w:rsidRDefault="008D0896"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F NS">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238964"/>
      <w:docPartObj>
        <w:docPartGallery w:val="Page Numbers (Bottom of Page)"/>
        <w:docPartUnique/>
      </w:docPartObj>
    </w:sdtPr>
    <w:sdtEndPr>
      <w:rPr>
        <w:noProof/>
      </w:rPr>
    </w:sdtEndPr>
    <w:sdtContent>
      <w:p w14:paraId="16F32DF1" w14:textId="61CFA0F8" w:rsidR="00253B82" w:rsidRDefault="00253B82">
        <w:pPr>
          <w:pStyle w:val="Footer"/>
          <w:jc w:val="center"/>
        </w:pPr>
        <w:r>
          <w:fldChar w:fldCharType="begin"/>
        </w:r>
        <w:r>
          <w:instrText xml:space="preserve"> PAGE   \* MERGEFORMAT </w:instrText>
        </w:r>
        <w:r>
          <w:fldChar w:fldCharType="separate"/>
        </w:r>
        <w:r w:rsidR="00285F98">
          <w:rPr>
            <w:noProof/>
          </w:rPr>
          <w:t>1</w:t>
        </w:r>
        <w:r>
          <w:rPr>
            <w:noProof/>
          </w:rPr>
          <w:fldChar w:fldCharType="end"/>
        </w:r>
      </w:p>
    </w:sdtContent>
  </w:sdt>
  <w:p w14:paraId="50BE0973" w14:textId="77777777" w:rsidR="00253B82" w:rsidRDefault="00253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75170" w14:textId="77777777" w:rsidR="008D0896" w:rsidRDefault="008D0896" w:rsidP="00773B1D">
      <w:r>
        <w:separator/>
      </w:r>
    </w:p>
  </w:footnote>
  <w:footnote w:type="continuationSeparator" w:id="0">
    <w:p w14:paraId="43BF0EB7" w14:textId="77777777" w:rsidR="008D0896" w:rsidRDefault="008D0896"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5A307D5"/>
    <w:multiLevelType w:val="hybridMultilevel"/>
    <w:tmpl w:val="4290F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466B6"/>
    <w:multiLevelType w:val="hybridMultilevel"/>
    <w:tmpl w:val="22EC1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2"/>
  </w:num>
  <w:num w:numId="4">
    <w:abstractNumId w:val="11"/>
  </w:num>
  <w:num w:numId="5">
    <w:abstractNumId w:val="6"/>
  </w:num>
  <w:num w:numId="6">
    <w:abstractNumId w:val="5"/>
  </w:num>
  <w:num w:numId="7">
    <w:abstractNumId w:val="12"/>
  </w:num>
  <w:num w:numId="8">
    <w:abstractNumId w:val="0"/>
  </w:num>
  <w:num w:numId="9">
    <w:abstractNumId w:val="1"/>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linical Epigenetics&lt;/Style&gt;&lt;LeftDelim&gt;{&lt;/LeftDelim&gt;&lt;RightDelim&gt;}&lt;/RightDelim&gt;&lt;FontName&gt;.SF N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2&lt;/item&gt;&lt;item&gt;53&lt;/item&gt;&lt;item&gt;56&lt;/item&gt;&lt;item&gt;57&lt;/item&gt;&lt;item&gt;58&lt;/item&gt;&lt;item&gt;59&lt;/item&gt;&lt;item&gt;60&lt;/item&gt;&lt;item&gt;61&lt;/item&gt;&lt;/record-ids&gt;&lt;/item&gt;&lt;/Libraries&gt;"/>
  </w:docVars>
  <w:rsids>
    <w:rsidRoot w:val="0089090A"/>
    <w:rsid w:val="00001032"/>
    <w:rsid w:val="00001BE7"/>
    <w:rsid w:val="000021EF"/>
    <w:rsid w:val="00003056"/>
    <w:rsid w:val="0000488A"/>
    <w:rsid w:val="00007767"/>
    <w:rsid w:val="00012712"/>
    <w:rsid w:val="00012799"/>
    <w:rsid w:val="00016CC3"/>
    <w:rsid w:val="00021897"/>
    <w:rsid w:val="00025FFC"/>
    <w:rsid w:val="000268C9"/>
    <w:rsid w:val="0003505D"/>
    <w:rsid w:val="00040163"/>
    <w:rsid w:val="000406F3"/>
    <w:rsid w:val="00040C21"/>
    <w:rsid w:val="00041AD3"/>
    <w:rsid w:val="00044F5C"/>
    <w:rsid w:val="000461F4"/>
    <w:rsid w:val="0004704C"/>
    <w:rsid w:val="00050739"/>
    <w:rsid w:val="00052670"/>
    <w:rsid w:val="00054047"/>
    <w:rsid w:val="00055AEA"/>
    <w:rsid w:val="000576F5"/>
    <w:rsid w:val="00062B10"/>
    <w:rsid w:val="00062B8B"/>
    <w:rsid w:val="00062CDC"/>
    <w:rsid w:val="0006643C"/>
    <w:rsid w:val="00070DAA"/>
    <w:rsid w:val="00074021"/>
    <w:rsid w:val="000809F6"/>
    <w:rsid w:val="00080FA6"/>
    <w:rsid w:val="000811A8"/>
    <w:rsid w:val="0008577E"/>
    <w:rsid w:val="00087F76"/>
    <w:rsid w:val="00091ED7"/>
    <w:rsid w:val="00096C2F"/>
    <w:rsid w:val="000A00F3"/>
    <w:rsid w:val="000A12A2"/>
    <w:rsid w:val="000A230B"/>
    <w:rsid w:val="000B0D52"/>
    <w:rsid w:val="000B282D"/>
    <w:rsid w:val="000B3FE0"/>
    <w:rsid w:val="000B4047"/>
    <w:rsid w:val="000B5D48"/>
    <w:rsid w:val="000C26FB"/>
    <w:rsid w:val="000C6610"/>
    <w:rsid w:val="000D6504"/>
    <w:rsid w:val="000E11A0"/>
    <w:rsid w:val="000E1B22"/>
    <w:rsid w:val="000E497C"/>
    <w:rsid w:val="000E76D7"/>
    <w:rsid w:val="000F06EC"/>
    <w:rsid w:val="000F0C28"/>
    <w:rsid w:val="000F0C57"/>
    <w:rsid w:val="000F47BC"/>
    <w:rsid w:val="000F5031"/>
    <w:rsid w:val="000F7CBE"/>
    <w:rsid w:val="001005EA"/>
    <w:rsid w:val="00100FF9"/>
    <w:rsid w:val="001038B0"/>
    <w:rsid w:val="001050CE"/>
    <w:rsid w:val="00105BA5"/>
    <w:rsid w:val="001072E3"/>
    <w:rsid w:val="00107569"/>
    <w:rsid w:val="00120713"/>
    <w:rsid w:val="001218F4"/>
    <w:rsid w:val="00121E25"/>
    <w:rsid w:val="00126042"/>
    <w:rsid w:val="00131915"/>
    <w:rsid w:val="00131BA8"/>
    <w:rsid w:val="00131DAE"/>
    <w:rsid w:val="00147CB2"/>
    <w:rsid w:val="00147DC3"/>
    <w:rsid w:val="00150BB7"/>
    <w:rsid w:val="001515E7"/>
    <w:rsid w:val="00153514"/>
    <w:rsid w:val="00155494"/>
    <w:rsid w:val="00156145"/>
    <w:rsid w:val="00156AFA"/>
    <w:rsid w:val="0016256D"/>
    <w:rsid w:val="00171704"/>
    <w:rsid w:val="0017309A"/>
    <w:rsid w:val="00175652"/>
    <w:rsid w:val="00176445"/>
    <w:rsid w:val="001773D3"/>
    <w:rsid w:val="0018002D"/>
    <w:rsid w:val="00180E90"/>
    <w:rsid w:val="00180F99"/>
    <w:rsid w:val="001849AE"/>
    <w:rsid w:val="00184DF1"/>
    <w:rsid w:val="001A1B68"/>
    <w:rsid w:val="001A2418"/>
    <w:rsid w:val="001A3091"/>
    <w:rsid w:val="001A5A65"/>
    <w:rsid w:val="001A6659"/>
    <w:rsid w:val="001A7364"/>
    <w:rsid w:val="001A74F1"/>
    <w:rsid w:val="001C1E2E"/>
    <w:rsid w:val="001D0A11"/>
    <w:rsid w:val="001D1605"/>
    <w:rsid w:val="001E13AA"/>
    <w:rsid w:val="001E30E1"/>
    <w:rsid w:val="001E5A98"/>
    <w:rsid w:val="001E7B8F"/>
    <w:rsid w:val="001F1606"/>
    <w:rsid w:val="001F17B7"/>
    <w:rsid w:val="001F3908"/>
    <w:rsid w:val="001F4347"/>
    <w:rsid w:val="00200FEE"/>
    <w:rsid w:val="0020464D"/>
    <w:rsid w:val="00204C26"/>
    <w:rsid w:val="0021046C"/>
    <w:rsid w:val="00212179"/>
    <w:rsid w:val="00212325"/>
    <w:rsid w:val="00212E92"/>
    <w:rsid w:val="00214D0B"/>
    <w:rsid w:val="00214FB4"/>
    <w:rsid w:val="0021771E"/>
    <w:rsid w:val="00220A83"/>
    <w:rsid w:val="0022371D"/>
    <w:rsid w:val="00224416"/>
    <w:rsid w:val="00225FCD"/>
    <w:rsid w:val="00226E92"/>
    <w:rsid w:val="0023096F"/>
    <w:rsid w:val="00233196"/>
    <w:rsid w:val="002344F4"/>
    <w:rsid w:val="00237846"/>
    <w:rsid w:val="0024122C"/>
    <w:rsid w:val="00241815"/>
    <w:rsid w:val="00242187"/>
    <w:rsid w:val="0024399B"/>
    <w:rsid w:val="00244B7F"/>
    <w:rsid w:val="002477EE"/>
    <w:rsid w:val="00250CF9"/>
    <w:rsid w:val="00253B82"/>
    <w:rsid w:val="00255B2A"/>
    <w:rsid w:val="00255D6E"/>
    <w:rsid w:val="002631A1"/>
    <w:rsid w:val="002647E8"/>
    <w:rsid w:val="002657C6"/>
    <w:rsid w:val="00266D0F"/>
    <w:rsid w:val="0027159C"/>
    <w:rsid w:val="00271D33"/>
    <w:rsid w:val="002722C9"/>
    <w:rsid w:val="00275FF1"/>
    <w:rsid w:val="002767B5"/>
    <w:rsid w:val="0027718F"/>
    <w:rsid w:val="0027790C"/>
    <w:rsid w:val="00281350"/>
    <w:rsid w:val="00282DB1"/>
    <w:rsid w:val="00285F98"/>
    <w:rsid w:val="002860D2"/>
    <w:rsid w:val="00290869"/>
    <w:rsid w:val="00293395"/>
    <w:rsid w:val="002959E5"/>
    <w:rsid w:val="0029698B"/>
    <w:rsid w:val="002A519D"/>
    <w:rsid w:val="002B0EAD"/>
    <w:rsid w:val="002B1447"/>
    <w:rsid w:val="002B4A44"/>
    <w:rsid w:val="002B7C2E"/>
    <w:rsid w:val="002C04D3"/>
    <w:rsid w:val="002C0EC8"/>
    <w:rsid w:val="002C1801"/>
    <w:rsid w:val="002C1AFF"/>
    <w:rsid w:val="002C3FE3"/>
    <w:rsid w:val="002C4FDF"/>
    <w:rsid w:val="002C5A7B"/>
    <w:rsid w:val="002D3B90"/>
    <w:rsid w:val="002D40B6"/>
    <w:rsid w:val="002D4994"/>
    <w:rsid w:val="002E07A4"/>
    <w:rsid w:val="002E3073"/>
    <w:rsid w:val="002E482F"/>
    <w:rsid w:val="002E5382"/>
    <w:rsid w:val="002F06A9"/>
    <w:rsid w:val="002F26BA"/>
    <w:rsid w:val="002F4BEB"/>
    <w:rsid w:val="002F4C09"/>
    <w:rsid w:val="002F65E7"/>
    <w:rsid w:val="002F7076"/>
    <w:rsid w:val="00303FF8"/>
    <w:rsid w:val="0031084F"/>
    <w:rsid w:val="003114B1"/>
    <w:rsid w:val="0031237A"/>
    <w:rsid w:val="003129A6"/>
    <w:rsid w:val="00312F56"/>
    <w:rsid w:val="003156D3"/>
    <w:rsid w:val="00315F7A"/>
    <w:rsid w:val="0032042B"/>
    <w:rsid w:val="00324E5E"/>
    <w:rsid w:val="00326140"/>
    <w:rsid w:val="003308E4"/>
    <w:rsid w:val="00333B60"/>
    <w:rsid w:val="00335A9C"/>
    <w:rsid w:val="00342249"/>
    <w:rsid w:val="003423ED"/>
    <w:rsid w:val="00342667"/>
    <w:rsid w:val="00350BE4"/>
    <w:rsid w:val="003527E8"/>
    <w:rsid w:val="003535D0"/>
    <w:rsid w:val="00363DBE"/>
    <w:rsid w:val="0036554C"/>
    <w:rsid w:val="00366ADA"/>
    <w:rsid w:val="003707AC"/>
    <w:rsid w:val="003719FB"/>
    <w:rsid w:val="00375FAD"/>
    <w:rsid w:val="00376553"/>
    <w:rsid w:val="00382868"/>
    <w:rsid w:val="00383730"/>
    <w:rsid w:val="003841FD"/>
    <w:rsid w:val="00384397"/>
    <w:rsid w:val="00387239"/>
    <w:rsid w:val="00387959"/>
    <w:rsid w:val="00391AD7"/>
    <w:rsid w:val="003960DF"/>
    <w:rsid w:val="003A2DBD"/>
    <w:rsid w:val="003B12DB"/>
    <w:rsid w:val="003B3042"/>
    <w:rsid w:val="003B4DB1"/>
    <w:rsid w:val="003B50FB"/>
    <w:rsid w:val="003C5AC7"/>
    <w:rsid w:val="003C6100"/>
    <w:rsid w:val="003C635F"/>
    <w:rsid w:val="003D2439"/>
    <w:rsid w:val="003E6AC5"/>
    <w:rsid w:val="003F2564"/>
    <w:rsid w:val="003F2A45"/>
    <w:rsid w:val="004005F6"/>
    <w:rsid w:val="004053CA"/>
    <w:rsid w:val="00406390"/>
    <w:rsid w:val="00406492"/>
    <w:rsid w:val="00412B10"/>
    <w:rsid w:val="00413B78"/>
    <w:rsid w:val="0041437C"/>
    <w:rsid w:val="0041625C"/>
    <w:rsid w:val="004179D1"/>
    <w:rsid w:val="00422153"/>
    <w:rsid w:val="00423D91"/>
    <w:rsid w:val="00424367"/>
    <w:rsid w:val="004245CD"/>
    <w:rsid w:val="00426C2D"/>
    <w:rsid w:val="004270D3"/>
    <w:rsid w:val="00427615"/>
    <w:rsid w:val="00430CD4"/>
    <w:rsid w:val="00432A35"/>
    <w:rsid w:val="00432AB9"/>
    <w:rsid w:val="00433553"/>
    <w:rsid w:val="00433C17"/>
    <w:rsid w:val="0044021B"/>
    <w:rsid w:val="00440249"/>
    <w:rsid w:val="004404F9"/>
    <w:rsid w:val="00440BCB"/>
    <w:rsid w:val="004436CD"/>
    <w:rsid w:val="0044627E"/>
    <w:rsid w:val="004479B3"/>
    <w:rsid w:val="004564F5"/>
    <w:rsid w:val="0046236C"/>
    <w:rsid w:val="004623E9"/>
    <w:rsid w:val="00464CDD"/>
    <w:rsid w:val="00472429"/>
    <w:rsid w:val="00475509"/>
    <w:rsid w:val="00476B04"/>
    <w:rsid w:val="004770D7"/>
    <w:rsid w:val="004844A3"/>
    <w:rsid w:val="00493CD2"/>
    <w:rsid w:val="00497341"/>
    <w:rsid w:val="004A0799"/>
    <w:rsid w:val="004A248D"/>
    <w:rsid w:val="004B211F"/>
    <w:rsid w:val="004B442C"/>
    <w:rsid w:val="004B587E"/>
    <w:rsid w:val="004C0508"/>
    <w:rsid w:val="004C50CA"/>
    <w:rsid w:val="004C6F9B"/>
    <w:rsid w:val="004D1A1C"/>
    <w:rsid w:val="004D453C"/>
    <w:rsid w:val="004D4A78"/>
    <w:rsid w:val="004D7131"/>
    <w:rsid w:val="004E0FE6"/>
    <w:rsid w:val="004E2CBD"/>
    <w:rsid w:val="004E2FDE"/>
    <w:rsid w:val="004E6ACD"/>
    <w:rsid w:val="004F19D8"/>
    <w:rsid w:val="004F2163"/>
    <w:rsid w:val="004F44FD"/>
    <w:rsid w:val="004F47D4"/>
    <w:rsid w:val="00502B6B"/>
    <w:rsid w:val="00502C60"/>
    <w:rsid w:val="00503288"/>
    <w:rsid w:val="005036BF"/>
    <w:rsid w:val="00505335"/>
    <w:rsid w:val="005127C1"/>
    <w:rsid w:val="00513880"/>
    <w:rsid w:val="005158E1"/>
    <w:rsid w:val="005219E2"/>
    <w:rsid w:val="0052352F"/>
    <w:rsid w:val="00523926"/>
    <w:rsid w:val="00526D0E"/>
    <w:rsid w:val="00527313"/>
    <w:rsid w:val="0053281F"/>
    <w:rsid w:val="00550A47"/>
    <w:rsid w:val="00551C72"/>
    <w:rsid w:val="005544C8"/>
    <w:rsid w:val="00557F40"/>
    <w:rsid w:val="00565874"/>
    <w:rsid w:val="00565D54"/>
    <w:rsid w:val="00567E10"/>
    <w:rsid w:val="00570D85"/>
    <w:rsid w:val="005711BF"/>
    <w:rsid w:val="00571CC8"/>
    <w:rsid w:val="00571F05"/>
    <w:rsid w:val="00572555"/>
    <w:rsid w:val="00572598"/>
    <w:rsid w:val="00576AAC"/>
    <w:rsid w:val="00581676"/>
    <w:rsid w:val="00581C11"/>
    <w:rsid w:val="00581F7C"/>
    <w:rsid w:val="00582641"/>
    <w:rsid w:val="00582DE8"/>
    <w:rsid w:val="00583022"/>
    <w:rsid w:val="005850C6"/>
    <w:rsid w:val="00590DC5"/>
    <w:rsid w:val="00590FB5"/>
    <w:rsid w:val="005934F5"/>
    <w:rsid w:val="00597B8C"/>
    <w:rsid w:val="005A0073"/>
    <w:rsid w:val="005A070B"/>
    <w:rsid w:val="005A0C44"/>
    <w:rsid w:val="005A1A49"/>
    <w:rsid w:val="005A596A"/>
    <w:rsid w:val="005A65CE"/>
    <w:rsid w:val="005A7B8D"/>
    <w:rsid w:val="005B004F"/>
    <w:rsid w:val="005B2613"/>
    <w:rsid w:val="005B2CB5"/>
    <w:rsid w:val="005B3D1B"/>
    <w:rsid w:val="005B48AA"/>
    <w:rsid w:val="005B5FE3"/>
    <w:rsid w:val="005B763E"/>
    <w:rsid w:val="005C0250"/>
    <w:rsid w:val="005C30C8"/>
    <w:rsid w:val="005C3AE2"/>
    <w:rsid w:val="005C56D6"/>
    <w:rsid w:val="005C753D"/>
    <w:rsid w:val="005D2A3D"/>
    <w:rsid w:val="005D6D8A"/>
    <w:rsid w:val="005D70EF"/>
    <w:rsid w:val="005E444B"/>
    <w:rsid w:val="005F0DC4"/>
    <w:rsid w:val="005F107B"/>
    <w:rsid w:val="005F357B"/>
    <w:rsid w:val="005F35D6"/>
    <w:rsid w:val="005F75B3"/>
    <w:rsid w:val="006010F8"/>
    <w:rsid w:val="0060420C"/>
    <w:rsid w:val="00606828"/>
    <w:rsid w:val="00611E8A"/>
    <w:rsid w:val="006151BC"/>
    <w:rsid w:val="00615492"/>
    <w:rsid w:val="00615DF7"/>
    <w:rsid w:val="00616B4F"/>
    <w:rsid w:val="00622F7E"/>
    <w:rsid w:val="00624CB2"/>
    <w:rsid w:val="0062696D"/>
    <w:rsid w:val="006304AB"/>
    <w:rsid w:val="006308B6"/>
    <w:rsid w:val="00632290"/>
    <w:rsid w:val="00637729"/>
    <w:rsid w:val="0064077F"/>
    <w:rsid w:val="00642F4E"/>
    <w:rsid w:val="0064391A"/>
    <w:rsid w:val="00645704"/>
    <w:rsid w:val="006457BC"/>
    <w:rsid w:val="006619E5"/>
    <w:rsid w:val="00663114"/>
    <w:rsid w:val="006645C4"/>
    <w:rsid w:val="00666E60"/>
    <w:rsid w:val="0067017C"/>
    <w:rsid w:val="00673EFA"/>
    <w:rsid w:val="0067462E"/>
    <w:rsid w:val="00674A98"/>
    <w:rsid w:val="00677AF9"/>
    <w:rsid w:val="00677B6D"/>
    <w:rsid w:val="00680514"/>
    <w:rsid w:val="0068186B"/>
    <w:rsid w:val="00684CD4"/>
    <w:rsid w:val="00686CBF"/>
    <w:rsid w:val="0068755A"/>
    <w:rsid w:val="00695731"/>
    <w:rsid w:val="00696055"/>
    <w:rsid w:val="006967FD"/>
    <w:rsid w:val="00697A73"/>
    <w:rsid w:val="006A0874"/>
    <w:rsid w:val="006A1486"/>
    <w:rsid w:val="006A33B9"/>
    <w:rsid w:val="006A5425"/>
    <w:rsid w:val="006A78C8"/>
    <w:rsid w:val="006B0086"/>
    <w:rsid w:val="006B1ADE"/>
    <w:rsid w:val="006B49C6"/>
    <w:rsid w:val="006B5E1E"/>
    <w:rsid w:val="006C2088"/>
    <w:rsid w:val="006C24A2"/>
    <w:rsid w:val="006C47A1"/>
    <w:rsid w:val="006C4C6E"/>
    <w:rsid w:val="006D2478"/>
    <w:rsid w:val="006D2FA1"/>
    <w:rsid w:val="006D3959"/>
    <w:rsid w:val="006D3A4C"/>
    <w:rsid w:val="006D48B3"/>
    <w:rsid w:val="006D68FB"/>
    <w:rsid w:val="006D7D01"/>
    <w:rsid w:val="006E06A3"/>
    <w:rsid w:val="006E33D3"/>
    <w:rsid w:val="006E3F42"/>
    <w:rsid w:val="006E601C"/>
    <w:rsid w:val="006E7D8A"/>
    <w:rsid w:val="006F2C66"/>
    <w:rsid w:val="006F6B0B"/>
    <w:rsid w:val="006F7D5A"/>
    <w:rsid w:val="007029C8"/>
    <w:rsid w:val="00705AAF"/>
    <w:rsid w:val="00705F11"/>
    <w:rsid w:val="007062AA"/>
    <w:rsid w:val="00706C0D"/>
    <w:rsid w:val="00710606"/>
    <w:rsid w:val="00710872"/>
    <w:rsid w:val="00710DE0"/>
    <w:rsid w:val="0071177E"/>
    <w:rsid w:val="00713390"/>
    <w:rsid w:val="007144CB"/>
    <w:rsid w:val="00716901"/>
    <w:rsid w:val="00717049"/>
    <w:rsid w:val="00717B62"/>
    <w:rsid w:val="00717BAE"/>
    <w:rsid w:val="007212F5"/>
    <w:rsid w:val="00721322"/>
    <w:rsid w:val="00721705"/>
    <w:rsid w:val="00722210"/>
    <w:rsid w:val="00724D32"/>
    <w:rsid w:val="00725662"/>
    <w:rsid w:val="00726F8B"/>
    <w:rsid w:val="0072736B"/>
    <w:rsid w:val="007302D3"/>
    <w:rsid w:val="0073105D"/>
    <w:rsid w:val="00731795"/>
    <w:rsid w:val="00731BB7"/>
    <w:rsid w:val="007323E6"/>
    <w:rsid w:val="00734ACB"/>
    <w:rsid w:val="00743D48"/>
    <w:rsid w:val="00743DE5"/>
    <w:rsid w:val="00745EA7"/>
    <w:rsid w:val="0074703B"/>
    <w:rsid w:val="00747E71"/>
    <w:rsid w:val="00754854"/>
    <w:rsid w:val="007621A3"/>
    <w:rsid w:val="00762D0C"/>
    <w:rsid w:val="00763AEC"/>
    <w:rsid w:val="00764528"/>
    <w:rsid w:val="00767711"/>
    <w:rsid w:val="0077393D"/>
    <w:rsid w:val="00773B1D"/>
    <w:rsid w:val="0077526A"/>
    <w:rsid w:val="00775350"/>
    <w:rsid w:val="00777158"/>
    <w:rsid w:val="00785627"/>
    <w:rsid w:val="00786DC0"/>
    <w:rsid w:val="007941BC"/>
    <w:rsid w:val="00794CAA"/>
    <w:rsid w:val="00795C26"/>
    <w:rsid w:val="007A1D9A"/>
    <w:rsid w:val="007A702E"/>
    <w:rsid w:val="007B06AE"/>
    <w:rsid w:val="007B3196"/>
    <w:rsid w:val="007B7635"/>
    <w:rsid w:val="007C1D42"/>
    <w:rsid w:val="007C3E92"/>
    <w:rsid w:val="007C5952"/>
    <w:rsid w:val="007C59B1"/>
    <w:rsid w:val="007C7B9D"/>
    <w:rsid w:val="007D202F"/>
    <w:rsid w:val="007D4051"/>
    <w:rsid w:val="007D7102"/>
    <w:rsid w:val="007E2943"/>
    <w:rsid w:val="007E7ADF"/>
    <w:rsid w:val="007F2477"/>
    <w:rsid w:val="007F5633"/>
    <w:rsid w:val="007F59E1"/>
    <w:rsid w:val="00800D63"/>
    <w:rsid w:val="00801526"/>
    <w:rsid w:val="00805CFE"/>
    <w:rsid w:val="008104CB"/>
    <w:rsid w:val="00813239"/>
    <w:rsid w:val="0081325D"/>
    <w:rsid w:val="00816400"/>
    <w:rsid w:val="0081723F"/>
    <w:rsid w:val="0082106A"/>
    <w:rsid w:val="00821DD5"/>
    <w:rsid w:val="00823739"/>
    <w:rsid w:val="0082668A"/>
    <w:rsid w:val="00830E1B"/>
    <w:rsid w:val="00831420"/>
    <w:rsid w:val="00832CE7"/>
    <w:rsid w:val="00835B76"/>
    <w:rsid w:val="00835F74"/>
    <w:rsid w:val="008361E7"/>
    <w:rsid w:val="008378E1"/>
    <w:rsid w:val="00841104"/>
    <w:rsid w:val="00844A48"/>
    <w:rsid w:val="008452E3"/>
    <w:rsid w:val="008519EF"/>
    <w:rsid w:val="0086011E"/>
    <w:rsid w:val="008606F2"/>
    <w:rsid w:val="00864CB3"/>
    <w:rsid w:val="00864E73"/>
    <w:rsid w:val="008651FE"/>
    <w:rsid w:val="008671F4"/>
    <w:rsid w:val="00870549"/>
    <w:rsid w:val="0087514B"/>
    <w:rsid w:val="00876485"/>
    <w:rsid w:val="008766D6"/>
    <w:rsid w:val="00881DEB"/>
    <w:rsid w:val="00882B33"/>
    <w:rsid w:val="00884525"/>
    <w:rsid w:val="0089090A"/>
    <w:rsid w:val="008913DA"/>
    <w:rsid w:val="008922B0"/>
    <w:rsid w:val="00893AAF"/>
    <w:rsid w:val="008957B0"/>
    <w:rsid w:val="0089639C"/>
    <w:rsid w:val="008B0C57"/>
    <w:rsid w:val="008B2466"/>
    <w:rsid w:val="008B2BCA"/>
    <w:rsid w:val="008B4D20"/>
    <w:rsid w:val="008B50E2"/>
    <w:rsid w:val="008B5B90"/>
    <w:rsid w:val="008B5D9A"/>
    <w:rsid w:val="008C0195"/>
    <w:rsid w:val="008C51DA"/>
    <w:rsid w:val="008D03BA"/>
    <w:rsid w:val="008D066A"/>
    <w:rsid w:val="008D0731"/>
    <w:rsid w:val="008D0896"/>
    <w:rsid w:val="008D1243"/>
    <w:rsid w:val="008D2263"/>
    <w:rsid w:val="008D3778"/>
    <w:rsid w:val="008D4D6D"/>
    <w:rsid w:val="008D78E0"/>
    <w:rsid w:val="008E0279"/>
    <w:rsid w:val="008E1390"/>
    <w:rsid w:val="008E4646"/>
    <w:rsid w:val="008F0C2C"/>
    <w:rsid w:val="008F2D79"/>
    <w:rsid w:val="008F4CA3"/>
    <w:rsid w:val="008F5FF7"/>
    <w:rsid w:val="009000F6"/>
    <w:rsid w:val="009036D6"/>
    <w:rsid w:val="00903BBA"/>
    <w:rsid w:val="00905268"/>
    <w:rsid w:val="00913E0C"/>
    <w:rsid w:val="00913E75"/>
    <w:rsid w:val="00922F21"/>
    <w:rsid w:val="009243C4"/>
    <w:rsid w:val="009248EF"/>
    <w:rsid w:val="0093550D"/>
    <w:rsid w:val="00936557"/>
    <w:rsid w:val="0094359C"/>
    <w:rsid w:val="0094468E"/>
    <w:rsid w:val="009446D3"/>
    <w:rsid w:val="00953186"/>
    <w:rsid w:val="0095704A"/>
    <w:rsid w:val="00974D52"/>
    <w:rsid w:val="00977AFF"/>
    <w:rsid w:val="00986464"/>
    <w:rsid w:val="009867FF"/>
    <w:rsid w:val="00991DA1"/>
    <w:rsid w:val="009A2E2D"/>
    <w:rsid w:val="009A3C7F"/>
    <w:rsid w:val="009A6457"/>
    <w:rsid w:val="009B777C"/>
    <w:rsid w:val="009B781B"/>
    <w:rsid w:val="009C14B1"/>
    <w:rsid w:val="009C2AA9"/>
    <w:rsid w:val="009D08D9"/>
    <w:rsid w:val="009D78BC"/>
    <w:rsid w:val="009D7F36"/>
    <w:rsid w:val="009E09CE"/>
    <w:rsid w:val="009E17B5"/>
    <w:rsid w:val="009F0197"/>
    <w:rsid w:val="009F042F"/>
    <w:rsid w:val="009F3D43"/>
    <w:rsid w:val="00A0106F"/>
    <w:rsid w:val="00A03CB4"/>
    <w:rsid w:val="00A042C9"/>
    <w:rsid w:val="00A04E47"/>
    <w:rsid w:val="00A135E4"/>
    <w:rsid w:val="00A20AED"/>
    <w:rsid w:val="00A236E8"/>
    <w:rsid w:val="00A257EF"/>
    <w:rsid w:val="00A26E8D"/>
    <w:rsid w:val="00A3159C"/>
    <w:rsid w:val="00A317E1"/>
    <w:rsid w:val="00A318D5"/>
    <w:rsid w:val="00A31A8A"/>
    <w:rsid w:val="00A344B2"/>
    <w:rsid w:val="00A372C9"/>
    <w:rsid w:val="00A37686"/>
    <w:rsid w:val="00A41876"/>
    <w:rsid w:val="00A430E9"/>
    <w:rsid w:val="00A4460C"/>
    <w:rsid w:val="00A4650B"/>
    <w:rsid w:val="00A46910"/>
    <w:rsid w:val="00A4738B"/>
    <w:rsid w:val="00A47760"/>
    <w:rsid w:val="00A5045A"/>
    <w:rsid w:val="00A53321"/>
    <w:rsid w:val="00A53CDE"/>
    <w:rsid w:val="00A54B72"/>
    <w:rsid w:val="00A62299"/>
    <w:rsid w:val="00A639CF"/>
    <w:rsid w:val="00A640F6"/>
    <w:rsid w:val="00A64496"/>
    <w:rsid w:val="00A65312"/>
    <w:rsid w:val="00A67B7D"/>
    <w:rsid w:val="00A67DB6"/>
    <w:rsid w:val="00A72275"/>
    <w:rsid w:val="00A72503"/>
    <w:rsid w:val="00A73853"/>
    <w:rsid w:val="00A77D20"/>
    <w:rsid w:val="00A8098C"/>
    <w:rsid w:val="00A87621"/>
    <w:rsid w:val="00A96933"/>
    <w:rsid w:val="00AA040D"/>
    <w:rsid w:val="00AA0E29"/>
    <w:rsid w:val="00AA205C"/>
    <w:rsid w:val="00AA3789"/>
    <w:rsid w:val="00AA633E"/>
    <w:rsid w:val="00AA6FC0"/>
    <w:rsid w:val="00AA74C7"/>
    <w:rsid w:val="00AB0D6A"/>
    <w:rsid w:val="00AB0EA6"/>
    <w:rsid w:val="00AB38B2"/>
    <w:rsid w:val="00AB6B6A"/>
    <w:rsid w:val="00AC056E"/>
    <w:rsid w:val="00AC1A19"/>
    <w:rsid w:val="00AC596F"/>
    <w:rsid w:val="00AD1194"/>
    <w:rsid w:val="00AD2F31"/>
    <w:rsid w:val="00AD42E0"/>
    <w:rsid w:val="00AE31D8"/>
    <w:rsid w:val="00AE442F"/>
    <w:rsid w:val="00AE53F3"/>
    <w:rsid w:val="00AE7F64"/>
    <w:rsid w:val="00AF03F3"/>
    <w:rsid w:val="00AF0C9B"/>
    <w:rsid w:val="00AF1BAE"/>
    <w:rsid w:val="00AF53F2"/>
    <w:rsid w:val="00AF5E91"/>
    <w:rsid w:val="00AF6D98"/>
    <w:rsid w:val="00B00DB6"/>
    <w:rsid w:val="00B02001"/>
    <w:rsid w:val="00B05BC1"/>
    <w:rsid w:val="00B11C83"/>
    <w:rsid w:val="00B13F75"/>
    <w:rsid w:val="00B16DC5"/>
    <w:rsid w:val="00B217E5"/>
    <w:rsid w:val="00B21D36"/>
    <w:rsid w:val="00B2304B"/>
    <w:rsid w:val="00B25E17"/>
    <w:rsid w:val="00B327E0"/>
    <w:rsid w:val="00B34044"/>
    <w:rsid w:val="00B35CE6"/>
    <w:rsid w:val="00B36EA7"/>
    <w:rsid w:val="00B3722A"/>
    <w:rsid w:val="00B37DA4"/>
    <w:rsid w:val="00B404C7"/>
    <w:rsid w:val="00B40EB5"/>
    <w:rsid w:val="00B40EEC"/>
    <w:rsid w:val="00B473B9"/>
    <w:rsid w:val="00B4741D"/>
    <w:rsid w:val="00B536C5"/>
    <w:rsid w:val="00B55BF8"/>
    <w:rsid w:val="00B55E20"/>
    <w:rsid w:val="00B569EB"/>
    <w:rsid w:val="00B61E0A"/>
    <w:rsid w:val="00B62D48"/>
    <w:rsid w:val="00B64B46"/>
    <w:rsid w:val="00B64B84"/>
    <w:rsid w:val="00B66264"/>
    <w:rsid w:val="00B668A3"/>
    <w:rsid w:val="00B70528"/>
    <w:rsid w:val="00B75693"/>
    <w:rsid w:val="00B7798C"/>
    <w:rsid w:val="00B80E58"/>
    <w:rsid w:val="00B85A4E"/>
    <w:rsid w:val="00BA08E2"/>
    <w:rsid w:val="00BA0BDE"/>
    <w:rsid w:val="00BB0062"/>
    <w:rsid w:val="00BB12F7"/>
    <w:rsid w:val="00BB26DD"/>
    <w:rsid w:val="00BB76BC"/>
    <w:rsid w:val="00BC06A1"/>
    <w:rsid w:val="00BC2476"/>
    <w:rsid w:val="00BC310D"/>
    <w:rsid w:val="00BC3A47"/>
    <w:rsid w:val="00BD0380"/>
    <w:rsid w:val="00BD1080"/>
    <w:rsid w:val="00BD1114"/>
    <w:rsid w:val="00BD5387"/>
    <w:rsid w:val="00BE2825"/>
    <w:rsid w:val="00BE34A2"/>
    <w:rsid w:val="00BE3D90"/>
    <w:rsid w:val="00BF1A9B"/>
    <w:rsid w:val="00BF3A0A"/>
    <w:rsid w:val="00BF3E08"/>
    <w:rsid w:val="00BF423C"/>
    <w:rsid w:val="00C025E6"/>
    <w:rsid w:val="00C047AC"/>
    <w:rsid w:val="00C1110B"/>
    <w:rsid w:val="00C11308"/>
    <w:rsid w:val="00C13A0B"/>
    <w:rsid w:val="00C1487C"/>
    <w:rsid w:val="00C212D1"/>
    <w:rsid w:val="00C21CA7"/>
    <w:rsid w:val="00C22925"/>
    <w:rsid w:val="00C23623"/>
    <w:rsid w:val="00C24F48"/>
    <w:rsid w:val="00C33218"/>
    <w:rsid w:val="00C36596"/>
    <w:rsid w:val="00C4267B"/>
    <w:rsid w:val="00C4510D"/>
    <w:rsid w:val="00C45DD1"/>
    <w:rsid w:val="00C46DCD"/>
    <w:rsid w:val="00C531B9"/>
    <w:rsid w:val="00C567D6"/>
    <w:rsid w:val="00C62EE0"/>
    <w:rsid w:val="00C70A7F"/>
    <w:rsid w:val="00C71B18"/>
    <w:rsid w:val="00C72EB1"/>
    <w:rsid w:val="00C72FE7"/>
    <w:rsid w:val="00C73CB6"/>
    <w:rsid w:val="00C73F6C"/>
    <w:rsid w:val="00C74B94"/>
    <w:rsid w:val="00C8036E"/>
    <w:rsid w:val="00C81243"/>
    <w:rsid w:val="00C86C14"/>
    <w:rsid w:val="00C87CF6"/>
    <w:rsid w:val="00C94C50"/>
    <w:rsid w:val="00CA474B"/>
    <w:rsid w:val="00CA4E95"/>
    <w:rsid w:val="00CA6AA2"/>
    <w:rsid w:val="00CA7039"/>
    <w:rsid w:val="00CA7345"/>
    <w:rsid w:val="00CB061B"/>
    <w:rsid w:val="00CB3AD5"/>
    <w:rsid w:val="00CB60AC"/>
    <w:rsid w:val="00CC080D"/>
    <w:rsid w:val="00CC26C7"/>
    <w:rsid w:val="00CC3368"/>
    <w:rsid w:val="00CC3E4C"/>
    <w:rsid w:val="00CC4BF8"/>
    <w:rsid w:val="00CC6B95"/>
    <w:rsid w:val="00CD3741"/>
    <w:rsid w:val="00CE50B1"/>
    <w:rsid w:val="00CE5826"/>
    <w:rsid w:val="00CE69ED"/>
    <w:rsid w:val="00CF5087"/>
    <w:rsid w:val="00CF69A2"/>
    <w:rsid w:val="00CF709E"/>
    <w:rsid w:val="00D002D6"/>
    <w:rsid w:val="00D03363"/>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57763"/>
    <w:rsid w:val="00D57BDB"/>
    <w:rsid w:val="00D602DC"/>
    <w:rsid w:val="00D64837"/>
    <w:rsid w:val="00D82884"/>
    <w:rsid w:val="00D83EA7"/>
    <w:rsid w:val="00D911FF"/>
    <w:rsid w:val="00D932E1"/>
    <w:rsid w:val="00D936E7"/>
    <w:rsid w:val="00D97890"/>
    <w:rsid w:val="00D97D34"/>
    <w:rsid w:val="00DA3EBA"/>
    <w:rsid w:val="00DA5F37"/>
    <w:rsid w:val="00DA7073"/>
    <w:rsid w:val="00DB168B"/>
    <w:rsid w:val="00DB3EE0"/>
    <w:rsid w:val="00DB5DF6"/>
    <w:rsid w:val="00DC1BC5"/>
    <w:rsid w:val="00DD1CC8"/>
    <w:rsid w:val="00DD3117"/>
    <w:rsid w:val="00DD66BF"/>
    <w:rsid w:val="00DD6D90"/>
    <w:rsid w:val="00DE0000"/>
    <w:rsid w:val="00DE1B33"/>
    <w:rsid w:val="00DE326B"/>
    <w:rsid w:val="00DE4627"/>
    <w:rsid w:val="00DE58C9"/>
    <w:rsid w:val="00DE618A"/>
    <w:rsid w:val="00DF0626"/>
    <w:rsid w:val="00E0035C"/>
    <w:rsid w:val="00E00493"/>
    <w:rsid w:val="00E040B1"/>
    <w:rsid w:val="00E05318"/>
    <w:rsid w:val="00E06C89"/>
    <w:rsid w:val="00E07192"/>
    <w:rsid w:val="00E12BC2"/>
    <w:rsid w:val="00E151AB"/>
    <w:rsid w:val="00E20B2B"/>
    <w:rsid w:val="00E20DA0"/>
    <w:rsid w:val="00E21D97"/>
    <w:rsid w:val="00E22AC1"/>
    <w:rsid w:val="00E2315A"/>
    <w:rsid w:val="00E25E6F"/>
    <w:rsid w:val="00E31D38"/>
    <w:rsid w:val="00E3421D"/>
    <w:rsid w:val="00E35A67"/>
    <w:rsid w:val="00E428A0"/>
    <w:rsid w:val="00E47BE2"/>
    <w:rsid w:val="00E47C6A"/>
    <w:rsid w:val="00E536C8"/>
    <w:rsid w:val="00E60B2F"/>
    <w:rsid w:val="00E65DC3"/>
    <w:rsid w:val="00E67740"/>
    <w:rsid w:val="00E71F9C"/>
    <w:rsid w:val="00E822D5"/>
    <w:rsid w:val="00E83A32"/>
    <w:rsid w:val="00E841EC"/>
    <w:rsid w:val="00E851FD"/>
    <w:rsid w:val="00E86F97"/>
    <w:rsid w:val="00E87FD4"/>
    <w:rsid w:val="00E94ED5"/>
    <w:rsid w:val="00E95E6C"/>
    <w:rsid w:val="00E965E9"/>
    <w:rsid w:val="00E96A82"/>
    <w:rsid w:val="00EA1EB1"/>
    <w:rsid w:val="00EA2DA1"/>
    <w:rsid w:val="00EA731A"/>
    <w:rsid w:val="00EA739C"/>
    <w:rsid w:val="00EB1DD7"/>
    <w:rsid w:val="00EB2027"/>
    <w:rsid w:val="00EB5FD2"/>
    <w:rsid w:val="00EC258A"/>
    <w:rsid w:val="00EC78AA"/>
    <w:rsid w:val="00EC7DA9"/>
    <w:rsid w:val="00ED2DDC"/>
    <w:rsid w:val="00ED4191"/>
    <w:rsid w:val="00ED47E5"/>
    <w:rsid w:val="00EE2497"/>
    <w:rsid w:val="00EE306C"/>
    <w:rsid w:val="00EE467A"/>
    <w:rsid w:val="00EE57A7"/>
    <w:rsid w:val="00EE5923"/>
    <w:rsid w:val="00EF2CED"/>
    <w:rsid w:val="00EF38B1"/>
    <w:rsid w:val="00EF56BA"/>
    <w:rsid w:val="00EF5CE9"/>
    <w:rsid w:val="00F00C2B"/>
    <w:rsid w:val="00F07169"/>
    <w:rsid w:val="00F136CC"/>
    <w:rsid w:val="00F147F6"/>
    <w:rsid w:val="00F1646F"/>
    <w:rsid w:val="00F2054F"/>
    <w:rsid w:val="00F21B10"/>
    <w:rsid w:val="00F23823"/>
    <w:rsid w:val="00F25014"/>
    <w:rsid w:val="00F30383"/>
    <w:rsid w:val="00F32309"/>
    <w:rsid w:val="00F329D8"/>
    <w:rsid w:val="00F3398E"/>
    <w:rsid w:val="00F36804"/>
    <w:rsid w:val="00F406D3"/>
    <w:rsid w:val="00F41EB0"/>
    <w:rsid w:val="00F42959"/>
    <w:rsid w:val="00F44BF9"/>
    <w:rsid w:val="00F6173C"/>
    <w:rsid w:val="00F62F33"/>
    <w:rsid w:val="00F71CE9"/>
    <w:rsid w:val="00F76E83"/>
    <w:rsid w:val="00F80442"/>
    <w:rsid w:val="00F82655"/>
    <w:rsid w:val="00F83089"/>
    <w:rsid w:val="00F86AD5"/>
    <w:rsid w:val="00F90355"/>
    <w:rsid w:val="00F91E76"/>
    <w:rsid w:val="00F92D2C"/>
    <w:rsid w:val="00F935A9"/>
    <w:rsid w:val="00FA793C"/>
    <w:rsid w:val="00FB06B5"/>
    <w:rsid w:val="00FB22E0"/>
    <w:rsid w:val="00FB583E"/>
    <w:rsid w:val="00FC650F"/>
    <w:rsid w:val="00FD351C"/>
    <w:rsid w:val="00FD3BEB"/>
    <w:rsid w:val="00FD41D4"/>
    <w:rsid w:val="00FD6D0A"/>
    <w:rsid w:val="00FE08F6"/>
    <w:rsid w:val="00FE1705"/>
    <w:rsid w:val="00FE5190"/>
    <w:rsid w:val="00FE5305"/>
    <w:rsid w:val="00FE5536"/>
    <w:rsid w:val="00FE5B09"/>
    <w:rsid w:val="00FE7F8B"/>
    <w:rsid w:val="00FF0561"/>
    <w:rsid w:val="00FF1EB7"/>
    <w:rsid w:val="00FF3BC0"/>
    <w:rsid w:val="00FF4588"/>
    <w:rsid w:val="00FF6C9E"/>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51DF"/>
  <w15:chartTrackingRefBased/>
  <w15:docId w15:val="{EFDAF4F2-7D58-3646-AA53-B631E2EB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2F4E"/>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rFonts w:ascii=".SF NS" w:hAnsi=".SF NS"/>
      <w:noProof/>
    </w:rPr>
  </w:style>
  <w:style w:type="character" w:customStyle="1" w:styleId="EndNoteBibliographyTitle0">
    <w:name w:val="EndNote Bibliography Title 字符"/>
    <w:basedOn w:val="DefaultParagraphFont"/>
    <w:link w:val="EndNoteBibliographyTitle"/>
    <w:rsid w:val="005B48AA"/>
    <w:rPr>
      <w:rFonts w:ascii=".SF NS" w:eastAsia="SimSun" w:hAnsi=".SF NS" w:cs="SimSun"/>
      <w:noProof/>
      <w:kern w:val="0"/>
    </w:rPr>
  </w:style>
  <w:style w:type="paragraph" w:customStyle="1" w:styleId="EndNoteBibliography">
    <w:name w:val="EndNote Bibliography"/>
    <w:basedOn w:val="Normal"/>
    <w:link w:val="EndNoteBibliography0"/>
    <w:rsid w:val="005B48AA"/>
    <w:rPr>
      <w:rFonts w:ascii=".SF NS" w:hAnsi=".SF NS"/>
      <w:noProof/>
    </w:rPr>
  </w:style>
  <w:style w:type="character" w:customStyle="1" w:styleId="EndNoteBibliography0">
    <w:name w:val="EndNote Bibliography 字符"/>
    <w:basedOn w:val="DefaultParagraphFont"/>
    <w:link w:val="EndNoteBibliography"/>
    <w:rsid w:val="005B48AA"/>
    <w:rPr>
      <w:rFonts w:ascii=".SF NS" w:eastAsia="SimSun" w:hAnsi=".SF NS"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 w:type="character" w:styleId="LineNumber">
    <w:name w:val="line number"/>
    <w:basedOn w:val="DefaultParagraphFont"/>
    <w:uiPriority w:val="99"/>
    <w:semiHidden/>
    <w:unhideWhenUsed/>
    <w:rsid w:val="00697A73"/>
  </w:style>
  <w:style w:type="paragraph" w:styleId="NormalWeb">
    <w:name w:val="Normal (Web)"/>
    <w:basedOn w:val="Normal"/>
    <w:uiPriority w:val="99"/>
    <w:unhideWhenUsed/>
    <w:rsid w:val="002B7C2E"/>
    <w:pPr>
      <w:spacing w:before="100" w:beforeAutospacing="1" w:after="100" w:afterAutospacing="1"/>
    </w:pPr>
  </w:style>
  <w:style w:type="character" w:customStyle="1" w:styleId="Heading3Char">
    <w:name w:val="Heading 3 Char"/>
    <w:basedOn w:val="DefaultParagraphFont"/>
    <w:link w:val="Heading3"/>
    <w:uiPriority w:val="9"/>
    <w:semiHidden/>
    <w:rsid w:val="00642F4E"/>
    <w:rPr>
      <w:rFonts w:ascii="SimSun" w:eastAsia="SimSun" w:hAnsi="SimSun" w:cs="SimSu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4473">
      <w:bodyDiv w:val="1"/>
      <w:marLeft w:val="0"/>
      <w:marRight w:val="0"/>
      <w:marTop w:val="0"/>
      <w:marBottom w:val="0"/>
      <w:divBdr>
        <w:top w:val="none" w:sz="0" w:space="0" w:color="auto"/>
        <w:left w:val="none" w:sz="0" w:space="0" w:color="auto"/>
        <w:bottom w:val="none" w:sz="0" w:space="0" w:color="auto"/>
        <w:right w:val="none" w:sz="0" w:space="0" w:color="auto"/>
      </w:divBdr>
    </w:div>
    <w:div w:id="439761635">
      <w:bodyDiv w:val="1"/>
      <w:marLeft w:val="0"/>
      <w:marRight w:val="0"/>
      <w:marTop w:val="0"/>
      <w:marBottom w:val="0"/>
      <w:divBdr>
        <w:top w:val="none" w:sz="0" w:space="0" w:color="auto"/>
        <w:left w:val="none" w:sz="0" w:space="0" w:color="auto"/>
        <w:bottom w:val="none" w:sz="0" w:space="0" w:color="auto"/>
        <w:right w:val="none" w:sz="0" w:space="0" w:color="auto"/>
      </w:divBdr>
    </w:div>
    <w:div w:id="980617597">
      <w:bodyDiv w:val="1"/>
      <w:marLeft w:val="0"/>
      <w:marRight w:val="0"/>
      <w:marTop w:val="0"/>
      <w:marBottom w:val="0"/>
      <w:divBdr>
        <w:top w:val="none" w:sz="0" w:space="0" w:color="auto"/>
        <w:left w:val="none" w:sz="0" w:space="0" w:color="auto"/>
        <w:bottom w:val="none" w:sz="0" w:space="0" w:color="auto"/>
        <w:right w:val="none" w:sz="0" w:space="0" w:color="auto"/>
      </w:divBdr>
    </w:div>
    <w:div w:id="991057850">
      <w:bodyDiv w:val="1"/>
      <w:marLeft w:val="0"/>
      <w:marRight w:val="0"/>
      <w:marTop w:val="0"/>
      <w:marBottom w:val="0"/>
      <w:divBdr>
        <w:top w:val="none" w:sz="0" w:space="0" w:color="auto"/>
        <w:left w:val="none" w:sz="0" w:space="0" w:color="auto"/>
        <w:bottom w:val="none" w:sz="0" w:space="0" w:color="auto"/>
        <w:right w:val="none" w:sz="0" w:space="0" w:color="auto"/>
      </w:divBdr>
    </w:div>
    <w:div w:id="1006135247">
      <w:bodyDiv w:val="1"/>
      <w:marLeft w:val="0"/>
      <w:marRight w:val="0"/>
      <w:marTop w:val="0"/>
      <w:marBottom w:val="0"/>
      <w:divBdr>
        <w:top w:val="none" w:sz="0" w:space="0" w:color="auto"/>
        <w:left w:val="none" w:sz="0" w:space="0" w:color="auto"/>
        <w:bottom w:val="none" w:sz="0" w:space="0" w:color="auto"/>
        <w:right w:val="none" w:sz="0" w:space="0" w:color="auto"/>
      </w:divBdr>
    </w:div>
    <w:div w:id="1244147786">
      <w:bodyDiv w:val="1"/>
      <w:marLeft w:val="0"/>
      <w:marRight w:val="0"/>
      <w:marTop w:val="0"/>
      <w:marBottom w:val="0"/>
      <w:divBdr>
        <w:top w:val="none" w:sz="0" w:space="0" w:color="auto"/>
        <w:left w:val="none" w:sz="0" w:space="0" w:color="auto"/>
        <w:bottom w:val="none" w:sz="0" w:space="0" w:color="auto"/>
        <w:right w:val="none" w:sz="0" w:space="0" w:color="auto"/>
      </w:divBdr>
    </w:div>
    <w:div w:id="1362978407">
      <w:bodyDiv w:val="1"/>
      <w:marLeft w:val="0"/>
      <w:marRight w:val="0"/>
      <w:marTop w:val="0"/>
      <w:marBottom w:val="0"/>
      <w:divBdr>
        <w:top w:val="none" w:sz="0" w:space="0" w:color="auto"/>
        <w:left w:val="none" w:sz="0" w:space="0" w:color="auto"/>
        <w:bottom w:val="none" w:sz="0" w:space="0" w:color="auto"/>
        <w:right w:val="none" w:sz="0" w:space="0" w:color="auto"/>
      </w:divBdr>
    </w:div>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34266108">
      <w:bodyDiv w:val="1"/>
      <w:marLeft w:val="0"/>
      <w:marRight w:val="0"/>
      <w:marTop w:val="0"/>
      <w:marBottom w:val="0"/>
      <w:divBdr>
        <w:top w:val="none" w:sz="0" w:space="0" w:color="auto"/>
        <w:left w:val="none" w:sz="0" w:space="0" w:color="auto"/>
        <w:bottom w:val="none" w:sz="0" w:space="0" w:color="auto"/>
        <w:right w:val="none" w:sz="0" w:space="0" w:color="auto"/>
      </w:divBdr>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488060427">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1485588027">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1867135239">
      <w:bodyDiv w:val="1"/>
      <w:marLeft w:val="0"/>
      <w:marRight w:val="0"/>
      <w:marTop w:val="0"/>
      <w:marBottom w:val="0"/>
      <w:divBdr>
        <w:top w:val="none" w:sz="0" w:space="0" w:color="auto"/>
        <w:left w:val="none" w:sz="0" w:space="0" w:color="auto"/>
        <w:bottom w:val="none" w:sz="0" w:space="0" w:color="auto"/>
        <w:right w:val="none" w:sz="0" w:space="0" w:color="auto"/>
      </w:divBdr>
    </w:div>
    <w:div w:id="1993295594">
      <w:bodyDiv w:val="1"/>
      <w:marLeft w:val="0"/>
      <w:marRight w:val="0"/>
      <w:marTop w:val="0"/>
      <w:marBottom w:val="0"/>
      <w:divBdr>
        <w:top w:val="none" w:sz="0" w:space="0" w:color="auto"/>
        <w:left w:val="none" w:sz="0" w:space="0" w:color="auto"/>
        <w:bottom w:val="none" w:sz="0" w:space="0" w:color="auto"/>
        <w:right w:val="none" w:sz="0" w:space="0" w:color="auto"/>
      </w:divBdr>
      <w:divsChild>
        <w:div w:id="167138416">
          <w:marLeft w:val="0"/>
          <w:marRight w:val="0"/>
          <w:marTop w:val="0"/>
          <w:marBottom w:val="0"/>
          <w:divBdr>
            <w:top w:val="none" w:sz="0" w:space="0" w:color="auto"/>
            <w:left w:val="none" w:sz="0" w:space="0" w:color="auto"/>
            <w:bottom w:val="none" w:sz="0" w:space="0" w:color="auto"/>
            <w:right w:val="none" w:sz="0" w:space="0" w:color="auto"/>
          </w:divBdr>
          <w:divsChild>
            <w:div w:id="1360014409">
              <w:marLeft w:val="0"/>
              <w:marRight w:val="0"/>
              <w:marTop w:val="0"/>
              <w:marBottom w:val="0"/>
              <w:divBdr>
                <w:top w:val="none" w:sz="0" w:space="0" w:color="auto"/>
                <w:left w:val="none" w:sz="0" w:space="0" w:color="auto"/>
                <w:bottom w:val="none" w:sz="0" w:space="0" w:color="auto"/>
                <w:right w:val="none" w:sz="0" w:space="0" w:color="auto"/>
              </w:divBdr>
              <w:divsChild>
                <w:div w:id="860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108">
      <w:bodyDiv w:val="1"/>
      <w:marLeft w:val="0"/>
      <w:marRight w:val="0"/>
      <w:marTop w:val="0"/>
      <w:marBottom w:val="0"/>
      <w:divBdr>
        <w:top w:val="none" w:sz="0" w:space="0" w:color="auto"/>
        <w:left w:val="none" w:sz="0" w:space="0" w:color="auto"/>
        <w:bottom w:val="none" w:sz="0" w:space="0" w:color="auto"/>
        <w:right w:val="none" w:sz="0" w:space="0" w:color="auto"/>
      </w:divBdr>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 w:id="212626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tion_of_transcription_in_canc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vid.ncifcrf.gov" TargetMode="External"/><Relationship Id="rId5" Type="http://schemas.openxmlformats.org/officeDocument/2006/relationships/webSettings" Target="webSettings.xml"/><Relationship Id="rId10" Type="http://schemas.openxmlformats.org/officeDocument/2006/relationships/hyperlink" Target="https://en.wikipedia.org/wiki/Adenoma" TargetMode="External"/><Relationship Id="rId4" Type="http://schemas.openxmlformats.org/officeDocument/2006/relationships/settings" Target="settings.xml"/><Relationship Id="rId9" Type="http://schemas.openxmlformats.org/officeDocument/2006/relationships/hyperlink" Target="https://en.wikipedia.org/wiki/CpG_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5DB9-06A1-415C-9BEC-A6D03F83B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12811</Words>
  <Characters>73026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Schrodi Lab</cp:lastModifiedBy>
  <cp:revision>10</cp:revision>
  <cp:lastPrinted>2020-01-16T06:46:00Z</cp:lastPrinted>
  <dcterms:created xsi:type="dcterms:W3CDTF">2020-03-14T13:47:00Z</dcterms:created>
  <dcterms:modified xsi:type="dcterms:W3CDTF">2020-03-15T07:05:00Z</dcterms:modified>
</cp:coreProperties>
</file>