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F2" w:rsidRPr="00E263BD" w:rsidRDefault="001C7DF2">
      <w:pPr>
        <w:rPr>
          <w:rFonts w:ascii="Arial" w:hAnsi="Arial" w:cs="Arial"/>
          <w:sz w:val="22"/>
          <w:szCs w:val="22"/>
        </w:rPr>
      </w:pPr>
    </w:p>
    <w:p w:rsidR="00E263BD" w:rsidRPr="00E263BD" w:rsidRDefault="00E263BD">
      <w:pPr>
        <w:rPr>
          <w:rFonts w:ascii="Arial" w:hAnsi="Arial" w:cs="Arial"/>
          <w:sz w:val="22"/>
          <w:szCs w:val="22"/>
        </w:rPr>
      </w:pPr>
    </w:p>
    <w:p w:rsidR="00E263BD" w:rsidRPr="00E263BD" w:rsidRDefault="00E263BD" w:rsidP="00E263BD">
      <w:pPr>
        <w:shd w:val="clear" w:color="auto" w:fill="FFFFFF"/>
        <w:rPr>
          <w:rFonts w:ascii="Arial" w:hAnsi="Arial" w:cs="Arial"/>
          <w:color w:val="3E3D40"/>
          <w:sz w:val="22"/>
          <w:szCs w:val="22"/>
        </w:rPr>
      </w:pPr>
      <w:r w:rsidRPr="00E263BD">
        <w:rPr>
          <w:rFonts w:ascii="Arial" w:hAnsi="Arial" w:cs="Arial"/>
          <w:color w:val="3E3D40"/>
          <w:sz w:val="22"/>
          <w:szCs w:val="22"/>
        </w:rPr>
        <w:t xml:space="preserve">Brain-derived neurotrophic factor is an important regulator of multiple functions in both PNS and </w:t>
      </w:r>
      <w:proofErr w:type="gramStart"/>
      <w:r w:rsidRPr="00E263BD">
        <w:rPr>
          <w:rFonts w:ascii="Arial" w:hAnsi="Arial" w:cs="Arial"/>
          <w:color w:val="3E3D40"/>
          <w:sz w:val="22"/>
          <w:szCs w:val="22"/>
        </w:rPr>
        <w:t>CNS,</w:t>
      </w:r>
      <w:proofErr w:type="gramEnd"/>
      <w:r w:rsidRPr="00E263BD">
        <w:rPr>
          <w:rFonts w:ascii="Arial" w:hAnsi="Arial" w:cs="Arial"/>
          <w:color w:val="3E3D40"/>
          <w:sz w:val="22"/>
          <w:szCs w:val="22"/>
        </w:rPr>
        <w:t xml:space="preserve"> therefore, epigenetic control of the BDNF gene can shed light on its role in nervous system in health and diseases. </w:t>
      </w:r>
      <w:r w:rsidRPr="00E263BD">
        <w:rPr>
          <w:rFonts w:ascii="Arial" w:hAnsi="Arial" w:cs="Arial"/>
          <w:color w:val="FF0000"/>
          <w:sz w:val="22"/>
          <w:szCs w:val="22"/>
        </w:rPr>
        <w:t>Unfortunately</w:t>
      </w:r>
      <w:r w:rsidRPr="00E263BD">
        <w:rPr>
          <w:rFonts w:ascii="Arial" w:hAnsi="Arial" w:cs="Arial"/>
          <w:color w:val="3E3D40"/>
          <w:sz w:val="22"/>
          <w:szCs w:val="22"/>
        </w:rPr>
        <w:t xml:space="preserve">, the manuscript suffers from multiple errors, both </w:t>
      </w:r>
      <w:proofErr w:type="spellStart"/>
      <w:r w:rsidRPr="00E263BD">
        <w:rPr>
          <w:rFonts w:ascii="Arial" w:hAnsi="Arial" w:cs="Arial"/>
          <w:color w:val="3E3D40"/>
          <w:sz w:val="22"/>
          <w:szCs w:val="22"/>
        </w:rPr>
        <w:t>grammatic</w:t>
      </w:r>
      <w:proofErr w:type="spellEnd"/>
      <w:r w:rsidRPr="00E263BD">
        <w:rPr>
          <w:rFonts w:ascii="Arial" w:hAnsi="Arial" w:cs="Arial"/>
          <w:color w:val="3E3D40"/>
          <w:sz w:val="22"/>
          <w:szCs w:val="22"/>
        </w:rPr>
        <w:t xml:space="preserve"> and technical, and requires substantial rewriting. Authors may need to adjust their focus on BDNF by eliminated unrelated data. </w:t>
      </w:r>
      <w:proofErr w:type="gramStart"/>
      <w:r w:rsidRPr="00E263BD">
        <w:rPr>
          <w:rFonts w:ascii="Arial" w:hAnsi="Arial" w:cs="Arial"/>
          <w:color w:val="3E3D40"/>
          <w:sz w:val="22"/>
          <w:szCs w:val="22"/>
        </w:rPr>
        <w:t>Also</w:t>
      </w:r>
      <w:proofErr w:type="gramEnd"/>
      <w:r w:rsidRPr="00E263BD">
        <w:rPr>
          <w:rFonts w:ascii="Arial" w:hAnsi="Arial" w:cs="Arial"/>
          <w:color w:val="3E3D40"/>
          <w:sz w:val="22"/>
          <w:szCs w:val="22"/>
        </w:rPr>
        <w:t>, some of the experimental approaches require revisions and potentially use of different methodology.</w:t>
      </w:r>
    </w:p>
    <w:p w:rsidR="00E263BD" w:rsidRPr="00E263BD" w:rsidRDefault="00E263BD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E263BD" w:rsidRPr="00E263BD" w:rsidRDefault="00E263BD">
      <w:pPr>
        <w:rPr>
          <w:rFonts w:ascii="Arial" w:hAnsi="Arial" w:cs="Arial"/>
          <w:color w:val="3E3D40"/>
          <w:sz w:val="22"/>
          <w:szCs w:val="22"/>
          <w:shd w:val="clear" w:color="auto" w:fill="FFFFFF"/>
        </w:rPr>
      </w:pPr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The title needs to </w:t>
      </w:r>
      <w:proofErr w:type="gramStart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be rephrased</w:t>
      </w:r>
      <w:proofErr w:type="gramEnd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 for clarity.</w:t>
      </w:r>
      <w:r w:rsidRPr="00E263BD">
        <w:rPr>
          <w:rFonts w:ascii="Arial" w:hAnsi="Arial" w:cs="Arial"/>
          <w:color w:val="3E3D40"/>
          <w:sz w:val="22"/>
          <w:szCs w:val="22"/>
        </w:rPr>
        <w:br/>
      </w:r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Abstract requires revision to better focus on results</w:t>
      </w:r>
      <w:r w:rsidRPr="00E263BD">
        <w:rPr>
          <w:rFonts w:ascii="Arial" w:hAnsi="Arial" w:cs="Arial"/>
          <w:color w:val="3E3D40"/>
          <w:sz w:val="22"/>
          <w:szCs w:val="22"/>
        </w:rPr>
        <w:br/>
      </w:r>
      <w:proofErr w:type="gramStart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The</w:t>
      </w:r>
      <w:proofErr w:type="gramEnd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 introduction does not provide a clear vision why BDNF is the focus of study.</w:t>
      </w:r>
      <w:r w:rsidRPr="00E263BD">
        <w:rPr>
          <w:rFonts w:ascii="Arial" w:hAnsi="Arial" w:cs="Arial"/>
          <w:color w:val="3E3D40"/>
          <w:sz w:val="22"/>
          <w:szCs w:val="22"/>
        </w:rPr>
        <w:br/>
      </w:r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The manuscript is too wordy and consists unrelated information and data. It is not clear how Figures 1 and 2 relate to this study.</w:t>
      </w:r>
    </w:p>
    <w:p w:rsidR="00E263BD" w:rsidRPr="00E263BD" w:rsidRDefault="00E263BD">
      <w:pPr>
        <w:rPr>
          <w:rFonts w:ascii="Arial" w:hAnsi="Arial" w:cs="Arial"/>
          <w:color w:val="3E3D40"/>
          <w:sz w:val="22"/>
          <w:szCs w:val="22"/>
          <w:shd w:val="clear" w:color="auto" w:fill="FFFFFF"/>
        </w:rPr>
      </w:pPr>
    </w:p>
    <w:p w:rsidR="00E263BD" w:rsidRPr="00E263BD" w:rsidRDefault="00E263BD">
      <w:pPr>
        <w:rPr>
          <w:rFonts w:ascii="Arial" w:hAnsi="Arial" w:cs="Arial"/>
          <w:color w:val="3E3D40"/>
          <w:sz w:val="22"/>
          <w:szCs w:val="22"/>
          <w:shd w:val="clear" w:color="auto" w:fill="FFFFFF"/>
        </w:rPr>
      </w:pPr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Methods requires extensive rewriting to correct multiple errors in buffers composition (e.g., “hypotonic buffer (2M </w:t>
      </w:r>
      <w:proofErr w:type="spellStart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KCl</w:t>
      </w:r>
      <w:proofErr w:type="spellEnd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, 1M HEPES, 1M </w:t>
      </w:r>
      <w:proofErr w:type="spellStart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MgCl</w:t>
      </w:r>
      <w:proofErr w:type="spellEnd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, 1M DTT) + protease inhibitor cocktail (10 </w:t>
      </w:r>
      <w:proofErr w:type="spellStart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ul</w:t>
      </w:r>
      <w:proofErr w:type="spellEnd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/mL)”).</w:t>
      </w:r>
      <w:r w:rsidRPr="00E263BD">
        <w:rPr>
          <w:rFonts w:ascii="Arial" w:hAnsi="Arial" w:cs="Arial"/>
          <w:color w:val="3E3D40"/>
          <w:sz w:val="22"/>
          <w:szCs w:val="22"/>
        </w:rPr>
        <w:br/>
      </w:r>
      <w:r w:rsidRPr="00E263BD">
        <w:rPr>
          <w:rFonts w:ascii="Arial" w:hAnsi="Arial" w:cs="Arial"/>
          <w:color w:val="3E3D40"/>
          <w:sz w:val="22"/>
          <w:szCs w:val="22"/>
        </w:rPr>
        <w:br/>
      </w:r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Instead of using </w:t>
      </w:r>
      <w:proofErr w:type="spellStart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MeDIP</w:t>
      </w:r>
      <w:proofErr w:type="spellEnd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 for </w:t>
      </w:r>
      <w:proofErr w:type="gramStart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BDNF</w:t>
      </w:r>
      <w:proofErr w:type="gramEnd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 promoter methylation (Fig. 4) bisulfite sequencing is a more relevant procedure. It is not clear why only “promoter 9” </w:t>
      </w:r>
      <w:proofErr w:type="gramStart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>was screened</w:t>
      </w:r>
      <w:proofErr w:type="gramEnd"/>
      <w:r w:rsidRPr="00E263BD">
        <w:rPr>
          <w:rFonts w:ascii="Arial" w:hAnsi="Arial" w:cs="Arial"/>
          <w:color w:val="3E3D40"/>
          <w:sz w:val="22"/>
          <w:szCs w:val="22"/>
          <w:shd w:val="clear" w:color="auto" w:fill="FFFFFF"/>
        </w:rPr>
        <w:t xml:space="preserve"> for methylation. A summary figure that includes a schematic representation of the BDNF gene locus would substantially help the readers.</w:t>
      </w:r>
    </w:p>
    <w:p w:rsidR="00E263BD" w:rsidRPr="00E263BD" w:rsidRDefault="00E263BD">
      <w:pPr>
        <w:rPr>
          <w:rFonts w:ascii="Arial" w:hAnsi="Arial" w:cs="Arial"/>
          <w:color w:val="3E3D40"/>
          <w:sz w:val="22"/>
          <w:szCs w:val="22"/>
          <w:shd w:val="clear" w:color="auto" w:fill="FFFFFF"/>
        </w:rPr>
      </w:pPr>
    </w:p>
    <w:p w:rsidR="00E263BD" w:rsidRPr="00E263BD" w:rsidRDefault="00E263BD">
      <w:pPr>
        <w:rPr>
          <w:rFonts w:ascii="Arial" w:hAnsi="Arial" w:cs="Arial"/>
          <w:color w:val="3E3D40"/>
          <w:sz w:val="22"/>
          <w:szCs w:val="22"/>
          <w:shd w:val="clear" w:color="auto" w:fill="FFFFFF"/>
        </w:rPr>
      </w:pPr>
    </w:p>
    <w:p w:rsidR="00E263BD" w:rsidRPr="00E263BD" w:rsidRDefault="00E263BD">
      <w:pPr>
        <w:rPr>
          <w:rFonts w:ascii="Arial" w:hAnsi="Arial" w:cs="Arial"/>
          <w:color w:val="3E3D40"/>
          <w:sz w:val="22"/>
          <w:szCs w:val="22"/>
          <w:shd w:val="clear" w:color="auto" w:fill="FFFFFF"/>
        </w:rPr>
      </w:pPr>
    </w:p>
    <w:p w:rsidR="00E263BD" w:rsidRPr="00E263BD" w:rsidRDefault="00E263BD">
      <w:pPr>
        <w:rPr>
          <w:rFonts w:ascii="Arial" w:hAnsi="Arial" w:cs="Arial"/>
          <w:sz w:val="22"/>
          <w:szCs w:val="22"/>
        </w:rPr>
      </w:pPr>
    </w:p>
    <w:sectPr w:rsidR="00E263BD" w:rsidRPr="00E263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BD"/>
    <w:rsid w:val="001C7DF2"/>
    <w:rsid w:val="00385035"/>
    <w:rsid w:val="00E2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31D9C"/>
  <w15:chartTrackingRefBased/>
  <w15:docId w15:val="{A082CE84-26EA-4B3C-840F-F111700E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DD43AC20.dotm</Template>
  <TotalTime>1052</TotalTime>
  <Pages>1</Pages>
  <Words>187</Words>
  <Characters>1153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2019-09-27T18:35:00Z</dcterms:created>
  <dcterms:modified xsi:type="dcterms:W3CDTF">2019-10-04T14:44:00Z</dcterms:modified>
</cp:coreProperties>
</file>