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2D5" w:rsidRPr="00CD047E" w:rsidRDefault="00CD047E" w:rsidP="00CD047E">
      <w:r>
        <w:rPr>
          <w:rFonts w:ascii="Arial" w:hAnsi="Arial" w:cs="Arial"/>
          <w:color w:val="222222"/>
          <w:sz w:val="22"/>
          <w:szCs w:val="22"/>
          <w:shd w:val="clear" w:color="auto" w:fill="FFFFFF"/>
        </w:rPr>
        <w:t>COMMENTS FOR THE AUTHOR</w:t>
      </w:r>
      <w:proofErr w:type="gramStart"/>
      <w:r>
        <w:rPr>
          <w:rFonts w:ascii="Arial" w:hAnsi="Arial" w:cs="Arial"/>
          <w:color w:val="222222"/>
          <w:sz w:val="22"/>
          <w:szCs w:val="22"/>
          <w:shd w:val="clear" w:color="auto" w:fill="FFFFFF"/>
        </w:rPr>
        <w:t>:</w:t>
      </w:r>
      <w:proofErr w:type="gramEnd"/>
      <w:r>
        <w:rPr>
          <w:rFonts w:ascii="Arial" w:hAnsi="Arial" w:cs="Arial"/>
          <w:color w:val="222222"/>
          <w:sz w:val="22"/>
          <w:szCs w:val="22"/>
        </w:rPr>
        <w:br/>
      </w:r>
      <w:r>
        <w:rPr>
          <w:rFonts w:ascii="Arial" w:hAnsi="Arial" w:cs="Arial"/>
          <w:color w:val="222222"/>
          <w:sz w:val="22"/>
          <w:szCs w:val="22"/>
        </w:rPr>
        <w:br/>
      </w:r>
      <w:r w:rsidRPr="00D433A0">
        <w:rPr>
          <w:rFonts w:ascii="Arial" w:hAnsi="Arial" w:cs="Arial"/>
          <w:b/>
          <w:color w:val="222222"/>
          <w:sz w:val="22"/>
          <w:szCs w:val="22"/>
          <w:shd w:val="clear" w:color="auto" w:fill="FFFFFF"/>
        </w:rPr>
        <w:t>Reviewer #1</w:t>
      </w:r>
      <w:r>
        <w:rPr>
          <w:rFonts w:ascii="Arial" w:hAnsi="Arial" w:cs="Arial"/>
          <w:color w:val="222222"/>
          <w:sz w:val="22"/>
          <w:szCs w:val="22"/>
          <w:shd w:val="clear" w:color="auto" w:fill="FFFFFF"/>
        </w:rPr>
        <w:t>: The study by Dr. Chen et al. examined the integration sites of host genomic DNA and HBV-viral DNAs comprehensively from tumor tissues, their background tissues, and plasma.</w:t>
      </w:r>
      <w:r>
        <w:rPr>
          <w:rFonts w:ascii="Arial" w:hAnsi="Arial" w:cs="Arial"/>
          <w:color w:val="222222"/>
          <w:sz w:val="22"/>
          <w:szCs w:val="22"/>
        </w:rPr>
        <w:br/>
      </w:r>
      <w:r>
        <w:rPr>
          <w:rFonts w:ascii="Arial" w:hAnsi="Arial" w:cs="Arial"/>
          <w:color w:val="222222"/>
          <w:sz w:val="22"/>
          <w:szCs w:val="22"/>
          <w:shd w:val="clear" w:color="auto" w:fill="FFFFFF"/>
        </w:rPr>
        <w:t>They successfully found the integrated DNA fragments from plasma in HCC patients.</w:t>
      </w:r>
      <w:r>
        <w:rPr>
          <w:rFonts w:ascii="Arial" w:hAnsi="Arial" w:cs="Arial"/>
          <w:color w:val="222222"/>
          <w:sz w:val="22"/>
          <w:szCs w:val="22"/>
        </w:rPr>
        <w:br/>
      </w:r>
      <w:r>
        <w:rPr>
          <w:rFonts w:ascii="Arial" w:hAnsi="Arial" w:cs="Arial"/>
          <w:color w:val="222222"/>
          <w:sz w:val="22"/>
          <w:szCs w:val="22"/>
          <w:shd w:val="clear" w:color="auto" w:fill="FFFFFF"/>
        </w:rPr>
        <w:t>In addition, they found that some viral integration pattern contained the entire ORF of HBs, which theoretically retained the ability of viral protein expression. Moreover, RNA sequencing confirmed the possibility of their protein expression.</w:t>
      </w:r>
      <w:r>
        <w:rPr>
          <w:rFonts w:ascii="Arial" w:hAnsi="Arial" w:cs="Arial"/>
          <w:color w:val="222222"/>
          <w:sz w:val="22"/>
          <w:szCs w:val="22"/>
        </w:rPr>
        <w:br/>
      </w:r>
      <w:r>
        <w:rPr>
          <w:rFonts w:ascii="Arial" w:hAnsi="Arial" w:cs="Arial"/>
          <w:color w:val="222222"/>
          <w:sz w:val="22"/>
          <w:szCs w:val="22"/>
        </w:rPr>
        <w:br/>
      </w:r>
      <w:r>
        <w:rPr>
          <w:rFonts w:ascii="Arial" w:hAnsi="Arial" w:cs="Arial"/>
          <w:color w:val="222222"/>
          <w:sz w:val="22"/>
          <w:szCs w:val="22"/>
          <w:shd w:val="clear" w:color="auto" w:fill="FFFFFF"/>
        </w:rPr>
        <w:t xml:space="preserve">The study revealed the status of HBV integration in HCC tissues and the possibility of their detection from plasma. </w:t>
      </w:r>
      <w:proofErr w:type="gramStart"/>
      <w:r>
        <w:rPr>
          <w:rFonts w:ascii="Arial" w:hAnsi="Arial" w:cs="Arial"/>
          <w:color w:val="222222"/>
          <w:sz w:val="22"/>
          <w:szCs w:val="22"/>
          <w:shd w:val="clear" w:color="auto" w:fill="FFFFFF"/>
        </w:rPr>
        <w:t>Also</w:t>
      </w:r>
      <w:proofErr w:type="gramEnd"/>
      <w:r>
        <w:rPr>
          <w:rFonts w:ascii="Arial" w:hAnsi="Arial" w:cs="Arial"/>
          <w:color w:val="222222"/>
          <w:sz w:val="22"/>
          <w:szCs w:val="22"/>
          <w:shd w:val="clear" w:color="auto" w:fill="FFFFFF"/>
        </w:rPr>
        <w:t>, they found the possibilities of the viral protein expression (some of which may be fused with the host transcripts) from the integration sites.</w:t>
      </w:r>
      <w:r>
        <w:rPr>
          <w:rFonts w:ascii="Arial" w:hAnsi="Arial" w:cs="Arial"/>
          <w:color w:val="222222"/>
          <w:sz w:val="22"/>
          <w:szCs w:val="22"/>
        </w:rPr>
        <w:br/>
      </w:r>
      <w:r>
        <w:rPr>
          <w:rFonts w:ascii="Arial" w:hAnsi="Arial" w:cs="Arial"/>
          <w:color w:val="222222"/>
          <w:sz w:val="22"/>
          <w:szCs w:val="22"/>
        </w:rPr>
        <w:br/>
      </w:r>
      <w:r>
        <w:rPr>
          <w:rFonts w:ascii="Arial" w:hAnsi="Arial" w:cs="Arial"/>
          <w:color w:val="222222"/>
          <w:sz w:val="22"/>
          <w:szCs w:val="22"/>
          <w:shd w:val="clear" w:color="auto" w:fill="FFFFFF"/>
        </w:rPr>
        <w:t>These results may provide with the comprehensive information of the HBV DNA integration in the host genome, although several reports have already reported similar reports.</w:t>
      </w:r>
      <w:r>
        <w:rPr>
          <w:rFonts w:ascii="Arial" w:hAnsi="Arial" w:cs="Arial"/>
          <w:color w:val="222222"/>
          <w:sz w:val="22"/>
          <w:szCs w:val="22"/>
        </w:rPr>
        <w:br/>
      </w:r>
      <w:r>
        <w:rPr>
          <w:rFonts w:ascii="Arial" w:hAnsi="Arial" w:cs="Arial"/>
          <w:color w:val="222222"/>
          <w:sz w:val="22"/>
          <w:szCs w:val="22"/>
        </w:rPr>
        <w:br/>
      </w:r>
      <w:r>
        <w:rPr>
          <w:rFonts w:ascii="Arial" w:hAnsi="Arial" w:cs="Arial"/>
          <w:color w:val="222222"/>
          <w:sz w:val="22"/>
          <w:szCs w:val="22"/>
          <w:shd w:val="clear" w:color="auto" w:fill="FFFFFF"/>
        </w:rPr>
        <w:t>I have a few concerns on this manuscript as b</w:t>
      </w:r>
      <w:bookmarkStart w:id="0" w:name="_GoBack"/>
      <w:bookmarkEnd w:id="0"/>
      <w:r>
        <w:rPr>
          <w:rFonts w:ascii="Arial" w:hAnsi="Arial" w:cs="Arial"/>
          <w:color w:val="222222"/>
          <w:sz w:val="22"/>
          <w:szCs w:val="22"/>
          <w:shd w:val="clear" w:color="auto" w:fill="FFFFFF"/>
        </w:rPr>
        <w:t>elow.</w:t>
      </w:r>
      <w:r>
        <w:rPr>
          <w:rFonts w:ascii="Arial" w:hAnsi="Arial" w:cs="Arial"/>
          <w:color w:val="222222"/>
          <w:sz w:val="22"/>
          <w:szCs w:val="22"/>
        </w:rPr>
        <w:br/>
      </w:r>
      <w:r>
        <w:rPr>
          <w:rFonts w:ascii="Arial" w:hAnsi="Arial" w:cs="Arial"/>
          <w:color w:val="222222"/>
          <w:sz w:val="22"/>
          <w:szCs w:val="22"/>
        </w:rPr>
        <w:br/>
      </w:r>
      <w:r>
        <w:rPr>
          <w:rFonts w:ascii="Arial" w:hAnsi="Arial" w:cs="Arial"/>
          <w:color w:val="222222"/>
          <w:sz w:val="22"/>
          <w:szCs w:val="22"/>
          <w:shd w:val="clear" w:color="auto" w:fill="FFFFFF"/>
        </w:rPr>
        <w:t xml:space="preserve">1) The hypotheses the authors provided were that they </w:t>
      </w:r>
      <w:proofErr w:type="gramStart"/>
      <w:r>
        <w:rPr>
          <w:rFonts w:ascii="Arial" w:hAnsi="Arial" w:cs="Arial"/>
          <w:color w:val="222222"/>
          <w:sz w:val="22"/>
          <w:szCs w:val="22"/>
          <w:shd w:val="clear" w:color="auto" w:fill="FFFFFF"/>
        </w:rPr>
        <w:t>may</w:t>
      </w:r>
      <w:proofErr w:type="gramEnd"/>
      <w:r>
        <w:rPr>
          <w:rFonts w:ascii="Arial" w:hAnsi="Arial" w:cs="Arial"/>
          <w:color w:val="222222"/>
          <w:sz w:val="22"/>
          <w:szCs w:val="22"/>
          <w:shd w:val="clear" w:color="auto" w:fill="FFFFFF"/>
        </w:rPr>
        <w:t xml:space="preserve"> be able to detect the viral integrant DNA from plasma, which may be useful to obtain the HBV integration information in a non-invasive way. These are novel approaches in these kinds of studies.</w:t>
      </w:r>
      <w:r>
        <w:rPr>
          <w:rFonts w:ascii="Arial" w:hAnsi="Arial" w:cs="Arial"/>
          <w:color w:val="222222"/>
          <w:sz w:val="22"/>
          <w:szCs w:val="22"/>
        </w:rPr>
        <w:br/>
      </w:r>
      <w:r>
        <w:rPr>
          <w:rFonts w:ascii="Arial" w:hAnsi="Arial" w:cs="Arial"/>
          <w:color w:val="222222"/>
          <w:sz w:val="22"/>
          <w:szCs w:val="22"/>
          <w:shd w:val="clear" w:color="auto" w:fill="FFFFFF"/>
        </w:rPr>
        <w:t xml:space="preserve">Indeed, in the manuscript, the authors could detect such </w:t>
      </w:r>
      <w:proofErr w:type="spellStart"/>
      <w:r>
        <w:rPr>
          <w:rFonts w:ascii="Arial" w:hAnsi="Arial" w:cs="Arial"/>
          <w:color w:val="222222"/>
          <w:sz w:val="22"/>
          <w:szCs w:val="22"/>
          <w:shd w:val="clear" w:color="auto" w:fill="FFFFFF"/>
        </w:rPr>
        <w:t>integrants</w:t>
      </w:r>
      <w:proofErr w:type="spellEnd"/>
      <w:r>
        <w:rPr>
          <w:rFonts w:ascii="Arial" w:hAnsi="Arial" w:cs="Arial"/>
          <w:color w:val="222222"/>
          <w:sz w:val="22"/>
          <w:szCs w:val="22"/>
          <w:shd w:val="clear" w:color="auto" w:fill="FFFFFF"/>
        </w:rPr>
        <w:t xml:space="preserve"> mainly derived from HCC-tissues. Please explain in more detail about the patients' information and describe if these information </w:t>
      </w:r>
      <w:proofErr w:type="gramStart"/>
      <w:r>
        <w:rPr>
          <w:rFonts w:ascii="Arial" w:hAnsi="Arial" w:cs="Arial"/>
          <w:color w:val="222222"/>
          <w:sz w:val="22"/>
          <w:szCs w:val="22"/>
          <w:shd w:val="clear" w:color="auto" w:fill="FFFFFF"/>
        </w:rPr>
        <w:t>can be sued</w:t>
      </w:r>
      <w:proofErr w:type="gramEnd"/>
      <w:r>
        <w:rPr>
          <w:rFonts w:ascii="Arial" w:hAnsi="Arial" w:cs="Arial"/>
          <w:color w:val="222222"/>
          <w:sz w:val="22"/>
          <w:szCs w:val="22"/>
          <w:shd w:val="clear" w:color="auto" w:fill="FFFFFF"/>
        </w:rPr>
        <w:t xml:space="preserve"> for the early detection of HBV-related HCC.</w:t>
      </w:r>
      <w:r>
        <w:rPr>
          <w:rFonts w:ascii="Arial" w:hAnsi="Arial" w:cs="Arial"/>
          <w:color w:val="222222"/>
          <w:sz w:val="22"/>
          <w:szCs w:val="22"/>
        </w:rPr>
        <w:br/>
      </w:r>
      <w:r>
        <w:rPr>
          <w:rFonts w:ascii="Arial" w:hAnsi="Arial" w:cs="Arial"/>
          <w:color w:val="222222"/>
          <w:sz w:val="22"/>
          <w:szCs w:val="22"/>
        </w:rPr>
        <w:br/>
      </w:r>
      <w:r>
        <w:rPr>
          <w:rFonts w:ascii="Arial" w:hAnsi="Arial" w:cs="Arial"/>
          <w:color w:val="222222"/>
          <w:sz w:val="22"/>
          <w:szCs w:val="22"/>
          <w:shd w:val="clear" w:color="auto" w:fill="FFFFFF"/>
        </w:rPr>
        <w:t xml:space="preserve">2) The authors concluded in the abstract and discussion that the integrate sequences which express viral proteins may be targeted immunotherapies. This concept is interesting, but the evidence is lacking. The detectability of the fusion proteins or </w:t>
      </w:r>
      <w:proofErr w:type="spellStart"/>
      <w:r>
        <w:rPr>
          <w:rFonts w:ascii="Arial" w:hAnsi="Arial" w:cs="Arial"/>
          <w:color w:val="222222"/>
          <w:sz w:val="22"/>
          <w:szCs w:val="22"/>
          <w:shd w:val="clear" w:color="auto" w:fill="FFFFFF"/>
        </w:rPr>
        <w:t>neoantigens</w:t>
      </w:r>
      <w:proofErr w:type="spellEnd"/>
      <w:r>
        <w:rPr>
          <w:rFonts w:ascii="Arial" w:hAnsi="Arial" w:cs="Arial"/>
          <w:color w:val="222222"/>
          <w:sz w:val="22"/>
          <w:szCs w:val="22"/>
          <w:shd w:val="clear" w:color="auto" w:fill="FFFFFF"/>
        </w:rPr>
        <w:t xml:space="preserve"> possibly produced from the </w:t>
      </w:r>
      <w:proofErr w:type="spellStart"/>
      <w:proofErr w:type="gramStart"/>
      <w:r>
        <w:rPr>
          <w:rFonts w:ascii="Arial" w:hAnsi="Arial" w:cs="Arial"/>
          <w:color w:val="222222"/>
          <w:sz w:val="22"/>
          <w:szCs w:val="22"/>
          <w:shd w:val="clear" w:color="auto" w:fill="FFFFFF"/>
        </w:rPr>
        <w:t>integrants</w:t>
      </w:r>
      <w:proofErr w:type="spellEnd"/>
      <w:proofErr w:type="gramEnd"/>
      <w:r>
        <w:rPr>
          <w:rFonts w:ascii="Arial" w:hAnsi="Arial" w:cs="Arial"/>
          <w:color w:val="222222"/>
          <w:sz w:val="22"/>
          <w:szCs w:val="22"/>
          <w:shd w:val="clear" w:color="auto" w:fill="FFFFFF"/>
        </w:rPr>
        <w:t xml:space="preserve"> as the authors stated should be shown.</w:t>
      </w:r>
      <w:r>
        <w:rPr>
          <w:rFonts w:ascii="Arial" w:hAnsi="Arial" w:cs="Arial"/>
          <w:color w:val="222222"/>
          <w:sz w:val="22"/>
          <w:szCs w:val="22"/>
        </w:rPr>
        <w:br/>
      </w:r>
      <w:r>
        <w:rPr>
          <w:rFonts w:ascii="Arial" w:hAnsi="Arial" w:cs="Arial"/>
          <w:color w:val="222222"/>
          <w:sz w:val="22"/>
          <w:szCs w:val="22"/>
        </w:rPr>
        <w:br/>
      </w:r>
      <w:r>
        <w:rPr>
          <w:rFonts w:ascii="Arial" w:hAnsi="Arial" w:cs="Arial"/>
          <w:color w:val="222222"/>
          <w:sz w:val="22"/>
          <w:szCs w:val="22"/>
          <w:shd w:val="clear" w:color="auto" w:fill="FFFFFF"/>
        </w:rPr>
        <w:t xml:space="preserve">3) The concentration of HBV </w:t>
      </w:r>
      <w:proofErr w:type="spellStart"/>
      <w:r>
        <w:rPr>
          <w:rFonts w:ascii="Arial" w:hAnsi="Arial" w:cs="Arial"/>
          <w:color w:val="222222"/>
          <w:sz w:val="22"/>
          <w:szCs w:val="22"/>
          <w:shd w:val="clear" w:color="auto" w:fill="FFFFFF"/>
        </w:rPr>
        <w:t>integrants</w:t>
      </w:r>
      <w:proofErr w:type="spellEnd"/>
      <w:r>
        <w:rPr>
          <w:rFonts w:ascii="Arial" w:hAnsi="Arial" w:cs="Arial"/>
          <w:color w:val="222222"/>
          <w:sz w:val="22"/>
          <w:szCs w:val="22"/>
          <w:shd w:val="clear" w:color="auto" w:fill="FFFFFF"/>
        </w:rPr>
        <w:t xml:space="preserve"> by probe-hybridization-method is not entirely new. Please explain in more detail the new aspects of the methodology.</w:t>
      </w:r>
      <w:r>
        <w:rPr>
          <w:rFonts w:ascii="Arial" w:hAnsi="Arial" w:cs="Arial"/>
          <w:color w:val="222222"/>
          <w:sz w:val="22"/>
          <w:szCs w:val="22"/>
        </w:rPr>
        <w:br/>
      </w:r>
      <w:r>
        <w:rPr>
          <w:rFonts w:ascii="Arial" w:hAnsi="Arial" w:cs="Arial"/>
          <w:color w:val="222222"/>
          <w:sz w:val="22"/>
          <w:szCs w:val="22"/>
        </w:rPr>
        <w:br/>
      </w:r>
      <w:r>
        <w:rPr>
          <w:rFonts w:ascii="Arial" w:hAnsi="Arial" w:cs="Arial"/>
          <w:color w:val="222222"/>
          <w:sz w:val="22"/>
          <w:szCs w:val="22"/>
        </w:rPr>
        <w:br/>
      </w:r>
      <w:r>
        <w:rPr>
          <w:rFonts w:ascii="Arial" w:hAnsi="Arial" w:cs="Arial"/>
          <w:color w:val="222222"/>
          <w:sz w:val="22"/>
          <w:szCs w:val="22"/>
        </w:rPr>
        <w:br/>
      </w:r>
      <w:r w:rsidRPr="00D433A0">
        <w:rPr>
          <w:rFonts w:ascii="Arial" w:hAnsi="Arial" w:cs="Arial"/>
          <w:b/>
          <w:color w:val="222222"/>
          <w:sz w:val="22"/>
          <w:szCs w:val="22"/>
          <w:shd w:val="clear" w:color="auto" w:fill="FFFFFF"/>
        </w:rPr>
        <w:t>Reviewer #2</w:t>
      </w:r>
      <w:r>
        <w:rPr>
          <w:rFonts w:ascii="Arial" w:hAnsi="Arial" w:cs="Arial"/>
          <w:color w:val="222222"/>
          <w:sz w:val="22"/>
          <w:szCs w:val="22"/>
          <w:shd w:val="clear" w:color="auto" w:fill="FFFFFF"/>
        </w:rPr>
        <w:t>: HEPI-D-19-00487</w:t>
      </w:r>
      <w:r>
        <w:rPr>
          <w:rFonts w:ascii="Arial" w:hAnsi="Arial" w:cs="Arial"/>
          <w:color w:val="222222"/>
          <w:sz w:val="22"/>
          <w:szCs w:val="22"/>
        </w:rPr>
        <w:br/>
      </w:r>
      <w:r>
        <w:rPr>
          <w:rFonts w:ascii="Arial" w:hAnsi="Arial" w:cs="Arial"/>
          <w:color w:val="222222"/>
          <w:sz w:val="22"/>
          <w:szCs w:val="22"/>
          <w:shd w:val="clear" w:color="auto" w:fill="FFFFFF"/>
        </w:rPr>
        <w:t xml:space="preserve"> This is a manuscript entitled "Noninvasive chimeric DNA profiling identifies tumor-originated HBV </w:t>
      </w:r>
      <w:proofErr w:type="spellStart"/>
      <w:r>
        <w:rPr>
          <w:rFonts w:ascii="Arial" w:hAnsi="Arial" w:cs="Arial"/>
          <w:color w:val="222222"/>
          <w:sz w:val="22"/>
          <w:szCs w:val="22"/>
          <w:shd w:val="clear" w:color="auto" w:fill="FFFFFF"/>
        </w:rPr>
        <w:t>integrants</w:t>
      </w:r>
      <w:proofErr w:type="spellEnd"/>
      <w:r>
        <w:rPr>
          <w:rFonts w:ascii="Arial" w:hAnsi="Arial" w:cs="Arial"/>
          <w:color w:val="222222"/>
          <w:sz w:val="22"/>
          <w:szCs w:val="22"/>
          <w:shd w:val="clear" w:color="auto" w:fill="FFFFFF"/>
        </w:rPr>
        <w:t xml:space="preserve"> contributing to viral antigen expression in liver </w:t>
      </w:r>
      <w:proofErr w:type="gramStart"/>
      <w:r>
        <w:rPr>
          <w:rFonts w:ascii="Arial" w:hAnsi="Arial" w:cs="Arial"/>
          <w:color w:val="222222"/>
          <w:sz w:val="22"/>
          <w:szCs w:val="22"/>
          <w:shd w:val="clear" w:color="auto" w:fill="FFFFFF"/>
        </w:rPr>
        <w:t>cancer "</w:t>
      </w:r>
      <w:proofErr w:type="gramEnd"/>
      <w:r>
        <w:rPr>
          <w:rFonts w:ascii="Arial" w:hAnsi="Arial" w:cs="Arial"/>
          <w:color w:val="222222"/>
          <w:sz w:val="22"/>
          <w:szCs w:val="22"/>
          <w:shd w:val="clear" w:color="auto" w:fill="FFFFFF"/>
        </w:rPr>
        <w:t>  By Wei Chen1, et al.</w:t>
      </w:r>
      <w:r>
        <w:rPr>
          <w:rFonts w:ascii="Arial" w:hAnsi="Arial" w:cs="Arial"/>
          <w:color w:val="222222"/>
          <w:sz w:val="22"/>
          <w:szCs w:val="22"/>
        </w:rPr>
        <w:br/>
      </w:r>
      <w:r>
        <w:rPr>
          <w:rFonts w:ascii="Arial" w:hAnsi="Arial" w:cs="Arial"/>
          <w:color w:val="222222"/>
          <w:sz w:val="22"/>
          <w:szCs w:val="22"/>
        </w:rPr>
        <w:br/>
      </w:r>
      <w:r>
        <w:rPr>
          <w:rFonts w:ascii="Arial" w:hAnsi="Arial" w:cs="Arial"/>
          <w:color w:val="222222"/>
          <w:sz w:val="22"/>
          <w:szCs w:val="22"/>
          <w:shd w:val="clear" w:color="auto" w:fill="FFFFFF"/>
        </w:rPr>
        <w:t xml:space="preserve">In this study, the authors developed a probe-based capture strategy to enrich integrated HBV DNA for deep sequencing analysis of viral and host genome integration sites in paired patient samples derived from tumor, liver tissue adjacent to tumor and plasma. By using this, the authors reveal that plasma samples from HCC patients, viral-host chimeric DNA fragments </w:t>
      </w:r>
      <w:proofErr w:type="gramStart"/>
      <w:r>
        <w:rPr>
          <w:rFonts w:ascii="Arial" w:hAnsi="Arial" w:cs="Arial"/>
          <w:color w:val="222222"/>
          <w:sz w:val="22"/>
          <w:szCs w:val="22"/>
          <w:shd w:val="clear" w:color="auto" w:fill="FFFFFF"/>
        </w:rPr>
        <w:t>were successfully detected</w:t>
      </w:r>
      <w:proofErr w:type="gramEnd"/>
      <w:r>
        <w:rPr>
          <w:rFonts w:ascii="Arial" w:hAnsi="Arial" w:cs="Arial"/>
          <w:color w:val="222222"/>
          <w:sz w:val="22"/>
          <w:szCs w:val="22"/>
          <w:shd w:val="clear" w:color="auto" w:fill="FFFFFF"/>
        </w:rPr>
        <w:t xml:space="preserve"> and those were from tumor rather than in adjacent liver tissues. Additionally, the authors showed that among four resolved viral patterns, the majority of Pattern I events retained the complete</w:t>
      </w:r>
      <w:r>
        <w:rPr>
          <w:rFonts w:ascii="Arial" w:hAnsi="Arial" w:cs="Arial"/>
          <w:color w:val="222222"/>
          <w:sz w:val="22"/>
          <w:szCs w:val="22"/>
        </w:rPr>
        <w:br/>
      </w:r>
      <w:proofErr w:type="gramStart"/>
      <w:r>
        <w:rPr>
          <w:rFonts w:ascii="Arial" w:hAnsi="Arial" w:cs="Arial"/>
          <w:color w:val="222222"/>
          <w:sz w:val="22"/>
          <w:szCs w:val="22"/>
          <w:shd w:val="clear" w:color="auto" w:fill="FFFFFF"/>
        </w:rPr>
        <w:t>opening reading</w:t>
      </w:r>
      <w:proofErr w:type="gramEnd"/>
      <w:r>
        <w:rPr>
          <w:rFonts w:ascii="Arial" w:hAnsi="Arial" w:cs="Arial"/>
          <w:color w:val="222222"/>
          <w:sz w:val="22"/>
          <w:szCs w:val="22"/>
          <w:shd w:val="clear" w:color="auto" w:fill="FFFFFF"/>
        </w:rPr>
        <w:t xml:space="preserve"> frame for HBV surface proteins.</w:t>
      </w:r>
      <w:r>
        <w:rPr>
          <w:rFonts w:ascii="Arial" w:hAnsi="Arial" w:cs="Arial"/>
          <w:color w:val="222222"/>
          <w:sz w:val="22"/>
          <w:szCs w:val="22"/>
        </w:rPr>
        <w:br/>
      </w:r>
      <w:r>
        <w:rPr>
          <w:rFonts w:ascii="Arial" w:hAnsi="Arial" w:cs="Arial"/>
          <w:color w:val="222222"/>
          <w:sz w:val="22"/>
          <w:szCs w:val="22"/>
        </w:rPr>
        <w:br/>
      </w:r>
      <w:r>
        <w:rPr>
          <w:rFonts w:ascii="Arial" w:hAnsi="Arial" w:cs="Arial"/>
          <w:color w:val="222222"/>
          <w:sz w:val="22"/>
          <w:szCs w:val="22"/>
          <w:shd w:val="clear" w:color="auto" w:fill="FFFFFF"/>
        </w:rPr>
        <w:t xml:space="preserve"> This study is well constructed and the results include </w:t>
      </w:r>
      <w:proofErr w:type="spellStart"/>
      <w:r>
        <w:rPr>
          <w:rFonts w:ascii="Arial" w:hAnsi="Arial" w:cs="Arial"/>
          <w:color w:val="222222"/>
          <w:sz w:val="22"/>
          <w:szCs w:val="22"/>
          <w:shd w:val="clear" w:color="auto" w:fill="FFFFFF"/>
        </w:rPr>
        <w:t>virological</w:t>
      </w:r>
      <w:proofErr w:type="spellEnd"/>
      <w:r>
        <w:rPr>
          <w:rFonts w:ascii="Arial" w:hAnsi="Arial" w:cs="Arial"/>
          <w:color w:val="222222"/>
          <w:sz w:val="22"/>
          <w:szCs w:val="22"/>
          <w:shd w:val="clear" w:color="auto" w:fill="FFFFFF"/>
        </w:rPr>
        <w:t xml:space="preserve"> and clinical important findings.</w:t>
      </w:r>
      <w:r>
        <w:rPr>
          <w:rFonts w:ascii="Arial" w:hAnsi="Arial" w:cs="Arial"/>
          <w:color w:val="222222"/>
          <w:sz w:val="22"/>
          <w:szCs w:val="22"/>
        </w:rPr>
        <w:br/>
      </w:r>
      <w:r>
        <w:rPr>
          <w:rFonts w:ascii="Arial" w:hAnsi="Arial" w:cs="Arial"/>
          <w:color w:val="222222"/>
          <w:sz w:val="22"/>
          <w:szCs w:val="22"/>
          <w:shd w:val="clear" w:color="auto" w:fill="FFFFFF"/>
        </w:rPr>
        <w:t xml:space="preserve">This reviewer has some concerns before publication in </w:t>
      </w:r>
      <w:proofErr w:type="spellStart"/>
      <w:r>
        <w:rPr>
          <w:rFonts w:ascii="Arial" w:hAnsi="Arial" w:cs="Arial"/>
          <w:color w:val="222222"/>
          <w:sz w:val="22"/>
          <w:szCs w:val="22"/>
          <w:shd w:val="clear" w:color="auto" w:fill="FFFFFF"/>
        </w:rPr>
        <w:t>hepatology</w:t>
      </w:r>
      <w:proofErr w:type="spellEnd"/>
      <w:r>
        <w:rPr>
          <w:rFonts w:ascii="Arial" w:hAnsi="Arial" w:cs="Arial"/>
          <w:color w:val="222222"/>
          <w:sz w:val="22"/>
          <w:szCs w:val="22"/>
          <w:shd w:val="clear" w:color="auto" w:fill="FFFFFF"/>
        </w:rPr>
        <w:t xml:space="preserve"> international</w:t>
      </w:r>
      <w:r>
        <w:rPr>
          <w:rFonts w:ascii="Arial" w:hAnsi="Arial" w:cs="Arial"/>
          <w:color w:val="222222"/>
          <w:sz w:val="22"/>
          <w:szCs w:val="22"/>
        </w:rPr>
        <w:br/>
      </w:r>
      <w:proofErr w:type="gramStart"/>
      <w:r>
        <w:rPr>
          <w:rFonts w:ascii="Arial" w:hAnsi="Arial" w:cs="Arial"/>
          <w:color w:val="222222"/>
          <w:sz w:val="22"/>
          <w:szCs w:val="22"/>
          <w:shd w:val="clear" w:color="auto" w:fill="FFFFFF"/>
        </w:rPr>
        <w:t>..</w:t>
      </w:r>
      <w:proofErr w:type="gramEnd"/>
      <w:r>
        <w:rPr>
          <w:rFonts w:ascii="Arial" w:hAnsi="Arial" w:cs="Arial"/>
          <w:color w:val="222222"/>
          <w:sz w:val="22"/>
          <w:szCs w:val="22"/>
        </w:rPr>
        <w:br/>
      </w:r>
      <w:r>
        <w:rPr>
          <w:rFonts w:ascii="Arial" w:hAnsi="Arial" w:cs="Arial"/>
          <w:color w:val="222222"/>
          <w:sz w:val="22"/>
          <w:szCs w:val="22"/>
        </w:rPr>
        <w:br/>
      </w:r>
      <w:r>
        <w:rPr>
          <w:rFonts w:ascii="Arial" w:hAnsi="Arial" w:cs="Arial"/>
          <w:color w:val="222222"/>
          <w:sz w:val="22"/>
          <w:szCs w:val="22"/>
          <w:shd w:val="clear" w:color="auto" w:fill="FFFFFF"/>
        </w:rPr>
        <w:t xml:space="preserve">1.      In patients with multiple HCC, the integration site might be different in each HCC. The prevalence of detected integration site in </w:t>
      </w:r>
      <w:proofErr w:type="spellStart"/>
      <w:r>
        <w:rPr>
          <w:rFonts w:ascii="Arial" w:hAnsi="Arial" w:cs="Arial"/>
          <w:color w:val="222222"/>
          <w:sz w:val="22"/>
          <w:szCs w:val="22"/>
          <w:shd w:val="clear" w:color="auto" w:fill="FFFFFF"/>
        </w:rPr>
        <w:t>cfDNA</w:t>
      </w:r>
      <w:proofErr w:type="spellEnd"/>
      <w:r>
        <w:rPr>
          <w:rFonts w:ascii="Arial" w:hAnsi="Arial" w:cs="Arial"/>
          <w:color w:val="222222"/>
          <w:sz w:val="22"/>
          <w:szCs w:val="22"/>
          <w:shd w:val="clear" w:color="auto" w:fill="FFFFFF"/>
        </w:rPr>
        <w:t xml:space="preserve"> were different according to tumor size or vascular invasion.</w:t>
      </w:r>
      <w:r>
        <w:rPr>
          <w:rFonts w:ascii="Arial" w:hAnsi="Arial" w:cs="Arial"/>
          <w:color w:val="222222"/>
          <w:sz w:val="22"/>
          <w:szCs w:val="22"/>
        </w:rPr>
        <w:br/>
      </w:r>
      <w:r>
        <w:rPr>
          <w:rFonts w:ascii="Arial" w:hAnsi="Arial" w:cs="Arial"/>
          <w:color w:val="222222"/>
          <w:sz w:val="22"/>
          <w:szCs w:val="22"/>
        </w:rPr>
        <w:br/>
      </w:r>
      <w:proofErr w:type="gramStart"/>
      <w:r>
        <w:rPr>
          <w:rFonts w:ascii="Arial" w:hAnsi="Arial" w:cs="Arial"/>
          <w:color w:val="222222"/>
          <w:sz w:val="22"/>
          <w:szCs w:val="22"/>
          <w:shd w:val="clear" w:color="auto" w:fill="FFFFFF"/>
        </w:rPr>
        <w:t>2   Please</w:t>
      </w:r>
      <w:proofErr w:type="gramEnd"/>
      <w:r>
        <w:rPr>
          <w:rFonts w:ascii="Arial" w:hAnsi="Arial" w:cs="Arial"/>
          <w:color w:val="222222"/>
          <w:sz w:val="22"/>
          <w:szCs w:val="22"/>
          <w:shd w:val="clear" w:color="auto" w:fill="FFFFFF"/>
        </w:rPr>
        <w:t xml:space="preserve"> show whether the host-viral chimeric proteins could be detected in HCC, not only RNA.</w:t>
      </w:r>
      <w:r>
        <w:rPr>
          <w:rFonts w:ascii="Arial" w:hAnsi="Arial" w:cs="Arial"/>
          <w:color w:val="222222"/>
          <w:sz w:val="22"/>
          <w:szCs w:val="22"/>
        </w:rPr>
        <w:br/>
      </w:r>
      <w:r>
        <w:rPr>
          <w:rFonts w:ascii="Arial" w:hAnsi="Arial" w:cs="Arial"/>
          <w:color w:val="222222"/>
          <w:sz w:val="22"/>
          <w:szCs w:val="22"/>
        </w:rPr>
        <w:br/>
      </w:r>
      <w:r>
        <w:rPr>
          <w:rFonts w:ascii="Arial" w:hAnsi="Arial" w:cs="Arial"/>
          <w:color w:val="222222"/>
          <w:sz w:val="22"/>
          <w:szCs w:val="22"/>
          <w:shd w:val="clear" w:color="auto" w:fill="FFFFFF"/>
        </w:rPr>
        <w:lastRenderedPageBreak/>
        <w:t xml:space="preserve">3   Were the prevalence of HBV integration and serum HBs antigen titer correlated, because most </w:t>
      </w:r>
      <w:proofErr w:type="spellStart"/>
      <w:r>
        <w:rPr>
          <w:rFonts w:ascii="Arial" w:hAnsi="Arial" w:cs="Arial"/>
          <w:color w:val="222222"/>
          <w:sz w:val="22"/>
          <w:szCs w:val="22"/>
          <w:shd w:val="clear" w:color="auto" w:fill="FFFFFF"/>
        </w:rPr>
        <w:t>integrants</w:t>
      </w:r>
      <w:proofErr w:type="spellEnd"/>
      <w:r>
        <w:rPr>
          <w:rFonts w:ascii="Arial" w:hAnsi="Arial" w:cs="Arial"/>
          <w:color w:val="222222"/>
          <w:sz w:val="22"/>
          <w:szCs w:val="22"/>
          <w:shd w:val="clear" w:color="auto" w:fill="FFFFFF"/>
        </w:rPr>
        <w:t xml:space="preserve"> has ORF of HBs </w:t>
      </w:r>
      <w:proofErr w:type="gramStart"/>
      <w:r>
        <w:rPr>
          <w:rFonts w:ascii="Arial" w:hAnsi="Arial" w:cs="Arial"/>
          <w:color w:val="222222"/>
          <w:sz w:val="22"/>
          <w:szCs w:val="22"/>
          <w:shd w:val="clear" w:color="auto" w:fill="FFFFFF"/>
        </w:rPr>
        <w:t>protein.</w:t>
      </w:r>
      <w:proofErr w:type="gramEnd"/>
      <w:r>
        <w:rPr>
          <w:rFonts w:ascii="Arial" w:hAnsi="Arial" w:cs="Arial"/>
          <w:color w:val="222222"/>
          <w:sz w:val="22"/>
          <w:szCs w:val="22"/>
        </w:rPr>
        <w:br/>
      </w:r>
      <w:r>
        <w:rPr>
          <w:rFonts w:ascii="Arial" w:hAnsi="Arial" w:cs="Arial"/>
          <w:color w:val="222222"/>
          <w:sz w:val="22"/>
          <w:szCs w:val="22"/>
        </w:rPr>
        <w:br/>
      </w:r>
      <w:r>
        <w:rPr>
          <w:rFonts w:ascii="Arial" w:hAnsi="Arial" w:cs="Arial"/>
          <w:color w:val="222222"/>
          <w:sz w:val="22"/>
          <w:szCs w:val="22"/>
          <w:shd w:val="clear" w:color="auto" w:fill="FFFFFF"/>
        </w:rPr>
        <w:t xml:space="preserve">4. The number of integration events were different among the investigated patients. Please discuss the reason why the differences are observed, viral titer, HBV genotype, </w:t>
      </w:r>
      <w:proofErr w:type="spellStart"/>
      <w:r>
        <w:rPr>
          <w:rFonts w:ascii="Arial" w:hAnsi="Arial" w:cs="Arial"/>
          <w:color w:val="222222"/>
          <w:sz w:val="22"/>
          <w:szCs w:val="22"/>
          <w:shd w:val="clear" w:color="auto" w:fill="FFFFFF"/>
        </w:rPr>
        <w:t>HBe</w:t>
      </w:r>
      <w:proofErr w:type="spellEnd"/>
      <w:r>
        <w:rPr>
          <w:rFonts w:ascii="Arial" w:hAnsi="Arial" w:cs="Arial"/>
          <w:color w:val="222222"/>
          <w:sz w:val="22"/>
          <w:szCs w:val="22"/>
          <w:shd w:val="clear" w:color="auto" w:fill="FFFFFF"/>
        </w:rPr>
        <w:t xml:space="preserve"> antigen positive </w:t>
      </w:r>
      <w:proofErr w:type="gramStart"/>
      <w:r>
        <w:rPr>
          <w:rFonts w:ascii="Arial" w:hAnsi="Arial" w:cs="Arial"/>
          <w:color w:val="222222"/>
          <w:sz w:val="22"/>
          <w:szCs w:val="22"/>
          <w:shd w:val="clear" w:color="auto" w:fill="FFFFFF"/>
        </w:rPr>
        <w:t>are related</w:t>
      </w:r>
      <w:proofErr w:type="gramEnd"/>
      <w:r>
        <w:rPr>
          <w:rFonts w:ascii="Arial" w:hAnsi="Arial" w:cs="Arial"/>
          <w:color w:val="222222"/>
          <w:sz w:val="22"/>
          <w:szCs w:val="22"/>
          <w:shd w:val="clear" w:color="auto" w:fill="FFFFFF"/>
        </w:rPr>
        <w:t>?</w:t>
      </w:r>
      <w:r>
        <w:rPr>
          <w:rFonts w:ascii="Arial" w:hAnsi="Arial" w:cs="Arial"/>
          <w:color w:val="222222"/>
          <w:sz w:val="22"/>
          <w:szCs w:val="22"/>
        </w:rPr>
        <w:br/>
      </w:r>
      <w:r>
        <w:rPr>
          <w:rFonts w:ascii="Arial" w:hAnsi="Arial" w:cs="Arial"/>
          <w:color w:val="222222"/>
          <w:sz w:val="22"/>
          <w:szCs w:val="22"/>
        </w:rPr>
        <w:br/>
      </w:r>
      <w:proofErr w:type="gramStart"/>
      <w:r>
        <w:rPr>
          <w:rFonts w:ascii="Arial" w:hAnsi="Arial" w:cs="Arial"/>
          <w:color w:val="222222"/>
          <w:sz w:val="22"/>
          <w:szCs w:val="22"/>
          <w:shd w:val="clear" w:color="auto" w:fill="FFFFFF"/>
        </w:rPr>
        <w:t>5. Please</w:t>
      </w:r>
      <w:proofErr w:type="gramEnd"/>
      <w:r>
        <w:rPr>
          <w:rFonts w:ascii="Arial" w:hAnsi="Arial" w:cs="Arial"/>
          <w:color w:val="222222"/>
          <w:sz w:val="22"/>
          <w:szCs w:val="22"/>
          <w:shd w:val="clear" w:color="auto" w:fill="FFFFFF"/>
        </w:rPr>
        <w:t xml:space="preserve"> show the data of HBV genotype.</w:t>
      </w:r>
      <w:r>
        <w:rPr>
          <w:rFonts w:ascii="Arial" w:hAnsi="Arial" w:cs="Arial"/>
          <w:color w:val="222222"/>
          <w:sz w:val="22"/>
          <w:szCs w:val="22"/>
        </w:rPr>
        <w:br/>
      </w:r>
      <w:r>
        <w:rPr>
          <w:rFonts w:ascii="Arial" w:hAnsi="Arial" w:cs="Arial"/>
          <w:color w:val="222222"/>
          <w:sz w:val="22"/>
          <w:szCs w:val="22"/>
        </w:rPr>
        <w:br/>
      </w:r>
      <w:r>
        <w:rPr>
          <w:rFonts w:ascii="Arial" w:hAnsi="Arial" w:cs="Arial"/>
          <w:color w:val="222222"/>
          <w:sz w:val="22"/>
          <w:szCs w:val="22"/>
        </w:rPr>
        <w:br/>
      </w:r>
      <w:r>
        <w:rPr>
          <w:rFonts w:ascii="Arial" w:hAnsi="Arial" w:cs="Arial"/>
          <w:color w:val="222222"/>
          <w:sz w:val="22"/>
          <w:szCs w:val="22"/>
        </w:rPr>
        <w:br/>
      </w:r>
      <w:r>
        <w:rPr>
          <w:rFonts w:ascii="Arial" w:hAnsi="Arial" w:cs="Arial"/>
          <w:color w:val="222222"/>
          <w:sz w:val="22"/>
          <w:szCs w:val="22"/>
        </w:rPr>
        <w:br/>
      </w:r>
      <w:r>
        <w:rPr>
          <w:rFonts w:ascii="Arial" w:hAnsi="Arial" w:cs="Arial"/>
          <w:color w:val="222222"/>
          <w:sz w:val="22"/>
          <w:szCs w:val="22"/>
        </w:rPr>
        <w:br/>
      </w:r>
      <w:r w:rsidRPr="00D433A0">
        <w:rPr>
          <w:rFonts w:ascii="Arial" w:hAnsi="Arial" w:cs="Arial"/>
          <w:b/>
          <w:color w:val="222222"/>
          <w:sz w:val="22"/>
          <w:szCs w:val="22"/>
          <w:shd w:val="clear" w:color="auto" w:fill="FFFFFF"/>
        </w:rPr>
        <w:t>Reviewer #3</w:t>
      </w:r>
      <w:r>
        <w:rPr>
          <w:rFonts w:ascii="Arial" w:hAnsi="Arial" w:cs="Arial"/>
          <w:color w:val="222222"/>
          <w:sz w:val="22"/>
          <w:szCs w:val="22"/>
          <w:shd w:val="clear" w:color="auto" w:fill="FFFFFF"/>
        </w:rPr>
        <w:t xml:space="preserve">: With recent advances in molecular and genomic investigations, several biomarkers associated with surveillance, diagnosis, prognosis prediction and monitoring treatment response of HCC </w:t>
      </w:r>
      <w:proofErr w:type="gramStart"/>
      <w:r>
        <w:rPr>
          <w:rFonts w:ascii="Arial" w:hAnsi="Arial" w:cs="Arial"/>
          <w:color w:val="222222"/>
          <w:sz w:val="22"/>
          <w:szCs w:val="22"/>
          <w:shd w:val="clear" w:color="auto" w:fill="FFFFFF"/>
        </w:rPr>
        <w:t>has been explored</w:t>
      </w:r>
      <w:proofErr w:type="gramEnd"/>
      <w:r>
        <w:rPr>
          <w:rFonts w:ascii="Arial" w:hAnsi="Arial" w:cs="Arial"/>
          <w:color w:val="222222"/>
          <w:sz w:val="22"/>
          <w:szCs w:val="22"/>
          <w:shd w:val="clear" w:color="auto" w:fill="FFFFFF"/>
        </w:rPr>
        <w:t>. In this article, Chen et al. investigated the association of host genome integration of HBV sequence and development of HCC. They found that plasma cell-free chimeric DNA was associated with HCC development. Although viral-host chimeric DNA may serve as a new biomarker of HCC, several issues are worthy of attention.</w:t>
      </w:r>
      <w:r>
        <w:rPr>
          <w:rFonts w:ascii="Arial" w:hAnsi="Arial" w:cs="Arial"/>
          <w:color w:val="222222"/>
          <w:sz w:val="22"/>
          <w:szCs w:val="22"/>
        </w:rPr>
        <w:br/>
      </w:r>
      <w:r>
        <w:rPr>
          <w:rFonts w:ascii="Arial" w:hAnsi="Arial" w:cs="Arial"/>
          <w:color w:val="222222"/>
          <w:sz w:val="22"/>
          <w:szCs w:val="22"/>
        </w:rPr>
        <w:br/>
      </w:r>
      <w:r>
        <w:rPr>
          <w:rFonts w:ascii="Arial" w:hAnsi="Arial" w:cs="Arial"/>
          <w:color w:val="222222"/>
          <w:sz w:val="22"/>
          <w:szCs w:val="22"/>
          <w:shd w:val="clear" w:color="auto" w:fill="FFFFFF"/>
        </w:rPr>
        <w:t xml:space="preserve">1.      Previous studies </w:t>
      </w:r>
      <w:proofErr w:type="gramStart"/>
      <w:r>
        <w:rPr>
          <w:rFonts w:ascii="Arial" w:hAnsi="Arial" w:cs="Arial"/>
          <w:color w:val="222222"/>
          <w:sz w:val="22"/>
          <w:szCs w:val="22"/>
          <w:shd w:val="clear" w:color="auto" w:fill="FFFFFF"/>
        </w:rPr>
        <w:t>have been reported</w:t>
      </w:r>
      <w:proofErr w:type="gramEnd"/>
      <w:r>
        <w:rPr>
          <w:rFonts w:ascii="Arial" w:hAnsi="Arial" w:cs="Arial"/>
          <w:color w:val="222222"/>
          <w:sz w:val="22"/>
          <w:szCs w:val="22"/>
          <w:shd w:val="clear" w:color="auto" w:fill="FFFFFF"/>
        </w:rPr>
        <w:t xml:space="preserve"> that integration of HBV DNA into liver cell DNA were not uncommon in HCC patients with occult HBV infection. In this study, </w:t>
      </w:r>
      <w:proofErr w:type="spellStart"/>
      <w:r>
        <w:rPr>
          <w:rFonts w:ascii="Arial" w:hAnsi="Arial" w:cs="Arial"/>
          <w:color w:val="222222"/>
          <w:sz w:val="22"/>
          <w:szCs w:val="22"/>
          <w:shd w:val="clear" w:color="auto" w:fill="FFFFFF"/>
        </w:rPr>
        <w:t>HBsAg</w:t>
      </w:r>
      <w:proofErr w:type="spellEnd"/>
      <w:r>
        <w:rPr>
          <w:rFonts w:ascii="Arial" w:hAnsi="Arial" w:cs="Arial"/>
          <w:color w:val="222222"/>
          <w:sz w:val="22"/>
          <w:szCs w:val="22"/>
          <w:shd w:val="clear" w:color="auto" w:fill="FFFFFF"/>
        </w:rPr>
        <w:t xml:space="preserve"> negative patients </w:t>
      </w:r>
      <w:proofErr w:type="gramStart"/>
      <w:r>
        <w:rPr>
          <w:rFonts w:ascii="Arial" w:hAnsi="Arial" w:cs="Arial"/>
          <w:color w:val="222222"/>
          <w:sz w:val="22"/>
          <w:szCs w:val="22"/>
          <w:shd w:val="clear" w:color="auto" w:fill="FFFFFF"/>
        </w:rPr>
        <w:t>were used</w:t>
      </w:r>
      <w:proofErr w:type="gramEnd"/>
      <w:r>
        <w:rPr>
          <w:rFonts w:ascii="Arial" w:hAnsi="Arial" w:cs="Arial"/>
          <w:color w:val="222222"/>
          <w:sz w:val="22"/>
          <w:szCs w:val="22"/>
          <w:shd w:val="clear" w:color="auto" w:fill="FFFFFF"/>
        </w:rPr>
        <w:t xml:space="preserve"> as negative controls. The authors should </w:t>
      </w:r>
      <w:proofErr w:type="spellStart"/>
      <w:r>
        <w:rPr>
          <w:rFonts w:ascii="Arial" w:hAnsi="Arial" w:cs="Arial"/>
          <w:color w:val="222222"/>
          <w:sz w:val="22"/>
          <w:szCs w:val="22"/>
          <w:shd w:val="clear" w:color="auto" w:fill="FFFFFF"/>
        </w:rPr>
        <w:t>provided</w:t>
      </w:r>
      <w:proofErr w:type="spellEnd"/>
      <w:r>
        <w:rPr>
          <w:rFonts w:ascii="Arial" w:hAnsi="Arial" w:cs="Arial"/>
          <w:color w:val="222222"/>
          <w:sz w:val="22"/>
          <w:szCs w:val="22"/>
          <w:shd w:val="clear" w:color="auto" w:fill="FFFFFF"/>
        </w:rPr>
        <w:t xml:space="preserve"> the status of anti-</w:t>
      </w:r>
      <w:proofErr w:type="spellStart"/>
      <w:r>
        <w:rPr>
          <w:rFonts w:ascii="Arial" w:hAnsi="Arial" w:cs="Arial"/>
          <w:color w:val="222222"/>
          <w:sz w:val="22"/>
          <w:szCs w:val="22"/>
          <w:shd w:val="clear" w:color="auto" w:fill="FFFFFF"/>
        </w:rPr>
        <w:t>HBc</w:t>
      </w:r>
      <w:proofErr w:type="spellEnd"/>
      <w:r>
        <w:rPr>
          <w:rFonts w:ascii="Arial" w:hAnsi="Arial" w:cs="Arial"/>
          <w:color w:val="222222"/>
          <w:sz w:val="22"/>
          <w:szCs w:val="22"/>
          <w:shd w:val="clear" w:color="auto" w:fill="FFFFFF"/>
        </w:rPr>
        <w:t xml:space="preserve"> and anti-HBs of these </w:t>
      </w:r>
      <w:proofErr w:type="spellStart"/>
      <w:r>
        <w:rPr>
          <w:rFonts w:ascii="Arial" w:hAnsi="Arial" w:cs="Arial"/>
          <w:color w:val="222222"/>
          <w:sz w:val="22"/>
          <w:szCs w:val="22"/>
          <w:shd w:val="clear" w:color="auto" w:fill="FFFFFF"/>
        </w:rPr>
        <w:t>HBsAg</w:t>
      </w:r>
      <w:proofErr w:type="spellEnd"/>
      <w:r>
        <w:rPr>
          <w:rFonts w:ascii="Arial" w:hAnsi="Arial" w:cs="Arial"/>
          <w:color w:val="222222"/>
          <w:sz w:val="22"/>
          <w:szCs w:val="22"/>
          <w:shd w:val="clear" w:color="auto" w:fill="FFFFFF"/>
        </w:rPr>
        <w:t xml:space="preserve"> negative patients.</w:t>
      </w:r>
      <w:r>
        <w:rPr>
          <w:rFonts w:ascii="Arial" w:hAnsi="Arial" w:cs="Arial"/>
          <w:color w:val="222222"/>
          <w:sz w:val="22"/>
          <w:szCs w:val="22"/>
        </w:rPr>
        <w:br/>
      </w:r>
      <w:r>
        <w:rPr>
          <w:rFonts w:ascii="Arial" w:hAnsi="Arial" w:cs="Arial"/>
          <w:color w:val="222222"/>
          <w:sz w:val="22"/>
          <w:szCs w:val="22"/>
          <w:shd w:val="clear" w:color="auto" w:fill="FFFFFF"/>
        </w:rPr>
        <w:t xml:space="preserve">2.      The sizes of the HBV integrations </w:t>
      </w:r>
      <w:proofErr w:type="gramStart"/>
      <w:r>
        <w:rPr>
          <w:rFonts w:ascii="Arial" w:hAnsi="Arial" w:cs="Arial"/>
          <w:color w:val="222222"/>
          <w:sz w:val="22"/>
          <w:szCs w:val="22"/>
          <w:shd w:val="clear" w:color="auto" w:fill="FFFFFF"/>
        </w:rPr>
        <w:t>should be analyzed</w:t>
      </w:r>
      <w:proofErr w:type="gramEnd"/>
      <w:r>
        <w:rPr>
          <w:rFonts w:ascii="Arial" w:hAnsi="Arial" w:cs="Arial"/>
          <w:color w:val="222222"/>
          <w:sz w:val="22"/>
          <w:szCs w:val="22"/>
          <w:shd w:val="clear" w:color="auto" w:fill="FFFFFF"/>
        </w:rPr>
        <w:t>.</w:t>
      </w:r>
      <w:r>
        <w:rPr>
          <w:rFonts w:ascii="Arial" w:hAnsi="Arial" w:cs="Arial"/>
          <w:color w:val="222222"/>
          <w:sz w:val="22"/>
          <w:szCs w:val="22"/>
        </w:rPr>
        <w:br/>
      </w:r>
      <w:r>
        <w:rPr>
          <w:rFonts w:ascii="Arial" w:hAnsi="Arial" w:cs="Arial"/>
          <w:color w:val="222222"/>
          <w:sz w:val="22"/>
          <w:szCs w:val="22"/>
          <w:shd w:val="clear" w:color="auto" w:fill="FFFFFF"/>
        </w:rPr>
        <w:t xml:space="preserve">3.      The association between the plasma cell-free chimeric DNA and the serum levels of HBV DNA should be </w:t>
      </w:r>
      <w:proofErr w:type="spellStart"/>
      <w:r>
        <w:rPr>
          <w:rFonts w:ascii="Arial" w:hAnsi="Arial" w:cs="Arial"/>
          <w:color w:val="222222"/>
          <w:sz w:val="22"/>
          <w:szCs w:val="22"/>
          <w:shd w:val="clear" w:color="auto" w:fill="FFFFFF"/>
        </w:rPr>
        <w:t>anlyzed</w:t>
      </w:r>
      <w:proofErr w:type="spellEnd"/>
      <w:r>
        <w:rPr>
          <w:rFonts w:ascii="Arial" w:hAnsi="Arial" w:cs="Arial"/>
          <w:color w:val="222222"/>
          <w:sz w:val="22"/>
          <w:szCs w:val="22"/>
          <w:shd w:val="clear" w:color="auto" w:fill="FFFFFF"/>
        </w:rPr>
        <w:t xml:space="preserve">. The authors should describe whether the </w:t>
      </w:r>
      <w:proofErr w:type="spellStart"/>
      <w:r>
        <w:rPr>
          <w:rFonts w:ascii="Arial" w:hAnsi="Arial" w:cs="Arial"/>
          <w:color w:val="222222"/>
          <w:sz w:val="22"/>
          <w:szCs w:val="22"/>
          <w:shd w:val="clear" w:color="auto" w:fill="FFFFFF"/>
        </w:rPr>
        <w:t>HBsAg</w:t>
      </w:r>
      <w:proofErr w:type="spellEnd"/>
      <w:r>
        <w:rPr>
          <w:rFonts w:ascii="Arial" w:hAnsi="Arial" w:cs="Arial"/>
          <w:color w:val="222222"/>
          <w:sz w:val="22"/>
          <w:szCs w:val="22"/>
          <w:shd w:val="clear" w:color="auto" w:fill="FFFFFF"/>
        </w:rPr>
        <w:t>-positive HCC patients received antiviral therapy or not.</w:t>
      </w:r>
      <w:r>
        <w:rPr>
          <w:rFonts w:ascii="Arial" w:hAnsi="Arial" w:cs="Arial"/>
          <w:color w:val="222222"/>
          <w:sz w:val="22"/>
          <w:szCs w:val="22"/>
        </w:rPr>
        <w:br/>
      </w:r>
      <w:r>
        <w:rPr>
          <w:rFonts w:ascii="Arial" w:hAnsi="Arial" w:cs="Arial"/>
          <w:color w:val="222222"/>
          <w:sz w:val="22"/>
          <w:szCs w:val="22"/>
          <w:shd w:val="clear" w:color="auto" w:fill="FFFFFF"/>
        </w:rPr>
        <w:t>4.      Please clarify whether the presence of cirrhosis influence the detection of plasma cell-free chimeric DNA.</w:t>
      </w:r>
      <w:r>
        <w:rPr>
          <w:rFonts w:ascii="Arial" w:hAnsi="Arial" w:cs="Arial"/>
          <w:color w:val="222222"/>
          <w:sz w:val="22"/>
          <w:szCs w:val="22"/>
        </w:rPr>
        <w:br/>
      </w:r>
      <w:r>
        <w:rPr>
          <w:rFonts w:ascii="Arial" w:hAnsi="Arial" w:cs="Arial"/>
          <w:color w:val="222222"/>
          <w:sz w:val="22"/>
          <w:szCs w:val="22"/>
          <w:shd w:val="clear" w:color="auto" w:fill="FFFFFF"/>
        </w:rPr>
        <w:t xml:space="preserve">5.      The authors should summarize the distribution of breakpoints in the human genome and HBV genome. In addition, the pathway of breakpoint </w:t>
      </w:r>
      <w:proofErr w:type="gramStart"/>
      <w:r>
        <w:rPr>
          <w:rFonts w:ascii="Arial" w:hAnsi="Arial" w:cs="Arial"/>
          <w:color w:val="222222"/>
          <w:sz w:val="22"/>
          <w:szCs w:val="22"/>
          <w:shd w:val="clear" w:color="auto" w:fill="FFFFFF"/>
        </w:rPr>
        <w:t>should be analyzed</w:t>
      </w:r>
      <w:proofErr w:type="gramEnd"/>
      <w:r>
        <w:rPr>
          <w:rFonts w:ascii="Arial" w:hAnsi="Arial" w:cs="Arial"/>
          <w:color w:val="222222"/>
          <w:sz w:val="22"/>
          <w:szCs w:val="22"/>
          <w:shd w:val="clear" w:color="auto" w:fill="FFFFFF"/>
        </w:rPr>
        <w:t xml:space="preserve"> to identify the target gene of integration in tumorigenesis.</w:t>
      </w:r>
      <w:r>
        <w:rPr>
          <w:rFonts w:ascii="Arial" w:hAnsi="Arial" w:cs="Arial"/>
          <w:color w:val="222222"/>
          <w:sz w:val="22"/>
          <w:szCs w:val="22"/>
        </w:rPr>
        <w:br/>
      </w:r>
      <w:r>
        <w:rPr>
          <w:rFonts w:ascii="Arial" w:hAnsi="Arial" w:cs="Arial"/>
          <w:color w:val="222222"/>
          <w:sz w:val="22"/>
          <w:szCs w:val="22"/>
          <w:shd w:val="clear" w:color="auto" w:fill="FFFFFF"/>
        </w:rPr>
        <w:t>6.      The authors should analyze the correlation between number of HBV integrations and overall survival in HCC patients.</w:t>
      </w:r>
      <w:r>
        <w:rPr>
          <w:rFonts w:ascii="Arial" w:hAnsi="Arial" w:cs="Arial"/>
          <w:color w:val="222222"/>
          <w:sz w:val="22"/>
          <w:szCs w:val="22"/>
        </w:rPr>
        <w:br/>
      </w:r>
      <w:r>
        <w:rPr>
          <w:rFonts w:ascii="Arial" w:hAnsi="Arial" w:cs="Arial"/>
          <w:color w:val="222222"/>
          <w:sz w:val="22"/>
          <w:szCs w:val="22"/>
        </w:rPr>
        <w:br/>
      </w:r>
      <w:r>
        <w:rPr>
          <w:rFonts w:ascii="Arial" w:hAnsi="Arial" w:cs="Arial"/>
          <w:color w:val="222222"/>
          <w:sz w:val="22"/>
          <w:szCs w:val="22"/>
        </w:rPr>
        <w:br/>
      </w:r>
      <w:r>
        <w:rPr>
          <w:rFonts w:ascii="Arial" w:hAnsi="Arial" w:cs="Arial"/>
          <w:color w:val="222222"/>
          <w:sz w:val="22"/>
          <w:szCs w:val="22"/>
        </w:rPr>
        <w:br/>
      </w:r>
      <w:r>
        <w:rPr>
          <w:rFonts w:ascii="Arial" w:hAnsi="Arial" w:cs="Arial"/>
          <w:color w:val="222222"/>
          <w:sz w:val="22"/>
          <w:szCs w:val="22"/>
          <w:shd w:val="clear" w:color="auto" w:fill="FFFFFF"/>
        </w:rPr>
        <w:t>Reviewer #4: General</w:t>
      </w:r>
      <w:r>
        <w:rPr>
          <w:rFonts w:ascii="Arial" w:hAnsi="Arial" w:cs="Arial"/>
          <w:color w:val="222222"/>
          <w:sz w:val="22"/>
          <w:szCs w:val="22"/>
        </w:rPr>
        <w:br/>
      </w:r>
      <w:r>
        <w:rPr>
          <w:rFonts w:ascii="Arial" w:hAnsi="Arial" w:cs="Arial"/>
          <w:color w:val="222222"/>
          <w:sz w:val="22"/>
          <w:szCs w:val="22"/>
          <w:shd w:val="clear" w:color="auto" w:fill="FFFFFF"/>
        </w:rPr>
        <w:t>In the manuscript entitled "Noninvasive chimeric DNA profiling identifies tumor-originated HBV integrations contributing to viral antigen expression in the liver cancer"</w:t>
      </w:r>
      <w:proofErr w:type="gramStart"/>
      <w:r>
        <w:rPr>
          <w:rFonts w:ascii="Arial" w:hAnsi="Arial" w:cs="Arial"/>
          <w:color w:val="222222"/>
          <w:sz w:val="22"/>
          <w:szCs w:val="22"/>
          <w:shd w:val="clear" w:color="auto" w:fill="FFFFFF"/>
        </w:rPr>
        <w:t>,</w:t>
      </w:r>
      <w:proofErr w:type="gramEnd"/>
      <w:r>
        <w:rPr>
          <w:rFonts w:ascii="Arial" w:hAnsi="Arial" w:cs="Arial"/>
          <w:color w:val="222222"/>
          <w:sz w:val="22"/>
          <w:szCs w:val="22"/>
          <w:shd w:val="clear" w:color="auto" w:fill="FFFFFF"/>
        </w:rPr>
        <w:t xml:space="preserve"> the author developed a sensitive low-pass sequencing assay to enrich integrated HBV DNA for deep sequencing analysis. They clarified that most plasma chimeric fragments were derived from integrations in tumor tissues </w:t>
      </w:r>
      <w:proofErr w:type="gramStart"/>
      <w:r>
        <w:rPr>
          <w:rFonts w:ascii="Arial" w:hAnsi="Arial" w:cs="Arial"/>
          <w:color w:val="222222"/>
          <w:sz w:val="22"/>
          <w:szCs w:val="22"/>
          <w:shd w:val="clear" w:color="auto" w:fill="FFFFFF"/>
        </w:rPr>
        <w:t>and also</w:t>
      </w:r>
      <w:proofErr w:type="gramEnd"/>
      <w:r>
        <w:rPr>
          <w:rFonts w:ascii="Arial" w:hAnsi="Arial" w:cs="Arial"/>
          <w:color w:val="222222"/>
          <w:sz w:val="22"/>
          <w:szCs w:val="22"/>
          <w:shd w:val="clear" w:color="auto" w:fill="FFFFFF"/>
        </w:rPr>
        <w:t xml:space="preserve"> identified that there were 4 distinctive viral sequence patterns.</w:t>
      </w:r>
      <w:r>
        <w:rPr>
          <w:rFonts w:ascii="Arial" w:hAnsi="Arial" w:cs="Arial"/>
          <w:color w:val="222222"/>
          <w:sz w:val="22"/>
          <w:szCs w:val="22"/>
        </w:rPr>
        <w:br/>
      </w:r>
      <w:r>
        <w:rPr>
          <w:rFonts w:ascii="Arial" w:hAnsi="Arial" w:cs="Arial"/>
          <w:color w:val="222222"/>
          <w:sz w:val="22"/>
          <w:szCs w:val="22"/>
          <w:shd w:val="clear" w:color="auto" w:fill="FFFFFF"/>
        </w:rPr>
        <w:t xml:space="preserve">This manuscript is well written and interesting. However, there are some concerns to </w:t>
      </w:r>
      <w:proofErr w:type="gramStart"/>
      <w:r>
        <w:rPr>
          <w:rFonts w:ascii="Arial" w:hAnsi="Arial" w:cs="Arial"/>
          <w:color w:val="222222"/>
          <w:sz w:val="22"/>
          <w:szCs w:val="22"/>
          <w:shd w:val="clear" w:color="auto" w:fill="FFFFFF"/>
        </w:rPr>
        <w:t>be clarified</w:t>
      </w:r>
      <w:proofErr w:type="gramEnd"/>
      <w:r>
        <w:rPr>
          <w:rFonts w:ascii="Arial" w:hAnsi="Arial" w:cs="Arial"/>
          <w:color w:val="222222"/>
          <w:sz w:val="22"/>
          <w:szCs w:val="22"/>
          <w:shd w:val="clear" w:color="auto" w:fill="FFFFFF"/>
        </w:rPr>
        <w:t xml:space="preserve">. Some areas of particular concern </w:t>
      </w:r>
      <w:proofErr w:type="gramStart"/>
      <w:r>
        <w:rPr>
          <w:rFonts w:ascii="Arial" w:hAnsi="Arial" w:cs="Arial"/>
          <w:color w:val="222222"/>
          <w:sz w:val="22"/>
          <w:szCs w:val="22"/>
          <w:shd w:val="clear" w:color="auto" w:fill="FFFFFF"/>
        </w:rPr>
        <w:t>are outlined</w:t>
      </w:r>
      <w:proofErr w:type="gramEnd"/>
      <w:r>
        <w:rPr>
          <w:rFonts w:ascii="Arial" w:hAnsi="Arial" w:cs="Arial"/>
          <w:color w:val="222222"/>
          <w:sz w:val="22"/>
          <w:szCs w:val="22"/>
          <w:shd w:val="clear" w:color="auto" w:fill="FFFFFF"/>
        </w:rPr>
        <w:t xml:space="preserve"> below.</w:t>
      </w:r>
      <w:r>
        <w:rPr>
          <w:rFonts w:ascii="Arial" w:hAnsi="Arial" w:cs="Arial"/>
          <w:color w:val="222222"/>
          <w:sz w:val="22"/>
          <w:szCs w:val="22"/>
        </w:rPr>
        <w:br/>
      </w:r>
      <w:r>
        <w:rPr>
          <w:rFonts w:ascii="Arial" w:hAnsi="Arial" w:cs="Arial"/>
          <w:color w:val="222222"/>
          <w:sz w:val="22"/>
          <w:szCs w:val="22"/>
        </w:rPr>
        <w:br/>
      </w:r>
      <w:r>
        <w:rPr>
          <w:rFonts w:ascii="Arial" w:hAnsi="Arial" w:cs="Arial"/>
          <w:color w:val="222222"/>
          <w:sz w:val="22"/>
          <w:szCs w:val="22"/>
          <w:shd w:val="clear" w:color="auto" w:fill="FFFFFF"/>
        </w:rPr>
        <w:t>Major pints</w:t>
      </w:r>
      <w:r>
        <w:rPr>
          <w:rFonts w:ascii="Arial" w:hAnsi="Arial" w:cs="Arial"/>
          <w:color w:val="222222"/>
          <w:sz w:val="22"/>
          <w:szCs w:val="22"/>
        </w:rPr>
        <w:br/>
      </w:r>
      <w:r>
        <w:rPr>
          <w:rFonts w:ascii="Arial" w:hAnsi="Arial" w:cs="Arial"/>
          <w:color w:val="222222"/>
          <w:sz w:val="22"/>
          <w:szCs w:val="22"/>
          <w:shd w:val="clear" w:color="auto" w:fill="FFFFFF"/>
        </w:rPr>
        <w:t xml:space="preserve">1) </w:t>
      </w:r>
      <w:proofErr w:type="gramStart"/>
      <w:r>
        <w:rPr>
          <w:rFonts w:ascii="Arial" w:hAnsi="Arial" w:cs="Arial"/>
          <w:color w:val="222222"/>
          <w:sz w:val="22"/>
          <w:szCs w:val="22"/>
          <w:shd w:val="clear" w:color="auto" w:fill="FFFFFF"/>
        </w:rPr>
        <w:t>The</w:t>
      </w:r>
      <w:proofErr w:type="gramEnd"/>
      <w:r>
        <w:rPr>
          <w:rFonts w:ascii="Arial" w:hAnsi="Arial" w:cs="Arial"/>
          <w:color w:val="222222"/>
          <w:sz w:val="22"/>
          <w:szCs w:val="22"/>
          <w:shd w:val="clear" w:color="auto" w:fill="FFFFFF"/>
        </w:rPr>
        <w:t xml:space="preserve"> author should investigate the detection rate of HBV integrations in the plasma </w:t>
      </w:r>
      <w:proofErr w:type="spellStart"/>
      <w:r>
        <w:rPr>
          <w:rFonts w:ascii="Arial" w:hAnsi="Arial" w:cs="Arial"/>
          <w:color w:val="222222"/>
          <w:sz w:val="22"/>
          <w:szCs w:val="22"/>
          <w:shd w:val="clear" w:color="auto" w:fill="FFFFFF"/>
        </w:rPr>
        <w:t>cfDNAs</w:t>
      </w:r>
      <w:proofErr w:type="spellEnd"/>
      <w:r>
        <w:rPr>
          <w:rFonts w:ascii="Arial" w:hAnsi="Arial" w:cs="Arial"/>
          <w:color w:val="222222"/>
          <w:sz w:val="22"/>
          <w:szCs w:val="22"/>
          <w:shd w:val="clear" w:color="auto" w:fill="FFFFFF"/>
        </w:rPr>
        <w:t xml:space="preserve"> according to tumor size.</w:t>
      </w:r>
      <w:r>
        <w:rPr>
          <w:rFonts w:ascii="Arial" w:hAnsi="Arial" w:cs="Arial"/>
          <w:color w:val="222222"/>
          <w:sz w:val="22"/>
          <w:szCs w:val="22"/>
        </w:rPr>
        <w:br/>
      </w:r>
      <w:r>
        <w:rPr>
          <w:rFonts w:ascii="Arial" w:hAnsi="Arial" w:cs="Arial"/>
          <w:color w:val="222222"/>
          <w:sz w:val="22"/>
          <w:szCs w:val="22"/>
        </w:rPr>
        <w:br/>
      </w:r>
      <w:r>
        <w:rPr>
          <w:rFonts w:ascii="Arial" w:hAnsi="Arial" w:cs="Arial"/>
          <w:color w:val="222222"/>
          <w:sz w:val="22"/>
          <w:szCs w:val="22"/>
          <w:shd w:val="clear" w:color="auto" w:fill="FFFFFF"/>
        </w:rPr>
        <w:t>Minor points</w:t>
      </w:r>
      <w:r>
        <w:rPr>
          <w:rFonts w:ascii="Arial" w:hAnsi="Arial" w:cs="Arial"/>
          <w:color w:val="222222"/>
          <w:sz w:val="22"/>
          <w:szCs w:val="22"/>
        </w:rPr>
        <w:br/>
      </w:r>
      <w:r>
        <w:rPr>
          <w:rFonts w:ascii="Arial" w:hAnsi="Arial" w:cs="Arial"/>
          <w:color w:val="222222"/>
          <w:sz w:val="22"/>
          <w:szCs w:val="22"/>
          <w:shd w:val="clear" w:color="auto" w:fill="FFFFFF"/>
        </w:rPr>
        <w:t>1) Page 8, lines 21-23;The author should describe the reasons why the detection rate of HBV integration rate in saliva is lower than that in plasma in the discussion .</w:t>
      </w:r>
      <w:r>
        <w:rPr>
          <w:rFonts w:ascii="Arial" w:hAnsi="Arial" w:cs="Arial"/>
          <w:color w:val="222222"/>
          <w:sz w:val="22"/>
          <w:szCs w:val="22"/>
        </w:rPr>
        <w:br/>
      </w:r>
      <w:r>
        <w:rPr>
          <w:rFonts w:ascii="Arial" w:hAnsi="Arial" w:cs="Arial"/>
          <w:color w:val="222222"/>
          <w:sz w:val="22"/>
          <w:szCs w:val="22"/>
          <w:shd w:val="clear" w:color="auto" w:fill="FFFFFF"/>
        </w:rPr>
        <w:t>2) Page 10, lines 12-13; References are required why the author assumed that independent integrations in host genome should be far away from each other.</w:t>
      </w:r>
      <w:r>
        <w:rPr>
          <w:rFonts w:ascii="Arial" w:hAnsi="Arial" w:cs="Arial"/>
          <w:color w:val="222222"/>
          <w:sz w:val="22"/>
          <w:szCs w:val="22"/>
        </w:rPr>
        <w:br/>
      </w:r>
      <w:r>
        <w:rPr>
          <w:rFonts w:ascii="Arial" w:hAnsi="Arial" w:cs="Arial"/>
          <w:color w:val="222222"/>
          <w:sz w:val="22"/>
          <w:szCs w:val="22"/>
          <w:shd w:val="clear" w:color="auto" w:fill="FFFFFF"/>
        </w:rPr>
        <w:t xml:space="preserve">3) Page 14, line 30; including liver </w:t>
      </w:r>
      <w:proofErr w:type="spellStart"/>
      <w:r>
        <w:rPr>
          <w:rFonts w:ascii="Arial" w:hAnsi="Arial" w:cs="Arial"/>
          <w:color w:val="222222"/>
          <w:sz w:val="22"/>
          <w:szCs w:val="22"/>
          <w:shd w:val="clear" w:color="auto" w:fill="FFFFFF"/>
        </w:rPr>
        <w:t>occurrence→liver</w:t>
      </w:r>
      <w:proofErr w:type="spellEnd"/>
      <w:r>
        <w:rPr>
          <w:rFonts w:ascii="Arial" w:hAnsi="Arial" w:cs="Arial"/>
          <w:color w:val="222222"/>
          <w:sz w:val="22"/>
          <w:szCs w:val="22"/>
          <w:shd w:val="clear" w:color="auto" w:fill="FFFFFF"/>
        </w:rPr>
        <w:t xml:space="preserve"> tumor occurrence.</w:t>
      </w:r>
    </w:p>
    <w:sectPr w:rsidR="00A232D5" w:rsidRPr="00CD047E" w:rsidSect="00CD047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Geneti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2wserdepdw2wbexd5aptwdtrzeaw922edsx&quot;&gt;Epigenetic-Beijing&lt;record-ids&gt;&lt;item&gt;2&lt;/item&gt;&lt;/record-ids&gt;&lt;/item&gt;&lt;/Libraries&gt;"/>
  </w:docVars>
  <w:rsids>
    <w:rsidRoot w:val="00C4126F"/>
    <w:rsid w:val="00A232D5"/>
    <w:rsid w:val="00C4126F"/>
    <w:rsid w:val="00CD047E"/>
    <w:rsid w:val="00D43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8233C2"/>
  <w15:chartTrackingRefBased/>
  <w15:docId w15:val="{64AB6428-C247-4E5A-8C37-55314282C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4126F"/>
    <w:pPr>
      <w:jc w:val="center"/>
    </w:pPr>
    <w:rPr>
      <w:noProof/>
    </w:rPr>
  </w:style>
  <w:style w:type="character" w:customStyle="1" w:styleId="EndNoteBibliographyTitleChar">
    <w:name w:val="EndNote Bibliography Title Char"/>
    <w:basedOn w:val="DefaultParagraphFont"/>
    <w:link w:val="EndNoteBibliographyTitle"/>
    <w:rsid w:val="00C4126F"/>
    <w:rPr>
      <w:noProof/>
      <w:sz w:val="24"/>
      <w:szCs w:val="24"/>
    </w:rPr>
  </w:style>
  <w:style w:type="paragraph" w:customStyle="1" w:styleId="EndNoteBibliography">
    <w:name w:val="EndNote Bibliography"/>
    <w:basedOn w:val="Normal"/>
    <w:link w:val="EndNoteBibliographyChar"/>
    <w:rsid w:val="00C4126F"/>
    <w:rPr>
      <w:noProof/>
    </w:rPr>
  </w:style>
  <w:style w:type="character" w:customStyle="1" w:styleId="EndNoteBibliographyChar">
    <w:name w:val="EndNote Bibliography Char"/>
    <w:basedOn w:val="DefaultParagraphFont"/>
    <w:link w:val="EndNoteBibliography"/>
    <w:rsid w:val="00C4126F"/>
    <w:rPr>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12B1776E.dotm</Template>
  <TotalTime>313</TotalTime>
  <Pages>2</Pages>
  <Words>976</Words>
  <Characters>5566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2</cp:revision>
  <dcterms:created xsi:type="dcterms:W3CDTF">2019-10-24T18:54:00Z</dcterms:created>
  <dcterms:modified xsi:type="dcterms:W3CDTF">2019-10-25T01:39:00Z</dcterms:modified>
</cp:coreProperties>
</file>