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6EC9" w:rsidRDefault="00346EC9" w:rsidP="00154C4B">
      <w:pPr>
        <w:pStyle w:val="NormalWeb"/>
        <w:shd w:val="clear" w:color="auto" w:fill="FFFFFF"/>
        <w:spacing w:before="0" w:beforeAutospacing="0" w:after="240" w:afterAutospacing="0"/>
        <w:jc w:val="both"/>
        <w:textAlignment w:val="baseline"/>
        <w:rPr>
          <w:rFonts w:ascii="Tahoma" w:hAnsi="Tahoma" w:cs="Tahoma"/>
          <w:color w:val="202020"/>
        </w:rPr>
      </w:pPr>
      <w:r>
        <w:rPr>
          <w:rFonts w:ascii="Tahoma" w:hAnsi="Tahoma" w:cs="Tahoma"/>
          <w:color w:val="202020"/>
        </w:rPr>
        <w:t>Clinically actionable genetic variations in rheumatoid arthritis</w:t>
      </w:r>
    </w:p>
    <w:p w:rsidR="00154C4B" w:rsidRDefault="00154C4B" w:rsidP="00154C4B">
      <w:pPr>
        <w:pStyle w:val="NormalWeb"/>
        <w:shd w:val="clear" w:color="auto" w:fill="FFFFFF"/>
        <w:spacing w:before="0" w:beforeAutospacing="0" w:after="240" w:afterAutospacing="0"/>
        <w:jc w:val="both"/>
        <w:textAlignment w:val="baseline"/>
        <w:rPr>
          <w:rFonts w:ascii="Tahoma" w:hAnsi="Tahoma" w:cs="Tahoma"/>
          <w:color w:val="202020"/>
        </w:rPr>
      </w:pPr>
      <w:r>
        <w:rPr>
          <w:rFonts w:ascii="Tahoma" w:hAnsi="Tahoma" w:cs="Tahoma"/>
          <w:color w:val="202020"/>
        </w:rPr>
        <w:t>A team of investigators and staff</w:t>
      </w:r>
      <w:r w:rsidR="004C0BF6">
        <w:rPr>
          <w:rFonts w:ascii="Tahoma" w:hAnsi="Tahoma" w:cs="Tahoma"/>
          <w:color w:val="202020"/>
        </w:rPr>
        <w:t>s</w:t>
      </w:r>
      <w:r>
        <w:rPr>
          <w:rFonts w:ascii="Tahoma" w:hAnsi="Tahoma" w:cs="Tahoma"/>
          <w:color w:val="202020"/>
        </w:rPr>
        <w:t xml:space="preserve"> in the </w:t>
      </w:r>
      <w:r w:rsidR="004C0BF6" w:rsidRPr="004C0BF6">
        <w:rPr>
          <w:rFonts w:ascii="Tahoma" w:hAnsi="Tahoma" w:cs="Tahoma"/>
          <w:color w:val="202020"/>
        </w:rPr>
        <w:t xml:space="preserve">Department of Rheumatology, Shanghai </w:t>
      </w:r>
      <w:proofErr w:type="spellStart"/>
      <w:r w:rsidR="004C0BF6" w:rsidRPr="004C0BF6">
        <w:rPr>
          <w:rFonts w:ascii="Tahoma" w:hAnsi="Tahoma" w:cs="Tahoma"/>
          <w:color w:val="202020"/>
        </w:rPr>
        <w:t>Guanghua</w:t>
      </w:r>
      <w:proofErr w:type="spellEnd"/>
      <w:r w:rsidR="004C0BF6" w:rsidRPr="004C0BF6">
        <w:rPr>
          <w:rFonts w:ascii="Tahoma" w:hAnsi="Tahoma" w:cs="Tahoma"/>
          <w:color w:val="202020"/>
        </w:rPr>
        <w:t xml:space="preserve"> Hospital of Integrated Traditional and Western Medicine</w:t>
      </w:r>
      <w:r>
        <w:rPr>
          <w:rFonts w:ascii="Tahoma" w:hAnsi="Tahoma" w:cs="Tahoma"/>
          <w:color w:val="202020"/>
        </w:rPr>
        <w:t xml:space="preserve">, led by Dr. </w:t>
      </w:r>
      <w:proofErr w:type="spellStart"/>
      <w:r>
        <w:rPr>
          <w:rFonts w:ascii="Tahoma" w:hAnsi="Tahoma" w:cs="Tahoma"/>
          <w:color w:val="202020"/>
        </w:rPr>
        <w:t>Dongyi</w:t>
      </w:r>
      <w:proofErr w:type="spellEnd"/>
      <w:r>
        <w:rPr>
          <w:rFonts w:ascii="Tahoma" w:hAnsi="Tahoma" w:cs="Tahoma"/>
          <w:color w:val="202020"/>
        </w:rPr>
        <w:t xml:space="preserve"> He, Dr. Shicheng Guo and Dr. </w:t>
      </w:r>
      <w:proofErr w:type="gramStart"/>
      <w:r>
        <w:rPr>
          <w:rFonts w:ascii="Tahoma" w:hAnsi="Tahoma" w:cs="Tahoma"/>
          <w:color w:val="202020"/>
        </w:rPr>
        <w:t>xxx</w:t>
      </w:r>
      <w:proofErr w:type="gramEnd"/>
      <w:r>
        <w:rPr>
          <w:rFonts w:ascii="Tahoma" w:hAnsi="Tahoma" w:cs="Tahoma"/>
          <w:color w:val="202020"/>
        </w:rPr>
        <w:t xml:space="preserve"> are conducting a pilot study that applies genetic testing results to improve and personalize care for 2,000 </w:t>
      </w:r>
      <w:proofErr w:type="spellStart"/>
      <w:r>
        <w:rPr>
          <w:rFonts w:ascii="Tahoma" w:hAnsi="Tahoma" w:cs="Tahoma"/>
          <w:color w:val="202020"/>
        </w:rPr>
        <w:t>Guanghua</w:t>
      </w:r>
      <w:proofErr w:type="spellEnd"/>
      <w:r>
        <w:rPr>
          <w:rFonts w:ascii="Tahoma" w:hAnsi="Tahoma" w:cs="Tahoma"/>
          <w:color w:val="202020"/>
        </w:rPr>
        <w:t xml:space="preserve"> Hospital patients. It </w:t>
      </w:r>
      <w:proofErr w:type="gramStart"/>
      <w:r>
        <w:rPr>
          <w:rFonts w:ascii="Tahoma" w:hAnsi="Tahoma" w:cs="Tahoma"/>
          <w:color w:val="202020"/>
        </w:rPr>
        <w:t>is estimated</w:t>
      </w:r>
      <w:proofErr w:type="gramEnd"/>
      <w:r>
        <w:rPr>
          <w:rFonts w:ascii="Tahoma" w:hAnsi="Tahoma" w:cs="Tahoma"/>
          <w:color w:val="202020"/>
        </w:rPr>
        <w:t xml:space="preserve"> that up to 3% of patients will carry a genetic variant that is clinically actionable. Clinically actionable variants are those that increase disease risk for conditions where early detection may improve outcomes such as cancer and heart disease. In addition to disease risk variants, it </w:t>
      </w:r>
      <w:proofErr w:type="gramStart"/>
      <w:r>
        <w:rPr>
          <w:rFonts w:ascii="Tahoma" w:hAnsi="Tahoma" w:cs="Tahoma"/>
          <w:color w:val="202020"/>
        </w:rPr>
        <w:t>is expected</w:t>
      </w:r>
      <w:proofErr w:type="gramEnd"/>
      <w:r>
        <w:rPr>
          <w:rFonts w:ascii="Tahoma" w:hAnsi="Tahoma" w:cs="Tahoma"/>
          <w:color w:val="202020"/>
        </w:rPr>
        <w:t xml:space="preserve"> that 95% of patients will carry one or more </w:t>
      </w:r>
      <w:proofErr w:type="spellStart"/>
      <w:r>
        <w:rPr>
          <w:rFonts w:ascii="Tahoma" w:hAnsi="Tahoma" w:cs="Tahoma"/>
          <w:color w:val="202020"/>
        </w:rPr>
        <w:t>pharmacogenetic</w:t>
      </w:r>
      <w:proofErr w:type="spellEnd"/>
      <w:r>
        <w:rPr>
          <w:rFonts w:ascii="Tahoma" w:hAnsi="Tahoma" w:cs="Tahoma"/>
          <w:color w:val="202020"/>
        </w:rPr>
        <w:t xml:space="preserve"> variants. </w:t>
      </w:r>
      <w:proofErr w:type="spellStart"/>
      <w:r>
        <w:rPr>
          <w:rFonts w:ascii="Tahoma" w:hAnsi="Tahoma" w:cs="Tahoma"/>
          <w:color w:val="202020"/>
        </w:rPr>
        <w:t>Pharmacogenetic</w:t>
      </w:r>
      <w:proofErr w:type="spellEnd"/>
      <w:r>
        <w:rPr>
          <w:rFonts w:ascii="Tahoma" w:hAnsi="Tahoma" w:cs="Tahoma"/>
          <w:color w:val="202020"/>
        </w:rPr>
        <w:t xml:space="preserve"> variants are those that influence how people respond to specific medications. This genetic data </w:t>
      </w:r>
      <w:proofErr w:type="gramStart"/>
      <w:r>
        <w:rPr>
          <w:rFonts w:ascii="Tahoma" w:hAnsi="Tahoma" w:cs="Tahoma"/>
          <w:color w:val="202020"/>
        </w:rPr>
        <w:t>are being integrated</w:t>
      </w:r>
      <w:proofErr w:type="gramEnd"/>
      <w:r>
        <w:rPr>
          <w:rFonts w:ascii="Tahoma" w:hAnsi="Tahoma" w:cs="Tahoma"/>
          <w:color w:val="202020"/>
        </w:rPr>
        <w:t xml:space="preserve"> into </w:t>
      </w:r>
      <w:proofErr w:type="spellStart"/>
      <w:r>
        <w:rPr>
          <w:rFonts w:ascii="Tahoma" w:hAnsi="Tahoma" w:cs="Tahoma"/>
          <w:color w:val="202020"/>
        </w:rPr>
        <w:t>Guanghua</w:t>
      </w:r>
      <w:proofErr w:type="spellEnd"/>
      <w:r>
        <w:rPr>
          <w:rFonts w:ascii="Tahoma" w:hAnsi="Tahoma" w:cs="Tahoma"/>
          <w:color w:val="202020"/>
        </w:rPr>
        <w:t xml:space="preserve"> Hospital’s EHR and decision support tools are being developed so our patients can receive the right drug, at the right time, and at the right dose. This project </w:t>
      </w:r>
      <w:proofErr w:type="gramStart"/>
      <w:r>
        <w:rPr>
          <w:rFonts w:ascii="Tahoma" w:hAnsi="Tahoma" w:cs="Tahoma"/>
          <w:color w:val="202020"/>
        </w:rPr>
        <w:t>is supporte</w:t>
      </w:r>
      <w:bookmarkStart w:id="0" w:name="_GoBack"/>
      <w:bookmarkEnd w:id="0"/>
      <w:r>
        <w:rPr>
          <w:rFonts w:ascii="Tahoma" w:hAnsi="Tahoma" w:cs="Tahoma"/>
          <w:color w:val="202020"/>
        </w:rPr>
        <w:t>d</w:t>
      </w:r>
      <w:proofErr w:type="gramEnd"/>
      <w:r>
        <w:rPr>
          <w:rFonts w:ascii="Tahoma" w:hAnsi="Tahoma" w:cs="Tahoma"/>
          <w:color w:val="202020"/>
        </w:rPr>
        <w:t xml:space="preserve"> by generous patient donations, financial support from Security Health Plan, and grant awards from National Institute of Health.</w:t>
      </w:r>
    </w:p>
    <w:p w:rsidR="004E0B16" w:rsidRDefault="004E0B16" w:rsidP="00154C4B">
      <w:pPr>
        <w:jc w:val="both"/>
      </w:pPr>
    </w:p>
    <w:sectPr w:rsidR="004E0B16" w:rsidSect="00154C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4000ACFF" w:usb2="00000001"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C4B"/>
    <w:rsid w:val="00154C4B"/>
    <w:rsid w:val="00346EC9"/>
    <w:rsid w:val="004C0BF6"/>
    <w:rsid w:val="004E0B16"/>
    <w:rsid w:val="00CC781D"/>
    <w:rsid w:val="00F84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D010503-D246-4405-BCB9-539688CCD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4C4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1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C9425D31.dotm</Template>
  <TotalTime>6353</TotalTime>
  <Pages>1</Pages>
  <Words>193</Words>
  <Characters>1039</Characters>
  <Application>Microsoft Office Word</Application>
  <DocSecurity>0</DocSecurity>
  <Lines>13</Lines>
  <Paragraphs>1</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2019-08-21T21:27:00Z</dcterms:created>
  <dcterms:modified xsi:type="dcterms:W3CDTF">2019-09-19T01:04:00Z</dcterms:modified>
</cp:coreProperties>
</file>