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A6" w:rsidRPr="00FC5AB2" w:rsidRDefault="00D21E88" w:rsidP="00D21E88">
      <w:pPr>
        <w:jc w:val="center"/>
        <w:rPr>
          <w:sz w:val="40"/>
          <w:szCs w:val="40"/>
        </w:rPr>
      </w:pPr>
      <w:r w:rsidRPr="00FC5AB2">
        <w:rPr>
          <w:b/>
          <w:sz w:val="40"/>
          <w:szCs w:val="40"/>
        </w:rPr>
        <w:t>Employee Annual Performance Review – Self Evaluation</w:t>
      </w:r>
    </w:p>
    <w:p w:rsidR="00D21E88" w:rsidRDefault="00D21E88" w:rsidP="00F71670">
      <w:pPr>
        <w:jc w:val="center"/>
      </w:pPr>
    </w:p>
    <w:p w:rsidR="00F71670" w:rsidRPr="002B3EDF" w:rsidRDefault="00F71670" w:rsidP="005F02DD">
      <w:pPr>
        <w:pBdr>
          <w:top w:val="single" w:sz="4" w:space="1" w:color="auto"/>
          <w:left w:val="single" w:sz="4" w:space="1" w:color="auto"/>
          <w:bottom w:val="single" w:sz="4" w:space="1" w:color="auto"/>
          <w:right w:val="single" w:sz="4" w:space="3" w:color="auto"/>
        </w:pBdr>
        <w:jc w:val="center"/>
        <w:rPr>
          <w:b/>
          <w:color w:val="FFFFFF" w:themeColor="background1"/>
          <w:sz w:val="22"/>
          <w:szCs w:val="22"/>
        </w:rPr>
      </w:pPr>
      <w:r w:rsidRPr="002B3EDF">
        <w:rPr>
          <w:b/>
          <w:color w:val="FFFFFF" w:themeColor="background1"/>
          <w:sz w:val="22"/>
          <w:szCs w:val="22"/>
          <w:highlight w:val="black"/>
        </w:rPr>
        <w:t>Important - Hourly employees are required to be clocked in when they complete their self-evaluations.</w:t>
      </w:r>
    </w:p>
    <w:p w:rsidR="00F71670" w:rsidRPr="00D21E88" w:rsidRDefault="00F71670" w:rsidP="00F71670">
      <w:pPr>
        <w:jc w:val="center"/>
      </w:pPr>
      <w:r>
        <w:t xml:space="preserve">  </w:t>
      </w:r>
    </w:p>
    <w:p w:rsidR="00AA064B" w:rsidRDefault="00AA064B" w:rsidP="00AA064B">
      <w:pPr>
        <w:rPr>
          <w:sz w:val="22"/>
          <w:szCs w:val="22"/>
        </w:rPr>
      </w:pPr>
    </w:p>
    <w:p w:rsidR="00AA064B" w:rsidRDefault="00AA064B" w:rsidP="00AA064B">
      <w:pPr>
        <w:pStyle w:val="NormalWeb"/>
        <w:shd w:val="clear" w:color="auto" w:fill="F2F4F4"/>
        <w:spacing w:before="0" w:beforeAutospacing="0" w:after="0" w:afterAutospacing="0" w:line="270" w:lineRule="atLeast"/>
        <w:jc w:val="center"/>
        <w:textAlignment w:val="baseline"/>
        <w:rPr>
          <w:b/>
          <w:sz w:val="22"/>
          <w:szCs w:val="22"/>
        </w:rPr>
      </w:pPr>
    </w:p>
    <w:p w:rsidR="00AA064B" w:rsidRPr="0048246B" w:rsidRDefault="00AA064B" w:rsidP="00AA064B">
      <w:pPr>
        <w:pStyle w:val="NormalWeb"/>
        <w:shd w:val="clear" w:color="auto" w:fill="F2F4F4"/>
        <w:spacing w:before="0" w:beforeAutospacing="0" w:after="0" w:afterAutospacing="0" w:line="270" w:lineRule="atLeast"/>
        <w:jc w:val="center"/>
        <w:textAlignment w:val="baseline"/>
        <w:rPr>
          <w:rFonts w:ascii="Arial" w:hAnsi="Arial" w:cs="Arial"/>
          <w:b/>
          <w:color w:val="595959"/>
          <w:sz w:val="22"/>
          <w:szCs w:val="22"/>
        </w:rPr>
      </w:pPr>
      <w:r>
        <w:rPr>
          <w:b/>
          <w:sz w:val="22"/>
          <w:szCs w:val="22"/>
        </w:rPr>
        <w:t>If you have any questions</w:t>
      </w:r>
      <w:r w:rsidRPr="0048246B">
        <w:rPr>
          <w:b/>
          <w:sz w:val="22"/>
          <w:szCs w:val="22"/>
        </w:rPr>
        <w:t>, please contact the HR Help Desk</w:t>
      </w:r>
      <w:r w:rsidRPr="0048246B">
        <w:rPr>
          <w:rFonts w:ascii="Arial" w:hAnsi="Arial" w:cs="Arial"/>
          <w:b/>
          <w:color w:val="595959"/>
          <w:sz w:val="22"/>
          <w:szCs w:val="22"/>
        </w:rPr>
        <w:t xml:space="preserve"> </w:t>
      </w:r>
    </w:p>
    <w:p w:rsidR="00AA064B" w:rsidRPr="0048246B" w:rsidRDefault="00AA064B" w:rsidP="00AA064B">
      <w:pPr>
        <w:pStyle w:val="NormalWeb"/>
        <w:shd w:val="clear" w:color="auto" w:fill="F2F4F4"/>
        <w:spacing w:before="0" w:beforeAutospacing="0" w:after="0" w:afterAutospacing="0" w:line="270" w:lineRule="atLeast"/>
        <w:jc w:val="center"/>
        <w:textAlignment w:val="baseline"/>
        <w:rPr>
          <w:b/>
          <w:color w:val="595959"/>
          <w:sz w:val="22"/>
          <w:szCs w:val="22"/>
        </w:rPr>
      </w:pPr>
      <w:r w:rsidRPr="0048246B">
        <w:rPr>
          <w:b/>
          <w:color w:val="595959"/>
          <w:sz w:val="22"/>
          <w:szCs w:val="22"/>
        </w:rPr>
        <w:t>HR Help Desk:</w:t>
      </w:r>
      <w:hyperlink r:id="rId7" w:tgtFrame="_blank" w:history="1">
        <w:r w:rsidRPr="0048246B">
          <w:rPr>
            <w:rStyle w:val="Hyperlink"/>
            <w:b/>
            <w:color w:val="0000AA"/>
            <w:sz w:val="22"/>
            <w:szCs w:val="22"/>
            <w:bdr w:val="none" w:sz="0" w:space="0" w:color="auto" w:frame="1"/>
          </w:rPr>
          <w:t>hrshared@marshfieldclinic.org</w:t>
        </w:r>
      </w:hyperlink>
    </w:p>
    <w:p w:rsidR="00AA064B" w:rsidRPr="0048246B" w:rsidRDefault="00AA064B" w:rsidP="00AA064B">
      <w:pPr>
        <w:pStyle w:val="NormalWeb"/>
        <w:shd w:val="clear" w:color="auto" w:fill="F2F4F4"/>
        <w:spacing w:before="0" w:beforeAutospacing="0" w:after="0" w:afterAutospacing="0" w:line="270" w:lineRule="atLeast"/>
        <w:jc w:val="center"/>
        <w:textAlignment w:val="baseline"/>
        <w:rPr>
          <w:b/>
          <w:color w:val="595959"/>
          <w:sz w:val="22"/>
          <w:szCs w:val="22"/>
        </w:rPr>
      </w:pPr>
      <w:r w:rsidRPr="0048246B">
        <w:rPr>
          <w:b/>
          <w:color w:val="595959"/>
          <w:sz w:val="22"/>
          <w:szCs w:val="22"/>
        </w:rPr>
        <w:t>HR Help Desk Number: 715-387-5254 ext. 75254</w:t>
      </w:r>
    </w:p>
    <w:p w:rsidR="00AA064B" w:rsidRDefault="00AA064B" w:rsidP="00AA064B">
      <w:pPr>
        <w:pStyle w:val="NormalWeb"/>
        <w:shd w:val="clear" w:color="auto" w:fill="F2F4F4"/>
        <w:spacing w:before="0" w:beforeAutospacing="0" w:after="0" w:afterAutospacing="0" w:line="270" w:lineRule="atLeast"/>
        <w:jc w:val="center"/>
        <w:textAlignment w:val="baseline"/>
        <w:rPr>
          <w:b/>
          <w:color w:val="595959"/>
          <w:sz w:val="22"/>
          <w:szCs w:val="22"/>
        </w:rPr>
      </w:pPr>
      <w:r>
        <w:rPr>
          <w:b/>
          <w:color w:val="595959"/>
          <w:sz w:val="22"/>
          <w:szCs w:val="22"/>
        </w:rPr>
        <w:t xml:space="preserve">HR Help desk hours - </w:t>
      </w:r>
      <w:r w:rsidRPr="0048246B">
        <w:rPr>
          <w:b/>
          <w:color w:val="595959"/>
          <w:sz w:val="22"/>
          <w:szCs w:val="22"/>
        </w:rPr>
        <w:t>Monday - Friday, 8:00 a.m. to 5:00 p.m.</w:t>
      </w:r>
    </w:p>
    <w:p w:rsidR="00E41520" w:rsidRDefault="00E41520" w:rsidP="00E41520">
      <w:pPr>
        <w:rPr>
          <w:b/>
          <w:color w:val="FF0000"/>
          <w:sz w:val="28"/>
          <w:szCs w:val="28"/>
          <w:u w:val="single"/>
        </w:rPr>
      </w:pPr>
    </w:p>
    <w:p w:rsidR="00E41520" w:rsidRPr="00E41520" w:rsidRDefault="005C3B28" w:rsidP="00E41520">
      <w:pPr>
        <w:rPr>
          <w:b/>
          <w:color w:val="FF0000"/>
          <w:sz w:val="28"/>
          <w:szCs w:val="28"/>
          <w:u w:val="single"/>
        </w:rPr>
      </w:pPr>
      <w:r>
        <w:rPr>
          <w:b/>
          <w:color w:val="FF0000"/>
          <w:sz w:val="28"/>
          <w:szCs w:val="28"/>
          <w:u w:val="single"/>
        </w:rPr>
        <w:t>Timeline for 2019</w:t>
      </w:r>
      <w:r w:rsidR="009434C9">
        <w:rPr>
          <w:b/>
          <w:color w:val="FF0000"/>
          <w:sz w:val="28"/>
          <w:szCs w:val="28"/>
          <w:u w:val="single"/>
        </w:rPr>
        <w:t xml:space="preserve"> </w:t>
      </w:r>
      <w:r w:rsidR="00E41520" w:rsidRPr="00E41520">
        <w:rPr>
          <w:b/>
          <w:color w:val="FF0000"/>
          <w:sz w:val="28"/>
          <w:szCs w:val="28"/>
          <w:u w:val="single"/>
        </w:rPr>
        <w:t>Annual Performance Reviews</w:t>
      </w:r>
    </w:p>
    <w:p w:rsidR="00E41520" w:rsidRDefault="00E41520" w:rsidP="00E41520">
      <w:pPr>
        <w:rPr>
          <w:sz w:val="22"/>
          <w:szCs w:val="22"/>
        </w:rPr>
      </w:pPr>
      <w:r>
        <w:t xml:space="preserve"> </w:t>
      </w:r>
    </w:p>
    <w:p w:rsidR="00EF48F4" w:rsidRDefault="00E41520" w:rsidP="00E41520">
      <w:pPr>
        <w:rPr>
          <w:sz w:val="22"/>
          <w:szCs w:val="22"/>
        </w:rPr>
      </w:pPr>
      <w:r w:rsidRPr="00E41520">
        <w:rPr>
          <w:b/>
          <w:color w:val="FF0000"/>
          <w:u w:val="single"/>
        </w:rPr>
        <w:t>December 31, 201</w:t>
      </w:r>
      <w:r w:rsidR="005C3B28">
        <w:rPr>
          <w:b/>
          <w:color w:val="FF0000"/>
          <w:u w:val="single"/>
        </w:rPr>
        <w:t>9</w:t>
      </w:r>
      <w:r w:rsidRPr="00E41520">
        <w:rPr>
          <w:color w:val="FF0000"/>
          <w:sz w:val="22"/>
          <w:szCs w:val="22"/>
        </w:rPr>
        <w:t xml:space="preserve"> </w:t>
      </w:r>
      <w:r>
        <w:rPr>
          <w:sz w:val="22"/>
          <w:szCs w:val="22"/>
        </w:rPr>
        <w:t xml:space="preserve">– Due date for self-evals to be completed and submitted in Workday.  </w:t>
      </w:r>
    </w:p>
    <w:p w:rsidR="00E41520" w:rsidRDefault="00E41520" w:rsidP="00E41520">
      <w:pPr>
        <w:rPr>
          <w:sz w:val="22"/>
          <w:szCs w:val="22"/>
        </w:rPr>
      </w:pPr>
      <w:r w:rsidRPr="00EF48F4">
        <w:rPr>
          <w:color w:val="000000" w:themeColor="text1"/>
          <w:sz w:val="22"/>
          <w:szCs w:val="22"/>
        </w:rPr>
        <w:t xml:space="preserve">Any self-eval not completed will be pushed to the next level and employee will not have the opportunity to complete their self eval.  </w:t>
      </w:r>
      <w:r>
        <w:rPr>
          <w:sz w:val="22"/>
          <w:szCs w:val="22"/>
        </w:rPr>
        <w:t xml:space="preserve">Managers can give an earlier due date, but they can’t give a later due date.  If your manager chooses to give an earlier due date they will communicate the date via email.  </w:t>
      </w:r>
    </w:p>
    <w:p w:rsidR="00E41520" w:rsidRDefault="00E41520" w:rsidP="00E41520">
      <w:pPr>
        <w:rPr>
          <w:sz w:val="22"/>
          <w:szCs w:val="22"/>
        </w:rPr>
      </w:pPr>
    </w:p>
    <w:p w:rsidR="00E41520" w:rsidRPr="00EF48F4" w:rsidRDefault="00E41520" w:rsidP="00E41520">
      <w:pPr>
        <w:rPr>
          <w:i/>
          <w:sz w:val="22"/>
          <w:szCs w:val="22"/>
        </w:rPr>
      </w:pPr>
      <w:r w:rsidRPr="00E41520">
        <w:rPr>
          <w:b/>
          <w:color w:val="FF0000"/>
          <w:u w:val="single"/>
        </w:rPr>
        <w:t xml:space="preserve">February </w:t>
      </w:r>
      <w:r w:rsidR="005C3B28">
        <w:rPr>
          <w:b/>
          <w:color w:val="FF0000"/>
          <w:u w:val="single"/>
        </w:rPr>
        <w:t>19, 2020</w:t>
      </w:r>
      <w:r w:rsidRPr="00E41520">
        <w:rPr>
          <w:color w:val="FF0000"/>
          <w:sz w:val="22"/>
          <w:szCs w:val="22"/>
        </w:rPr>
        <w:t xml:space="preserve"> </w:t>
      </w:r>
      <w:r>
        <w:rPr>
          <w:sz w:val="22"/>
          <w:szCs w:val="22"/>
        </w:rPr>
        <w:t xml:space="preserve">– Deadline for managers to have the reviews submitted </w:t>
      </w:r>
      <w:r w:rsidR="009434C9">
        <w:rPr>
          <w:sz w:val="22"/>
          <w:szCs w:val="22"/>
        </w:rPr>
        <w:t>in Workday</w:t>
      </w:r>
      <w:r>
        <w:rPr>
          <w:sz w:val="22"/>
          <w:szCs w:val="22"/>
        </w:rPr>
        <w:t>.  This step produces the performance score.</w:t>
      </w:r>
    </w:p>
    <w:p w:rsidR="00E41520" w:rsidRDefault="00E41520" w:rsidP="00E41520">
      <w:pPr>
        <w:rPr>
          <w:sz w:val="22"/>
          <w:szCs w:val="22"/>
        </w:rPr>
      </w:pPr>
    </w:p>
    <w:p w:rsidR="00E41520" w:rsidRDefault="005C3B28" w:rsidP="00E41520">
      <w:pPr>
        <w:rPr>
          <w:sz w:val="22"/>
          <w:szCs w:val="22"/>
        </w:rPr>
      </w:pPr>
      <w:r>
        <w:rPr>
          <w:b/>
          <w:color w:val="FF0000"/>
          <w:u w:val="single"/>
        </w:rPr>
        <w:t>May 31, 2020</w:t>
      </w:r>
      <w:r w:rsidR="00E41520" w:rsidRPr="00E41520">
        <w:rPr>
          <w:b/>
          <w:color w:val="FF0000"/>
          <w:sz w:val="22"/>
          <w:szCs w:val="22"/>
          <w:u w:val="single"/>
        </w:rPr>
        <w:t xml:space="preserve"> </w:t>
      </w:r>
      <w:r w:rsidR="00E41520">
        <w:rPr>
          <w:sz w:val="22"/>
          <w:szCs w:val="22"/>
        </w:rPr>
        <w:t xml:space="preserve">- </w:t>
      </w:r>
      <w:r w:rsidR="00E41520" w:rsidRPr="003E61CE">
        <w:rPr>
          <w:sz w:val="22"/>
          <w:szCs w:val="22"/>
        </w:rPr>
        <w:t xml:space="preserve">Any performance review not acknowledged by employee and/or manager will be pushed to completion.  </w:t>
      </w:r>
    </w:p>
    <w:p w:rsidR="00E41520" w:rsidRDefault="00E41520" w:rsidP="00E41520">
      <w:pPr>
        <w:rPr>
          <w:sz w:val="22"/>
          <w:szCs w:val="22"/>
        </w:rPr>
      </w:pPr>
    </w:p>
    <w:p w:rsidR="00E41520" w:rsidRDefault="00E41520" w:rsidP="00E41520">
      <w:pPr>
        <w:rPr>
          <w:sz w:val="22"/>
          <w:szCs w:val="22"/>
        </w:rPr>
      </w:pPr>
    </w:p>
    <w:p w:rsidR="00E41520" w:rsidRDefault="00E41520" w:rsidP="00E41520">
      <w:pPr>
        <w:rPr>
          <w:sz w:val="22"/>
          <w:szCs w:val="22"/>
        </w:rPr>
      </w:pPr>
    </w:p>
    <w:p w:rsidR="009C249F" w:rsidRDefault="00E41520" w:rsidP="00E41520">
      <w:pPr>
        <w:rPr>
          <w:b/>
          <w:sz w:val="36"/>
          <w:szCs w:val="36"/>
          <w:u w:val="single"/>
        </w:rPr>
      </w:pPr>
      <w:r>
        <w:rPr>
          <w:b/>
          <w:sz w:val="36"/>
          <w:szCs w:val="36"/>
          <w:u w:val="single"/>
        </w:rPr>
        <w:t>I</w:t>
      </w:r>
      <w:r w:rsidR="00F22950" w:rsidRPr="00FC5AB2">
        <w:rPr>
          <w:b/>
          <w:sz w:val="36"/>
          <w:szCs w:val="36"/>
          <w:u w:val="single"/>
        </w:rPr>
        <w:t>nstructions for completing the</w:t>
      </w:r>
      <w:r w:rsidR="00394831" w:rsidRPr="00FC5AB2">
        <w:rPr>
          <w:b/>
          <w:sz w:val="36"/>
          <w:szCs w:val="36"/>
          <w:u w:val="single"/>
        </w:rPr>
        <w:t xml:space="preserve"> self-evaluation in Workday</w:t>
      </w:r>
    </w:p>
    <w:p w:rsidR="00D27BE3" w:rsidRDefault="00D27BE3" w:rsidP="005F02DD">
      <w:pPr>
        <w:rPr>
          <w:sz w:val="22"/>
          <w:szCs w:val="22"/>
        </w:rPr>
      </w:pPr>
    </w:p>
    <w:p w:rsidR="00F71670" w:rsidRPr="00207B89" w:rsidRDefault="00F22950" w:rsidP="005F02DD">
      <w:pPr>
        <w:rPr>
          <w:sz w:val="22"/>
          <w:szCs w:val="22"/>
        </w:rPr>
      </w:pPr>
      <w:r>
        <w:rPr>
          <w:sz w:val="22"/>
          <w:szCs w:val="22"/>
        </w:rPr>
        <w:t xml:space="preserve">The </w:t>
      </w:r>
      <w:r w:rsidR="000A0F5B" w:rsidRPr="00207B89">
        <w:rPr>
          <w:sz w:val="22"/>
          <w:szCs w:val="22"/>
        </w:rPr>
        <w:t>employee</w:t>
      </w:r>
      <w:r w:rsidR="00F71670" w:rsidRPr="00207B89">
        <w:rPr>
          <w:sz w:val="22"/>
          <w:szCs w:val="22"/>
        </w:rPr>
        <w:t xml:space="preserve"> self-evaluation will be in </w:t>
      </w:r>
      <w:r>
        <w:rPr>
          <w:sz w:val="22"/>
          <w:szCs w:val="22"/>
        </w:rPr>
        <w:t>the employee’s</w:t>
      </w:r>
      <w:r w:rsidR="00F71670" w:rsidRPr="00207B89">
        <w:rPr>
          <w:sz w:val="22"/>
          <w:szCs w:val="22"/>
        </w:rPr>
        <w:t xml:space="preserve"> inbox in Workday</w:t>
      </w:r>
    </w:p>
    <w:p w:rsidR="00660E15" w:rsidRDefault="00F71670" w:rsidP="00F71670">
      <w:pPr>
        <w:pStyle w:val="ListParagraph"/>
        <w:numPr>
          <w:ilvl w:val="0"/>
          <w:numId w:val="2"/>
        </w:numPr>
        <w:rPr>
          <w:sz w:val="22"/>
          <w:szCs w:val="22"/>
        </w:rPr>
      </w:pPr>
      <w:r w:rsidRPr="00660E15">
        <w:rPr>
          <w:sz w:val="22"/>
          <w:szCs w:val="22"/>
        </w:rPr>
        <w:t xml:space="preserve">Open Workday </w:t>
      </w:r>
      <w:r w:rsidR="00660E15" w:rsidRPr="00660E15">
        <w:rPr>
          <w:sz w:val="22"/>
          <w:szCs w:val="22"/>
        </w:rPr>
        <w:t xml:space="preserve"> </w:t>
      </w:r>
    </w:p>
    <w:p w:rsidR="00660E15" w:rsidRPr="00207B89" w:rsidRDefault="00B1489A" w:rsidP="00660E15">
      <w:pPr>
        <w:pStyle w:val="ListParagraph"/>
        <w:numPr>
          <w:ilvl w:val="0"/>
          <w:numId w:val="2"/>
        </w:numPr>
        <w:rPr>
          <w:sz w:val="22"/>
          <w:szCs w:val="22"/>
        </w:rPr>
      </w:pPr>
      <w:r w:rsidRPr="00660E15">
        <w:rPr>
          <w:sz w:val="22"/>
          <w:szCs w:val="22"/>
        </w:rPr>
        <w:t xml:space="preserve">Open </w:t>
      </w:r>
      <w:r w:rsidR="00660E15">
        <w:rPr>
          <w:sz w:val="22"/>
          <w:szCs w:val="22"/>
        </w:rPr>
        <w:t xml:space="preserve">your </w:t>
      </w:r>
      <w:r w:rsidR="005F02DD" w:rsidRPr="00660E15">
        <w:rPr>
          <w:sz w:val="22"/>
          <w:szCs w:val="22"/>
        </w:rPr>
        <w:t>Inbox</w:t>
      </w:r>
      <w:r w:rsidR="00660E15" w:rsidRPr="00660E15">
        <w:rPr>
          <w:sz w:val="22"/>
          <w:szCs w:val="22"/>
        </w:rPr>
        <w:t xml:space="preserve"> </w:t>
      </w:r>
      <w:r w:rsidR="00660E15">
        <w:rPr>
          <w:sz w:val="22"/>
          <w:szCs w:val="22"/>
        </w:rPr>
        <w:t xml:space="preserve">by clicking the </w:t>
      </w:r>
      <w:r w:rsidR="00AA064B">
        <w:rPr>
          <w:sz w:val="22"/>
          <w:szCs w:val="22"/>
        </w:rPr>
        <w:t>inb</w:t>
      </w:r>
      <w:r w:rsidR="00660E15">
        <w:rPr>
          <w:sz w:val="22"/>
          <w:szCs w:val="22"/>
        </w:rPr>
        <w:t>ox</w:t>
      </w:r>
      <w:r w:rsidR="00AA064B">
        <w:rPr>
          <w:sz w:val="22"/>
          <w:szCs w:val="22"/>
        </w:rPr>
        <w:t xml:space="preserve"> at the top right-hand side of your screen.  </w:t>
      </w:r>
    </w:p>
    <w:p w:rsidR="00F71670" w:rsidRPr="00660E15" w:rsidRDefault="005C3B28" w:rsidP="00660E15">
      <w:pPr>
        <w:pStyle w:val="ListParagraph"/>
        <w:ind w:left="1080"/>
        <w:rPr>
          <w:sz w:val="22"/>
          <w:szCs w:val="22"/>
        </w:rPr>
      </w:pPr>
      <w:r>
        <w:rPr>
          <w:noProof/>
          <w:sz w:val="22"/>
          <w:szCs w:val="22"/>
        </w:rPr>
        <mc:AlternateContent>
          <mc:Choice Requires="wps">
            <w:drawing>
              <wp:anchor distT="0" distB="0" distL="114300" distR="114300" simplePos="0" relativeHeight="251661312" behindDoc="0" locked="0" layoutInCell="1" allowOverlap="1" wp14:anchorId="26AD64D1" wp14:editId="650163E4">
                <wp:simplePos x="0" y="0"/>
                <wp:positionH relativeFrom="column">
                  <wp:posOffset>2659075</wp:posOffset>
                </wp:positionH>
                <wp:positionV relativeFrom="paragraph">
                  <wp:posOffset>9652</wp:posOffset>
                </wp:positionV>
                <wp:extent cx="182448" cy="182880"/>
                <wp:effectExtent l="38100" t="0" r="27305" b="64770"/>
                <wp:wrapNone/>
                <wp:docPr id="12" name="Straight Arrow Connector 12"/>
                <wp:cNvGraphicFramePr/>
                <a:graphic xmlns:a="http://schemas.openxmlformats.org/drawingml/2006/main">
                  <a:graphicData uri="http://schemas.microsoft.com/office/word/2010/wordprocessingShape">
                    <wps:wsp>
                      <wps:cNvCnPr/>
                      <wps:spPr>
                        <a:xfrm flipH="1">
                          <a:off x="0" y="0"/>
                          <a:ext cx="182448"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7A9C56" id="_x0000_t32" coordsize="21600,21600" o:spt="32" o:oned="t" path="m,l21600,21600e" filled="f">
                <v:path arrowok="t" fillok="f" o:connecttype="none"/>
                <o:lock v:ext="edit" shapetype="t"/>
              </v:shapetype>
              <v:shape id="Straight Arrow Connector 12" o:spid="_x0000_s1026" type="#_x0000_t32" style="position:absolute;margin-left:209.4pt;margin-top:.75pt;width:14.35pt;height:14.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" strokecolor="#4579b8 [3044]">
                <v:stroke endarrow="open"/>
              </v:shape>
            </w:pict>
          </mc:Fallback>
        </mc:AlternateContent>
      </w:r>
      <w:r w:rsidR="00660E15" w:rsidRPr="00660E15">
        <w:rPr>
          <w:noProof/>
        </w:rPr>
        <w:t xml:space="preserve"> </w:t>
      </w:r>
      <w:r w:rsidR="00660E15">
        <w:rPr>
          <w:noProof/>
        </w:rPr>
        <w:t xml:space="preserve">   </w:t>
      </w:r>
      <w:r w:rsidR="00660E15">
        <w:rPr>
          <w:noProof/>
        </w:rPr>
        <w:tab/>
      </w:r>
      <w:r w:rsidR="00660E15">
        <w:rPr>
          <w:noProof/>
        </w:rPr>
        <w:tab/>
      </w:r>
      <w:r w:rsidR="00660E15">
        <w:rPr>
          <w:noProof/>
        </w:rPr>
        <w:tab/>
      </w:r>
      <w:r w:rsidR="00660E15">
        <w:rPr>
          <w:noProof/>
        </w:rPr>
        <w:tab/>
      </w:r>
      <w:r w:rsidR="00AA064B">
        <w:rPr>
          <w:noProof/>
        </w:rPr>
        <w:drawing>
          <wp:inline distT="0" distB="0" distL="0" distR="0" wp14:anchorId="74F3B5F8" wp14:editId="39C111C5">
            <wp:extent cx="921385" cy="5047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5941" cy="512723"/>
                    </a:xfrm>
                    <a:prstGeom prst="rect">
                      <a:avLst/>
                    </a:prstGeom>
                  </pic:spPr>
                </pic:pic>
              </a:graphicData>
            </a:graphic>
          </wp:inline>
        </w:drawing>
      </w:r>
    </w:p>
    <w:p w:rsidR="00F71670" w:rsidRPr="00207B89" w:rsidRDefault="00F71670" w:rsidP="00F71670">
      <w:pPr>
        <w:pStyle w:val="ListParagraph"/>
        <w:numPr>
          <w:ilvl w:val="0"/>
          <w:numId w:val="2"/>
        </w:numPr>
        <w:rPr>
          <w:sz w:val="22"/>
          <w:szCs w:val="22"/>
        </w:rPr>
      </w:pPr>
      <w:r w:rsidRPr="00207B89">
        <w:rPr>
          <w:sz w:val="22"/>
          <w:szCs w:val="22"/>
        </w:rPr>
        <w:t xml:space="preserve">Click on the “Self Evaluation: </w:t>
      </w:r>
      <w:r w:rsidR="00407B83">
        <w:rPr>
          <w:sz w:val="22"/>
          <w:szCs w:val="22"/>
        </w:rPr>
        <w:t xml:space="preserve">(year) </w:t>
      </w:r>
      <w:r w:rsidRPr="00207B89">
        <w:rPr>
          <w:sz w:val="22"/>
          <w:szCs w:val="22"/>
        </w:rPr>
        <w:t>Employee Annual Performance Review</w:t>
      </w:r>
      <w:r w:rsidR="00660E15">
        <w:rPr>
          <w:sz w:val="22"/>
          <w:szCs w:val="22"/>
        </w:rPr>
        <w:t>: (</w:t>
      </w:r>
      <w:r w:rsidR="00407B83">
        <w:rPr>
          <w:sz w:val="22"/>
          <w:szCs w:val="22"/>
        </w:rPr>
        <w:t>your</w:t>
      </w:r>
      <w:r w:rsidR="00660E15">
        <w:rPr>
          <w:sz w:val="22"/>
          <w:szCs w:val="22"/>
        </w:rPr>
        <w:t xml:space="preserve"> name</w:t>
      </w:r>
      <w:r w:rsidR="00273E72">
        <w:rPr>
          <w:sz w:val="22"/>
          <w:szCs w:val="22"/>
        </w:rPr>
        <w:t>)</w:t>
      </w:r>
      <w:r w:rsidRPr="00207B89">
        <w:rPr>
          <w:sz w:val="22"/>
          <w:szCs w:val="22"/>
        </w:rPr>
        <w:t>”</w:t>
      </w:r>
    </w:p>
    <w:p w:rsidR="00F71670" w:rsidRPr="00E41520" w:rsidRDefault="00F71670" w:rsidP="00F71670">
      <w:pPr>
        <w:pStyle w:val="ListParagraph"/>
        <w:numPr>
          <w:ilvl w:val="0"/>
          <w:numId w:val="2"/>
        </w:numPr>
        <w:rPr>
          <w:sz w:val="22"/>
          <w:szCs w:val="22"/>
        </w:rPr>
      </w:pPr>
      <w:r w:rsidRPr="00207B89">
        <w:rPr>
          <w:sz w:val="22"/>
          <w:szCs w:val="22"/>
        </w:rPr>
        <w:t>Click the “</w:t>
      </w:r>
      <w:r w:rsidR="00273E72">
        <w:rPr>
          <w:sz w:val="22"/>
          <w:szCs w:val="22"/>
        </w:rPr>
        <w:t>Fullscreen viewing mode</w:t>
      </w:r>
      <w:r w:rsidRPr="00207B89">
        <w:rPr>
          <w:sz w:val="22"/>
          <w:szCs w:val="22"/>
        </w:rPr>
        <w:t>” button</w:t>
      </w:r>
      <w:r w:rsidR="00273E72">
        <w:rPr>
          <w:noProof/>
        </w:rPr>
        <w:t xml:space="preserve"> in the upper right-hand corner  </w:t>
      </w:r>
      <w:r w:rsidR="00AA064B" w:rsidRPr="005C3B28">
        <w:rPr>
          <w:noProof/>
        </w:rPr>
        <w:drawing>
          <wp:inline distT="0" distB="0" distL="0" distR="0" wp14:anchorId="2883E9FC" wp14:editId="67B43CC4">
            <wp:extent cx="289560" cy="220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60" cy="220980"/>
                    </a:xfrm>
                    <a:prstGeom prst="rect">
                      <a:avLst/>
                    </a:prstGeom>
                  </pic:spPr>
                </pic:pic>
              </a:graphicData>
            </a:graphic>
          </wp:inline>
        </w:drawing>
      </w:r>
      <w:r w:rsidR="00944979">
        <w:rPr>
          <w:noProof/>
        </w:rPr>
        <w:t>.</w:t>
      </w:r>
    </w:p>
    <w:p w:rsidR="00E41520" w:rsidRPr="00207B89" w:rsidRDefault="00E41520" w:rsidP="00F71670">
      <w:pPr>
        <w:pStyle w:val="ListParagraph"/>
        <w:numPr>
          <w:ilvl w:val="0"/>
          <w:numId w:val="2"/>
        </w:numPr>
        <w:rPr>
          <w:sz w:val="22"/>
          <w:szCs w:val="22"/>
        </w:rPr>
      </w:pPr>
      <w:r>
        <w:rPr>
          <w:noProof/>
        </w:rPr>
        <w:t>Read</w:t>
      </w:r>
      <w:r w:rsidR="00AA064B">
        <w:rPr>
          <w:noProof/>
        </w:rPr>
        <w:t xml:space="preserve"> through </w:t>
      </w:r>
      <w:r>
        <w:rPr>
          <w:noProof/>
        </w:rPr>
        <w:t>the Process so you understand the timelines and processes.</w:t>
      </w:r>
    </w:p>
    <w:p w:rsidR="00D21E88" w:rsidRDefault="00D21E88" w:rsidP="00D21E88">
      <w:pPr>
        <w:pStyle w:val="ListParagraph"/>
        <w:numPr>
          <w:ilvl w:val="0"/>
          <w:numId w:val="2"/>
        </w:numPr>
        <w:rPr>
          <w:sz w:val="22"/>
          <w:szCs w:val="22"/>
        </w:rPr>
      </w:pPr>
      <w:r w:rsidRPr="00207B89">
        <w:rPr>
          <w:sz w:val="22"/>
          <w:szCs w:val="22"/>
        </w:rPr>
        <w:t xml:space="preserve">Click the </w:t>
      </w:r>
      <w:r w:rsidR="00B1489A" w:rsidRPr="00207B89">
        <w:rPr>
          <w:sz w:val="22"/>
          <w:szCs w:val="22"/>
        </w:rPr>
        <w:t>“</w:t>
      </w:r>
      <w:r w:rsidR="005F02DD" w:rsidRPr="00207B89">
        <w:rPr>
          <w:sz w:val="22"/>
          <w:szCs w:val="22"/>
        </w:rPr>
        <w:t>Go t</w:t>
      </w:r>
      <w:r w:rsidRPr="00207B89">
        <w:rPr>
          <w:sz w:val="22"/>
          <w:szCs w:val="22"/>
        </w:rPr>
        <w:t xml:space="preserve">o </w:t>
      </w:r>
      <w:r w:rsidR="005F02DD" w:rsidRPr="00207B89">
        <w:rPr>
          <w:sz w:val="22"/>
          <w:szCs w:val="22"/>
        </w:rPr>
        <w:t xml:space="preserve">Guided </w:t>
      </w:r>
      <w:r w:rsidRPr="00207B89">
        <w:rPr>
          <w:sz w:val="22"/>
          <w:szCs w:val="22"/>
        </w:rPr>
        <w:t>Editor</w:t>
      </w:r>
      <w:r w:rsidR="00B1489A" w:rsidRPr="00207B89">
        <w:rPr>
          <w:sz w:val="22"/>
          <w:szCs w:val="22"/>
        </w:rPr>
        <w:t>”</w:t>
      </w:r>
      <w:r w:rsidRPr="00207B89">
        <w:rPr>
          <w:sz w:val="22"/>
          <w:szCs w:val="22"/>
        </w:rPr>
        <w:t xml:space="preserve"> to be guided step-by-</w:t>
      </w:r>
      <w:r w:rsidR="00273E72">
        <w:rPr>
          <w:sz w:val="22"/>
          <w:szCs w:val="22"/>
        </w:rPr>
        <w:t>step thru the self-eval process.</w:t>
      </w:r>
      <w:r w:rsidR="00AB2422">
        <w:rPr>
          <w:sz w:val="22"/>
          <w:szCs w:val="22"/>
        </w:rPr>
        <w:t xml:space="preserve">  </w:t>
      </w:r>
      <w:r w:rsidR="00AB2422" w:rsidRPr="00407B83">
        <w:rPr>
          <w:sz w:val="22"/>
          <w:szCs w:val="22"/>
          <w:highlight w:val="yellow"/>
        </w:rPr>
        <w:t>The Guided Editor will display the de</w:t>
      </w:r>
      <w:r w:rsidR="007051FF">
        <w:rPr>
          <w:sz w:val="22"/>
          <w:szCs w:val="22"/>
          <w:highlight w:val="yellow"/>
        </w:rPr>
        <w:t>finitions of the Competency rat</w:t>
      </w:r>
      <w:r w:rsidR="00AB2422" w:rsidRPr="00407B83">
        <w:rPr>
          <w:sz w:val="22"/>
          <w:szCs w:val="22"/>
          <w:highlight w:val="yellow"/>
        </w:rPr>
        <w:t>ings.  The Summary editor does not display the definitions</w:t>
      </w:r>
      <w:r w:rsidR="00AB2422">
        <w:rPr>
          <w:sz w:val="22"/>
          <w:szCs w:val="22"/>
        </w:rPr>
        <w:t>.</w:t>
      </w:r>
    </w:p>
    <w:p w:rsidR="00D27BE3" w:rsidRDefault="00D27BE3" w:rsidP="00D27BE3">
      <w:pPr>
        <w:pStyle w:val="ListParagraph"/>
        <w:ind w:left="1080"/>
        <w:rPr>
          <w:sz w:val="22"/>
          <w:szCs w:val="22"/>
        </w:rPr>
      </w:pPr>
    </w:p>
    <w:p w:rsidR="00D27BE3" w:rsidRPr="00D27BE3" w:rsidRDefault="00D27BE3" w:rsidP="00D27BE3">
      <w:pPr>
        <w:rPr>
          <w:sz w:val="22"/>
          <w:szCs w:val="22"/>
        </w:rPr>
      </w:pPr>
      <w:r w:rsidRPr="00D27BE3">
        <w:rPr>
          <w:sz w:val="22"/>
          <w:szCs w:val="22"/>
        </w:rPr>
        <w:t xml:space="preserve">If you are working on </w:t>
      </w:r>
      <w:r>
        <w:rPr>
          <w:sz w:val="22"/>
          <w:szCs w:val="22"/>
        </w:rPr>
        <w:t xml:space="preserve">your self-eval </w:t>
      </w:r>
      <w:r w:rsidRPr="00D27BE3">
        <w:rPr>
          <w:sz w:val="22"/>
          <w:szCs w:val="22"/>
        </w:rPr>
        <w:t xml:space="preserve">and want to save it to work on it later and the “Save for Later” button is not visible on the bottom of the screen, click </w:t>
      </w:r>
      <w:r w:rsidR="005C3B28">
        <w:rPr>
          <w:sz w:val="22"/>
          <w:szCs w:val="22"/>
        </w:rPr>
        <w:t xml:space="preserve">on “summary” on the left-hand side of the screen.  Then click on </w:t>
      </w:r>
      <w:r w:rsidR="00866BD3">
        <w:rPr>
          <w:sz w:val="22"/>
          <w:szCs w:val="22"/>
        </w:rPr>
        <w:t>the “Save for Later” at the</w:t>
      </w:r>
      <w:r w:rsidR="005C3B28">
        <w:rPr>
          <w:sz w:val="22"/>
          <w:szCs w:val="22"/>
        </w:rPr>
        <w:t xml:space="preserve"> bottom of the screen.   </w:t>
      </w:r>
    </w:p>
    <w:p w:rsidR="00D27BE3" w:rsidRPr="00D27BE3" w:rsidRDefault="00D27BE3" w:rsidP="00D27BE3">
      <w:pPr>
        <w:pStyle w:val="ListParagraph"/>
        <w:ind w:left="1080"/>
        <w:rPr>
          <w:sz w:val="22"/>
          <w:szCs w:val="22"/>
        </w:rPr>
      </w:pPr>
    </w:p>
    <w:p w:rsidR="00B400F5" w:rsidRPr="00207B89" w:rsidRDefault="00B400F5" w:rsidP="00B400F5">
      <w:pPr>
        <w:pStyle w:val="ListParagraph"/>
        <w:ind w:left="1080"/>
        <w:rPr>
          <w:sz w:val="22"/>
          <w:szCs w:val="22"/>
        </w:rPr>
      </w:pPr>
    </w:p>
    <w:p w:rsidR="00D21E88" w:rsidRPr="00607868" w:rsidRDefault="00D21E88" w:rsidP="00D21E88">
      <w:pPr>
        <w:pStyle w:val="ListParagraph"/>
        <w:numPr>
          <w:ilvl w:val="0"/>
          <w:numId w:val="2"/>
        </w:numPr>
        <w:rPr>
          <w:b/>
          <w:sz w:val="22"/>
          <w:szCs w:val="22"/>
          <w:u w:val="single"/>
        </w:rPr>
      </w:pPr>
      <w:r w:rsidRPr="00607868">
        <w:rPr>
          <w:b/>
          <w:sz w:val="22"/>
          <w:szCs w:val="22"/>
          <w:u w:val="single"/>
        </w:rPr>
        <w:t>Accomplishments tab</w:t>
      </w:r>
    </w:p>
    <w:p w:rsidR="00842DB1" w:rsidRPr="00207B89" w:rsidRDefault="0048246B" w:rsidP="00D21E88">
      <w:pPr>
        <w:pStyle w:val="ListParagraph"/>
        <w:numPr>
          <w:ilvl w:val="1"/>
          <w:numId w:val="2"/>
        </w:numPr>
        <w:rPr>
          <w:sz w:val="22"/>
          <w:szCs w:val="22"/>
        </w:rPr>
      </w:pPr>
      <w:r>
        <w:rPr>
          <w:sz w:val="22"/>
          <w:szCs w:val="22"/>
        </w:rPr>
        <w:t>Employees</w:t>
      </w:r>
      <w:r w:rsidR="00842DB1" w:rsidRPr="00207B89">
        <w:rPr>
          <w:sz w:val="22"/>
          <w:szCs w:val="22"/>
        </w:rPr>
        <w:t xml:space="preserve"> may </w:t>
      </w:r>
      <w:r>
        <w:rPr>
          <w:sz w:val="22"/>
          <w:szCs w:val="22"/>
        </w:rPr>
        <w:t xml:space="preserve">enter any accomplishments </w:t>
      </w:r>
      <w:r w:rsidR="00D21E88" w:rsidRPr="00207B89">
        <w:rPr>
          <w:sz w:val="22"/>
          <w:szCs w:val="22"/>
        </w:rPr>
        <w:t xml:space="preserve">completed during the calendar year.  This is not a required action. </w:t>
      </w:r>
      <w:r w:rsidR="009038F0">
        <w:rPr>
          <w:sz w:val="22"/>
          <w:szCs w:val="22"/>
        </w:rPr>
        <w:t xml:space="preserve"> However, this is a great opportunity to list the things that you are most proud of from the review year.  Please keep in mind that the accomplishments must be work related and relevant to the organization.  </w:t>
      </w:r>
    </w:p>
    <w:p w:rsidR="00842DB1" w:rsidRPr="00207B89" w:rsidRDefault="00842DB1" w:rsidP="00D21E88">
      <w:pPr>
        <w:pStyle w:val="ListParagraph"/>
        <w:numPr>
          <w:ilvl w:val="1"/>
          <w:numId w:val="2"/>
        </w:numPr>
        <w:rPr>
          <w:sz w:val="22"/>
          <w:szCs w:val="22"/>
        </w:rPr>
      </w:pPr>
      <w:r w:rsidRPr="00207B89">
        <w:rPr>
          <w:sz w:val="22"/>
          <w:szCs w:val="22"/>
        </w:rPr>
        <w:t xml:space="preserve">To make an entry </w:t>
      </w:r>
      <w:r w:rsidRPr="00944979">
        <w:rPr>
          <w:sz w:val="22"/>
          <w:szCs w:val="22"/>
        </w:rPr>
        <w:t xml:space="preserve">click </w:t>
      </w:r>
      <w:r w:rsidR="00944979" w:rsidRPr="00944979">
        <w:rPr>
          <w:noProof/>
          <w:sz w:val="22"/>
          <w:szCs w:val="22"/>
        </w:rPr>
        <w:t>the Add button</w:t>
      </w:r>
    </w:p>
    <w:p w:rsidR="00944979" w:rsidRDefault="00842DB1" w:rsidP="00842DB1">
      <w:pPr>
        <w:pStyle w:val="ListParagraph"/>
        <w:numPr>
          <w:ilvl w:val="2"/>
          <w:numId w:val="2"/>
        </w:numPr>
        <w:rPr>
          <w:sz w:val="22"/>
          <w:szCs w:val="22"/>
        </w:rPr>
      </w:pPr>
      <w:r w:rsidRPr="00207B89">
        <w:rPr>
          <w:sz w:val="22"/>
          <w:szCs w:val="22"/>
        </w:rPr>
        <w:t xml:space="preserve">Enter the Accomplishment </w:t>
      </w:r>
      <w:r w:rsidR="00944979">
        <w:rPr>
          <w:sz w:val="22"/>
          <w:szCs w:val="22"/>
        </w:rPr>
        <w:t>in the Accomplishment box.</w:t>
      </w:r>
    </w:p>
    <w:p w:rsidR="000609DA" w:rsidRPr="00207B89" w:rsidRDefault="00944979" w:rsidP="00842DB1">
      <w:pPr>
        <w:pStyle w:val="ListParagraph"/>
        <w:numPr>
          <w:ilvl w:val="2"/>
          <w:numId w:val="2"/>
        </w:numPr>
        <w:rPr>
          <w:sz w:val="22"/>
          <w:szCs w:val="22"/>
        </w:rPr>
      </w:pPr>
      <w:r>
        <w:rPr>
          <w:sz w:val="22"/>
          <w:szCs w:val="22"/>
        </w:rPr>
        <w:lastRenderedPageBreak/>
        <w:t xml:space="preserve">Add any </w:t>
      </w:r>
      <w:r w:rsidR="00842DB1" w:rsidRPr="00207B89">
        <w:rPr>
          <w:sz w:val="22"/>
          <w:szCs w:val="22"/>
        </w:rPr>
        <w:t>comments</w:t>
      </w:r>
      <w:r>
        <w:rPr>
          <w:sz w:val="22"/>
          <w:szCs w:val="22"/>
        </w:rPr>
        <w:t xml:space="preserve"> regarding the accomplishment in the comments box</w:t>
      </w:r>
      <w:r w:rsidR="00D27BE3">
        <w:rPr>
          <w:sz w:val="22"/>
          <w:szCs w:val="22"/>
        </w:rPr>
        <w:t xml:space="preserve"> and click the check mark to save</w:t>
      </w:r>
      <w:r w:rsidR="00842DB1" w:rsidRPr="00207B89">
        <w:rPr>
          <w:sz w:val="22"/>
          <w:szCs w:val="22"/>
        </w:rPr>
        <w:t>.</w:t>
      </w:r>
    </w:p>
    <w:p w:rsidR="00D21E88" w:rsidRPr="00207B89" w:rsidRDefault="0048246B" w:rsidP="00842DB1">
      <w:pPr>
        <w:pStyle w:val="ListParagraph"/>
        <w:numPr>
          <w:ilvl w:val="2"/>
          <w:numId w:val="2"/>
        </w:numPr>
        <w:rPr>
          <w:sz w:val="22"/>
          <w:szCs w:val="22"/>
        </w:rPr>
      </w:pPr>
      <w:r>
        <w:rPr>
          <w:sz w:val="22"/>
          <w:szCs w:val="22"/>
        </w:rPr>
        <w:t>T</w:t>
      </w:r>
      <w:r w:rsidR="000609DA" w:rsidRPr="00207B89">
        <w:rPr>
          <w:sz w:val="22"/>
          <w:szCs w:val="22"/>
        </w:rPr>
        <w:t xml:space="preserve">o enter more Accomplishments, click </w:t>
      </w:r>
      <w:r w:rsidR="00944979">
        <w:rPr>
          <w:noProof/>
        </w:rPr>
        <w:t>the Add button</w:t>
      </w:r>
      <w:r w:rsidR="000609DA" w:rsidRPr="00207B89">
        <w:rPr>
          <w:sz w:val="22"/>
          <w:szCs w:val="22"/>
        </w:rPr>
        <w:t>.</w:t>
      </w:r>
      <w:r w:rsidR="00D21E88" w:rsidRPr="00207B89">
        <w:rPr>
          <w:sz w:val="22"/>
          <w:szCs w:val="22"/>
        </w:rPr>
        <w:t xml:space="preserve"> </w:t>
      </w:r>
    </w:p>
    <w:p w:rsidR="000609DA" w:rsidRPr="00207B89" w:rsidRDefault="0048246B" w:rsidP="00842DB1">
      <w:pPr>
        <w:pStyle w:val="ListParagraph"/>
        <w:numPr>
          <w:ilvl w:val="2"/>
          <w:numId w:val="2"/>
        </w:numPr>
        <w:rPr>
          <w:sz w:val="22"/>
          <w:szCs w:val="22"/>
        </w:rPr>
      </w:pPr>
      <w:r>
        <w:rPr>
          <w:sz w:val="22"/>
          <w:szCs w:val="22"/>
        </w:rPr>
        <w:t>T</w:t>
      </w:r>
      <w:r w:rsidR="000609DA" w:rsidRPr="00207B89">
        <w:rPr>
          <w:sz w:val="22"/>
          <w:szCs w:val="22"/>
        </w:rPr>
        <w:t>o delete any accomplis</w:t>
      </w:r>
      <w:r>
        <w:rPr>
          <w:sz w:val="22"/>
          <w:szCs w:val="22"/>
        </w:rPr>
        <w:t>hment after you have entered it, c</w:t>
      </w:r>
      <w:r w:rsidR="002A66D4">
        <w:rPr>
          <w:sz w:val="22"/>
          <w:szCs w:val="22"/>
        </w:rPr>
        <w:t>lick</w:t>
      </w:r>
      <w:r w:rsidR="00944979">
        <w:rPr>
          <w:sz w:val="22"/>
          <w:szCs w:val="22"/>
        </w:rPr>
        <w:t xml:space="preserve"> the</w:t>
      </w:r>
      <w:r w:rsidR="002A66D4">
        <w:rPr>
          <w:sz w:val="22"/>
          <w:szCs w:val="22"/>
        </w:rPr>
        <w:t xml:space="preserve"> </w:t>
      </w:r>
      <w:r w:rsidR="00944979">
        <w:rPr>
          <w:noProof/>
        </w:rPr>
        <w:drawing>
          <wp:inline distT="0" distB="0" distL="0" distR="0" wp14:anchorId="0365EBFF" wp14:editId="493E15CD">
            <wp:extent cx="4953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300" cy="152400"/>
                    </a:xfrm>
                    <a:prstGeom prst="rect">
                      <a:avLst/>
                    </a:prstGeom>
                  </pic:spPr>
                </pic:pic>
              </a:graphicData>
            </a:graphic>
          </wp:inline>
        </w:drawing>
      </w:r>
      <w:r w:rsidR="00944979">
        <w:rPr>
          <w:sz w:val="22"/>
          <w:szCs w:val="22"/>
        </w:rPr>
        <w:t xml:space="preserve">on the right-hand side of the screen.   If you have multiple accomplishments, make sure it is next to the accomplishment that you want to delete.  </w:t>
      </w:r>
    </w:p>
    <w:p w:rsidR="00D21E88" w:rsidRDefault="00D21E88" w:rsidP="000609DA">
      <w:pPr>
        <w:pStyle w:val="ListParagraph"/>
        <w:numPr>
          <w:ilvl w:val="1"/>
          <w:numId w:val="2"/>
        </w:numPr>
        <w:rPr>
          <w:sz w:val="22"/>
          <w:szCs w:val="22"/>
        </w:rPr>
      </w:pPr>
      <w:r w:rsidRPr="00207B89">
        <w:rPr>
          <w:sz w:val="22"/>
          <w:szCs w:val="22"/>
        </w:rPr>
        <w:t>Click the</w:t>
      </w:r>
      <w:r w:rsidR="00B91269">
        <w:rPr>
          <w:sz w:val="22"/>
          <w:szCs w:val="22"/>
        </w:rPr>
        <w:t>”</w:t>
      </w:r>
      <w:r w:rsidRPr="00207B89">
        <w:rPr>
          <w:sz w:val="22"/>
          <w:szCs w:val="22"/>
        </w:rPr>
        <w:t xml:space="preserve"> Next</w:t>
      </w:r>
      <w:r w:rsidR="00B91269">
        <w:rPr>
          <w:sz w:val="22"/>
          <w:szCs w:val="22"/>
        </w:rPr>
        <w:t>”</w:t>
      </w:r>
      <w:r w:rsidRPr="00207B89">
        <w:rPr>
          <w:sz w:val="22"/>
          <w:szCs w:val="22"/>
        </w:rPr>
        <w:t xml:space="preserve"> b</w:t>
      </w:r>
      <w:r w:rsidR="00B91269">
        <w:rPr>
          <w:sz w:val="22"/>
          <w:szCs w:val="22"/>
        </w:rPr>
        <w:t xml:space="preserve">utton </w:t>
      </w:r>
      <w:r w:rsidRPr="00207B89">
        <w:rPr>
          <w:sz w:val="22"/>
          <w:szCs w:val="22"/>
        </w:rPr>
        <w:t>on the bottom</w:t>
      </w:r>
      <w:r w:rsidR="00C8296B">
        <w:rPr>
          <w:sz w:val="22"/>
          <w:szCs w:val="22"/>
        </w:rPr>
        <w:t xml:space="preserve"> of the page</w:t>
      </w:r>
      <w:r w:rsidR="00842DB1" w:rsidRPr="00207B89">
        <w:rPr>
          <w:sz w:val="22"/>
          <w:szCs w:val="22"/>
        </w:rPr>
        <w:t xml:space="preserve"> to advance to the next tab</w:t>
      </w:r>
      <w:r w:rsidRPr="00207B89">
        <w:rPr>
          <w:sz w:val="22"/>
          <w:szCs w:val="22"/>
        </w:rPr>
        <w:t>.</w:t>
      </w:r>
    </w:p>
    <w:p w:rsidR="00B400F5" w:rsidRDefault="00B400F5" w:rsidP="00B400F5">
      <w:pPr>
        <w:pStyle w:val="ListParagraph"/>
        <w:ind w:left="1800"/>
        <w:rPr>
          <w:sz w:val="22"/>
          <w:szCs w:val="22"/>
        </w:rPr>
      </w:pPr>
    </w:p>
    <w:p w:rsidR="00D21E88" w:rsidRPr="00607868" w:rsidRDefault="000A0F5B" w:rsidP="00D21E88">
      <w:pPr>
        <w:pStyle w:val="ListParagraph"/>
        <w:numPr>
          <w:ilvl w:val="0"/>
          <w:numId w:val="2"/>
        </w:numPr>
        <w:rPr>
          <w:b/>
          <w:sz w:val="22"/>
          <w:szCs w:val="22"/>
          <w:u w:val="single"/>
        </w:rPr>
      </w:pPr>
      <w:r w:rsidRPr="00607868">
        <w:rPr>
          <w:b/>
          <w:sz w:val="22"/>
          <w:szCs w:val="22"/>
          <w:u w:val="single"/>
        </w:rPr>
        <w:t>G</w:t>
      </w:r>
      <w:r w:rsidR="00D21E88" w:rsidRPr="00607868">
        <w:rPr>
          <w:b/>
          <w:sz w:val="22"/>
          <w:szCs w:val="22"/>
          <w:u w:val="single"/>
        </w:rPr>
        <w:t>oals tab</w:t>
      </w:r>
    </w:p>
    <w:p w:rsidR="001F2869" w:rsidRDefault="001F2869" w:rsidP="001F2869">
      <w:pPr>
        <w:pStyle w:val="ListParagraph"/>
        <w:numPr>
          <w:ilvl w:val="1"/>
          <w:numId w:val="2"/>
        </w:numPr>
        <w:rPr>
          <w:sz w:val="22"/>
          <w:szCs w:val="22"/>
        </w:rPr>
      </w:pPr>
      <w:r w:rsidRPr="00207B89">
        <w:rPr>
          <w:sz w:val="22"/>
          <w:szCs w:val="22"/>
        </w:rPr>
        <w:t xml:space="preserve">Goals </w:t>
      </w:r>
      <w:r>
        <w:rPr>
          <w:sz w:val="22"/>
          <w:szCs w:val="22"/>
        </w:rPr>
        <w:t>for employees a</w:t>
      </w:r>
      <w:r w:rsidRPr="00207B89">
        <w:rPr>
          <w:sz w:val="22"/>
          <w:szCs w:val="22"/>
        </w:rPr>
        <w:t>re not required at a system level.  However, they may be required at a department level</w:t>
      </w:r>
      <w:r>
        <w:rPr>
          <w:sz w:val="22"/>
          <w:szCs w:val="22"/>
        </w:rPr>
        <w:t>.  If unsure, check with your manager.</w:t>
      </w:r>
    </w:p>
    <w:p w:rsidR="001F2869" w:rsidRDefault="001F2869" w:rsidP="001F2869">
      <w:pPr>
        <w:pStyle w:val="ListParagraph"/>
        <w:numPr>
          <w:ilvl w:val="1"/>
          <w:numId w:val="2"/>
        </w:numPr>
        <w:rPr>
          <w:sz w:val="22"/>
          <w:szCs w:val="22"/>
        </w:rPr>
      </w:pPr>
      <w:r w:rsidRPr="00B91269">
        <w:rPr>
          <w:b/>
          <w:color w:val="FF0000"/>
          <w:sz w:val="22"/>
          <w:szCs w:val="22"/>
        </w:rPr>
        <w:t>Do not</w:t>
      </w:r>
      <w:r w:rsidRPr="00B91269">
        <w:rPr>
          <w:color w:val="FF0000"/>
          <w:sz w:val="22"/>
          <w:szCs w:val="22"/>
        </w:rPr>
        <w:t xml:space="preserve"> </w:t>
      </w:r>
      <w:r w:rsidR="00B91269">
        <w:rPr>
          <w:sz w:val="22"/>
          <w:szCs w:val="22"/>
        </w:rPr>
        <w:t>enter your goals for</w:t>
      </w:r>
      <w:r>
        <w:rPr>
          <w:sz w:val="22"/>
          <w:szCs w:val="22"/>
        </w:rPr>
        <w:t xml:space="preserve"> ne</w:t>
      </w:r>
      <w:r w:rsidR="00D64B04">
        <w:rPr>
          <w:sz w:val="22"/>
          <w:szCs w:val="22"/>
        </w:rPr>
        <w:t>xt</w:t>
      </w:r>
      <w:r w:rsidR="0063447E">
        <w:rPr>
          <w:sz w:val="22"/>
          <w:szCs w:val="22"/>
        </w:rPr>
        <w:t xml:space="preserve"> </w:t>
      </w:r>
      <w:r>
        <w:rPr>
          <w:sz w:val="22"/>
          <w:szCs w:val="22"/>
        </w:rPr>
        <w:t>year on the review that you are completing for the current year.</w:t>
      </w:r>
    </w:p>
    <w:p w:rsidR="009038F0" w:rsidRDefault="000E03DD" w:rsidP="00EE1069">
      <w:pPr>
        <w:pStyle w:val="ListParagraph"/>
        <w:numPr>
          <w:ilvl w:val="1"/>
          <w:numId w:val="2"/>
        </w:numPr>
        <w:rPr>
          <w:sz w:val="22"/>
          <w:szCs w:val="22"/>
        </w:rPr>
      </w:pPr>
      <w:r>
        <w:rPr>
          <w:sz w:val="22"/>
          <w:szCs w:val="22"/>
        </w:rPr>
        <w:t>Enter any new goals o</w:t>
      </w:r>
      <w:r w:rsidR="0098748A">
        <w:rPr>
          <w:sz w:val="22"/>
          <w:szCs w:val="22"/>
        </w:rPr>
        <w:t>n the Performance/Goal</w:t>
      </w:r>
      <w:r>
        <w:rPr>
          <w:sz w:val="22"/>
          <w:szCs w:val="22"/>
        </w:rPr>
        <w:t xml:space="preserve">.  The </w:t>
      </w:r>
      <w:r w:rsidR="0098748A">
        <w:rPr>
          <w:sz w:val="22"/>
          <w:szCs w:val="22"/>
        </w:rPr>
        <w:t xml:space="preserve">Performance/Goal </w:t>
      </w:r>
      <w:r>
        <w:rPr>
          <w:sz w:val="22"/>
          <w:szCs w:val="22"/>
        </w:rPr>
        <w:t>is available year round so you can manage your progress</w:t>
      </w:r>
      <w:r w:rsidR="00CD7B09">
        <w:rPr>
          <w:sz w:val="22"/>
          <w:szCs w:val="22"/>
        </w:rPr>
        <w:t xml:space="preserve"> throughout the year</w:t>
      </w:r>
      <w:r>
        <w:rPr>
          <w:sz w:val="22"/>
          <w:szCs w:val="22"/>
        </w:rPr>
        <w:t xml:space="preserve">.  </w:t>
      </w:r>
    </w:p>
    <w:p w:rsidR="000E03DD" w:rsidRPr="009038F0" w:rsidRDefault="000E03DD" w:rsidP="00EE1069">
      <w:pPr>
        <w:pStyle w:val="ListParagraph"/>
        <w:numPr>
          <w:ilvl w:val="1"/>
          <w:numId w:val="2"/>
        </w:numPr>
        <w:rPr>
          <w:sz w:val="22"/>
          <w:szCs w:val="22"/>
        </w:rPr>
      </w:pPr>
      <w:r w:rsidRPr="009038F0">
        <w:rPr>
          <w:sz w:val="22"/>
          <w:szCs w:val="22"/>
        </w:rPr>
        <w:t>When doing your self-eval for your annual review, you can pull in the goals that are pertinent to the review period</w:t>
      </w:r>
      <w:r w:rsidR="009038F0" w:rsidRPr="009038F0">
        <w:rPr>
          <w:sz w:val="22"/>
          <w:szCs w:val="22"/>
        </w:rPr>
        <w:t xml:space="preserve"> that have</w:t>
      </w:r>
      <w:r w:rsidR="007051FF">
        <w:rPr>
          <w:sz w:val="22"/>
          <w:szCs w:val="22"/>
        </w:rPr>
        <w:t xml:space="preserve"> </w:t>
      </w:r>
      <w:r w:rsidR="009038F0" w:rsidRPr="009038F0">
        <w:rPr>
          <w:sz w:val="22"/>
          <w:szCs w:val="22"/>
        </w:rPr>
        <w:t>been entered</w:t>
      </w:r>
      <w:r w:rsidR="0098748A">
        <w:rPr>
          <w:sz w:val="22"/>
          <w:szCs w:val="22"/>
        </w:rPr>
        <w:t xml:space="preserve">.  </w:t>
      </w:r>
      <w:r w:rsidRPr="009038F0">
        <w:rPr>
          <w:sz w:val="22"/>
          <w:szCs w:val="22"/>
        </w:rPr>
        <w:t xml:space="preserve">You should only pull in the goals that you set for the </w:t>
      </w:r>
      <w:r w:rsidR="00D64B04" w:rsidRPr="009038F0">
        <w:rPr>
          <w:sz w:val="22"/>
          <w:szCs w:val="22"/>
        </w:rPr>
        <w:t>review</w:t>
      </w:r>
      <w:r w:rsidRPr="009038F0">
        <w:rPr>
          <w:sz w:val="22"/>
          <w:szCs w:val="22"/>
        </w:rPr>
        <w:t xml:space="preserve"> year.</w:t>
      </w:r>
      <w:r w:rsidR="009038F0">
        <w:rPr>
          <w:sz w:val="22"/>
          <w:szCs w:val="22"/>
        </w:rPr>
        <w:t xml:space="preserve">  </w:t>
      </w:r>
    </w:p>
    <w:p w:rsidR="001F2869" w:rsidRDefault="001F2869" w:rsidP="001F2869">
      <w:pPr>
        <w:pStyle w:val="ListParagraph"/>
        <w:numPr>
          <w:ilvl w:val="2"/>
          <w:numId w:val="2"/>
        </w:numPr>
        <w:rPr>
          <w:sz w:val="22"/>
          <w:szCs w:val="22"/>
        </w:rPr>
      </w:pPr>
      <w:r>
        <w:rPr>
          <w:sz w:val="22"/>
          <w:szCs w:val="22"/>
        </w:rPr>
        <w:t>When in the Goals section on your self-eval click “Add”</w:t>
      </w:r>
    </w:p>
    <w:p w:rsidR="00607868" w:rsidRPr="001F2869" w:rsidRDefault="001F2869" w:rsidP="001F2869">
      <w:pPr>
        <w:pStyle w:val="ListParagraph"/>
        <w:numPr>
          <w:ilvl w:val="2"/>
          <w:numId w:val="2"/>
        </w:numPr>
        <w:rPr>
          <w:sz w:val="22"/>
          <w:szCs w:val="22"/>
        </w:rPr>
      </w:pPr>
      <w:r>
        <w:rPr>
          <w:sz w:val="22"/>
          <w:szCs w:val="22"/>
        </w:rPr>
        <w:t>C</w:t>
      </w:r>
      <w:r w:rsidR="00F22950" w:rsidRPr="001F2869">
        <w:rPr>
          <w:sz w:val="22"/>
          <w:szCs w:val="22"/>
        </w:rPr>
        <w:t xml:space="preserve">lick </w:t>
      </w:r>
      <w:r w:rsidR="00944979" w:rsidRPr="001F2869">
        <w:rPr>
          <w:sz w:val="22"/>
          <w:szCs w:val="22"/>
        </w:rPr>
        <w:t xml:space="preserve">the box </w:t>
      </w:r>
      <w:r w:rsidR="00AB2422" w:rsidRPr="001F2869">
        <w:rPr>
          <w:sz w:val="22"/>
          <w:szCs w:val="22"/>
        </w:rPr>
        <w:t>by</w:t>
      </w:r>
      <w:r w:rsidR="00944979" w:rsidRPr="001F2869">
        <w:rPr>
          <w:sz w:val="22"/>
          <w:szCs w:val="22"/>
        </w:rPr>
        <w:t xml:space="preserve"> </w:t>
      </w:r>
      <w:r w:rsidR="00AB2422" w:rsidRPr="001F2869">
        <w:rPr>
          <w:sz w:val="22"/>
          <w:szCs w:val="22"/>
        </w:rPr>
        <w:t>“</w:t>
      </w:r>
      <w:r w:rsidR="00407B83" w:rsidRPr="001F2869">
        <w:rPr>
          <w:sz w:val="22"/>
          <w:szCs w:val="22"/>
        </w:rPr>
        <w:t>Use Existing Goal</w:t>
      </w:r>
      <w:r w:rsidR="00AB2422" w:rsidRPr="001F2869">
        <w:rPr>
          <w:sz w:val="22"/>
          <w:szCs w:val="22"/>
        </w:rPr>
        <w:t>” to</w:t>
      </w:r>
      <w:r w:rsidR="00F363CF">
        <w:rPr>
          <w:sz w:val="22"/>
          <w:szCs w:val="22"/>
        </w:rPr>
        <w:t xml:space="preserve"> bring the goal</w:t>
      </w:r>
      <w:r w:rsidR="00F22950" w:rsidRPr="001F2869">
        <w:rPr>
          <w:sz w:val="22"/>
          <w:szCs w:val="22"/>
        </w:rPr>
        <w:t xml:space="preserve"> into the review.  </w:t>
      </w:r>
    </w:p>
    <w:p w:rsidR="00944979" w:rsidRPr="00607868" w:rsidRDefault="00607868" w:rsidP="00607868">
      <w:pPr>
        <w:pStyle w:val="ListParagraph"/>
        <w:numPr>
          <w:ilvl w:val="2"/>
          <w:numId w:val="2"/>
        </w:numPr>
        <w:rPr>
          <w:sz w:val="22"/>
          <w:szCs w:val="22"/>
        </w:rPr>
      </w:pPr>
      <w:r>
        <w:rPr>
          <w:sz w:val="22"/>
          <w:szCs w:val="22"/>
        </w:rPr>
        <w:t xml:space="preserve">Click the list button  </w:t>
      </w:r>
      <w:r w:rsidRPr="001F2869">
        <w:rPr>
          <w:b/>
          <w:noProof/>
        </w:rPr>
        <w:drawing>
          <wp:inline distT="0" distB="0" distL="0" distR="0" wp14:anchorId="4A0B8411" wp14:editId="36D64B54">
            <wp:extent cx="243840" cy="1600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8125" cy="156270"/>
                    </a:xfrm>
                    <a:prstGeom prst="rect">
                      <a:avLst/>
                    </a:prstGeom>
                  </pic:spPr>
                </pic:pic>
              </a:graphicData>
            </a:graphic>
          </wp:inline>
        </w:drawing>
      </w:r>
    </w:p>
    <w:p w:rsidR="00944979" w:rsidRDefault="00607868" w:rsidP="00944979">
      <w:pPr>
        <w:pStyle w:val="ListParagraph"/>
        <w:numPr>
          <w:ilvl w:val="2"/>
          <w:numId w:val="2"/>
        </w:numPr>
        <w:rPr>
          <w:sz w:val="22"/>
          <w:szCs w:val="22"/>
        </w:rPr>
      </w:pPr>
      <w:r>
        <w:rPr>
          <w:sz w:val="22"/>
          <w:szCs w:val="22"/>
        </w:rPr>
        <w:t>Choose “All Valid Goals for Selection”. A</w:t>
      </w:r>
      <w:r w:rsidR="00944979">
        <w:rPr>
          <w:sz w:val="22"/>
          <w:szCs w:val="22"/>
        </w:rPr>
        <w:t xml:space="preserve"> list of goals that you have entered</w:t>
      </w:r>
      <w:r>
        <w:rPr>
          <w:sz w:val="22"/>
          <w:szCs w:val="22"/>
        </w:rPr>
        <w:t xml:space="preserve"> will appear</w:t>
      </w:r>
      <w:r w:rsidR="00944979">
        <w:rPr>
          <w:sz w:val="22"/>
          <w:szCs w:val="22"/>
        </w:rPr>
        <w:t xml:space="preserve">.  Choose the one that </w:t>
      </w:r>
      <w:r>
        <w:rPr>
          <w:sz w:val="22"/>
          <w:szCs w:val="22"/>
        </w:rPr>
        <w:t>you would like to bring in.</w:t>
      </w:r>
    </w:p>
    <w:p w:rsidR="001F2869" w:rsidRPr="00F363CF" w:rsidRDefault="001F2869" w:rsidP="00944979">
      <w:pPr>
        <w:pStyle w:val="ListParagraph"/>
        <w:numPr>
          <w:ilvl w:val="2"/>
          <w:numId w:val="2"/>
        </w:numPr>
        <w:rPr>
          <w:sz w:val="22"/>
          <w:szCs w:val="22"/>
        </w:rPr>
      </w:pPr>
      <w:r w:rsidRPr="00F363CF">
        <w:rPr>
          <w:sz w:val="22"/>
          <w:szCs w:val="22"/>
        </w:rPr>
        <w:t xml:space="preserve">Edit </w:t>
      </w:r>
      <w:r w:rsidR="00607868" w:rsidRPr="00F363CF">
        <w:rPr>
          <w:sz w:val="22"/>
          <w:szCs w:val="22"/>
        </w:rPr>
        <w:t>the field</w:t>
      </w:r>
      <w:r w:rsidR="002F26AF" w:rsidRPr="00F363CF">
        <w:rPr>
          <w:sz w:val="22"/>
          <w:szCs w:val="22"/>
        </w:rPr>
        <w:t>s</w:t>
      </w:r>
      <w:r w:rsidRPr="00F363CF">
        <w:rPr>
          <w:sz w:val="22"/>
          <w:szCs w:val="22"/>
        </w:rPr>
        <w:t xml:space="preserve"> that appear</w:t>
      </w:r>
    </w:p>
    <w:p w:rsidR="00FE7F80" w:rsidRPr="00F363CF" w:rsidRDefault="00607868" w:rsidP="00944979">
      <w:pPr>
        <w:pStyle w:val="ListParagraph"/>
        <w:numPr>
          <w:ilvl w:val="2"/>
          <w:numId w:val="2"/>
        </w:numPr>
        <w:rPr>
          <w:sz w:val="22"/>
          <w:szCs w:val="22"/>
        </w:rPr>
      </w:pPr>
      <w:r w:rsidRPr="00F363CF">
        <w:rPr>
          <w:sz w:val="22"/>
          <w:szCs w:val="22"/>
        </w:rPr>
        <w:t>If you would like t</w:t>
      </w:r>
      <w:r w:rsidR="009038F0" w:rsidRPr="00F363CF">
        <w:rPr>
          <w:sz w:val="22"/>
          <w:szCs w:val="22"/>
        </w:rPr>
        <w:t xml:space="preserve">o bring multiple goals in, </w:t>
      </w:r>
      <w:r w:rsidRPr="00F363CF">
        <w:rPr>
          <w:sz w:val="22"/>
          <w:szCs w:val="22"/>
        </w:rPr>
        <w:t>click the Add button and repeat the process.</w:t>
      </w:r>
    </w:p>
    <w:p w:rsidR="00607868" w:rsidRPr="004D2A8A" w:rsidRDefault="00FE7F80" w:rsidP="00944979">
      <w:pPr>
        <w:pStyle w:val="ListParagraph"/>
        <w:numPr>
          <w:ilvl w:val="2"/>
          <w:numId w:val="2"/>
        </w:numPr>
        <w:rPr>
          <w:sz w:val="22"/>
          <w:szCs w:val="22"/>
        </w:rPr>
      </w:pPr>
      <w:r w:rsidRPr="00F363CF">
        <w:rPr>
          <w:sz w:val="22"/>
          <w:szCs w:val="22"/>
        </w:rPr>
        <w:t xml:space="preserve">If you have not entered your goals for the review year into the “Goal Details” tab, please follow the instructions below for entering goals.  </w:t>
      </w:r>
      <w:r w:rsidR="00F363CF" w:rsidRPr="00F363CF">
        <w:rPr>
          <w:sz w:val="22"/>
          <w:szCs w:val="22"/>
        </w:rPr>
        <w:t xml:space="preserve">Your manager will need to approve them.  Once your manager approves your goal, you will be able to </w:t>
      </w:r>
      <w:r w:rsidRPr="00F363CF">
        <w:rPr>
          <w:sz w:val="22"/>
          <w:szCs w:val="22"/>
        </w:rPr>
        <w:t>go back to your self-eval and pull in the goals</w:t>
      </w:r>
      <w:r w:rsidRPr="004D2A8A">
        <w:rPr>
          <w:sz w:val="22"/>
          <w:szCs w:val="22"/>
        </w:rPr>
        <w:t xml:space="preserve">. </w:t>
      </w:r>
      <w:r w:rsidR="00607868" w:rsidRPr="004D2A8A">
        <w:rPr>
          <w:sz w:val="22"/>
          <w:szCs w:val="22"/>
        </w:rPr>
        <w:t xml:space="preserve"> </w:t>
      </w:r>
    </w:p>
    <w:p w:rsidR="00FE7F80" w:rsidRPr="00623415" w:rsidRDefault="00FE7F80" w:rsidP="00623415">
      <w:pPr>
        <w:pStyle w:val="ListParagraph"/>
        <w:numPr>
          <w:ilvl w:val="1"/>
          <w:numId w:val="2"/>
        </w:numPr>
        <w:rPr>
          <w:sz w:val="22"/>
          <w:szCs w:val="22"/>
        </w:rPr>
      </w:pPr>
      <w:r w:rsidRPr="00623415">
        <w:rPr>
          <w:sz w:val="22"/>
          <w:szCs w:val="22"/>
        </w:rPr>
        <w:t>To enter goals</w:t>
      </w:r>
      <w:r w:rsidR="00B91269" w:rsidRPr="00623415">
        <w:rPr>
          <w:sz w:val="22"/>
          <w:szCs w:val="22"/>
        </w:rPr>
        <w:t>:</w:t>
      </w:r>
    </w:p>
    <w:p w:rsidR="004D2A8A" w:rsidRPr="00623415" w:rsidRDefault="004D2A8A" w:rsidP="00623415">
      <w:pPr>
        <w:pStyle w:val="RGBodyText"/>
        <w:spacing w:before="80" w:after="0" w:line="240" w:lineRule="auto"/>
        <w:ind w:left="2376"/>
        <w:rPr>
          <w:rFonts w:ascii="Times New Roman" w:hAnsi="Times New Roman"/>
          <w:sz w:val="22"/>
          <w:szCs w:val="22"/>
        </w:rPr>
      </w:pPr>
      <w:r w:rsidRPr="00623415">
        <w:rPr>
          <w:rFonts w:ascii="Times New Roman" w:hAnsi="Times New Roman"/>
          <w:sz w:val="22"/>
          <w:szCs w:val="22"/>
        </w:rPr>
        <w:t xml:space="preserve">From the Workday homepage, click </w:t>
      </w:r>
      <w:r w:rsidRPr="00623415">
        <w:rPr>
          <w:rFonts w:ascii="Times New Roman" w:hAnsi="Times New Roman"/>
          <w:sz w:val="22"/>
          <w:szCs w:val="22"/>
        </w:rPr>
        <w:t xml:space="preserve">the </w:t>
      </w:r>
      <w:r w:rsidRPr="00623415">
        <w:rPr>
          <w:rFonts w:ascii="Times New Roman" w:hAnsi="Times New Roman"/>
          <w:sz w:val="22"/>
          <w:szCs w:val="22"/>
        </w:rPr>
        <w:t>Performance application</w:t>
      </w:r>
      <w:r w:rsidRPr="00623415">
        <w:rPr>
          <w:rFonts w:ascii="Times New Roman" w:hAnsi="Times New Roman"/>
          <w:sz w:val="22"/>
          <w:szCs w:val="22"/>
        </w:rPr>
        <w:t xml:space="preserve"> worklet</w:t>
      </w:r>
      <w:r w:rsidRPr="00623415">
        <w:rPr>
          <w:rFonts w:ascii="Times New Roman" w:hAnsi="Times New Roman"/>
          <w:sz w:val="22"/>
          <w:szCs w:val="22"/>
        </w:rPr>
        <w:t xml:space="preserve"> </w:t>
      </w:r>
      <w:r w:rsidRPr="00623415">
        <w:rPr>
          <w:rFonts w:ascii="Times New Roman" w:hAnsi="Times New Roman"/>
          <w:noProof/>
          <w:sz w:val="22"/>
          <w:szCs w:val="22"/>
        </w:rPr>
        <w:drawing>
          <wp:inline distT="0" distB="0" distL="0" distR="0" wp14:anchorId="71014056" wp14:editId="580E0E50">
            <wp:extent cx="180066"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66" cy="182880"/>
                    </a:xfrm>
                    <a:prstGeom prst="rect">
                      <a:avLst/>
                    </a:prstGeom>
                  </pic:spPr>
                </pic:pic>
              </a:graphicData>
            </a:graphic>
          </wp:inline>
        </w:drawing>
      </w:r>
      <w:r w:rsidRPr="00623415">
        <w:rPr>
          <w:rFonts w:ascii="Times New Roman" w:hAnsi="Times New Roman"/>
          <w:sz w:val="22"/>
          <w:szCs w:val="22"/>
        </w:rPr>
        <w:t>.</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Click Goals</w:t>
      </w:r>
      <w:r w:rsidRPr="00623415">
        <w:rPr>
          <w:rFonts w:ascii="Times New Roman" w:hAnsi="Times New Roman"/>
          <w:sz w:val="22"/>
          <w:szCs w:val="22"/>
        </w:rPr>
        <w:t xml:space="preserve"> on the right-hand side of the screen</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Click Edit at the bottom of page.</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Click Add.</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 xml:space="preserve">In Goal box, enter name of goal. </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 xml:space="preserve">In Description, describe goal. </w:t>
      </w:r>
    </w:p>
    <w:p w:rsidR="004D2A8A" w:rsidRPr="00623415" w:rsidRDefault="004D2A8A" w:rsidP="004D2A8A">
      <w:pPr>
        <w:pStyle w:val="RGBodyText"/>
        <w:spacing w:before="80" w:after="0"/>
        <w:ind w:left="2376"/>
        <w:rPr>
          <w:rFonts w:ascii="Times New Roman" w:hAnsi="Times New Roman"/>
          <w:sz w:val="22"/>
          <w:szCs w:val="22"/>
        </w:rPr>
      </w:pPr>
      <w:r w:rsidRPr="00623415">
        <w:rPr>
          <w:rFonts w:ascii="Times New Roman" w:hAnsi="Times New Roman"/>
          <w:sz w:val="22"/>
          <w:szCs w:val="22"/>
        </w:rPr>
        <w:t xml:space="preserve">Select Category of goal. </w:t>
      </w:r>
    </w:p>
    <w:p w:rsidR="004D2A8A" w:rsidRPr="00623415" w:rsidRDefault="004D2A8A" w:rsidP="004D2A8A">
      <w:pPr>
        <w:pStyle w:val="RGBodyText"/>
        <w:numPr>
          <w:ilvl w:val="2"/>
          <w:numId w:val="8"/>
        </w:numPr>
        <w:tabs>
          <w:tab w:val="clear" w:pos="792"/>
          <w:tab w:val="num" w:pos="2952"/>
        </w:tabs>
        <w:spacing w:before="80" w:after="0"/>
        <w:ind w:left="2952"/>
        <w:rPr>
          <w:rFonts w:ascii="Times New Roman" w:hAnsi="Times New Roman"/>
          <w:sz w:val="22"/>
          <w:szCs w:val="22"/>
        </w:rPr>
      </w:pPr>
      <w:r w:rsidRPr="00623415">
        <w:rPr>
          <w:rFonts w:ascii="Times New Roman" w:hAnsi="Times New Roman"/>
          <w:sz w:val="22"/>
          <w:szCs w:val="22"/>
        </w:rPr>
        <w:t>Multiple categories can be selected</w:t>
      </w:r>
    </w:p>
    <w:p w:rsidR="004D2A8A" w:rsidRPr="00623415" w:rsidRDefault="004D2A8A" w:rsidP="004D2A8A">
      <w:pPr>
        <w:pStyle w:val="RGBodyText"/>
        <w:ind w:left="2376"/>
        <w:rPr>
          <w:rFonts w:ascii="Times New Roman" w:hAnsi="Times New Roman"/>
          <w:sz w:val="22"/>
          <w:szCs w:val="22"/>
        </w:rPr>
      </w:pPr>
      <w:r w:rsidRPr="00623415">
        <w:rPr>
          <w:rFonts w:ascii="Times New Roman" w:hAnsi="Times New Roman"/>
          <w:sz w:val="22"/>
          <w:szCs w:val="22"/>
        </w:rPr>
        <w:t xml:space="preserve">Select Status of goal. </w:t>
      </w:r>
    </w:p>
    <w:p w:rsidR="004D2A8A" w:rsidRPr="00623415" w:rsidRDefault="004D2A8A" w:rsidP="004D2A8A">
      <w:pPr>
        <w:pStyle w:val="RGBodyText"/>
        <w:ind w:left="2376"/>
        <w:rPr>
          <w:rFonts w:ascii="Times New Roman" w:hAnsi="Times New Roman"/>
          <w:sz w:val="22"/>
          <w:szCs w:val="22"/>
        </w:rPr>
      </w:pPr>
      <w:r w:rsidRPr="00623415">
        <w:rPr>
          <w:rFonts w:ascii="Times New Roman" w:hAnsi="Times New Roman"/>
          <w:sz w:val="22"/>
          <w:szCs w:val="22"/>
        </w:rPr>
        <w:t xml:space="preserve">Select Due Date of goal. </w:t>
      </w:r>
    </w:p>
    <w:p w:rsidR="004D2A8A" w:rsidRPr="00623415" w:rsidRDefault="004D2A8A" w:rsidP="004D2A8A">
      <w:pPr>
        <w:pStyle w:val="RGBodyText"/>
        <w:ind w:left="2376"/>
        <w:rPr>
          <w:rFonts w:ascii="Times New Roman" w:hAnsi="Times New Roman"/>
          <w:sz w:val="22"/>
          <w:szCs w:val="22"/>
        </w:rPr>
      </w:pPr>
      <w:r w:rsidRPr="00623415">
        <w:rPr>
          <w:rFonts w:ascii="Times New Roman" w:hAnsi="Times New Roman"/>
          <w:sz w:val="22"/>
          <w:szCs w:val="22"/>
        </w:rPr>
        <w:t>Click Submit.</w:t>
      </w:r>
    </w:p>
    <w:p w:rsidR="004D2A8A" w:rsidRPr="00623415" w:rsidRDefault="004D2A8A" w:rsidP="004D2A8A">
      <w:pPr>
        <w:pStyle w:val="RGBodyText"/>
        <w:ind w:left="2376"/>
        <w:rPr>
          <w:rFonts w:ascii="Times New Roman" w:hAnsi="Times New Roman"/>
          <w:sz w:val="22"/>
          <w:szCs w:val="22"/>
        </w:rPr>
      </w:pPr>
      <w:r w:rsidRPr="00623415">
        <w:rPr>
          <w:rFonts w:ascii="Times New Roman" w:hAnsi="Times New Roman"/>
          <w:sz w:val="22"/>
          <w:szCs w:val="22"/>
        </w:rPr>
        <w:t xml:space="preserve"> Click Done.</w:t>
      </w:r>
    </w:p>
    <w:p w:rsidR="002E715F" w:rsidRPr="00623415" w:rsidRDefault="004D2A8A" w:rsidP="004D2A8A">
      <w:pPr>
        <w:pStyle w:val="RGBodyText"/>
        <w:numPr>
          <w:ilvl w:val="0"/>
          <w:numId w:val="0"/>
        </w:numPr>
        <w:ind w:left="2160"/>
        <w:rPr>
          <w:rFonts w:ascii="Times New Roman" w:hAnsi="Times New Roman"/>
          <w:sz w:val="22"/>
          <w:szCs w:val="22"/>
        </w:rPr>
      </w:pPr>
      <w:r w:rsidRPr="00623415">
        <w:rPr>
          <w:rFonts w:ascii="Times New Roman" w:hAnsi="Times New Roman"/>
          <w:sz w:val="22"/>
          <w:szCs w:val="22"/>
        </w:rPr>
        <w:t xml:space="preserve">Note: Once submitted, goal(s) will be sent to manager for approval. There is no limit to the number of goals entered. </w:t>
      </w:r>
    </w:p>
    <w:p w:rsidR="00D21E88" w:rsidRPr="00B400F5" w:rsidRDefault="00B1489A" w:rsidP="00B1489A">
      <w:pPr>
        <w:pStyle w:val="ListParagraph"/>
        <w:numPr>
          <w:ilvl w:val="0"/>
          <w:numId w:val="2"/>
        </w:numPr>
        <w:rPr>
          <w:b/>
          <w:sz w:val="22"/>
          <w:szCs w:val="22"/>
          <w:u w:val="single"/>
        </w:rPr>
      </w:pPr>
      <w:bookmarkStart w:id="0" w:name="_GoBack"/>
      <w:bookmarkEnd w:id="0"/>
      <w:r w:rsidRPr="00B400F5">
        <w:rPr>
          <w:b/>
          <w:sz w:val="22"/>
          <w:szCs w:val="22"/>
          <w:u w:val="single"/>
        </w:rPr>
        <w:t>Competencies tab</w:t>
      </w:r>
    </w:p>
    <w:p w:rsidR="007F449E" w:rsidRDefault="00B1489A" w:rsidP="00B1489A">
      <w:pPr>
        <w:pStyle w:val="ListParagraph"/>
        <w:numPr>
          <w:ilvl w:val="1"/>
          <w:numId w:val="2"/>
        </w:numPr>
        <w:rPr>
          <w:sz w:val="22"/>
          <w:szCs w:val="22"/>
        </w:rPr>
      </w:pPr>
      <w:r w:rsidRPr="007F449E">
        <w:rPr>
          <w:sz w:val="22"/>
          <w:szCs w:val="22"/>
        </w:rPr>
        <w:t>All employees will have the same seven competencies</w:t>
      </w:r>
      <w:r w:rsidR="001F2869" w:rsidRPr="007F449E">
        <w:rPr>
          <w:sz w:val="22"/>
          <w:szCs w:val="22"/>
        </w:rPr>
        <w:t>, five are MCHS’ Core values and two are pertaining t</w:t>
      </w:r>
      <w:r w:rsidR="00366687" w:rsidRPr="007F449E">
        <w:rPr>
          <w:sz w:val="22"/>
          <w:szCs w:val="22"/>
        </w:rPr>
        <w:t>o your job knowledge and skill.</w:t>
      </w:r>
      <w:r w:rsidR="0063447E" w:rsidRPr="007F449E">
        <w:rPr>
          <w:sz w:val="22"/>
          <w:szCs w:val="22"/>
        </w:rPr>
        <w:t xml:space="preserve">  </w:t>
      </w:r>
      <w:r w:rsidR="00F363CF">
        <w:rPr>
          <w:sz w:val="22"/>
          <w:szCs w:val="22"/>
          <w:highlight w:val="yellow"/>
        </w:rPr>
        <w:t>If you rate</w:t>
      </w:r>
      <w:r w:rsidR="0063447E" w:rsidRPr="007F449E">
        <w:rPr>
          <w:sz w:val="22"/>
          <w:szCs w:val="22"/>
          <w:highlight w:val="yellow"/>
        </w:rPr>
        <w:t xml:space="preserve"> yourself anything other than </w:t>
      </w:r>
      <w:r w:rsidR="007F449E" w:rsidRPr="007F449E">
        <w:rPr>
          <w:sz w:val="22"/>
          <w:szCs w:val="22"/>
          <w:highlight w:val="yellow"/>
        </w:rPr>
        <w:t>“Consistently Meets and Occasionally Exceeds Expectation”</w:t>
      </w:r>
      <w:r w:rsidR="0063447E" w:rsidRPr="007F449E">
        <w:rPr>
          <w:sz w:val="22"/>
          <w:szCs w:val="22"/>
          <w:highlight w:val="yellow"/>
        </w:rPr>
        <w:t>, you need to include a comment defining why.</w:t>
      </w:r>
      <w:r w:rsidR="0063447E" w:rsidRPr="007F449E">
        <w:rPr>
          <w:sz w:val="22"/>
          <w:szCs w:val="22"/>
        </w:rPr>
        <w:t xml:space="preserve">  </w:t>
      </w:r>
    </w:p>
    <w:p w:rsidR="00B1489A" w:rsidRPr="007F449E" w:rsidRDefault="00B1489A" w:rsidP="00B1489A">
      <w:pPr>
        <w:pStyle w:val="ListParagraph"/>
        <w:numPr>
          <w:ilvl w:val="1"/>
          <w:numId w:val="2"/>
        </w:numPr>
        <w:rPr>
          <w:sz w:val="22"/>
          <w:szCs w:val="22"/>
        </w:rPr>
      </w:pPr>
      <w:r w:rsidRPr="007F449E">
        <w:rPr>
          <w:sz w:val="22"/>
          <w:szCs w:val="22"/>
        </w:rPr>
        <w:t>The rating definitions are on the top of the Compet</w:t>
      </w:r>
      <w:r w:rsidR="00F363CF">
        <w:rPr>
          <w:sz w:val="22"/>
          <w:szCs w:val="22"/>
        </w:rPr>
        <w:t xml:space="preserve">encies tab and are listed </w:t>
      </w:r>
      <w:r w:rsidR="00F37CB3">
        <w:rPr>
          <w:sz w:val="22"/>
          <w:szCs w:val="22"/>
        </w:rPr>
        <w:t xml:space="preserve">below </w:t>
      </w:r>
      <w:r w:rsidR="007F449E">
        <w:rPr>
          <w:sz w:val="22"/>
          <w:szCs w:val="22"/>
        </w:rPr>
        <w:t xml:space="preserve">as well.  </w:t>
      </w:r>
      <w:r w:rsidRPr="007F449E">
        <w:rPr>
          <w:sz w:val="22"/>
          <w:szCs w:val="22"/>
        </w:rPr>
        <w:t xml:space="preserve"> </w:t>
      </w:r>
      <w:r w:rsidR="00B400F5" w:rsidRPr="007F449E">
        <w:rPr>
          <w:sz w:val="22"/>
          <w:szCs w:val="22"/>
        </w:rPr>
        <w:t>Please fami</w:t>
      </w:r>
      <w:r w:rsidR="007F449E">
        <w:rPr>
          <w:sz w:val="22"/>
          <w:szCs w:val="22"/>
        </w:rPr>
        <w:t>liarize yourself with these rat</w:t>
      </w:r>
      <w:r w:rsidR="00B400F5" w:rsidRPr="007F449E">
        <w:rPr>
          <w:sz w:val="22"/>
          <w:szCs w:val="22"/>
        </w:rPr>
        <w:t xml:space="preserve">ings prior to completing the Competency tab. </w:t>
      </w:r>
      <w:r w:rsidRPr="007F449E">
        <w:rPr>
          <w:sz w:val="22"/>
          <w:szCs w:val="22"/>
        </w:rPr>
        <w:t xml:space="preserve"> </w:t>
      </w:r>
    </w:p>
    <w:p w:rsidR="00366687" w:rsidRDefault="00D0415C" w:rsidP="00366687">
      <w:pPr>
        <w:pStyle w:val="ListParagraph"/>
        <w:numPr>
          <w:ilvl w:val="1"/>
          <w:numId w:val="2"/>
        </w:numPr>
        <w:rPr>
          <w:sz w:val="22"/>
          <w:szCs w:val="22"/>
        </w:rPr>
      </w:pPr>
      <w:r w:rsidRPr="00366687">
        <w:rPr>
          <w:sz w:val="22"/>
          <w:szCs w:val="22"/>
        </w:rPr>
        <w:lastRenderedPageBreak/>
        <w:t>Ratings are required for a</w:t>
      </w:r>
      <w:r w:rsidR="00B1489A" w:rsidRPr="00366687">
        <w:rPr>
          <w:sz w:val="22"/>
          <w:szCs w:val="22"/>
        </w:rPr>
        <w:t>ll competencies</w:t>
      </w:r>
      <w:r w:rsidRPr="00366687">
        <w:rPr>
          <w:sz w:val="22"/>
          <w:szCs w:val="22"/>
        </w:rPr>
        <w:t xml:space="preserve">.  The system will not allow you to “submit” unless all competencies have been rated.  </w:t>
      </w:r>
      <w:r w:rsidR="00B400F5" w:rsidRPr="00366687">
        <w:rPr>
          <w:sz w:val="22"/>
          <w:szCs w:val="22"/>
        </w:rPr>
        <w:t>If you attempt to submit when all competencies have not been rated,</w:t>
      </w:r>
      <w:r w:rsidR="00366687">
        <w:rPr>
          <w:sz w:val="22"/>
          <w:szCs w:val="22"/>
        </w:rPr>
        <w:t xml:space="preserve"> </w:t>
      </w:r>
      <w:r w:rsidR="00B400F5" w:rsidRPr="00366687">
        <w:rPr>
          <w:sz w:val="22"/>
          <w:szCs w:val="22"/>
        </w:rPr>
        <w:t xml:space="preserve"> you will receive this error </w:t>
      </w:r>
      <w:r w:rsidR="00C8296B" w:rsidRPr="00366687">
        <w:rPr>
          <w:sz w:val="22"/>
          <w:szCs w:val="22"/>
        </w:rPr>
        <w:t>:</w:t>
      </w:r>
      <w:r w:rsidR="00B400F5" w:rsidRPr="00366687">
        <w:rPr>
          <w:sz w:val="22"/>
          <w:szCs w:val="22"/>
        </w:rPr>
        <w:t xml:space="preserve"> </w:t>
      </w:r>
    </w:p>
    <w:p w:rsidR="008A3807" w:rsidRDefault="008A3807" w:rsidP="008A3807">
      <w:pPr>
        <w:pStyle w:val="ListParagraph"/>
        <w:numPr>
          <w:ilvl w:val="2"/>
          <w:numId w:val="2"/>
        </w:numPr>
        <w:rPr>
          <w:sz w:val="22"/>
          <w:szCs w:val="22"/>
        </w:rPr>
      </w:pPr>
      <w:r>
        <w:rPr>
          <w:sz w:val="22"/>
          <w:szCs w:val="22"/>
        </w:rPr>
        <w:t>ERROR – All competencies require a ranking.  One or more have not been ranked.  Please review and assure all competencies are ranked.  If you are saving for later, you can complete your evaluations of competencies at a later date, but they must be completed to submit.</w:t>
      </w:r>
    </w:p>
    <w:p w:rsidR="00C8296B" w:rsidRPr="008A3807" w:rsidRDefault="00C8296B" w:rsidP="008A3807">
      <w:pPr>
        <w:pStyle w:val="ListParagraph"/>
        <w:numPr>
          <w:ilvl w:val="2"/>
          <w:numId w:val="2"/>
        </w:numPr>
        <w:rPr>
          <w:sz w:val="22"/>
          <w:szCs w:val="22"/>
        </w:rPr>
      </w:pPr>
      <w:r w:rsidRPr="008A3807">
        <w:rPr>
          <w:sz w:val="22"/>
          <w:szCs w:val="22"/>
        </w:rPr>
        <w:t xml:space="preserve">If you receive this error message, the system will assume you are saving it for later.  It will be in your Workday inbox for you to continue working on at a later time.  </w:t>
      </w:r>
    </w:p>
    <w:p w:rsidR="000609DA" w:rsidRPr="00207B89" w:rsidRDefault="000609DA" w:rsidP="00B1489A">
      <w:pPr>
        <w:pStyle w:val="ListParagraph"/>
        <w:numPr>
          <w:ilvl w:val="1"/>
          <w:numId w:val="2"/>
        </w:numPr>
        <w:rPr>
          <w:sz w:val="22"/>
          <w:szCs w:val="22"/>
        </w:rPr>
      </w:pPr>
      <w:r w:rsidRPr="00207B89">
        <w:rPr>
          <w:sz w:val="22"/>
          <w:szCs w:val="22"/>
        </w:rPr>
        <w:t>To enter a rating:</w:t>
      </w:r>
    </w:p>
    <w:p w:rsidR="000609DA" w:rsidRPr="00207B89" w:rsidRDefault="00073623" w:rsidP="000609DA">
      <w:pPr>
        <w:pStyle w:val="ListParagraph"/>
        <w:numPr>
          <w:ilvl w:val="2"/>
          <w:numId w:val="2"/>
        </w:numPr>
        <w:rPr>
          <w:sz w:val="22"/>
          <w:szCs w:val="22"/>
        </w:rPr>
      </w:pPr>
      <w:r w:rsidRPr="00207B89">
        <w:rPr>
          <w:sz w:val="22"/>
          <w:szCs w:val="22"/>
        </w:rPr>
        <w:t>C</w:t>
      </w:r>
      <w:r w:rsidR="000609DA" w:rsidRPr="00207B89">
        <w:rPr>
          <w:sz w:val="22"/>
          <w:szCs w:val="22"/>
        </w:rPr>
        <w:t>lick the</w:t>
      </w:r>
      <w:r w:rsidR="00E8354B">
        <w:rPr>
          <w:sz w:val="22"/>
          <w:szCs w:val="22"/>
        </w:rPr>
        <w:t xml:space="preserve"> pencil</w:t>
      </w:r>
      <w:r w:rsidR="00E8354B">
        <w:rPr>
          <w:noProof/>
        </w:rPr>
        <w:drawing>
          <wp:inline distT="0" distB="0" distL="0" distR="0" wp14:anchorId="1933AD46" wp14:editId="6E8B17FD">
            <wp:extent cx="361950" cy="17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 cy="171450"/>
                    </a:xfrm>
                    <a:prstGeom prst="rect">
                      <a:avLst/>
                    </a:prstGeom>
                  </pic:spPr>
                </pic:pic>
              </a:graphicData>
            </a:graphic>
          </wp:inline>
        </w:drawing>
      </w:r>
      <w:r w:rsidR="000609DA" w:rsidRPr="00207B89">
        <w:rPr>
          <w:sz w:val="22"/>
          <w:szCs w:val="22"/>
        </w:rPr>
        <w:t>on the right-hand side of each competency</w:t>
      </w:r>
      <w:r w:rsidRPr="00207B89">
        <w:rPr>
          <w:sz w:val="22"/>
          <w:szCs w:val="22"/>
        </w:rPr>
        <w:t xml:space="preserve"> (or you can click anywhere within that co</w:t>
      </w:r>
      <w:r w:rsidR="00394831" w:rsidRPr="00207B89">
        <w:rPr>
          <w:sz w:val="22"/>
          <w:szCs w:val="22"/>
        </w:rPr>
        <w:t>mpetency) to bring up the edit screen.</w:t>
      </w:r>
      <w:r w:rsidR="000609DA" w:rsidRPr="00207B89">
        <w:rPr>
          <w:sz w:val="22"/>
          <w:szCs w:val="22"/>
        </w:rPr>
        <w:t xml:space="preserve"> </w:t>
      </w:r>
    </w:p>
    <w:p w:rsidR="000B38C4" w:rsidRDefault="000609DA" w:rsidP="000609DA">
      <w:pPr>
        <w:pStyle w:val="ListParagraph"/>
        <w:numPr>
          <w:ilvl w:val="2"/>
          <w:numId w:val="2"/>
        </w:numPr>
        <w:rPr>
          <w:sz w:val="22"/>
          <w:szCs w:val="22"/>
        </w:rPr>
      </w:pPr>
      <w:r w:rsidRPr="000B38C4">
        <w:rPr>
          <w:sz w:val="22"/>
          <w:szCs w:val="22"/>
        </w:rPr>
        <w:t xml:space="preserve">Choose the rating </w:t>
      </w:r>
      <w:r w:rsidR="00073623" w:rsidRPr="000B38C4">
        <w:rPr>
          <w:sz w:val="22"/>
          <w:szCs w:val="22"/>
        </w:rPr>
        <w:t xml:space="preserve">by clicking the </w:t>
      </w:r>
      <w:r w:rsidR="000B38C4" w:rsidRPr="000B38C4">
        <w:rPr>
          <w:sz w:val="22"/>
          <w:szCs w:val="22"/>
        </w:rPr>
        <w:t xml:space="preserve">arrow and choosing the ranking from the list.  </w:t>
      </w:r>
    </w:p>
    <w:p w:rsidR="000609DA" w:rsidRPr="000B38C4" w:rsidRDefault="000609DA" w:rsidP="000609DA">
      <w:pPr>
        <w:pStyle w:val="ListParagraph"/>
        <w:numPr>
          <w:ilvl w:val="2"/>
          <w:numId w:val="2"/>
        </w:numPr>
        <w:rPr>
          <w:sz w:val="22"/>
          <w:szCs w:val="22"/>
        </w:rPr>
      </w:pPr>
      <w:r w:rsidRPr="000B38C4">
        <w:rPr>
          <w:sz w:val="22"/>
          <w:szCs w:val="22"/>
        </w:rPr>
        <w:t>Comments can be entered by clicking in the Comments section.</w:t>
      </w:r>
      <w:r w:rsidR="000B38C4">
        <w:rPr>
          <w:sz w:val="22"/>
          <w:szCs w:val="22"/>
        </w:rPr>
        <w:t xml:space="preserve">  Comments are </w:t>
      </w:r>
      <w:r w:rsidR="008A3807">
        <w:rPr>
          <w:sz w:val="22"/>
          <w:szCs w:val="22"/>
        </w:rPr>
        <w:t>r</w:t>
      </w:r>
      <w:r w:rsidR="00F363CF">
        <w:rPr>
          <w:sz w:val="22"/>
          <w:szCs w:val="22"/>
        </w:rPr>
        <w:t xml:space="preserve">equired if you rate </w:t>
      </w:r>
      <w:r w:rsidR="008A3807">
        <w:rPr>
          <w:sz w:val="22"/>
          <w:szCs w:val="22"/>
        </w:rPr>
        <w:t>yoursel</w:t>
      </w:r>
      <w:r w:rsidR="008A3807" w:rsidRPr="008A3807">
        <w:rPr>
          <w:sz w:val="22"/>
          <w:szCs w:val="22"/>
        </w:rPr>
        <w:t xml:space="preserve">f anything other than </w:t>
      </w:r>
      <w:r w:rsidR="00F363CF">
        <w:rPr>
          <w:sz w:val="22"/>
          <w:szCs w:val="22"/>
        </w:rPr>
        <w:t>“</w:t>
      </w:r>
      <w:r w:rsidR="008A3807" w:rsidRPr="008A3807">
        <w:rPr>
          <w:sz w:val="22"/>
          <w:szCs w:val="22"/>
        </w:rPr>
        <w:t>Consistently Meets and Occasionally Exceeds Expectation”</w:t>
      </w:r>
      <w:r w:rsidR="000B38C4" w:rsidRPr="008A3807">
        <w:rPr>
          <w:sz w:val="22"/>
          <w:szCs w:val="22"/>
        </w:rPr>
        <w:t>.</w:t>
      </w:r>
      <w:r w:rsidR="008A3807">
        <w:rPr>
          <w:sz w:val="22"/>
          <w:szCs w:val="22"/>
        </w:rPr>
        <w:t xml:space="preserve"> </w:t>
      </w:r>
    </w:p>
    <w:p w:rsidR="001E1139" w:rsidRDefault="001E1139" w:rsidP="000609DA">
      <w:pPr>
        <w:pStyle w:val="ListParagraph"/>
        <w:numPr>
          <w:ilvl w:val="2"/>
          <w:numId w:val="2"/>
        </w:numPr>
        <w:rPr>
          <w:sz w:val="22"/>
          <w:szCs w:val="22"/>
        </w:rPr>
      </w:pPr>
      <w:r>
        <w:rPr>
          <w:sz w:val="22"/>
          <w:szCs w:val="22"/>
        </w:rPr>
        <w:t>To go to the next competency, click the pencil on the right-hand side of the screen for the next competency.  If you click the Next button on the bottom of the screen it will advance you to the next tab.  If this should happen just click the Back button.</w:t>
      </w:r>
    </w:p>
    <w:p w:rsidR="00A21CF1" w:rsidRDefault="00A21CF1" w:rsidP="000609DA">
      <w:pPr>
        <w:pStyle w:val="ListParagraph"/>
        <w:numPr>
          <w:ilvl w:val="2"/>
          <w:numId w:val="2"/>
        </w:numPr>
        <w:rPr>
          <w:sz w:val="22"/>
          <w:szCs w:val="22"/>
        </w:rPr>
      </w:pPr>
      <w:r>
        <w:rPr>
          <w:sz w:val="22"/>
          <w:szCs w:val="22"/>
        </w:rPr>
        <w:t>Once all competencies have been ranked, click the Next button.</w:t>
      </w:r>
    </w:p>
    <w:p w:rsidR="00842DB1" w:rsidRDefault="00B91269" w:rsidP="00842DB1">
      <w:pPr>
        <w:pStyle w:val="ListParagraph"/>
        <w:numPr>
          <w:ilvl w:val="1"/>
          <w:numId w:val="2"/>
        </w:numPr>
        <w:rPr>
          <w:sz w:val="22"/>
          <w:szCs w:val="22"/>
        </w:rPr>
      </w:pPr>
      <w:r>
        <w:rPr>
          <w:sz w:val="22"/>
          <w:szCs w:val="22"/>
        </w:rPr>
        <w:t>Click the “Next” button</w:t>
      </w:r>
      <w:r w:rsidR="00842DB1" w:rsidRPr="00207B89">
        <w:rPr>
          <w:sz w:val="22"/>
          <w:szCs w:val="22"/>
        </w:rPr>
        <w:t xml:space="preserve"> on the bottom</w:t>
      </w:r>
      <w:r w:rsidR="00C8296B">
        <w:rPr>
          <w:sz w:val="22"/>
          <w:szCs w:val="22"/>
        </w:rPr>
        <w:t xml:space="preserve"> of the page</w:t>
      </w:r>
      <w:r w:rsidR="00842DB1" w:rsidRPr="00207B89">
        <w:rPr>
          <w:sz w:val="22"/>
          <w:szCs w:val="22"/>
        </w:rPr>
        <w:t xml:space="preserve"> to advance to the next tab.</w:t>
      </w:r>
    </w:p>
    <w:p w:rsidR="00F37CB3" w:rsidRDefault="00F37CB3" w:rsidP="00F37CB3">
      <w:pPr>
        <w:pStyle w:val="ListParagraph"/>
        <w:ind w:left="1800"/>
        <w:rPr>
          <w:sz w:val="22"/>
          <w:szCs w:val="22"/>
        </w:rPr>
      </w:pPr>
    </w:p>
    <w:p w:rsidR="00F37CB3" w:rsidRPr="00F37CB3" w:rsidRDefault="00F37CB3" w:rsidP="00B91269">
      <w:pPr>
        <w:pStyle w:val="NormalWeb"/>
        <w:pBdr>
          <w:top w:val="single" w:sz="4" w:space="1" w:color="auto"/>
          <w:left w:val="single" w:sz="4" w:space="1" w:color="auto"/>
          <w:bottom w:val="single" w:sz="4" w:space="1" w:color="auto"/>
          <w:right w:val="single" w:sz="4" w:space="1" w:color="auto"/>
        </w:pBdr>
        <w:spacing w:before="0" w:beforeAutospacing="0" w:after="240" w:afterAutospacing="0"/>
        <w:rPr>
          <w:sz w:val="18"/>
          <w:szCs w:val="18"/>
          <w:highlight w:val="lightGray"/>
        </w:rPr>
      </w:pPr>
      <w:r w:rsidRPr="00F37CB3">
        <w:rPr>
          <w:rStyle w:val="Emphasis1"/>
          <w:b/>
          <w:bCs/>
          <w:sz w:val="18"/>
          <w:szCs w:val="18"/>
          <w:highlight w:val="lightGray"/>
          <w:u w:val="single"/>
        </w:rPr>
        <w:t>Definition of Rating</w:t>
      </w:r>
      <w:r w:rsidRPr="00F37CB3">
        <w:rPr>
          <w:rStyle w:val="Emphasis1"/>
          <w:b/>
          <w:sz w:val="18"/>
          <w:szCs w:val="18"/>
          <w:highlight w:val="lightGray"/>
          <w:u w:val="single"/>
        </w:rPr>
        <w:t>s</w:t>
      </w:r>
      <w:r w:rsidRPr="00F37CB3">
        <w:rPr>
          <w:rStyle w:val="Emphasis1"/>
          <w:sz w:val="18"/>
          <w:szCs w:val="18"/>
          <w:highlight w:val="lightGray"/>
          <w:u w:val="single"/>
        </w:rPr>
        <w:t xml:space="preserve">: </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contextualSpacing/>
        <w:rPr>
          <w:sz w:val="18"/>
          <w:szCs w:val="18"/>
        </w:rPr>
      </w:pPr>
      <w:r w:rsidRPr="00B91269">
        <w:rPr>
          <w:b/>
          <w:bCs/>
          <w:sz w:val="18"/>
          <w:szCs w:val="18"/>
          <w:u w:val="single"/>
        </w:rPr>
        <w:t>New to the role/task(s):</w:t>
      </w:r>
      <w:r w:rsidRPr="00B91269">
        <w:rPr>
          <w:sz w:val="18"/>
          <w:szCs w:val="18"/>
        </w:rPr>
        <w:t xml:space="preserve">                                                                                      </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spacing w:after="0" w:afterAutospacing="0"/>
        <w:contextualSpacing/>
        <w:rPr>
          <w:sz w:val="18"/>
          <w:szCs w:val="18"/>
        </w:rPr>
      </w:pPr>
      <w:r w:rsidRPr="00B91269">
        <w:rPr>
          <w:sz w:val="18"/>
          <w:szCs w:val="18"/>
        </w:rPr>
        <w:t>Employee has recently been introduced to this position/task.  Employee has not attained the competency to perform role/tasks independently but is performing at the level expected in the orientation/learning period. </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spacing w:after="0" w:afterAutospacing="0"/>
        <w:contextualSpacing/>
        <w:rPr>
          <w:b/>
          <w:bCs/>
          <w:sz w:val="18"/>
          <w:szCs w:val="18"/>
          <w:u w:val="single"/>
        </w:rPr>
      </w:pP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spacing w:after="0" w:afterAutospacing="0"/>
        <w:contextualSpacing/>
        <w:rPr>
          <w:sz w:val="18"/>
          <w:szCs w:val="18"/>
        </w:rPr>
      </w:pPr>
      <w:r w:rsidRPr="00B91269">
        <w:rPr>
          <w:b/>
          <w:bCs/>
          <w:sz w:val="18"/>
          <w:szCs w:val="18"/>
          <w:u w:val="single"/>
        </w:rPr>
        <w:t>Not meeting expectations:</w:t>
      </w:r>
      <w:r w:rsidRPr="00B91269">
        <w:rPr>
          <w:sz w:val="18"/>
          <w:szCs w:val="18"/>
        </w:rPr>
        <w:t xml:space="preserve">                                                                                      </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spacing w:after="0" w:afterAutospacing="0"/>
        <w:contextualSpacing/>
        <w:rPr>
          <w:sz w:val="18"/>
          <w:szCs w:val="18"/>
        </w:rPr>
      </w:pPr>
      <w:r w:rsidRPr="00B91269">
        <w:rPr>
          <w:sz w:val="18"/>
          <w:szCs w:val="18"/>
        </w:rPr>
        <w:t xml:space="preserve">Performance did not meet expectations as defined in the job description or by the manager.  Improvement is needed to fully meet the expectations.  </w:t>
      </w:r>
      <w:r w:rsidRPr="00B91269">
        <w:rPr>
          <w:rStyle w:val="Emphasis1"/>
          <w:b/>
          <w:bCs/>
          <w:color w:val="C00000"/>
          <w:sz w:val="18"/>
          <w:szCs w:val="18"/>
        </w:rPr>
        <w:t>(Comments must be entered regarding why the individual is receiving this rating).</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rPr>
          <w:sz w:val="18"/>
          <w:szCs w:val="18"/>
        </w:rPr>
      </w:pPr>
      <w:r w:rsidRPr="00B91269">
        <w:rPr>
          <w:b/>
          <w:bCs/>
          <w:sz w:val="18"/>
          <w:szCs w:val="18"/>
          <w:u w:val="single"/>
        </w:rPr>
        <w:t>Consistently meets or occasionally exceeds expectations:</w:t>
      </w:r>
      <w:r w:rsidRPr="00B91269">
        <w:rPr>
          <w:sz w:val="18"/>
          <w:szCs w:val="18"/>
        </w:rPr>
        <w:t xml:space="preserve">                                                              Performance consistently met expectations as defined in the job description or by the manager and may have occasionally exceeded these expectations.  This individual made meaningful and significant contributions and demonstrated a high level of competency.</w:t>
      </w:r>
    </w:p>
    <w:p w:rsidR="00B91269" w:rsidRPr="00B91269" w:rsidRDefault="00B91269" w:rsidP="00B91269">
      <w:pPr>
        <w:pStyle w:val="NormalWeb"/>
        <w:pBdr>
          <w:top w:val="single" w:sz="4" w:space="1" w:color="auto"/>
          <w:left w:val="single" w:sz="4" w:space="1" w:color="auto"/>
          <w:bottom w:val="single" w:sz="4" w:space="1" w:color="auto"/>
          <w:right w:val="single" w:sz="4" w:space="1" w:color="auto"/>
        </w:pBdr>
        <w:rPr>
          <w:sz w:val="18"/>
          <w:szCs w:val="18"/>
        </w:rPr>
      </w:pPr>
      <w:r w:rsidRPr="00B91269">
        <w:rPr>
          <w:b/>
          <w:bCs/>
          <w:sz w:val="18"/>
          <w:szCs w:val="18"/>
          <w:u w:val="single"/>
        </w:rPr>
        <w:t xml:space="preserve">Consistently exceeds expectations: </w:t>
      </w:r>
      <w:r w:rsidRPr="00B91269">
        <w:rPr>
          <w:sz w:val="18"/>
          <w:szCs w:val="18"/>
        </w:rPr>
        <w:t xml:space="preserve">                                                                                                   Performance consistently exceeded expectations defined in their job description or by their manager.  This individual made outstanding contributions on a continual basis, far exceeding the defined expectations and far out performing their peers.  Achievements were clearly distinguishable and highly valued by others. </w:t>
      </w:r>
      <w:r w:rsidRPr="00B91269">
        <w:rPr>
          <w:b/>
          <w:bCs/>
          <w:sz w:val="18"/>
          <w:szCs w:val="18"/>
        </w:rPr>
        <w:t xml:space="preserve"> </w:t>
      </w:r>
      <w:r w:rsidRPr="00B91269">
        <w:rPr>
          <w:rStyle w:val="Emphasis1"/>
          <w:b/>
          <w:bCs/>
          <w:color w:val="C00000"/>
          <w:sz w:val="18"/>
          <w:szCs w:val="18"/>
        </w:rPr>
        <w:t>(Comments must be entered regarding why the individual is receiving this rating).</w:t>
      </w:r>
    </w:p>
    <w:p w:rsidR="008A3807" w:rsidRDefault="008A3807" w:rsidP="00F37CB3">
      <w:pPr>
        <w:pStyle w:val="ListParagraph"/>
        <w:spacing w:after="240"/>
        <w:ind w:left="1800"/>
        <w:rPr>
          <w:sz w:val="22"/>
          <w:szCs w:val="22"/>
        </w:rPr>
      </w:pPr>
    </w:p>
    <w:p w:rsidR="00D0415C" w:rsidRPr="00C8296B" w:rsidRDefault="00D0415C" w:rsidP="00D0415C">
      <w:pPr>
        <w:pStyle w:val="ListParagraph"/>
        <w:numPr>
          <w:ilvl w:val="0"/>
          <w:numId w:val="2"/>
        </w:numPr>
        <w:rPr>
          <w:b/>
          <w:sz w:val="22"/>
          <w:szCs w:val="22"/>
          <w:u w:val="single"/>
        </w:rPr>
      </w:pPr>
      <w:r w:rsidRPr="00C8296B">
        <w:rPr>
          <w:b/>
          <w:sz w:val="22"/>
          <w:szCs w:val="22"/>
          <w:u w:val="single"/>
        </w:rPr>
        <w:t>Overall tab</w:t>
      </w:r>
    </w:p>
    <w:p w:rsidR="00A21CF1" w:rsidRPr="00207B89" w:rsidRDefault="00A21CF1" w:rsidP="00A21CF1">
      <w:pPr>
        <w:pStyle w:val="ListParagraph"/>
        <w:numPr>
          <w:ilvl w:val="1"/>
          <w:numId w:val="2"/>
        </w:numPr>
        <w:rPr>
          <w:sz w:val="22"/>
          <w:szCs w:val="22"/>
        </w:rPr>
      </w:pPr>
      <w:r w:rsidRPr="00207B89">
        <w:rPr>
          <w:sz w:val="22"/>
          <w:szCs w:val="22"/>
        </w:rPr>
        <w:t xml:space="preserve">The </w:t>
      </w:r>
      <w:r>
        <w:rPr>
          <w:sz w:val="22"/>
          <w:szCs w:val="22"/>
        </w:rPr>
        <w:t xml:space="preserve">Overall </w:t>
      </w:r>
      <w:r w:rsidRPr="00207B89">
        <w:rPr>
          <w:sz w:val="22"/>
          <w:szCs w:val="22"/>
        </w:rPr>
        <w:t xml:space="preserve">section shows your overall rating of your self-eval.  This is an average of the </w:t>
      </w:r>
      <w:r>
        <w:rPr>
          <w:sz w:val="22"/>
          <w:szCs w:val="22"/>
        </w:rPr>
        <w:t>competencies that have been rat</w:t>
      </w:r>
      <w:r w:rsidRPr="00207B89">
        <w:rPr>
          <w:sz w:val="22"/>
          <w:szCs w:val="22"/>
        </w:rPr>
        <w:t xml:space="preserve">ed.  </w:t>
      </w:r>
      <w:r>
        <w:rPr>
          <w:sz w:val="22"/>
          <w:szCs w:val="22"/>
        </w:rPr>
        <w:t>If you have missed rating any competencies, it will pull your average down.</w:t>
      </w:r>
    </w:p>
    <w:p w:rsidR="00D0415C" w:rsidRPr="00207B89" w:rsidRDefault="00F74DA8" w:rsidP="00D0415C">
      <w:pPr>
        <w:pStyle w:val="ListParagraph"/>
        <w:numPr>
          <w:ilvl w:val="1"/>
          <w:numId w:val="2"/>
        </w:numPr>
        <w:rPr>
          <w:sz w:val="22"/>
          <w:szCs w:val="22"/>
        </w:rPr>
      </w:pPr>
      <w:r w:rsidRPr="00207B89">
        <w:rPr>
          <w:sz w:val="22"/>
          <w:szCs w:val="22"/>
        </w:rPr>
        <w:t>If you</w:t>
      </w:r>
      <w:r w:rsidR="00073623" w:rsidRPr="00207B89">
        <w:rPr>
          <w:sz w:val="22"/>
          <w:szCs w:val="22"/>
        </w:rPr>
        <w:t xml:space="preserve"> </w:t>
      </w:r>
      <w:r w:rsidR="0048246B">
        <w:rPr>
          <w:sz w:val="22"/>
          <w:szCs w:val="22"/>
        </w:rPr>
        <w:t>would like</w:t>
      </w:r>
      <w:r w:rsidRPr="00207B89">
        <w:rPr>
          <w:sz w:val="22"/>
          <w:szCs w:val="22"/>
        </w:rPr>
        <w:t xml:space="preserve"> to add comments, click the pencil</w:t>
      </w:r>
      <w:r w:rsidR="00E8354B">
        <w:rPr>
          <w:noProof/>
        </w:rPr>
        <w:drawing>
          <wp:inline distT="0" distB="0" distL="0" distR="0" wp14:anchorId="1933AD46" wp14:editId="6E8B17FD">
            <wp:extent cx="3619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 cy="171450"/>
                    </a:xfrm>
                    <a:prstGeom prst="rect">
                      <a:avLst/>
                    </a:prstGeom>
                  </pic:spPr>
                </pic:pic>
              </a:graphicData>
            </a:graphic>
          </wp:inline>
        </w:drawing>
      </w:r>
      <w:r w:rsidRPr="00207B89">
        <w:rPr>
          <w:sz w:val="22"/>
          <w:szCs w:val="22"/>
        </w:rPr>
        <w:t>on the right-hand side and enter your comment</w:t>
      </w:r>
      <w:r w:rsidR="00CE0B90" w:rsidRPr="00207B89">
        <w:rPr>
          <w:sz w:val="22"/>
          <w:szCs w:val="22"/>
        </w:rPr>
        <w:t>(s)</w:t>
      </w:r>
      <w:r w:rsidR="00A21CF1">
        <w:rPr>
          <w:sz w:val="22"/>
          <w:szCs w:val="22"/>
        </w:rPr>
        <w:t xml:space="preserve"> in</w:t>
      </w:r>
      <w:r w:rsidRPr="00207B89">
        <w:rPr>
          <w:sz w:val="22"/>
          <w:szCs w:val="22"/>
        </w:rPr>
        <w:t xml:space="preserve"> the comment box. </w:t>
      </w:r>
    </w:p>
    <w:p w:rsidR="008A5F27" w:rsidRDefault="00B91269" w:rsidP="008A5F27">
      <w:pPr>
        <w:pStyle w:val="ListParagraph"/>
        <w:numPr>
          <w:ilvl w:val="1"/>
          <w:numId w:val="2"/>
        </w:numPr>
        <w:rPr>
          <w:sz w:val="22"/>
          <w:szCs w:val="22"/>
        </w:rPr>
      </w:pPr>
      <w:r>
        <w:rPr>
          <w:sz w:val="22"/>
          <w:szCs w:val="22"/>
        </w:rPr>
        <w:t>Click the “Next” Button</w:t>
      </w:r>
      <w:r w:rsidR="00842DB1" w:rsidRPr="00207B89">
        <w:rPr>
          <w:sz w:val="22"/>
          <w:szCs w:val="22"/>
        </w:rPr>
        <w:t xml:space="preserve"> on the bottom</w:t>
      </w:r>
      <w:r w:rsidR="00C8296B">
        <w:rPr>
          <w:sz w:val="22"/>
          <w:szCs w:val="22"/>
        </w:rPr>
        <w:t xml:space="preserve"> of the page</w:t>
      </w:r>
      <w:r w:rsidR="00842DB1" w:rsidRPr="00207B89">
        <w:rPr>
          <w:sz w:val="22"/>
          <w:szCs w:val="22"/>
        </w:rPr>
        <w:t xml:space="preserve"> to advance to the next tab.</w:t>
      </w:r>
    </w:p>
    <w:p w:rsidR="00B13516" w:rsidRPr="008A3807" w:rsidRDefault="00B13516" w:rsidP="008A3807">
      <w:pPr>
        <w:ind w:left="1440"/>
        <w:rPr>
          <w:sz w:val="22"/>
          <w:szCs w:val="22"/>
        </w:rPr>
      </w:pPr>
    </w:p>
    <w:p w:rsidR="00D0415C" w:rsidRPr="00C8296B" w:rsidRDefault="00D0415C" w:rsidP="00D0415C">
      <w:pPr>
        <w:pStyle w:val="ListParagraph"/>
        <w:numPr>
          <w:ilvl w:val="0"/>
          <w:numId w:val="2"/>
        </w:numPr>
        <w:rPr>
          <w:b/>
          <w:sz w:val="22"/>
          <w:szCs w:val="22"/>
          <w:u w:val="single"/>
        </w:rPr>
      </w:pPr>
      <w:r w:rsidRPr="00C8296B">
        <w:rPr>
          <w:b/>
          <w:sz w:val="22"/>
          <w:szCs w:val="22"/>
          <w:u w:val="single"/>
        </w:rPr>
        <w:t>Supporting Documents tab</w:t>
      </w:r>
    </w:p>
    <w:p w:rsidR="00D0415C" w:rsidRPr="00207B89" w:rsidRDefault="00D0415C" w:rsidP="00D0415C">
      <w:pPr>
        <w:pStyle w:val="ListParagraph"/>
        <w:numPr>
          <w:ilvl w:val="1"/>
          <w:numId w:val="2"/>
        </w:numPr>
        <w:rPr>
          <w:sz w:val="22"/>
          <w:szCs w:val="22"/>
        </w:rPr>
      </w:pPr>
      <w:r w:rsidRPr="00207B89">
        <w:rPr>
          <w:sz w:val="22"/>
          <w:szCs w:val="22"/>
        </w:rPr>
        <w:t>Supporting documents are not required.</w:t>
      </w:r>
    </w:p>
    <w:p w:rsidR="00D0415C" w:rsidRPr="00207B89" w:rsidRDefault="00D0415C" w:rsidP="00B1489A">
      <w:pPr>
        <w:pStyle w:val="ListParagraph"/>
        <w:numPr>
          <w:ilvl w:val="2"/>
          <w:numId w:val="2"/>
        </w:numPr>
        <w:shd w:val="clear" w:color="auto" w:fill="FFFFFF"/>
        <w:spacing w:line="234" w:lineRule="atLeast"/>
        <w:textAlignment w:val="baseline"/>
        <w:rPr>
          <w:sz w:val="22"/>
          <w:szCs w:val="22"/>
        </w:rPr>
      </w:pPr>
      <w:r w:rsidRPr="00207B89">
        <w:rPr>
          <w:sz w:val="22"/>
          <w:szCs w:val="22"/>
        </w:rPr>
        <w:t xml:space="preserve">If </w:t>
      </w:r>
      <w:r w:rsidR="00F363CF">
        <w:rPr>
          <w:sz w:val="22"/>
          <w:szCs w:val="22"/>
        </w:rPr>
        <w:t>you</w:t>
      </w:r>
      <w:r w:rsidRPr="00207B89">
        <w:rPr>
          <w:sz w:val="22"/>
          <w:szCs w:val="22"/>
        </w:rPr>
        <w:t xml:space="preserve"> attach a document, follow these steps:</w:t>
      </w:r>
    </w:p>
    <w:p w:rsidR="00D0415C" w:rsidRPr="00207B89" w:rsidRDefault="00A21CF1" w:rsidP="00D0415C">
      <w:pPr>
        <w:pStyle w:val="ListParagraph"/>
        <w:numPr>
          <w:ilvl w:val="3"/>
          <w:numId w:val="2"/>
        </w:numPr>
        <w:shd w:val="clear" w:color="auto" w:fill="FFFFFF"/>
        <w:spacing w:line="234" w:lineRule="atLeast"/>
        <w:textAlignment w:val="baseline"/>
        <w:rPr>
          <w:sz w:val="22"/>
          <w:szCs w:val="22"/>
        </w:rPr>
      </w:pPr>
      <w:r>
        <w:rPr>
          <w:sz w:val="22"/>
          <w:szCs w:val="22"/>
        </w:rPr>
        <w:t>To attach a supporting document, c</w:t>
      </w:r>
      <w:r w:rsidR="00D0415C" w:rsidRPr="00207B89">
        <w:rPr>
          <w:sz w:val="22"/>
          <w:szCs w:val="22"/>
        </w:rPr>
        <w:t xml:space="preserve">lick  </w:t>
      </w:r>
      <w:r w:rsidR="002A7839">
        <w:rPr>
          <w:sz w:val="22"/>
          <w:szCs w:val="22"/>
        </w:rPr>
        <w:t>“</w:t>
      </w:r>
      <w:r w:rsidR="00C8296B">
        <w:rPr>
          <w:noProof/>
        </w:rPr>
        <w:t>Add</w:t>
      </w:r>
      <w:r w:rsidR="002A7839">
        <w:rPr>
          <w:noProof/>
        </w:rPr>
        <w:t>”</w:t>
      </w:r>
      <w:r w:rsidR="00C8296B">
        <w:rPr>
          <w:noProof/>
        </w:rPr>
        <w:t xml:space="preserve"> </w:t>
      </w:r>
    </w:p>
    <w:p w:rsidR="00D0415C" w:rsidRPr="00207B89" w:rsidRDefault="00D0415C" w:rsidP="00D0415C">
      <w:pPr>
        <w:pStyle w:val="ListParagraph"/>
        <w:numPr>
          <w:ilvl w:val="3"/>
          <w:numId w:val="2"/>
        </w:numPr>
        <w:shd w:val="clear" w:color="auto" w:fill="FFFFFF"/>
        <w:spacing w:line="234" w:lineRule="atLeast"/>
        <w:textAlignment w:val="baseline"/>
        <w:rPr>
          <w:sz w:val="22"/>
          <w:szCs w:val="22"/>
        </w:rPr>
      </w:pPr>
      <w:r w:rsidRPr="00207B89">
        <w:rPr>
          <w:sz w:val="22"/>
          <w:szCs w:val="22"/>
        </w:rPr>
        <w:t>Click “Attach”</w:t>
      </w:r>
    </w:p>
    <w:p w:rsidR="00D0415C" w:rsidRPr="00207B89" w:rsidRDefault="008A3807" w:rsidP="00D0415C">
      <w:pPr>
        <w:pStyle w:val="ListParagraph"/>
        <w:numPr>
          <w:ilvl w:val="4"/>
          <w:numId w:val="2"/>
        </w:numPr>
        <w:shd w:val="clear" w:color="auto" w:fill="FFFFFF"/>
        <w:spacing w:line="234" w:lineRule="atLeast"/>
        <w:textAlignment w:val="baseline"/>
        <w:rPr>
          <w:sz w:val="22"/>
          <w:szCs w:val="22"/>
        </w:rPr>
      </w:pPr>
      <w:r>
        <w:rPr>
          <w:sz w:val="22"/>
          <w:szCs w:val="22"/>
        </w:rPr>
        <w:t>Double c</w:t>
      </w:r>
      <w:r w:rsidR="00D0415C" w:rsidRPr="00207B89">
        <w:rPr>
          <w:sz w:val="22"/>
          <w:szCs w:val="22"/>
        </w:rPr>
        <w:t>lick on the document in your directory</w:t>
      </w:r>
    </w:p>
    <w:p w:rsidR="00D0415C" w:rsidRDefault="00D0415C" w:rsidP="00D0415C">
      <w:pPr>
        <w:pStyle w:val="ListParagraph"/>
        <w:numPr>
          <w:ilvl w:val="5"/>
          <w:numId w:val="2"/>
        </w:numPr>
        <w:shd w:val="clear" w:color="auto" w:fill="FFFFFF"/>
        <w:spacing w:line="234" w:lineRule="atLeast"/>
        <w:textAlignment w:val="baseline"/>
        <w:rPr>
          <w:sz w:val="22"/>
          <w:szCs w:val="22"/>
        </w:rPr>
      </w:pPr>
      <w:r w:rsidRPr="00207B89">
        <w:rPr>
          <w:sz w:val="22"/>
          <w:szCs w:val="22"/>
        </w:rPr>
        <w:t>The file name will appear in Workday</w:t>
      </w:r>
    </w:p>
    <w:p w:rsidR="00D6218B" w:rsidRPr="00207B89" w:rsidRDefault="00D6218B" w:rsidP="00D0415C">
      <w:pPr>
        <w:pStyle w:val="ListParagraph"/>
        <w:numPr>
          <w:ilvl w:val="5"/>
          <w:numId w:val="2"/>
        </w:numPr>
        <w:shd w:val="clear" w:color="auto" w:fill="FFFFFF"/>
        <w:spacing w:line="234" w:lineRule="atLeast"/>
        <w:textAlignment w:val="baseline"/>
        <w:rPr>
          <w:sz w:val="22"/>
          <w:szCs w:val="22"/>
        </w:rPr>
      </w:pPr>
      <w:r>
        <w:rPr>
          <w:sz w:val="22"/>
          <w:szCs w:val="22"/>
        </w:rPr>
        <w:lastRenderedPageBreak/>
        <w:t>Do not include any PHI</w:t>
      </w:r>
      <w:r w:rsidR="000B38C4">
        <w:rPr>
          <w:sz w:val="22"/>
          <w:szCs w:val="22"/>
        </w:rPr>
        <w:t xml:space="preserve"> such as </w:t>
      </w:r>
      <w:r w:rsidR="002A7839">
        <w:rPr>
          <w:sz w:val="22"/>
          <w:szCs w:val="22"/>
        </w:rPr>
        <w:t xml:space="preserve">patient </w:t>
      </w:r>
      <w:r>
        <w:rPr>
          <w:sz w:val="22"/>
          <w:szCs w:val="22"/>
        </w:rPr>
        <w:t>name, date of birth, date of service, address, phone number, MHN, etc.</w:t>
      </w:r>
    </w:p>
    <w:p w:rsidR="00842DB1" w:rsidRPr="00207B89" w:rsidRDefault="00842DB1" w:rsidP="00842DB1">
      <w:pPr>
        <w:pStyle w:val="ListParagraph"/>
        <w:numPr>
          <w:ilvl w:val="4"/>
          <w:numId w:val="2"/>
        </w:numPr>
        <w:shd w:val="clear" w:color="auto" w:fill="FFFFFF"/>
        <w:spacing w:line="234" w:lineRule="atLeast"/>
        <w:textAlignment w:val="baseline"/>
        <w:rPr>
          <w:sz w:val="22"/>
          <w:szCs w:val="22"/>
        </w:rPr>
      </w:pPr>
      <w:r w:rsidRPr="00207B89">
        <w:rPr>
          <w:sz w:val="22"/>
          <w:szCs w:val="22"/>
        </w:rPr>
        <w:t>Comments can be entered, but are not required.</w:t>
      </w:r>
    </w:p>
    <w:p w:rsidR="00842DB1" w:rsidRDefault="00842DB1" w:rsidP="00842DB1">
      <w:pPr>
        <w:pStyle w:val="ListParagraph"/>
        <w:numPr>
          <w:ilvl w:val="1"/>
          <w:numId w:val="2"/>
        </w:numPr>
        <w:rPr>
          <w:sz w:val="22"/>
          <w:szCs w:val="22"/>
        </w:rPr>
      </w:pPr>
      <w:r w:rsidRPr="00207B89">
        <w:rPr>
          <w:sz w:val="22"/>
          <w:szCs w:val="22"/>
        </w:rPr>
        <w:t>Click the Next box on the bottom</w:t>
      </w:r>
      <w:r w:rsidR="00C8296B">
        <w:rPr>
          <w:sz w:val="22"/>
          <w:szCs w:val="22"/>
        </w:rPr>
        <w:t xml:space="preserve"> of the page</w:t>
      </w:r>
      <w:r w:rsidRPr="00207B89">
        <w:rPr>
          <w:sz w:val="22"/>
          <w:szCs w:val="22"/>
        </w:rPr>
        <w:t xml:space="preserve"> to advance to the next tab.</w:t>
      </w:r>
    </w:p>
    <w:p w:rsidR="00C8296B" w:rsidRPr="00207B89" w:rsidRDefault="00C8296B" w:rsidP="00C8296B">
      <w:pPr>
        <w:pStyle w:val="ListParagraph"/>
        <w:ind w:left="1800"/>
        <w:rPr>
          <w:sz w:val="22"/>
          <w:szCs w:val="22"/>
        </w:rPr>
      </w:pPr>
    </w:p>
    <w:p w:rsidR="00842DB1" w:rsidRPr="00C8296B" w:rsidRDefault="00842DB1" w:rsidP="00842DB1">
      <w:pPr>
        <w:pStyle w:val="ListParagraph"/>
        <w:numPr>
          <w:ilvl w:val="0"/>
          <w:numId w:val="2"/>
        </w:numPr>
        <w:rPr>
          <w:b/>
          <w:sz w:val="22"/>
          <w:szCs w:val="22"/>
          <w:u w:val="single"/>
        </w:rPr>
      </w:pPr>
      <w:r w:rsidRPr="00C8296B">
        <w:rPr>
          <w:b/>
          <w:sz w:val="22"/>
          <w:szCs w:val="22"/>
          <w:u w:val="single"/>
        </w:rPr>
        <w:t>Summary Tab</w:t>
      </w:r>
    </w:p>
    <w:p w:rsidR="00842DB1" w:rsidRPr="00207B89" w:rsidRDefault="00842DB1" w:rsidP="00842DB1">
      <w:pPr>
        <w:pStyle w:val="ListParagraph"/>
        <w:numPr>
          <w:ilvl w:val="1"/>
          <w:numId w:val="2"/>
        </w:numPr>
        <w:rPr>
          <w:sz w:val="22"/>
          <w:szCs w:val="22"/>
        </w:rPr>
      </w:pPr>
      <w:r w:rsidRPr="00207B89">
        <w:rPr>
          <w:sz w:val="22"/>
          <w:szCs w:val="22"/>
        </w:rPr>
        <w:t>This tab allows you to review everything that you have entered.</w:t>
      </w:r>
    </w:p>
    <w:p w:rsidR="00842DB1" w:rsidRPr="00207B89" w:rsidRDefault="00842DB1" w:rsidP="00842DB1">
      <w:pPr>
        <w:pStyle w:val="ListParagraph"/>
        <w:numPr>
          <w:ilvl w:val="1"/>
          <w:numId w:val="2"/>
        </w:numPr>
        <w:rPr>
          <w:sz w:val="22"/>
          <w:szCs w:val="22"/>
        </w:rPr>
      </w:pPr>
      <w:r w:rsidRPr="00207B89">
        <w:rPr>
          <w:sz w:val="22"/>
          <w:szCs w:val="22"/>
        </w:rPr>
        <w:t>If you need to make a change, you can click on the penci</w:t>
      </w:r>
      <w:r w:rsidR="00E8354B">
        <w:rPr>
          <w:sz w:val="22"/>
          <w:szCs w:val="22"/>
        </w:rPr>
        <w:t xml:space="preserve">l </w:t>
      </w:r>
      <w:r w:rsidR="00E8354B">
        <w:rPr>
          <w:noProof/>
        </w:rPr>
        <w:drawing>
          <wp:inline distT="0" distB="0" distL="0" distR="0" wp14:anchorId="1933AD46" wp14:editId="6E8B17FD">
            <wp:extent cx="3619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50" cy="171450"/>
                    </a:xfrm>
                    <a:prstGeom prst="rect">
                      <a:avLst/>
                    </a:prstGeom>
                  </pic:spPr>
                </pic:pic>
              </a:graphicData>
            </a:graphic>
          </wp:inline>
        </w:drawing>
      </w:r>
      <w:r w:rsidRPr="00207B89">
        <w:rPr>
          <w:sz w:val="22"/>
          <w:szCs w:val="22"/>
        </w:rPr>
        <w:t>on the right-ha</w:t>
      </w:r>
      <w:r w:rsidR="00F74DA8" w:rsidRPr="00207B89">
        <w:rPr>
          <w:sz w:val="22"/>
          <w:szCs w:val="22"/>
        </w:rPr>
        <w:t>n</w:t>
      </w:r>
      <w:r w:rsidRPr="00207B89">
        <w:rPr>
          <w:sz w:val="22"/>
          <w:szCs w:val="22"/>
        </w:rPr>
        <w:t xml:space="preserve">d side for </w:t>
      </w:r>
      <w:r w:rsidR="00F74DA8" w:rsidRPr="00207B89">
        <w:rPr>
          <w:sz w:val="22"/>
          <w:szCs w:val="22"/>
        </w:rPr>
        <w:t xml:space="preserve">the </w:t>
      </w:r>
      <w:r w:rsidRPr="00207B89">
        <w:rPr>
          <w:sz w:val="22"/>
          <w:szCs w:val="22"/>
        </w:rPr>
        <w:t>area that you wish to change.</w:t>
      </w:r>
    </w:p>
    <w:p w:rsidR="00842DB1" w:rsidRPr="00207B89" w:rsidRDefault="00842DB1" w:rsidP="00842DB1">
      <w:pPr>
        <w:pStyle w:val="ListParagraph"/>
        <w:numPr>
          <w:ilvl w:val="1"/>
          <w:numId w:val="2"/>
        </w:numPr>
        <w:rPr>
          <w:sz w:val="22"/>
          <w:szCs w:val="22"/>
        </w:rPr>
      </w:pPr>
      <w:r w:rsidRPr="00207B89">
        <w:rPr>
          <w:sz w:val="22"/>
          <w:szCs w:val="22"/>
        </w:rPr>
        <w:t xml:space="preserve">If you click the “Guide Me” button on the right-hand side it will take you back to the actual tab.  </w:t>
      </w:r>
    </w:p>
    <w:p w:rsidR="00842DB1" w:rsidRDefault="00F74DA8" w:rsidP="00842DB1">
      <w:pPr>
        <w:pStyle w:val="ListParagraph"/>
        <w:numPr>
          <w:ilvl w:val="1"/>
          <w:numId w:val="2"/>
        </w:numPr>
        <w:rPr>
          <w:sz w:val="22"/>
          <w:szCs w:val="22"/>
        </w:rPr>
      </w:pPr>
      <w:r w:rsidRPr="00207B89">
        <w:rPr>
          <w:sz w:val="22"/>
          <w:szCs w:val="22"/>
        </w:rPr>
        <w:t xml:space="preserve">If you need to save your </w:t>
      </w:r>
      <w:r w:rsidR="002A7839">
        <w:rPr>
          <w:sz w:val="22"/>
          <w:szCs w:val="22"/>
        </w:rPr>
        <w:t>self-</w:t>
      </w:r>
      <w:r w:rsidRPr="00207B89">
        <w:rPr>
          <w:sz w:val="22"/>
          <w:szCs w:val="22"/>
        </w:rPr>
        <w:t>eval to go back in at a later time, Click “Save for Later” at the bottom of the summary tab.</w:t>
      </w:r>
      <w:r w:rsidR="00DF7987">
        <w:rPr>
          <w:sz w:val="22"/>
          <w:szCs w:val="22"/>
        </w:rPr>
        <w:t xml:space="preserve">  If you are working on </w:t>
      </w:r>
      <w:r w:rsidR="002A7839">
        <w:rPr>
          <w:sz w:val="22"/>
          <w:szCs w:val="22"/>
        </w:rPr>
        <w:t xml:space="preserve">your self-eval </w:t>
      </w:r>
      <w:r w:rsidR="00DF7987">
        <w:rPr>
          <w:sz w:val="22"/>
          <w:szCs w:val="22"/>
        </w:rPr>
        <w:t xml:space="preserve">and the “Save for Later” button is not visible on the </w:t>
      </w:r>
      <w:r w:rsidR="00B91269">
        <w:rPr>
          <w:sz w:val="22"/>
          <w:szCs w:val="22"/>
        </w:rPr>
        <w:t xml:space="preserve">bottom of the screen, click “summary” on the left-hand side of the screen.  </w:t>
      </w:r>
      <w:r w:rsidR="00EE7C71">
        <w:rPr>
          <w:sz w:val="22"/>
          <w:szCs w:val="22"/>
        </w:rPr>
        <w:t>The “S</w:t>
      </w:r>
      <w:r w:rsidR="00DF7987">
        <w:rPr>
          <w:sz w:val="22"/>
          <w:szCs w:val="22"/>
        </w:rPr>
        <w:t>ave for Later</w:t>
      </w:r>
      <w:r w:rsidR="009C249F">
        <w:rPr>
          <w:sz w:val="22"/>
          <w:szCs w:val="22"/>
        </w:rPr>
        <w:t>”</w:t>
      </w:r>
      <w:r w:rsidR="00DF7987">
        <w:rPr>
          <w:sz w:val="22"/>
          <w:szCs w:val="22"/>
        </w:rPr>
        <w:t xml:space="preserve"> button will be on the bottom of your screen.</w:t>
      </w:r>
    </w:p>
    <w:p w:rsidR="00660E15" w:rsidRPr="00207B89" w:rsidRDefault="00660E15" w:rsidP="00660E15">
      <w:pPr>
        <w:pStyle w:val="ListParagraph"/>
        <w:numPr>
          <w:ilvl w:val="2"/>
          <w:numId w:val="2"/>
        </w:numPr>
        <w:rPr>
          <w:sz w:val="22"/>
          <w:szCs w:val="22"/>
        </w:rPr>
      </w:pPr>
      <w:r>
        <w:rPr>
          <w:sz w:val="22"/>
          <w:szCs w:val="22"/>
        </w:rPr>
        <w:t>If you “Save for Later”, the self-eval will remain in your Workday inbox.  W</w:t>
      </w:r>
      <w:r w:rsidR="004A2E8D">
        <w:rPr>
          <w:sz w:val="22"/>
          <w:szCs w:val="22"/>
        </w:rPr>
        <w:t>hen you go back in to complete your self-eval</w:t>
      </w:r>
      <w:r>
        <w:rPr>
          <w:sz w:val="22"/>
          <w:szCs w:val="22"/>
        </w:rPr>
        <w:t xml:space="preserve">, you would </w:t>
      </w:r>
      <w:r w:rsidR="004A2E8D">
        <w:rPr>
          <w:sz w:val="22"/>
          <w:szCs w:val="22"/>
        </w:rPr>
        <w:t xml:space="preserve">need to </w:t>
      </w:r>
      <w:r>
        <w:rPr>
          <w:sz w:val="22"/>
          <w:szCs w:val="22"/>
        </w:rPr>
        <w:t xml:space="preserve">open </w:t>
      </w:r>
      <w:r w:rsidR="004A2E8D">
        <w:rPr>
          <w:sz w:val="22"/>
          <w:szCs w:val="22"/>
        </w:rPr>
        <w:t xml:space="preserve">it from your inbox.  Use the same process you did when you first opened it.  Your self-eval will remain in your inbox until you submit it.  </w:t>
      </w:r>
    </w:p>
    <w:p w:rsidR="00F74DA8" w:rsidRPr="00207B89" w:rsidRDefault="00F74DA8" w:rsidP="00842DB1">
      <w:pPr>
        <w:pStyle w:val="ListParagraph"/>
        <w:numPr>
          <w:ilvl w:val="1"/>
          <w:numId w:val="2"/>
        </w:numPr>
        <w:rPr>
          <w:sz w:val="22"/>
          <w:szCs w:val="22"/>
        </w:rPr>
      </w:pPr>
      <w:r w:rsidRPr="00207B89">
        <w:rPr>
          <w:sz w:val="22"/>
          <w:szCs w:val="22"/>
        </w:rPr>
        <w:t xml:space="preserve">Once you have completed your </w:t>
      </w:r>
      <w:r w:rsidR="002A7839">
        <w:rPr>
          <w:sz w:val="22"/>
          <w:szCs w:val="22"/>
        </w:rPr>
        <w:t>self-</w:t>
      </w:r>
      <w:r w:rsidRPr="00207B89">
        <w:rPr>
          <w:sz w:val="22"/>
          <w:szCs w:val="22"/>
        </w:rPr>
        <w:t xml:space="preserve">eval, click “Submit” </w:t>
      </w:r>
      <w:r w:rsidR="002C4010">
        <w:rPr>
          <w:sz w:val="22"/>
          <w:szCs w:val="22"/>
        </w:rPr>
        <w:t xml:space="preserve">and “Done” </w:t>
      </w:r>
      <w:r w:rsidRPr="00207B89">
        <w:rPr>
          <w:sz w:val="22"/>
          <w:szCs w:val="22"/>
        </w:rPr>
        <w:t>at the bottom of the summary tab.</w:t>
      </w:r>
    </w:p>
    <w:p w:rsidR="00F74DA8" w:rsidRPr="00207B89" w:rsidRDefault="0048246B" w:rsidP="00F74DA8">
      <w:pPr>
        <w:pStyle w:val="ListParagraph"/>
        <w:numPr>
          <w:ilvl w:val="2"/>
          <w:numId w:val="2"/>
        </w:numPr>
        <w:rPr>
          <w:sz w:val="22"/>
          <w:szCs w:val="22"/>
        </w:rPr>
      </w:pPr>
      <w:r>
        <w:rPr>
          <w:sz w:val="22"/>
          <w:szCs w:val="22"/>
        </w:rPr>
        <w:t xml:space="preserve">The </w:t>
      </w:r>
      <w:r w:rsidR="00F74DA8" w:rsidRPr="00207B89">
        <w:rPr>
          <w:sz w:val="22"/>
          <w:szCs w:val="22"/>
        </w:rPr>
        <w:t xml:space="preserve">manager is not able to complete the manager’s portion of the evaluation until the employee has submitted it.  </w:t>
      </w:r>
    </w:p>
    <w:p w:rsidR="00590FE9" w:rsidRDefault="00F74DA8" w:rsidP="00CE0B90">
      <w:pPr>
        <w:pStyle w:val="ListParagraph"/>
        <w:numPr>
          <w:ilvl w:val="2"/>
          <w:numId w:val="2"/>
        </w:numPr>
        <w:rPr>
          <w:sz w:val="22"/>
          <w:szCs w:val="22"/>
        </w:rPr>
      </w:pPr>
      <w:r w:rsidRPr="00207B89">
        <w:rPr>
          <w:sz w:val="22"/>
          <w:szCs w:val="22"/>
        </w:rPr>
        <w:t>Once you click submit, you are not able to make changes to your self-eval.  You will</w:t>
      </w:r>
      <w:r w:rsidR="002C4010">
        <w:rPr>
          <w:sz w:val="22"/>
          <w:szCs w:val="22"/>
        </w:rPr>
        <w:t>, however,</w:t>
      </w:r>
      <w:r w:rsidRPr="00207B89">
        <w:rPr>
          <w:sz w:val="22"/>
          <w:szCs w:val="22"/>
        </w:rPr>
        <w:t xml:space="preserve"> be able to make comments when you acknowledge your </w:t>
      </w:r>
      <w:r w:rsidR="002A7839">
        <w:rPr>
          <w:sz w:val="22"/>
          <w:szCs w:val="22"/>
        </w:rPr>
        <w:t>review</w:t>
      </w:r>
      <w:r w:rsidRPr="00207B89">
        <w:rPr>
          <w:sz w:val="22"/>
          <w:szCs w:val="22"/>
        </w:rPr>
        <w:t xml:space="preserve"> once it has been delivered to you from your manager.</w:t>
      </w:r>
    </w:p>
    <w:p w:rsidR="004A2E8D" w:rsidRDefault="004A2E8D" w:rsidP="004A2E8D">
      <w:pPr>
        <w:pStyle w:val="ListParagraph"/>
        <w:ind w:left="2520"/>
        <w:rPr>
          <w:sz w:val="22"/>
          <w:szCs w:val="22"/>
        </w:rPr>
      </w:pPr>
    </w:p>
    <w:p w:rsidR="004A2E8D" w:rsidRDefault="002A7839" w:rsidP="004A2E8D">
      <w:pPr>
        <w:pStyle w:val="ListParagraph"/>
        <w:numPr>
          <w:ilvl w:val="0"/>
          <w:numId w:val="2"/>
        </w:numPr>
        <w:rPr>
          <w:sz w:val="22"/>
          <w:szCs w:val="22"/>
        </w:rPr>
      </w:pPr>
      <w:r>
        <w:rPr>
          <w:noProof/>
          <w:sz w:val="22"/>
          <w:szCs w:val="22"/>
        </w:rPr>
        <mc:AlternateContent>
          <mc:Choice Requires="wps">
            <w:drawing>
              <wp:anchor distT="0" distB="0" distL="114300" distR="114300" simplePos="0" relativeHeight="251662336" behindDoc="0" locked="0" layoutInCell="1" allowOverlap="1" wp14:anchorId="0ABE511B" wp14:editId="423A332E">
                <wp:simplePos x="0" y="0"/>
                <wp:positionH relativeFrom="column">
                  <wp:posOffset>1874520</wp:posOffset>
                </wp:positionH>
                <wp:positionV relativeFrom="paragraph">
                  <wp:posOffset>303530</wp:posOffset>
                </wp:positionV>
                <wp:extent cx="328930" cy="1089660"/>
                <wp:effectExtent l="57150" t="0" r="33020" b="53340"/>
                <wp:wrapNone/>
                <wp:docPr id="16" name="Straight Arrow Connector 16"/>
                <wp:cNvGraphicFramePr/>
                <a:graphic xmlns:a="http://schemas.openxmlformats.org/drawingml/2006/main">
                  <a:graphicData uri="http://schemas.microsoft.com/office/word/2010/wordprocessingShape">
                    <wps:wsp>
                      <wps:cNvCnPr/>
                      <wps:spPr>
                        <a:xfrm flipH="1">
                          <a:off x="0" y="0"/>
                          <a:ext cx="328930" cy="1089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A2FE5" id="Straight Arrow Connector 16" o:spid="_x0000_s1026" type="#_x0000_t32" style="position:absolute;margin-left:147.6pt;margin-top:23.9pt;width:25.9pt;height:85.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" strokecolor="#4579b8 [3044]">
                <v:stroke endarrow="open"/>
              </v:shape>
            </w:pict>
          </mc:Fallback>
        </mc:AlternateContent>
      </w:r>
      <w:r w:rsidR="006726A7">
        <w:rPr>
          <w:sz w:val="22"/>
          <w:szCs w:val="22"/>
        </w:rPr>
        <w:t xml:space="preserve">To view </w:t>
      </w:r>
      <w:r w:rsidR="004A2E8D">
        <w:rPr>
          <w:sz w:val="22"/>
          <w:szCs w:val="22"/>
        </w:rPr>
        <w:t xml:space="preserve">your self-eval after you have submitted it, you will need to access it thru your Workday home page.   Click </w:t>
      </w:r>
      <w:r w:rsidR="001E1139">
        <w:rPr>
          <w:sz w:val="22"/>
          <w:szCs w:val="22"/>
        </w:rPr>
        <w:t>the Performance worklet.</w:t>
      </w:r>
      <w:r w:rsidR="004A2E8D">
        <w:rPr>
          <w:sz w:val="22"/>
          <w:szCs w:val="22"/>
        </w:rPr>
        <w:t xml:space="preserve"> </w:t>
      </w:r>
      <w:r w:rsidR="000B38C4">
        <w:rPr>
          <w:sz w:val="22"/>
          <w:szCs w:val="22"/>
        </w:rPr>
        <w:t xml:space="preserve"> </w:t>
      </w:r>
      <w:r w:rsidR="008A3807">
        <w:rPr>
          <w:sz w:val="22"/>
          <w:szCs w:val="22"/>
        </w:rPr>
        <w:t>Under “My reviews” c</w:t>
      </w:r>
      <w:r w:rsidR="004A2E8D">
        <w:rPr>
          <w:sz w:val="22"/>
          <w:szCs w:val="22"/>
        </w:rPr>
        <w:t xml:space="preserve">lick </w:t>
      </w:r>
      <w:r w:rsidR="001E1139">
        <w:rPr>
          <w:sz w:val="22"/>
          <w:szCs w:val="22"/>
        </w:rPr>
        <w:t xml:space="preserve">on </w:t>
      </w:r>
      <w:r w:rsidR="008A3807">
        <w:rPr>
          <w:sz w:val="22"/>
          <w:szCs w:val="22"/>
        </w:rPr>
        <w:t>the current year r</w:t>
      </w:r>
      <w:r w:rsidR="004A2E8D">
        <w:rPr>
          <w:sz w:val="22"/>
          <w:szCs w:val="22"/>
        </w:rPr>
        <w:t>eview</w:t>
      </w:r>
      <w:r w:rsidR="001E1139">
        <w:rPr>
          <w:sz w:val="22"/>
          <w:szCs w:val="22"/>
        </w:rPr>
        <w:t xml:space="preserve"> </w:t>
      </w:r>
      <w:r w:rsidR="000B38C4">
        <w:rPr>
          <w:sz w:val="22"/>
          <w:szCs w:val="22"/>
        </w:rPr>
        <w:t>and then click “View</w:t>
      </w:r>
      <w:r w:rsidR="006131CF">
        <w:rPr>
          <w:sz w:val="22"/>
          <w:szCs w:val="22"/>
        </w:rPr>
        <w:t xml:space="preserve"> Details</w:t>
      </w:r>
      <w:r w:rsidR="004A2E8D">
        <w:rPr>
          <w:sz w:val="22"/>
          <w:szCs w:val="22"/>
        </w:rPr>
        <w:t>”</w:t>
      </w:r>
      <w:r w:rsidR="000B38C4">
        <w:rPr>
          <w:sz w:val="22"/>
          <w:szCs w:val="22"/>
        </w:rPr>
        <w:t>.</w:t>
      </w:r>
      <w:r w:rsidR="004A2E8D">
        <w:rPr>
          <w:sz w:val="22"/>
          <w:szCs w:val="22"/>
        </w:rPr>
        <w:t xml:space="preserve">    </w:t>
      </w:r>
      <w:r w:rsidR="009A6EEE">
        <w:rPr>
          <w:sz w:val="22"/>
          <w:szCs w:val="22"/>
        </w:rPr>
        <w:t xml:space="preserve">Another way to access your reviews would be to view your profile by clicking the picture </w:t>
      </w:r>
      <w:r w:rsidR="00DF7987">
        <w:rPr>
          <w:sz w:val="22"/>
          <w:szCs w:val="22"/>
        </w:rPr>
        <w:t>on</w:t>
      </w:r>
      <w:r w:rsidR="009A6EEE">
        <w:rPr>
          <w:sz w:val="22"/>
          <w:szCs w:val="22"/>
        </w:rPr>
        <w:t xml:space="preserve"> the top right-hand side of the screen and clicking “View Profile”</w:t>
      </w:r>
      <w:r w:rsidR="00DF7987">
        <w:rPr>
          <w:sz w:val="22"/>
          <w:szCs w:val="22"/>
        </w:rPr>
        <w:t>.   Then click the Performance tab, Performance Reviews and click the “View</w:t>
      </w:r>
      <w:r w:rsidR="000B38C4">
        <w:rPr>
          <w:sz w:val="22"/>
          <w:szCs w:val="22"/>
        </w:rPr>
        <w:t>” box on the right-hand side of</w:t>
      </w:r>
      <w:r w:rsidR="00DF7987">
        <w:rPr>
          <w:sz w:val="22"/>
          <w:szCs w:val="22"/>
        </w:rPr>
        <w:t xml:space="preserve"> the review you would like to see.  This will open up the review.</w:t>
      </w:r>
    </w:p>
    <w:p w:rsidR="005E0ECA" w:rsidRPr="00F363CF" w:rsidRDefault="00F363CF" w:rsidP="00F363CF">
      <w:pPr>
        <w:pStyle w:val="ListParagraph"/>
        <w:ind w:left="5760"/>
        <w:rPr>
          <w:b/>
          <w:color w:val="FF0000"/>
          <w:sz w:val="22"/>
          <w:szCs w:val="22"/>
        </w:rPr>
      </w:pPr>
      <w:r w:rsidRPr="00F363CF">
        <w:rPr>
          <w:b/>
          <w:color w:val="FF0000"/>
          <w:sz w:val="22"/>
          <w:szCs w:val="22"/>
        </w:rPr>
        <w:t>REMINDER:  You must complete and submit no later than 12/31/</w:t>
      </w:r>
      <w:r w:rsidR="00EE7C71">
        <w:rPr>
          <w:b/>
          <w:color w:val="FF0000"/>
          <w:sz w:val="22"/>
          <w:szCs w:val="22"/>
        </w:rPr>
        <w:t>19</w:t>
      </w:r>
    </w:p>
    <w:p w:rsidR="00DF7987" w:rsidRDefault="009A6EEE" w:rsidP="004A2E8D">
      <w:pPr>
        <w:pStyle w:val="ListParagraph"/>
        <w:ind w:left="1080"/>
        <w:rPr>
          <w:sz w:val="22"/>
          <w:szCs w:val="22"/>
        </w:rPr>
      </w:pPr>
      <w:r>
        <w:rPr>
          <w:sz w:val="22"/>
          <w:szCs w:val="22"/>
        </w:rPr>
        <w:tab/>
      </w:r>
      <w:r>
        <w:rPr>
          <w:sz w:val="22"/>
          <w:szCs w:val="22"/>
        </w:rPr>
        <w:tab/>
      </w:r>
      <w:r w:rsidR="00A21CF1">
        <w:rPr>
          <w:noProof/>
        </w:rPr>
        <w:drawing>
          <wp:inline distT="0" distB="0" distL="0" distR="0" wp14:anchorId="539C15F2" wp14:editId="2602B5FD">
            <wp:extent cx="861060" cy="861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61060" cy="861060"/>
                    </a:xfrm>
                    <a:prstGeom prst="rect">
                      <a:avLst/>
                    </a:prstGeom>
                  </pic:spPr>
                </pic:pic>
              </a:graphicData>
            </a:graphic>
          </wp:inline>
        </w:drawing>
      </w:r>
      <w:r>
        <w:rPr>
          <w:sz w:val="22"/>
          <w:szCs w:val="22"/>
        </w:rPr>
        <w:tab/>
      </w:r>
      <w:r>
        <w:rPr>
          <w:sz w:val="22"/>
          <w:szCs w:val="22"/>
        </w:rPr>
        <w:tab/>
      </w:r>
      <w:r>
        <w:rPr>
          <w:sz w:val="22"/>
          <w:szCs w:val="22"/>
        </w:rPr>
        <w:tab/>
      </w:r>
    </w:p>
    <w:sectPr w:rsidR="00DF7987" w:rsidSect="00FE7F80">
      <w:headerReference w:type="default" r:id="rId15"/>
      <w:pgSz w:w="12240" w:h="15840"/>
      <w:pgMar w:top="864" w:right="720" w:bottom="5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9CA" w:rsidRDefault="00DB69CA" w:rsidP="00B13516">
      <w:r>
        <w:separator/>
      </w:r>
    </w:p>
  </w:endnote>
  <w:endnote w:type="continuationSeparator" w:id="0">
    <w:p w:rsidR="00DB69CA" w:rsidRDefault="00DB69CA" w:rsidP="00B13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9CA" w:rsidRDefault="00DB69CA" w:rsidP="00B13516">
      <w:r>
        <w:separator/>
      </w:r>
    </w:p>
  </w:footnote>
  <w:footnote w:type="continuationSeparator" w:id="0">
    <w:p w:rsidR="00DB69CA" w:rsidRDefault="00DB69CA" w:rsidP="00B13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607406"/>
      <w:docPartObj>
        <w:docPartGallery w:val="Page Numbers (Margins)"/>
        <w:docPartUnique/>
      </w:docPartObj>
    </w:sdtPr>
    <w:sdtEndPr/>
    <w:sdtContent>
      <w:p w:rsidR="00DB69CA" w:rsidRDefault="00DB69CA">
        <w:pPr>
          <w:pStyle w:val="Header"/>
        </w:pPr>
        <w:r>
          <w:rPr>
            <w:noProof/>
          </w:rPr>
          <mc:AlternateContent>
            <mc:Choice Requires="wps">
              <w:drawing>
                <wp:anchor distT="0" distB="0" distL="114300" distR="114300" simplePos="0" relativeHeight="251659264" behindDoc="0" locked="0" layoutInCell="0" allowOverlap="1" wp14:anchorId="4CA3808C" wp14:editId="378769FB">
                  <wp:simplePos x="0" y="0"/>
                  <wp:positionH relativeFrom="rightMargin">
                    <wp:posOffset>-28575</wp:posOffset>
                  </wp:positionH>
                  <wp:positionV relativeFrom="margin">
                    <wp:posOffset>-674370</wp:posOffset>
                  </wp:positionV>
                  <wp:extent cx="822960" cy="680085"/>
                  <wp:effectExtent l="0" t="0" r="7620" b="5715"/>
                  <wp:wrapNone/>
                  <wp:docPr id="5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68008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DB69CA" w:rsidRDefault="00DB69CA">
                              <w:pPr>
                                <w:pBdr>
                                  <w:top w:val="single" w:sz="4" w:space="1" w:color="D8D8D8" w:themeColor="background1" w:themeShade="D8"/>
                                </w:pBdr>
                              </w:pPr>
                            </w:p>
                            <w:p w:rsidR="00DB69CA" w:rsidRPr="00C41E24" w:rsidRDefault="00DB69CA">
                              <w:pPr>
                                <w:pBdr>
                                  <w:top w:val="single" w:sz="4" w:space="1" w:color="D8D8D8" w:themeColor="background1" w:themeShade="D8"/>
                                </w:pBdr>
                                <w:rPr>
                                  <w:b/>
                                </w:rPr>
                              </w:pPr>
                              <w:r>
                                <w:t xml:space="preserve"> </w:t>
                              </w:r>
                              <w:r w:rsidRPr="00C41E24">
                                <w:rPr>
                                  <w:b/>
                                </w:rPr>
                                <w:fldChar w:fldCharType="begin"/>
                              </w:r>
                              <w:r w:rsidRPr="00C41E24">
                                <w:rPr>
                                  <w:b/>
                                </w:rPr>
                                <w:instrText xml:space="preserve"> PAGE   \* MERGEFORMAT </w:instrText>
                              </w:r>
                              <w:r w:rsidRPr="00C41E24">
                                <w:rPr>
                                  <w:b/>
                                </w:rPr>
                                <w:fldChar w:fldCharType="separate"/>
                              </w:r>
                              <w:r w:rsidR="00623415">
                                <w:rPr>
                                  <w:b/>
                                  <w:noProof/>
                                </w:rPr>
                                <w:t>4</w:t>
                              </w:r>
                              <w:r w:rsidRPr="00C41E24">
                                <w:rPr>
                                  <w:b/>
                                  <w:noProof/>
                                </w:rPr>
                                <w:fldChar w:fldCharType="end"/>
                              </w:r>
                            </w:p>
                          </w:txbxContent>
                        </wps:txbx>
                        <wps:bodyPr rot="0" vert="horz" wrap="square" lIns="0" tIns="45720" rIns="0" bIns="45720" anchor="t" anchorCtr="0" upright="1">
                          <a:noAutofit/>
                        </wps:bodyPr>
                      </wps:wsp>
                    </a:graphicData>
                  </a:graphic>
                  <wp14:sizeRelH relativeFrom="rightMargin">
                    <wp14:pctWidth>90000</wp14:pctWidth>
                  </wp14:sizeRelH>
                  <wp14:sizeRelV relativeFrom="page">
                    <wp14:pctHeight>0</wp14:pctHeight>
                  </wp14:sizeRelV>
                </wp:anchor>
              </w:drawing>
            </mc:Choice>
            <mc:Fallback>
              <w:pict>
                <v:rect w14:anchorId="4CA3808C" id="Rectangle 3" o:spid="_x0000_s1026" style="position:absolute;margin-left:-2.25pt;margin-top:-53.1pt;width:64.8pt;height:53.55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" o:allowincell="f" stroked="f">
                  <v:textbox inset="0,,0">
                    <w:txbxContent>
                      <w:p w:rsidR="00DB69CA" w:rsidRDefault="00DB69CA">
                        <w:pPr>
                          <w:pBdr>
                            <w:top w:val="single" w:sz="4" w:space="1" w:color="D8D8D8" w:themeColor="background1" w:themeShade="D8"/>
                          </w:pBdr>
                        </w:pPr>
                      </w:p>
                      <w:p w:rsidR="00DB69CA" w:rsidRPr="00C41E24" w:rsidRDefault="00DB69CA">
                        <w:pPr>
                          <w:pBdr>
                            <w:top w:val="single" w:sz="4" w:space="1" w:color="D8D8D8" w:themeColor="background1" w:themeShade="D8"/>
                          </w:pBdr>
                          <w:rPr>
                            <w:b/>
                          </w:rPr>
                        </w:pPr>
                        <w:r>
                          <w:t xml:space="preserve"> </w:t>
                        </w:r>
                        <w:r w:rsidRPr="00C41E24">
                          <w:rPr>
                            <w:b/>
                          </w:rPr>
                          <w:fldChar w:fldCharType="begin"/>
                        </w:r>
                        <w:r w:rsidRPr="00C41E24">
                          <w:rPr>
                            <w:b/>
                          </w:rPr>
                          <w:instrText xml:space="preserve"> PAGE   \* MERGEFORMAT </w:instrText>
                        </w:r>
                        <w:r w:rsidRPr="00C41E24">
                          <w:rPr>
                            <w:b/>
                          </w:rPr>
                          <w:fldChar w:fldCharType="separate"/>
                        </w:r>
                        <w:r w:rsidR="00623415">
                          <w:rPr>
                            <w:b/>
                            <w:noProof/>
                          </w:rPr>
                          <w:t>4</w:t>
                        </w:r>
                        <w:r w:rsidRPr="00C41E24">
                          <w:rPr>
                            <w:b/>
                            <w:noProof/>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404AA"/>
    <w:multiLevelType w:val="hybridMultilevel"/>
    <w:tmpl w:val="D624BAE8"/>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3F7389A"/>
    <w:multiLevelType w:val="hybridMultilevel"/>
    <w:tmpl w:val="F6362C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573BBD"/>
    <w:multiLevelType w:val="hybridMultilevel"/>
    <w:tmpl w:val="B35418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2040F8"/>
    <w:multiLevelType w:val="hybridMultilevel"/>
    <w:tmpl w:val="22662300"/>
    <w:lvl w:ilvl="0" w:tplc="04090011">
      <w:start w:val="1"/>
      <w:numFmt w:val="decimal"/>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832DEE"/>
    <w:multiLevelType w:val="multilevel"/>
    <w:tmpl w:val="2F9858C0"/>
    <w:lvl w:ilvl="0">
      <w:start w:val="1"/>
      <w:numFmt w:val="bullet"/>
      <w:pStyle w:val="RGBodyText"/>
      <w:lvlText w:val=""/>
      <w:lvlJc w:val="left"/>
      <w:pPr>
        <w:ind w:left="216" w:hanging="216"/>
      </w:pPr>
      <w:rPr>
        <w:rFonts w:ascii="Wingdings" w:hAnsi="Wingdings" w:hint="default"/>
        <w:b w:val="0"/>
        <w:bCs w:val="0"/>
        <w:i w:val="0"/>
        <w:iCs w:val="0"/>
        <w:caps w:val="0"/>
        <w:smallCaps w:val="0"/>
        <w:strike w:val="0"/>
        <w:dstrike w:val="0"/>
        <w:vanish w:val="0"/>
        <w:color w:val="auto"/>
        <w:spacing w:val="0"/>
        <w:kern w:val="0"/>
        <w:position w:val="0"/>
        <w:sz w:val="20"/>
        <w:u w:val="none"/>
        <w:vertAlign w:val="baseline"/>
        <w:em w:val="none"/>
      </w:rPr>
    </w:lvl>
    <w:lvl w:ilvl="1">
      <w:start w:val="1"/>
      <w:numFmt w:val="lowerLetter"/>
      <w:lvlText w:val="%2."/>
      <w:lvlJc w:val="left"/>
      <w:pPr>
        <w:tabs>
          <w:tab w:val="num" w:pos="504"/>
        </w:tabs>
        <w:ind w:left="504" w:hanging="220"/>
      </w:pPr>
      <w:rPr>
        <w:rFonts w:ascii="Arial" w:hAnsi="Arial" w:hint="default"/>
        <w:sz w:val="20"/>
      </w:rPr>
    </w:lvl>
    <w:lvl w:ilvl="2">
      <w:start w:val="1"/>
      <w:numFmt w:val="bullet"/>
      <w:lvlText w:val="»"/>
      <w:lvlJc w:val="left"/>
      <w:pPr>
        <w:tabs>
          <w:tab w:val="num" w:pos="792"/>
        </w:tabs>
        <w:ind w:left="792" w:hanging="216"/>
      </w:pPr>
      <w:rPr>
        <w:rFonts w:ascii="Century Gothic" w:hAnsi="Century Gothic"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6625DE7"/>
    <w:multiLevelType w:val="hybridMultilevel"/>
    <w:tmpl w:val="B3DCA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86DF5"/>
    <w:multiLevelType w:val="hybridMultilevel"/>
    <w:tmpl w:val="5B400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88"/>
    <w:rsid w:val="00000443"/>
    <w:rsid w:val="0000081E"/>
    <w:rsid w:val="0000197D"/>
    <w:rsid w:val="000040BD"/>
    <w:rsid w:val="00004DAF"/>
    <w:rsid w:val="00006250"/>
    <w:rsid w:val="00013E0C"/>
    <w:rsid w:val="00014FF9"/>
    <w:rsid w:val="00015289"/>
    <w:rsid w:val="00025D02"/>
    <w:rsid w:val="00046BA2"/>
    <w:rsid w:val="000609DA"/>
    <w:rsid w:val="00070526"/>
    <w:rsid w:val="00073623"/>
    <w:rsid w:val="00073B7A"/>
    <w:rsid w:val="00075564"/>
    <w:rsid w:val="000828D1"/>
    <w:rsid w:val="00087A37"/>
    <w:rsid w:val="00095728"/>
    <w:rsid w:val="00095932"/>
    <w:rsid w:val="00095D15"/>
    <w:rsid w:val="00096E19"/>
    <w:rsid w:val="000A0F5B"/>
    <w:rsid w:val="000A3B83"/>
    <w:rsid w:val="000A695C"/>
    <w:rsid w:val="000B38C4"/>
    <w:rsid w:val="000B3DB4"/>
    <w:rsid w:val="000C35A5"/>
    <w:rsid w:val="000C6278"/>
    <w:rsid w:val="000D0C0F"/>
    <w:rsid w:val="000D21AB"/>
    <w:rsid w:val="000D24C5"/>
    <w:rsid w:val="000E03DD"/>
    <w:rsid w:val="000F0162"/>
    <w:rsid w:val="000F4824"/>
    <w:rsid w:val="0010285A"/>
    <w:rsid w:val="00102E12"/>
    <w:rsid w:val="00111D77"/>
    <w:rsid w:val="00115344"/>
    <w:rsid w:val="00117277"/>
    <w:rsid w:val="00121330"/>
    <w:rsid w:val="00124A28"/>
    <w:rsid w:val="0012594A"/>
    <w:rsid w:val="00135604"/>
    <w:rsid w:val="00140AD5"/>
    <w:rsid w:val="00147D17"/>
    <w:rsid w:val="001509CE"/>
    <w:rsid w:val="00156C91"/>
    <w:rsid w:val="00156CC9"/>
    <w:rsid w:val="001575F3"/>
    <w:rsid w:val="00157CC5"/>
    <w:rsid w:val="00172744"/>
    <w:rsid w:val="001769DA"/>
    <w:rsid w:val="00181997"/>
    <w:rsid w:val="001819CA"/>
    <w:rsid w:val="001942E0"/>
    <w:rsid w:val="00196BE0"/>
    <w:rsid w:val="001A2D44"/>
    <w:rsid w:val="001A4942"/>
    <w:rsid w:val="001B0DAD"/>
    <w:rsid w:val="001B1DAF"/>
    <w:rsid w:val="001B6C84"/>
    <w:rsid w:val="001C60B1"/>
    <w:rsid w:val="001D6DC0"/>
    <w:rsid w:val="001E1139"/>
    <w:rsid w:val="001E6EA1"/>
    <w:rsid w:val="001F2869"/>
    <w:rsid w:val="00205708"/>
    <w:rsid w:val="00207B89"/>
    <w:rsid w:val="00213E9C"/>
    <w:rsid w:val="00215B4D"/>
    <w:rsid w:val="00217D27"/>
    <w:rsid w:val="00222D86"/>
    <w:rsid w:val="0024126F"/>
    <w:rsid w:val="00242AD5"/>
    <w:rsid w:val="00245194"/>
    <w:rsid w:val="002465F2"/>
    <w:rsid w:val="00247E30"/>
    <w:rsid w:val="002527AF"/>
    <w:rsid w:val="0025393B"/>
    <w:rsid w:val="00256313"/>
    <w:rsid w:val="002576D8"/>
    <w:rsid w:val="00260285"/>
    <w:rsid w:val="00273E72"/>
    <w:rsid w:val="00276656"/>
    <w:rsid w:val="002813C7"/>
    <w:rsid w:val="0028187E"/>
    <w:rsid w:val="00291725"/>
    <w:rsid w:val="00296732"/>
    <w:rsid w:val="002A66D4"/>
    <w:rsid w:val="002A7839"/>
    <w:rsid w:val="002B22FA"/>
    <w:rsid w:val="002B3EDF"/>
    <w:rsid w:val="002B5151"/>
    <w:rsid w:val="002C1AF3"/>
    <w:rsid w:val="002C293D"/>
    <w:rsid w:val="002C4010"/>
    <w:rsid w:val="002D1B0A"/>
    <w:rsid w:val="002D5347"/>
    <w:rsid w:val="002E0386"/>
    <w:rsid w:val="002E18DD"/>
    <w:rsid w:val="002E352B"/>
    <w:rsid w:val="002E715F"/>
    <w:rsid w:val="002F0D57"/>
    <w:rsid w:val="002F26AF"/>
    <w:rsid w:val="00302BF8"/>
    <w:rsid w:val="003102FD"/>
    <w:rsid w:val="00311CB5"/>
    <w:rsid w:val="00316A74"/>
    <w:rsid w:val="00324236"/>
    <w:rsid w:val="003257A8"/>
    <w:rsid w:val="00325A4D"/>
    <w:rsid w:val="00326E9C"/>
    <w:rsid w:val="00340459"/>
    <w:rsid w:val="00364513"/>
    <w:rsid w:val="00366687"/>
    <w:rsid w:val="00386D3C"/>
    <w:rsid w:val="00391BD8"/>
    <w:rsid w:val="0039297D"/>
    <w:rsid w:val="00394831"/>
    <w:rsid w:val="003B1ED3"/>
    <w:rsid w:val="003B2DC9"/>
    <w:rsid w:val="003C0E59"/>
    <w:rsid w:val="003C270E"/>
    <w:rsid w:val="003C4867"/>
    <w:rsid w:val="003C5528"/>
    <w:rsid w:val="003D12D6"/>
    <w:rsid w:val="003D1843"/>
    <w:rsid w:val="003E31A1"/>
    <w:rsid w:val="003E53CD"/>
    <w:rsid w:val="003F065F"/>
    <w:rsid w:val="003F6CAE"/>
    <w:rsid w:val="00407B83"/>
    <w:rsid w:val="0042087D"/>
    <w:rsid w:val="00424649"/>
    <w:rsid w:val="0042513F"/>
    <w:rsid w:val="004263DE"/>
    <w:rsid w:val="00427F39"/>
    <w:rsid w:val="004337D9"/>
    <w:rsid w:val="00445C80"/>
    <w:rsid w:val="004536BC"/>
    <w:rsid w:val="00474E01"/>
    <w:rsid w:val="00477B41"/>
    <w:rsid w:val="0048246B"/>
    <w:rsid w:val="00492581"/>
    <w:rsid w:val="00493AEF"/>
    <w:rsid w:val="00494EEA"/>
    <w:rsid w:val="004A164C"/>
    <w:rsid w:val="004A2E8D"/>
    <w:rsid w:val="004C34A4"/>
    <w:rsid w:val="004C4CC5"/>
    <w:rsid w:val="004D2A8A"/>
    <w:rsid w:val="004D51CA"/>
    <w:rsid w:val="004E1F46"/>
    <w:rsid w:val="004E2C08"/>
    <w:rsid w:val="00513555"/>
    <w:rsid w:val="00515D7A"/>
    <w:rsid w:val="00516100"/>
    <w:rsid w:val="005253ED"/>
    <w:rsid w:val="005303A1"/>
    <w:rsid w:val="00530BC1"/>
    <w:rsid w:val="005322E5"/>
    <w:rsid w:val="005327E7"/>
    <w:rsid w:val="00537888"/>
    <w:rsid w:val="005410A8"/>
    <w:rsid w:val="00541345"/>
    <w:rsid w:val="00557735"/>
    <w:rsid w:val="00557C47"/>
    <w:rsid w:val="00565972"/>
    <w:rsid w:val="00565B58"/>
    <w:rsid w:val="00570848"/>
    <w:rsid w:val="00571AED"/>
    <w:rsid w:val="0057442F"/>
    <w:rsid w:val="00581878"/>
    <w:rsid w:val="00586823"/>
    <w:rsid w:val="00590FE9"/>
    <w:rsid w:val="00593A4E"/>
    <w:rsid w:val="0059587C"/>
    <w:rsid w:val="005B01A0"/>
    <w:rsid w:val="005B4AFD"/>
    <w:rsid w:val="005C309F"/>
    <w:rsid w:val="005C3B28"/>
    <w:rsid w:val="005C6EBC"/>
    <w:rsid w:val="005D4D4B"/>
    <w:rsid w:val="005D7073"/>
    <w:rsid w:val="005E0ECA"/>
    <w:rsid w:val="005E78DD"/>
    <w:rsid w:val="005F02DD"/>
    <w:rsid w:val="00602A31"/>
    <w:rsid w:val="006037A5"/>
    <w:rsid w:val="00607868"/>
    <w:rsid w:val="006131CF"/>
    <w:rsid w:val="00617919"/>
    <w:rsid w:val="00623415"/>
    <w:rsid w:val="00624774"/>
    <w:rsid w:val="0062576F"/>
    <w:rsid w:val="0063447E"/>
    <w:rsid w:val="00634E66"/>
    <w:rsid w:val="00644F10"/>
    <w:rsid w:val="006474B2"/>
    <w:rsid w:val="00660E15"/>
    <w:rsid w:val="006726A7"/>
    <w:rsid w:val="0067710C"/>
    <w:rsid w:val="00677231"/>
    <w:rsid w:val="00692501"/>
    <w:rsid w:val="0069341A"/>
    <w:rsid w:val="006950CA"/>
    <w:rsid w:val="006A22BA"/>
    <w:rsid w:val="006A2B95"/>
    <w:rsid w:val="006A42DC"/>
    <w:rsid w:val="006B2886"/>
    <w:rsid w:val="006C7AF1"/>
    <w:rsid w:val="006D1FD4"/>
    <w:rsid w:val="006D2DC0"/>
    <w:rsid w:val="006E3952"/>
    <w:rsid w:val="00705122"/>
    <w:rsid w:val="007051FF"/>
    <w:rsid w:val="00705FA9"/>
    <w:rsid w:val="007221AF"/>
    <w:rsid w:val="00732029"/>
    <w:rsid w:val="0073285E"/>
    <w:rsid w:val="00733554"/>
    <w:rsid w:val="0073778C"/>
    <w:rsid w:val="00742E65"/>
    <w:rsid w:val="007448DD"/>
    <w:rsid w:val="00767E59"/>
    <w:rsid w:val="00770379"/>
    <w:rsid w:val="00774B20"/>
    <w:rsid w:val="00780266"/>
    <w:rsid w:val="00781EBA"/>
    <w:rsid w:val="00792A1A"/>
    <w:rsid w:val="007A2BC3"/>
    <w:rsid w:val="007B02FE"/>
    <w:rsid w:val="007B44E9"/>
    <w:rsid w:val="007C6FEA"/>
    <w:rsid w:val="007C7980"/>
    <w:rsid w:val="007D2377"/>
    <w:rsid w:val="007D530C"/>
    <w:rsid w:val="007E2BD1"/>
    <w:rsid w:val="007E6CD4"/>
    <w:rsid w:val="007F22EE"/>
    <w:rsid w:val="007F449E"/>
    <w:rsid w:val="00805427"/>
    <w:rsid w:val="0081457B"/>
    <w:rsid w:val="0081652F"/>
    <w:rsid w:val="00822894"/>
    <w:rsid w:val="00823631"/>
    <w:rsid w:val="008315A6"/>
    <w:rsid w:val="00833711"/>
    <w:rsid w:val="00835733"/>
    <w:rsid w:val="008412D6"/>
    <w:rsid w:val="0084132B"/>
    <w:rsid w:val="00842DB1"/>
    <w:rsid w:val="00843937"/>
    <w:rsid w:val="00844183"/>
    <w:rsid w:val="008602C9"/>
    <w:rsid w:val="00863825"/>
    <w:rsid w:val="00866BD3"/>
    <w:rsid w:val="008717B4"/>
    <w:rsid w:val="008844C4"/>
    <w:rsid w:val="008871BD"/>
    <w:rsid w:val="00890395"/>
    <w:rsid w:val="00897445"/>
    <w:rsid w:val="008A3807"/>
    <w:rsid w:val="008A5B72"/>
    <w:rsid w:val="008A5F27"/>
    <w:rsid w:val="008A72E8"/>
    <w:rsid w:val="008A75D8"/>
    <w:rsid w:val="008C6CD2"/>
    <w:rsid w:val="008D10CD"/>
    <w:rsid w:val="008D5A57"/>
    <w:rsid w:val="008D6035"/>
    <w:rsid w:val="008E393B"/>
    <w:rsid w:val="00901645"/>
    <w:rsid w:val="009038F0"/>
    <w:rsid w:val="00904A2D"/>
    <w:rsid w:val="00910EA1"/>
    <w:rsid w:val="00940130"/>
    <w:rsid w:val="009434C9"/>
    <w:rsid w:val="00944979"/>
    <w:rsid w:val="00950181"/>
    <w:rsid w:val="00967F21"/>
    <w:rsid w:val="009720BD"/>
    <w:rsid w:val="00973B8A"/>
    <w:rsid w:val="009746C6"/>
    <w:rsid w:val="009811A7"/>
    <w:rsid w:val="009862AB"/>
    <w:rsid w:val="0098748A"/>
    <w:rsid w:val="00996D07"/>
    <w:rsid w:val="009A2B92"/>
    <w:rsid w:val="009A4638"/>
    <w:rsid w:val="009A56E7"/>
    <w:rsid w:val="009A6EEE"/>
    <w:rsid w:val="009A7467"/>
    <w:rsid w:val="009B33B1"/>
    <w:rsid w:val="009B4C30"/>
    <w:rsid w:val="009C249F"/>
    <w:rsid w:val="009C3ADE"/>
    <w:rsid w:val="009C4A42"/>
    <w:rsid w:val="009D25DB"/>
    <w:rsid w:val="009D4137"/>
    <w:rsid w:val="009E2C38"/>
    <w:rsid w:val="009E7972"/>
    <w:rsid w:val="009F1674"/>
    <w:rsid w:val="00A01CF0"/>
    <w:rsid w:val="00A05A99"/>
    <w:rsid w:val="00A173F8"/>
    <w:rsid w:val="00A21CF1"/>
    <w:rsid w:val="00A22DFD"/>
    <w:rsid w:val="00A27191"/>
    <w:rsid w:val="00A32DD9"/>
    <w:rsid w:val="00A37CC7"/>
    <w:rsid w:val="00A440E5"/>
    <w:rsid w:val="00A527F3"/>
    <w:rsid w:val="00A61E47"/>
    <w:rsid w:val="00A72922"/>
    <w:rsid w:val="00A7455E"/>
    <w:rsid w:val="00A779F7"/>
    <w:rsid w:val="00A87C7B"/>
    <w:rsid w:val="00A90FF2"/>
    <w:rsid w:val="00A93DD4"/>
    <w:rsid w:val="00A945BF"/>
    <w:rsid w:val="00A978D5"/>
    <w:rsid w:val="00AA064B"/>
    <w:rsid w:val="00AA0798"/>
    <w:rsid w:val="00AA25F7"/>
    <w:rsid w:val="00AA537E"/>
    <w:rsid w:val="00AB2422"/>
    <w:rsid w:val="00AC3434"/>
    <w:rsid w:val="00AC4EAB"/>
    <w:rsid w:val="00AD1590"/>
    <w:rsid w:val="00AD19E7"/>
    <w:rsid w:val="00AD1FA5"/>
    <w:rsid w:val="00AE38F9"/>
    <w:rsid w:val="00AE5E97"/>
    <w:rsid w:val="00AE6B14"/>
    <w:rsid w:val="00AE75A5"/>
    <w:rsid w:val="00AF1219"/>
    <w:rsid w:val="00AF3161"/>
    <w:rsid w:val="00B13516"/>
    <w:rsid w:val="00B1489A"/>
    <w:rsid w:val="00B230FA"/>
    <w:rsid w:val="00B30936"/>
    <w:rsid w:val="00B321A9"/>
    <w:rsid w:val="00B32AC2"/>
    <w:rsid w:val="00B400F5"/>
    <w:rsid w:val="00B421E1"/>
    <w:rsid w:val="00B535C1"/>
    <w:rsid w:val="00B6015F"/>
    <w:rsid w:val="00B62510"/>
    <w:rsid w:val="00B64164"/>
    <w:rsid w:val="00B66C0E"/>
    <w:rsid w:val="00B72327"/>
    <w:rsid w:val="00B77540"/>
    <w:rsid w:val="00B77803"/>
    <w:rsid w:val="00B8066E"/>
    <w:rsid w:val="00B806B2"/>
    <w:rsid w:val="00B870AC"/>
    <w:rsid w:val="00B91269"/>
    <w:rsid w:val="00B970F1"/>
    <w:rsid w:val="00BA1A7E"/>
    <w:rsid w:val="00BA1CCA"/>
    <w:rsid w:val="00BB3C03"/>
    <w:rsid w:val="00BB4937"/>
    <w:rsid w:val="00BC2790"/>
    <w:rsid w:val="00BD0D66"/>
    <w:rsid w:val="00BF30EE"/>
    <w:rsid w:val="00BF42E2"/>
    <w:rsid w:val="00BF49C9"/>
    <w:rsid w:val="00BF6029"/>
    <w:rsid w:val="00BF6495"/>
    <w:rsid w:val="00BF6F68"/>
    <w:rsid w:val="00C1249A"/>
    <w:rsid w:val="00C23A8E"/>
    <w:rsid w:val="00C41E24"/>
    <w:rsid w:val="00C41E86"/>
    <w:rsid w:val="00C47049"/>
    <w:rsid w:val="00C47D31"/>
    <w:rsid w:val="00C54C3F"/>
    <w:rsid w:val="00C66792"/>
    <w:rsid w:val="00C720BF"/>
    <w:rsid w:val="00C74A28"/>
    <w:rsid w:val="00C74F00"/>
    <w:rsid w:val="00C8296B"/>
    <w:rsid w:val="00C859F8"/>
    <w:rsid w:val="00CA161D"/>
    <w:rsid w:val="00CC3660"/>
    <w:rsid w:val="00CC3BE6"/>
    <w:rsid w:val="00CC5A53"/>
    <w:rsid w:val="00CD7B09"/>
    <w:rsid w:val="00CE0B90"/>
    <w:rsid w:val="00CF34E4"/>
    <w:rsid w:val="00CF60B2"/>
    <w:rsid w:val="00D0415C"/>
    <w:rsid w:val="00D10435"/>
    <w:rsid w:val="00D168C8"/>
    <w:rsid w:val="00D21E88"/>
    <w:rsid w:val="00D21F47"/>
    <w:rsid w:val="00D228CB"/>
    <w:rsid w:val="00D27BE3"/>
    <w:rsid w:val="00D36C1B"/>
    <w:rsid w:val="00D37FFD"/>
    <w:rsid w:val="00D44CD5"/>
    <w:rsid w:val="00D51081"/>
    <w:rsid w:val="00D565DF"/>
    <w:rsid w:val="00D6218B"/>
    <w:rsid w:val="00D64B04"/>
    <w:rsid w:val="00D65CBE"/>
    <w:rsid w:val="00D6600F"/>
    <w:rsid w:val="00D7096A"/>
    <w:rsid w:val="00D71F3F"/>
    <w:rsid w:val="00D7436A"/>
    <w:rsid w:val="00D77880"/>
    <w:rsid w:val="00D87F5A"/>
    <w:rsid w:val="00DA6A6C"/>
    <w:rsid w:val="00DA7207"/>
    <w:rsid w:val="00DB69CA"/>
    <w:rsid w:val="00DB7CA9"/>
    <w:rsid w:val="00DD1DAB"/>
    <w:rsid w:val="00DD2621"/>
    <w:rsid w:val="00DD79B9"/>
    <w:rsid w:val="00DE2899"/>
    <w:rsid w:val="00DE5A29"/>
    <w:rsid w:val="00DF7987"/>
    <w:rsid w:val="00E05B51"/>
    <w:rsid w:val="00E073D9"/>
    <w:rsid w:val="00E1086B"/>
    <w:rsid w:val="00E11845"/>
    <w:rsid w:val="00E11895"/>
    <w:rsid w:val="00E11C14"/>
    <w:rsid w:val="00E1708A"/>
    <w:rsid w:val="00E204C6"/>
    <w:rsid w:val="00E22B98"/>
    <w:rsid w:val="00E243F6"/>
    <w:rsid w:val="00E279F5"/>
    <w:rsid w:val="00E34751"/>
    <w:rsid w:val="00E3686B"/>
    <w:rsid w:val="00E36F55"/>
    <w:rsid w:val="00E41520"/>
    <w:rsid w:val="00E5209E"/>
    <w:rsid w:val="00E5609F"/>
    <w:rsid w:val="00E67EA8"/>
    <w:rsid w:val="00E74D92"/>
    <w:rsid w:val="00E8354B"/>
    <w:rsid w:val="00E83FB7"/>
    <w:rsid w:val="00E84420"/>
    <w:rsid w:val="00E84728"/>
    <w:rsid w:val="00E93E16"/>
    <w:rsid w:val="00E94141"/>
    <w:rsid w:val="00E94791"/>
    <w:rsid w:val="00EA4821"/>
    <w:rsid w:val="00EB209C"/>
    <w:rsid w:val="00EB4D9F"/>
    <w:rsid w:val="00ED0883"/>
    <w:rsid w:val="00EE1069"/>
    <w:rsid w:val="00EE7C71"/>
    <w:rsid w:val="00EF126B"/>
    <w:rsid w:val="00EF48F4"/>
    <w:rsid w:val="00EF5297"/>
    <w:rsid w:val="00F01ED1"/>
    <w:rsid w:val="00F020A4"/>
    <w:rsid w:val="00F031E1"/>
    <w:rsid w:val="00F11DF5"/>
    <w:rsid w:val="00F14A29"/>
    <w:rsid w:val="00F154D9"/>
    <w:rsid w:val="00F15800"/>
    <w:rsid w:val="00F22950"/>
    <w:rsid w:val="00F2716A"/>
    <w:rsid w:val="00F27555"/>
    <w:rsid w:val="00F358F2"/>
    <w:rsid w:val="00F363CF"/>
    <w:rsid w:val="00F37CB3"/>
    <w:rsid w:val="00F524E8"/>
    <w:rsid w:val="00F56D0E"/>
    <w:rsid w:val="00F6339A"/>
    <w:rsid w:val="00F65FB7"/>
    <w:rsid w:val="00F71670"/>
    <w:rsid w:val="00F74DA8"/>
    <w:rsid w:val="00F7615A"/>
    <w:rsid w:val="00F802D7"/>
    <w:rsid w:val="00F97DED"/>
    <w:rsid w:val="00FA6F86"/>
    <w:rsid w:val="00FA7E9A"/>
    <w:rsid w:val="00FB1A20"/>
    <w:rsid w:val="00FB1E40"/>
    <w:rsid w:val="00FC257D"/>
    <w:rsid w:val="00FC5AB2"/>
    <w:rsid w:val="00FC5F80"/>
    <w:rsid w:val="00FE0C22"/>
    <w:rsid w:val="00FE4B3A"/>
    <w:rsid w:val="00FE5FDA"/>
    <w:rsid w:val="00FE6E3F"/>
    <w:rsid w:val="00FE7F80"/>
    <w:rsid w:val="00FF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2C1178A4"/>
  <w15:docId w15:val="{9AE1D562-2CBD-4291-B3E3-B08E2A65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E88"/>
    <w:pPr>
      <w:ind w:left="720"/>
      <w:contextualSpacing/>
    </w:pPr>
  </w:style>
  <w:style w:type="paragraph" w:styleId="NormalWeb">
    <w:name w:val="Normal (Web)"/>
    <w:basedOn w:val="Normal"/>
    <w:uiPriority w:val="99"/>
    <w:unhideWhenUsed/>
    <w:rsid w:val="00D21E88"/>
    <w:pPr>
      <w:spacing w:before="100" w:beforeAutospacing="1" w:after="100" w:afterAutospacing="1"/>
    </w:pPr>
  </w:style>
  <w:style w:type="character" w:customStyle="1" w:styleId="apple-converted-space">
    <w:name w:val="apple-converted-space"/>
    <w:basedOn w:val="DefaultParagraphFont"/>
    <w:rsid w:val="00D21E88"/>
  </w:style>
  <w:style w:type="character" w:styleId="Hyperlink">
    <w:name w:val="Hyperlink"/>
    <w:basedOn w:val="DefaultParagraphFont"/>
    <w:uiPriority w:val="99"/>
    <w:unhideWhenUsed/>
    <w:rsid w:val="00F74DA8"/>
    <w:rPr>
      <w:color w:val="0000FF"/>
      <w:u w:val="single"/>
    </w:rPr>
  </w:style>
  <w:style w:type="paragraph" w:styleId="BalloonText">
    <w:name w:val="Balloon Text"/>
    <w:basedOn w:val="Normal"/>
    <w:link w:val="BalloonTextChar"/>
    <w:rsid w:val="00CE0B90"/>
    <w:rPr>
      <w:rFonts w:ascii="Tahoma" w:hAnsi="Tahoma" w:cs="Tahoma"/>
      <w:sz w:val="16"/>
      <w:szCs w:val="16"/>
    </w:rPr>
  </w:style>
  <w:style w:type="character" w:customStyle="1" w:styleId="BalloonTextChar">
    <w:name w:val="Balloon Text Char"/>
    <w:basedOn w:val="DefaultParagraphFont"/>
    <w:link w:val="BalloonText"/>
    <w:rsid w:val="00CE0B90"/>
    <w:rPr>
      <w:rFonts w:ascii="Tahoma" w:hAnsi="Tahoma" w:cs="Tahoma"/>
      <w:sz w:val="16"/>
      <w:szCs w:val="16"/>
    </w:rPr>
  </w:style>
  <w:style w:type="paragraph" w:styleId="Header">
    <w:name w:val="header"/>
    <w:basedOn w:val="Normal"/>
    <w:link w:val="HeaderChar"/>
    <w:rsid w:val="00B13516"/>
    <w:pPr>
      <w:tabs>
        <w:tab w:val="center" w:pos="4680"/>
        <w:tab w:val="right" w:pos="9360"/>
      </w:tabs>
    </w:pPr>
  </w:style>
  <w:style w:type="character" w:customStyle="1" w:styleId="HeaderChar">
    <w:name w:val="Header Char"/>
    <w:basedOn w:val="DefaultParagraphFont"/>
    <w:link w:val="Header"/>
    <w:rsid w:val="00B13516"/>
    <w:rPr>
      <w:sz w:val="24"/>
      <w:szCs w:val="24"/>
    </w:rPr>
  </w:style>
  <w:style w:type="paragraph" w:styleId="Footer">
    <w:name w:val="footer"/>
    <w:basedOn w:val="Normal"/>
    <w:link w:val="FooterChar"/>
    <w:uiPriority w:val="99"/>
    <w:rsid w:val="00B13516"/>
    <w:pPr>
      <w:tabs>
        <w:tab w:val="center" w:pos="4680"/>
        <w:tab w:val="right" w:pos="9360"/>
      </w:tabs>
    </w:pPr>
  </w:style>
  <w:style w:type="character" w:customStyle="1" w:styleId="FooterChar">
    <w:name w:val="Footer Char"/>
    <w:basedOn w:val="DefaultParagraphFont"/>
    <w:link w:val="Footer"/>
    <w:uiPriority w:val="99"/>
    <w:rsid w:val="00B13516"/>
    <w:rPr>
      <w:sz w:val="24"/>
      <w:szCs w:val="24"/>
    </w:rPr>
  </w:style>
  <w:style w:type="character" w:customStyle="1" w:styleId="Emphasis1">
    <w:name w:val="Emphasis1"/>
    <w:basedOn w:val="DefaultParagraphFont"/>
    <w:rsid w:val="00F37CB3"/>
  </w:style>
  <w:style w:type="paragraph" w:customStyle="1" w:styleId="RGBodyText">
    <w:name w:val="RGBodyText"/>
    <w:basedOn w:val="Normal"/>
    <w:link w:val="RGBodyTextCharChar"/>
    <w:rsid w:val="004D2A8A"/>
    <w:pPr>
      <w:numPr>
        <w:numId w:val="8"/>
      </w:numPr>
      <w:spacing w:after="80" w:line="280" w:lineRule="atLeast"/>
    </w:pPr>
    <w:rPr>
      <w:rFonts w:ascii="Arial" w:hAnsi="Arial"/>
      <w:sz w:val="20"/>
      <w:szCs w:val="20"/>
    </w:rPr>
  </w:style>
  <w:style w:type="character" w:customStyle="1" w:styleId="RGBodyTextCharChar">
    <w:name w:val="RGBodyText Char Char"/>
    <w:link w:val="RGBodyText"/>
    <w:rsid w:val="004D2A8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0286">
      <w:bodyDiv w:val="1"/>
      <w:marLeft w:val="0"/>
      <w:marRight w:val="0"/>
      <w:marTop w:val="0"/>
      <w:marBottom w:val="0"/>
      <w:divBdr>
        <w:top w:val="none" w:sz="0" w:space="0" w:color="auto"/>
        <w:left w:val="none" w:sz="0" w:space="0" w:color="auto"/>
        <w:bottom w:val="none" w:sz="0" w:space="0" w:color="auto"/>
        <w:right w:val="none" w:sz="0" w:space="0" w:color="auto"/>
      </w:divBdr>
    </w:div>
    <w:div w:id="252007522">
      <w:bodyDiv w:val="1"/>
      <w:marLeft w:val="0"/>
      <w:marRight w:val="0"/>
      <w:marTop w:val="0"/>
      <w:marBottom w:val="0"/>
      <w:divBdr>
        <w:top w:val="none" w:sz="0" w:space="0" w:color="auto"/>
        <w:left w:val="none" w:sz="0" w:space="0" w:color="auto"/>
        <w:bottom w:val="none" w:sz="0" w:space="0" w:color="auto"/>
        <w:right w:val="none" w:sz="0" w:space="0" w:color="auto"/>
      </w:divBdr>
    </w:div>
    <w:div w:id="629172245">
      <w:bodyDiv w:val="1"/>
      <w:marLeft w:val="0"/>
      <w:marRight w:val="0"/>
      <w:marTop w:val="0"/>
      <w:marBottom w:val="0"/>
      <w:divBdr>
        <w:top w:val="none" w:sz="0" w:space="0" w:color="auto"/>
        <w:left w:val="none" w:sz="0" w:space="0" w:color="auto"/>
        <w:bottom w:val="none" w:sz="0" w:space="0" w:color="auto"/>
        <w:right w:val="none" w:sz="0" w:space="0" w:color="auto"/>
      </w:divBdr>
    </w:div>
    <w:div w:id="1413547629">
      <w:bodyDiv w:val="1"/>
      <w:marLeft w:val="0"/>
      <w:marRight w:val="0"/>
      <w:marTop w:val="0"/>
      <w:marBottom w:val="0"/>
      <w:divBdr>
        <w:top w:val="none" w:sz="0" w:space="0" w:color="auto"/>
        <w:left w:val="none" w:sz="0" w:space="0" w:color="auto"/>
        <w:bottom w:val="none" w:sz="0" w:space="0" w:color="auto"/>
        <w:right w:val="none" w:sz="0" w:space="0" w:color="auto"/>
      </w:divBdr>
    </w:div>
    <w:div w:id="15368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hrshared@marshfieldclinic.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88344D9E.dotm</Template>
  <TotalTime>96</TotalTime>
  <Pages>4</Pages>
  <Words>1887</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 Deb Oleson</dc:creator>
  <cp:lastModifiedBy>Brock, Deb Oleson</cp:lastModifiedBy>
  <cp:revision>6</cp:revision>
  <cp:lastPrinted>2019-11-08T14:11:00Z</cp:lastPrinted>
  <dcterms:created xsi:type="dcterms:W3CDTF">2019-11-08T16:48:00Z</dcterms:created>
  <dcterms:modified xsi:type="dcterms:W3CDTF">2019-11-08T19:51:00Z</dcterms:modified>
</cp:coreProperties>
</file>