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8F1" w:rsidRPr="00DC5BB6" w:rsidRDefault="00DB38F1" w:rsidP="00DB38F1">
      <w:pPr>
        <w:spacing w:before="120"/>
        <w:jc w:val="center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DC5BB6">
        <w:rPr>
          <w:rFonts w:ascii="Times New Roman" w:eastAsia="Arial" w:hAnsi="Times New Roman" w:cs="Times New Roman"/>
          <w:b/>
          <w:color w:val="auto"/>
          <w:sz w:val="24"/>
          <w:szCs w:val="24"/>
        </w:rPr>
        <w:t>(</w:t>
      </w: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>5R)-5-Hydroxytriptolide (LLDT-8)</w:t>
      </w:r>
      <w:r w:rsidRPr="00DC5BB6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induces substantial epigenetic mediated immune response network changes in fibroblast-like </w:t>
      </w:r>
      <w:proofErr w:type="spellStart"/>
      <w:r w:rsidRPr="00DC5BB6">
        <w:rPr>
          <w:rFonts w:ascii="Times New Roman" w:eastAsia="Arial" w:hAnsi="Times New Roman" w:cs="Times New Roman"/>
          <w:b/>
          <w:color w:val="auto"/>
          <w:sz w:val="24"/>
          <w:szCs w:val="24"/>
        </w:rPr>
        <w:t>synoviocytes</w:t>
      </w:r>
      <w:proofErr w:type="spellEnd"/>
      <w:r w:rsidRPr="00DC5BB6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from rheumatoid arthritis patients</w:t>
      </w:r>
    </w:p>
    <w:p w:rsidR="00DB38F1" w:rsidRPr="00DA2ECF" w:rsidRDefault="00DB38F1" w:rsidP="00DB38F1">
      <w:pPr>
        <w:rPr>
          <w:sz w:val="24"/>
          <w:szCs w:val="24"/>
        </w:rPr>
      </w:pPr>
    </w:p>
    <w:p w:rsidR="00DB38F1" w:rsidRPr="00DA2ECF" w:rsidRDefault="00DB38F1" w:rsidP="00DB38F1">
      <w:pPr>
        <w:spacing w:before="120"/>
        <w:rPr>
          <w:rFonts w:ascii="Times New Roman" w:hAnsi="Times New Roman" w:cs="Times New Roman"/>
          <w:color w:val="auto"/>
          <w:sz w:val="24"/>
          <w:szCs w:val="24"/>
        </w:rPr>
      </w:pPr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>Shicheng Guo</w:t>
      </w:r>
      <w:r w:rsidRPr="00DA2ECF">
        <w:rPr>
          <w:rFonts w:ascii="Times New Roman" w:eastAsia="Arial" w:hAnsi="Times New Roman" w:cs="Times New Roman"/>
          <w:color w:val="auto"/>
          <w:sz w:val="24"/>
          <w:szCs w:val="24"/>
          <w:vertAlign w:val="superscript"/>
        </w:rPr>
        <w:t>1</w:t>
      </w:r>
      <w:r>
        <w:rPr>
          <w:rFonts w:ascii="Times New Roman" w:eastAsia="Arial" w:hAnsi="Times New Roman" w:cs="Times New Roman"/>
          <w:color w:val="auto"/>
          <w:sz w:val="24"/>
          <w:szCs w:val="24"/>
          <w:vertAlign w:val="superscript"/>
        </w:rPr>
        <w:t>#</w:t>
      </w:r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>Jia</w:t>
      </w:r>
      <w:proofErr w:type="spellEnd"/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Liu</w:t>
      </w:r>
      <w:r>
        <w:rPr>
          <w:rFonts w:ascii="Times New Roman" w:eastAsia="Arial" w:hAnsi="Times New Roman" w:cs="Times New Roman"/>
          <w:color w:val="auto"/>
          <w:sz w:val="24"/>
          <w:szCs w:val="24"/>
          <w:vertAlign w:val="superscript"/>
        </w:rPr>
        <w:t>2,3#</w:t>
      </w:r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>, Ting Jiang</w:t>
      </w:r>
      <w:r>
        <w:rPr>
          <w:rFonts w:ascii="Times New Roman" w:eastAsia="Arial" w:hAnsi="Times New Roman" w:cs="Times New Roman"/>
          <w:color w:val="auto"/>
          <w:sz w:val="24"/>
          <w:szCs w:val="24"/>
          <w:vertAlign w:val="superscript"/>
        </w:rPr>
        <w:t>2,3</w:t>
      </w:r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eastAsia="Arial" w:hAnsi="Times New Roman" w:cs="Times New Roman"/>
          <w:color w:val="auto"/>
          <w:sz w:val="24"/>
          <w:szCs w:val="24"/>
        </w:rPr>
        <w:t>Dungyang</w:t>
      </w:r>
      <w:proofErr w:type="spellEnd"/>
      <w:r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Lee</w:t>
      </w:r>
      <w:r>
        <w:rPr>
          <w:rFonts w:ascii="Times New Roman" w:eastAsia="Arial" w:hAnsi="Times New Roman" w:cs="Times New Roman"/>
          <w:color w:val="auto"/>
          <w:sz w:val="24"/>
          <w:szCs w:val="24"/>
          <w:vertAlign w:val="superscript"/>
        </w:rPr>
        <w:t>4</w:t>
      </w:r>
      <w:r>
        <w:rPr>
          <w:rFonts w:ascii="Times New Roman" w:eastAsia="Arial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>Rongsheng</w:t>
      </w:r>
      <w:proofErr w:type="spellEnd"/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Wang</w:t>
      </w:r>
      <w:r>
        <w:rPr>
          <w:rFonts w:ascii="Times New Roman" w:eastAsia="Arial" w:hAnsi="Times New Roman" w:cs="Times New Roman"/>
          <w:color w:val="auto"/>
          <w:sz w:val="24"/>
          <w:szCs w:val="24"/>
          <w:vertAlign w:val="superscript"/>
        </w:rPr>
        <w:t>2,3</w:t>
      </w:r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110EB">
        <w:rPr>
          <w:rFonts w:ascii="Times New Roman" w:eastAsia="Arial" w:hAnsi="Times New Roman" w:cs="Times New Roman"/>
          <w:color w:val="FF0000"/>
          <w:sz w:val="24"/>
          <w:szCs w:val="24"/>
        </w:rPr>
        <w:t>Xinpeng</w:t>
      </w:r>
      <w:proofErr w:type="spellEnd"/>
      <w:r w:rsidRPr="00B110EB">
        <w:rPr>
          <w:rFonts w:ascii="Times New Roman" w:eastAsia="Arial" w:hAnsi="Times New Roman" w:cs="Times New Roman"/>
          <w:color w:val="FF0000"/>
          <w:sz w:val="24"/>
          <w:szCs w:val="24"/>
        </w:rPr>
        <w:t xml:space="preserve"> Zhou</w:t>
      </w:r>
      <w:r w:rsidRPr="00B110EB">
        <w:rPr>
          <w:rFonts w:ascii="Times New Roman" w:eastAsia="Arial" w:hAnsi="Times New Roman" w:cs="Times New Roman"/>
          <w:color w:val="FF0000"/>
          <w:sz w:val="24"/>
          <w:szCs w:val="24"/>
          <w:vertAlign w:val="superscript"/>
        </w:rPr>
        <w:t>2</w:t>
      </w:r>
      <w:r w:rsidRPr="00B110EB">
        <w:rPr>
          <w:rFonts w:ascii="Times New Roman" w:eastAsia="Arial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Arial" w:hAnsi="Times New Roman" w:cs="Times New Roman"/>
          <w:color w:val="FF0000"/>
          <w:sz w:val="24"/>
          <w:szCs w:val="24"/>
        </w:rPr>
        <w:t>Yehua</w:t>
      </w:r>
      <w:proofErr w:type="spellEnd"/>
      <w:r>
        <w:rPr>
          <w:rFonts w:ascii="Times New Roman" w:eastAsia="Arial" w:hAnsi="Times New Roman" w:cs="Times New Roman"/>
          <w:color w:val="FF0000"/>
          <w:sz w:val="24"/>
          <w:szCs w:val="24"/>
        </w:rPr>
        <w:t xml:space="preserve"> Jin</w:t>
      </w:r>
      <w:r w:rsidRPr="00CA3D94">
        <w:rPr>
          <w:rFonts w:ascii="Times New Roman" w:eastAsia="Arial" w:hAnsi="Times New Roman" w:cs="Times New Roman"/>
          <w:color w:val="FF0000"/>
          <w:sz w:val="24"/>
          <w:szCs w:val="24"/>
          <w:vertAlign w:val="superscript"/>
        </w:rPr>
        <w:t>2</w:t>
      </w:r>
      <w:r>
        <w:rPr>
          <w:rFonts w:ascii="Times New Roman" w:eastAsia="Arial" w:hAnsi="Times New Roman" w:cs="Times New Roman"/>
          <w:color w:val="FF0000"/>
          <w:sz w:val="24"/>
          <w:szCs w:val="24"/>
        </w:rPr>
        <w:t xml:space="preserve">, </w:t>
      </w:r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>Yi Shen</w:t>
      </w:r>
      <w:r>
        <w:rPr>
          <w:rFonts w:ascii="Times New Roman" w:eastAsia="Arial" w:hAnsi="Times New Roman" w:cs="Times New Roman"/>
          <w:color w:val="auto"/>
          <w:sz w:val="24"/>
          <w:szCs w:val="24"/>
          <w:vertAlign w:val="superscript"/>
        </w:rPr>
        <w:t>2,3</w:t>
      </w:r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>, Yan Wang</w:t>
      </w:r>
      <w:r>
        <w:rPr>
          <w:rFonts w:ascii="Times New Roman" w:eastAsia="Arial" w:hAnsi="Times New Roman" w:cs="Times New Roman"/>
          <w:color w:val="auto"/>
          <w:sz w:val="24"/>
          <w:szCs w:val="24"/>
          <w:vertAlign w:val="superscript"/>
        </w:rPr>
        <w:t>3</w:t>
      </w:r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>Fengmin</w:t>
      </w:r>
      <w:proofErr w:type="spellEnd"/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Bai</w:t>
      </w:r>
      <w:r>
        <w:rPr>
          <w:rFonts w:ascii="Times New Roman" w:eastAsia="Arial" w:hAnsi="Times New Roman" w:cs="Times New Roman"/>
          <w:color w:val="auto"/>
          <w:sz w:val="24"/>
          <w:szCs w:val="24"/>
          <w:vertAlign w:val="superscript"/>
        </w:rPr>
        <w:t>2,3</w:t>
      </w:r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>, Qin Ding</w:t>
      </w:r>
      <w:r>
        <w:rPr>
          <w:rFonts w:ascii="Times New Roman" w:eastAsia="Arial" w:hAnsi="Times New Roman" w:cs="Times New Roman"/>
          <w:color w:val="auto"/>
          <w:sz w:val="24"/>
          <w:szCs w:val="24"/>
          <w:vertAlign w:val="superscript"/>
        </w:rPr>
        <w:t>2,3</w:t>
      </w:r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>, Grace Wang</w:t>
      </w:r>
      <w:r>
        <w:rPr>
          <w:rFonts w:ascii="Times New Roman" w:eastAsia="Arial" w:hAnsi="Times New Roman" w:cs="Times New Roman"/>
          <w:color w:val="auto"/>
          <w:sz w:val="24"/>
          <w:szCs w:val="24"/>
          <w:vertAlign w:val="superscript"/>
        </w:rPr>
        <w:t>5</w:t>
      </w:r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>Jianyong</w:t>
      </w:r>
      <w:proofErr w:type="spellEnd"/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Zhang</w:t>
      </w:r>
      <w:r>
        <w:rPr>
          <w:rFonts w:ascii="Times New Roman" w:eastAsia="Arial" w:hAnsi="Times New Roman" w:cs="Times New Roman"/>
          <w:color w:val="auto"/>
          <w:sz w:val="24"/>
          <w:szCs w:val="24"/>
          <w:vertAlign w:val="superscript"/>
        </w:rPr>
        <w:t>6</w:t>
      </w:r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>,</w:t>
      </w:r>
      <w:r w:rsidRPr="00AE6E96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</w:t>
      </w:r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>Xiaodong Zhou</w:t>
      </w:r>
      <w:r>
        <w:rPr>
          <w:rFonts w:ascii="Times New Roman" w:eastAsia="Arial" w:hAnsi="Times New Roman" w:cs="Times New Roman"/>
          <w:color w:val="auto"/>
          <w:sz w:val="24"/>
          <w:szCs w:val="24"/>
          <w:vertAlign w:val="superscript"/>
        </w:rPr>
        <w:t>7</w:t>
      </w:r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>, Steven J. Schrodi</w:t>
      </w:r>
      <w:r>
        <w:rPr>
          <w:rFonts w:ascii="Times New Roman" w:eastAsia="Arial" w:hAnsi="Times New Roman" w:cs="Times New Roman"/>
          <w:color w:val="auto"/>
          <w:sz w:val="24"/>
          <w:szCs w:val="24"/>
          <w:vertAlign w:val="superscript"/>
        </w:rPr>
        <w:t>1,8</w:t>
      </w:r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>Dongyi</w:t>
      </w:r>
      <w:proofErr w:type="spellEnd"/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He</w:t>
      </w:r>
      <w:r>
        <w:rPr>
          <w:rFonts w:ascii="Times New Roman" w:eastAsia="Arial" w:hAnsi="Times New Roman" w:cs="Times New Roman"/>
          <w:color w:val="auto"/>
          <w:sz w:val="24"/>
          <w:szCs w:val="24"/>
          <w:vertAlign w:val="superscript"/>
        </w:rPr>
        <w:t>2,3$</w:t>
      </w:r>
    </w:p>
    <w:p w:rsidR="00DB38F1" w:rsidRPr="00B55E40" w:rsidRDefault="00DB38F1" w:rsidP="00DB38F1">
      <w:pPr>
        <w:spacing w:before="120"/>
        <w:rPr>
          <w:rFonts w:ascii="Times New Roman" w:eastAsia="Arial" w:hAnsi="Times New Roman" w:cs="Times New Roman"/>
          <w:color w:val="FF0000"/>
          <w:sz w:val="24"/>
          <w:szCs w:val="24"/>
        </w:rPr>
      </w:pPr>
      <w:r w:rsidRPr="00B55E40">
        <w:rPr>
          <w:rFonts w:ascii="Times New Roman" w:eastAsia="Arial" w:hAnsi="Times New Roman" w:cs="Times New Roman"/>
          <w:color w:val="FF0000"/>
          <w:sz w:val="24"/>
          <w:szCs w:val="24"/>
          <w:vertAlign w:val="superscript"/>
        </w:rPr>
        <w:t>1</w:t>
      </w:r>
      <w:r w:rsidRPr="00B55E40">
        <w:rPr>
          <w:rFonts w:ascii="Times New Roman" w:eastAsia="Arial" w:hAnsi="Times New Roman" w:cs="Times New Roman"/>
          <w:color w:val="FF0000"/>
          <w:sz w:val="24"/>
          <w:szCs w:val="24"/>
        </w:rPr>
        <w:t xml:space="preserve">Center for </w:t>
      </w:r>
      <w:r>
        <w:rPr>
          <w:rFonts w:ascii="Times New Roman" w:eastAsia="Arial" w:hAnsi="Times New Roman" w:cs="Times New Roman"/>
          <w:color w:val="FF0000"/>
          <w:sz w:val="24"/>
          <w:szCs w:val="24"/>
        </w:rPr>
        <w:t>Precision Medicine Research</w:t>
      </w:r>
      <w:r w:rsidRPr="00B55E40">
        <w:rPr>
          <w:rFonts w:ascii="Times New Roman" w:eastAsia="Arial" w:hAnsi="Times New Roman" w:cs="Times New Roman"/>
          <w:color w:val="FF0000"/>
          <w:sz w:val="24"/>
          <w:szCs w:val="24"/>
        </w:rPr>
        <w:t>, Marshfield Clinic Research Institute, Marshfield, WI, United States, 54449</w:t>
      </w:r>
    </w:p>
    <w:p w:rsidR="00DB38F1" w:rsidRPr="00B55E40" w:rsidRDefault="00DB38F1" w:rsidP="00DB38F1">
      <w:pPr>
        <w:spacing w:before="120"/>
        <w:rPr>
          <w:rFonts w:ascii="Times New Roman" w:eastAsia="Arial" w:hAnsi="Times New Roman" w:cs="Times New Roman"/>
          <w:color w:val="FF0000"/>
          <w:sz w:val="24"/>
          <w:szCs w:val="24"/>
        </w:rPr>
      </w:pPr>
      <w:r w:rsidRPr="00B55E40">
        <w:rPr>
          <w:rFonts w:ascii="Times New Roman" w:eastAsia="Arial" w:hAnsi="Times New Roman" w:cs="Times New Roman"/>
          <w:color w:val="FF0000"/>
          <w:sz w:val="24"/>
          <w:szCs w:val="24"/>
          <w:vertAlign w:val="superscript"/>
        </w:rPr>
        <w:t>2</w:t>
      </w:r>
      <w:r w:rsidRPr="00B55E40">
        <w:rPr>
          <w:rFonts w:ascii="Times New Roman" w:eastAsia="Arial" w:hAnsi="Times New Roman" w:cs="Times New Roman"/>
          <w:color w:val="FF0000"/>
          <w:sz w:val="24"/>
          <w:szCs w:val="24"/>
        </w:rPr>
        <w:t xml:space="preserve">Department of Rheumatology, Shanghai </w:t>
      </w:r>
      <w:proofErr w:type="spellStart"/>
      <w:r w:rsidRPr="00B55E40">
        <w:rPr>
          <w:rFonts w:ascii="Times New Roman" w:eastAsia="Arial" w:hAnsi="Times New Roman" w:cs="Times New Roman"/>
          <w:color w:val="FF0000"/>
          <w:sz w:val="24"/>
          <w:szCs w:val="24"/>
        </w:rPr>
        <w:t>Guanghua</w:t>
      </w:r>
      <w:proofErr w:type="spellEnd"/>
      <w:r w:rsidRPr="00B55E40">
        <w:rPr>
          <w:rFonts w:ascii="Times New Roman" w:eastAsia="Arial" w:hAnsi="Times New Roman" w:cs="Times New Roman"/>
          <w:color w:val="FF0000"/>
          <w:sz w:val="24"/>
          <w:szCs w:val="24"/>
        </w:rPr>
        <w:t xml:space="preserve"> Hospital of Integrated Traditional and Western Medicine, Shanghai 200052, China. </w:t>
      </w:r>
    </w:p>
    <w:p w:rsidR="00DB38F1" w:rsidRPr="00DA2ECF" w:rsidRDefault="00DB38F1" w:rsidP="00DB38F1">
      <w:pPr>
        <w:spacing w:before="120"/>
        <w:rPr>
          <w:rFonts w:ascii="Times New Roman" w:eastAsia="Arial" w:hAnsi="Times New Roman" w:cs="Times New Roman"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color w:val="auto"/>
          <w:sz w:val="24"/>
          <w:szCs w:val="24"/>
          <w:vertAlign w:val="superscript"/>
        </w:rPr>
        <w:t>3</w:t>
      </w:r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>Arthritis Institute of integrated Traditional and Western medicine, Shanghai Chinese Medicine Research Institute, Shanghai 200052, China.</w:t>
      </w:r>
    </w:p>
    <w:p w:rsidR="00DB38F1" w:rsidRPr="00D90220" w:rsidRDefault="00DB38F1" w:rsidP="00DB38F1">
      <w:pPr>
        <w:spacing w:before="120"/>
        <w:rPr>
          <w:rFonts w:ascii="Times New Roman" w:eastAsia="Arial" w:hAnsi="Times New Roman" w:cs="Times New Roman"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color w:val="auto"/>
          <w:sz w:val="24"/>
          <w:szCs w:val="24"/>
          <w:vertAlign w:val="superscript"/>
        </w:rPr>
        <w:t>4</w:t>
      </w:r>
      <w:r w:rsidRPr="00D90220">
        <w:rPr>
          <w:rFonts w:ascii="Times New Roman" w:eastAsia="Arial" w:hAnsi="Times New Roman" w:cs="Times New Roman"/>
          <w:color w:val="auto"/>
          <w:sz w:val="24"/>
          <w:szCs w:val="24"/>
        </w:rPr>
        <w:t>Division of Biostatistics, University of Texas School of Public Health, Houston, TX, USA</w:t>
      </w:r>
    </w:p>
    <w:p w:rsidR="00DB38F1" w:rsidRPr="00DA2ECF" w:rsidRDefault="00DB38F1" w:rsidP="00DB38F1">
      <w:pPr>
        <w:spacing w:before="120"/>
        <w:rPr>
          <w:rFonts w:ascii="Times New Roman" w:eastAsia="Arial" w:hAnsi="Times New Roman" w:cs="Times New Roman"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color w:val="auto"/>
          <w:sz w:val="24"/>
          <w:szCs w:val="24"/>
          <w:vertAlign w:val="superscript"/>
        </w:rPr>
        <w:t>5</w:t>
      </w:r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>Washington University, St. Louis, Missouri, USA. 63130</w:t>
      </w:r>
    </w:p>
    <w:p w:rsidR="00DB38F1" w:rsidRPr="00DA2ECF" w:rsidRDefault="00DB38F1" w:rsidP="00DB38F1">
      <w:pPr>
        <w:spacing w:before="120"/>
        <w:rPr>
          <w:rFonts w:ascii="Times New Roman" w:hAnsi="Times New Roman" w:cs="Times New Roman"/>
          <w:color w:val="auto"/>
          <w:sz w:val="24"/>
          <w:szCs w:val="24"/>
        </w:rPr>
      </w:pPr>
      <w:r w:rsidRPr="00DA2ECF"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6</w:t>
      </w:r>
      <w:r w:rsidRPr="00DA2ECF">
        <w:rPr>
          <w:rFonts w:ascii="Times New Roman" w:hAnsi="Times New Roman" w:cs="Times New Roman"/>
          <w:color w:val="auto"/>
          <w:sz w:val="24"/>
          <w:szCs w:val="24"/>
        </w:rPr>
        <w:t xml:space="preserve">Shenzhen Traditional Chinese Medicine Hospital and The fourth Clinical Medical College of Guangzhou University of Chinese Medicine. </w:t>
      </w:r>
      <w:proofErr w:type="spellStart"/>
      <w:r w:rsidRPr="00DA2ECF">
        <w:rPr>
          <w:rFonts w:ascii="Times New Roman" w:hAnsi="Times New Roman" w:cs="Times New Roman"/>
          <w:color w:val="auto"/>
          <w:sz w:val="24"/>
          <w:szCs w:val="24"/>
        </w:rPr>
        <w:t>Fuhua</w:t>
      </w:r>
      <w:proofErr w:type="spellEnd"/>
      <w:r w:rsidRPr="00DA2ECF">
        <w:rPr>
          <w:rFonts w:ascii="Times New Roman" w:hAnsi="Times New Roman" w:cs="Times New Roman"/>
          <w:color w:val="auto"/>
          <w:sz w:val="24"/>
          <w:szCs w:val="24"/>
        </w:rPr>
        <w:t xml:space="preserve"> Road, Shenzhen, Guangzhou, China, 518033</w:t>
      </w:r>
    </w:p>
    <w:p w:rsidR="00DB38F1" w:rsidRPr="00572DE9" w:rsidRDefault="00DB38F1" w:rsidP="00DB38F1">
      <w:pPr>
        <w:spacing w:before="120"/>
        <w:rPr>
          <w:rFonts w:ascii="Times New Roman" w:eastAsia="Arial" w:hAnsi="Times New Roman" w:cs="Times New Roman"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color w:val="auto"/>
          <w:sz w:val="24"/>
          <w:szCs w:val="24"/>
          <w:vertAlign w:val="superscript"/>
        </w:rPr>
        <w:t>7</w:t>
      </w:r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University of Texas Medical School at Houston, 6431 </w:t>
      </w:r>
      <w:proofErr w:type="spellStart"/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>Fannin</w:t>
      </w:r>
      <w:proofErr w:type="spellEnd"/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>, MSB5.270, Houston, TX 77030, USA</w:t>
      </w:r>
    </w:p>
    <w:p w:rsidR="00DB38F1" w:rsidRDefault="00DB38F1" w:rsidP="00DB38F1">
      <w:pPr>
        <w:spacing w:before="120"/>
        <w:rPr>
          <w:rFonts w:ascii="Times New Roman" w:hAnsi="Times New Roman" w:cs="Times New Roman"/>
          <w:color w:val="auto"/>
          <w:sz w:val="24"/>
          <w:szCs w:val="24"/>
        </w:rPr>
      </w:pPr>
      <w:r w:rsidRPr="00DA2ECF">
        <w:rPr>
          <w:rFonts w:ascii="Times New Roman" w:eastAsia="Arial" w:hAnsi="Times New Roman" w:cs="Times New Roman"/>
          <w:color w:val="auto"/>
          <w:sz w:val="24"/>
          <w:szCs w:val="24"/>
          <w:vertAlign w:val="superscript"/>
        </w:rPr>
        <w:t>8</w:t>
      </w:r>
      <w:r w:rsidRPr="00DA2ECF">
        <w:rPr>
          <w:rFonts w:ascii="Times New Roman" w:eastAsia="Arial" w:hAnsi="Times New Roman" w:cs="Times New Roman"/>
          <w:color w:val="auto"/>
          <w:sz w:val="24"/>
          <w:szCs w:val="24"/>
        </w:rPr>
        <w:t>Computation and Informatics in Biology and Medicine, University of Wisconsin-Madison, Madison, WI 53706, USA</w:t>
      </w:r>
      <w:r w:rsidRPr="00DA2EC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DB38F1" w:rsidRPr="00DA2ECF" w:rsidRDefault="00DB38F1" w:rsidP="00DB38F1">
      <w:pPr>
        <w:spacing w:before="120"/>
        <w:rPr>
          <w:rFonts w:ascii="Times New Roman" w:hAnsi="Times New Roman" w:cs="Times New Roman"/>
          <w:color w:val="auto"/>
          <w:sz w:val="24"/>
          <w:szCs w:val="24"/>
        </w:rPr>
      </w:pPr>
    </w:p>
    <w:p w:rsidR="00DB38F1" w:rsidRPr="00AE409E" w:rsidRDefault="00DB38F1" w:rsidP="00DB38F1">
      <w:pPr>
        <w:pStyle w:val="Heading1"/>
        <w:keepLines w:val="0"/>
        <w:widowControl/>
        <w:spacing w:before="120" w:line="240" w:lineRule="auto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Abstract</w:t>
      </w:r>
    </w:p>
    <w:p w:rsidR="00DB38F1" w:rsidRDefault="00DB38F1" w:rsidP="00DB38F1">
      <w:pPr>
        <w:spacing w:before="120"/>
        <w:rPr>
          <w:rFonts w:ascii="Times New Roman" w:eastAsia="Arial" w:hAnsi="Times New Roman" w:cs="Times New Roman"/>
          <w:color w:val="auto"/>
          <w:sz w:val="24"/>
          <w:szCs w:val="24"/>
        </w:rPr>
      </w:pPr>
      <w:proofErr w:type="spellStart"/>
      <w:r w:rsidRPr="00AE409E">
        <w:rPr>
          <w:rFonts w:ascii="Times New Roman" w:eastAsia="Arial" w:hAnsi="Times New Roman" w:cs="Times New Roman"/>
          <w:i/>
          <w:color w:val="auto"/>
          <w:sz w:val="24"/>
          <w:szCs w:val="24"/>
        </w:rPr>
        <w:t>Tripterygium</w:t>
      </w:r>
      <w:proofErr w:type="spellEnd"/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is a traditional Chinese medicine that has widely been used in the treatment of rheumatic disease. (5R)-5-hydroxytriptolide (LLDT-8) is an extracted compound from </w:t>
      </w:r>
      <w:proofErr w:type="spellStart"/>
      <w:r w:rsidRPr="00AE409E">
        <w:rPr>
          <w:rFonts w:ascii="Times New Roman" w:eastAsia="Arial" w:hAnsi="Times New Roman" w:cs="Times New Roman"/>
          <w:i/>
          <w:color w:val="auto"/>
          <w:sz w:val="24"/>
          <w:szCs w:val="24"/>
        </w:rPr>
        <w:t>Tripterygium</w:t>
      </w:r>
      <w:proofErr w:type="spellEnd"/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, which has been shown to have lower cytotoxicity and relatively higher immunosuppressive activity when compared to </w:t>
      </w:r>
      <w:proofErr w:type="spellStart"/>
      <w:r w:rsidRPr="00AE409E">
        <w:rPr>
          <w:rFonts w:ascii="Times New Roman" w:eastAsia="Arial" w:hAnsi="Times New Roman" w:cs="Times New Roman"/>
          <w:i/>
          <w:color w:val="auto"/>
          <w:sz w:val="24"/>
          <w:szCs w:val="24"/>
        </w:rPr>
        <w:t>Tripterygium</w:t>
      </w:r>
      <w:proofErr w:type="spellEnd"/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. However, our understanding of LLDT-8-induced </w:t>
      </w:r>
      <w:proofErr w:type="spellStart"/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epigenomic</w:t>
      </w:r>
      <w:proofErr w:type="spellEnd"/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impact and overall regulatory changes in key cell types remains limited. Doing so will provide critically important mechanistic information about how LLDT-8 wields its immunosuppressive activity. The purpose of this study was to assess the effects of LLDT-8 on transcriptome including mRNAs and long non-coding RNA (</w:t>
      </w:r>
      <w:proofErr w:type="spellStart"/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lncRNAs</w:t>
      </w:r>
      <w:proofErr w:type="spellEnd"/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) in rheumatoid arthritis (RA) fibroblast-like </w:t>
      </w:r>
      <w:proofErr w:type="spellStart"/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synoviocytes</w:t>
      </w:r>
      <w:proofErr w:type="spellEnd"/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(FLS) by a custom genome-wide microarray assay. Significant differential expressed genes were validated by QPCR. Our work shows that 394 genes (281 down- and 113 up-regulated) were significantly differentially expressed in FLS responding to the treatment of LLDT-8. KEGG pathway analysis showed 20 pathways were significantly enriched and the most significantly enriched pathways were relevant to </w:t>
      </w:r>
      <w:hyperlink r:id="rId4">
        <w:r w:rsidRPr="00AE409E">
          <w:rPr>
            <w:rFonts w:ascii="Times New Roman" w:eastAsia="Arial" w:hAnsi="Times New Roman" w:cs="Times New Roman"/>
            <w:color w:val="auto"/>
            <w:sz w:val="24"/>
            <w:szCs w:val="24"/>
          </w:rPr>
          <w:t>Immune reaction</w:t>
        </w:r>
      </w:hyperlink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, including cytokine-cytokine receptor interaction (</w:t>
      </w:r>
      <w:r w:rsidRPr="00AE409E">
        <w:rPr>
          <w:rFonts w:ascii="Times New Roman" w:eastAsia="Arial" w:hAnsi="Times New Roman" w:cs="Times New Roman"/>
          <w:i/>
          <w:color w:val="auto"/>
          <w:sz w:val="24"/>
          <w:szCs w:val="24"/>
        </w:rPr>
        <w:t>P</w:t>
      </w:r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=4.61×10</w:t>
      </w:r>
      <w:r w:rsidRPr="00AE409E">
        <w:rPr>
          <w:rFonts w:ascii="Times New Roman" w:eastAsia="Arial" w:hAnsi="Times New Roman" w:cs="Times New Roman"/>
          <w:color w:val="auto"/>
          <w:sz w:val="24"/>
          <w:szCs w:val="24"/>
          <w:vertAlign w:val="superscript"/>
        </w:rPr>
        <w:t>-13</w:t>
      </w:r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), chemokine signaling pathway (</w:t>
      </w:r>
      <w:r w:rsidRPr="00AE409E">
        <w:rPr>
          <w:rFonts w:ascii="Times New Roman" w:eastAsia="Arial" w:hAnsi="Times New Roman" w:cs="Times New Roman"/>
          <w:i/>
          <w:color w:val="auto"/>
          <w:sz w:val="24"/>
          <w:szCs w:val="24"/>
        </w:rPr>
        <w:t>P</w:t>
      </w:r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=1.01×10</w:t>
      </w:r>
      <w:r w:rsidRPr="00AE409E">
        <w:rPr>
          <w:rFonts w:ascii="Times New Roman" w:eastAsia="Arial" w:hAnsi="Times New Roman" w:cs="Times New Roman"/>
          <w:color w:val="auto"/>
          <w:sz w:val="24"/>
          <w:szCs w:val="24"/>
          <w:vertAlign w:val="superscript"/>
        </w:rPr>
        <w:t>-5</w:t>
      </w:r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) and TNF signaling pathway (</w:t>
      </w:r>
      <w:r w:rsidRPr="00AE409E">
        <w:rPr>
          <w:rFonts w:ascii="Times New Roman" w:eastAsia="Arial" w:hAnsi="Times New Roman" w:cs="Times New Roman"/>
          <w:i/>
          <w:color w:val="auto"/>
          <w:sz w:val="24"/>
          <w:szCs w:val="24"/>
        </w:rPr>
        <w:t>P</w:t>
      </w:r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=2.79×10</w:t>
      </w:r>
      <w:r w:rsidRPr="00AE409E">
        <w:rPr>
          <w:rFonts w:ascii="Times New Roman" w:eastAsia="Arial" w:hAnsi="Times New Roman" w:cs="Times New Roman"/>
          <w:color w:val="auto"/>
          <w:sz w:val="24"/>
          <w:szCs w:val="24"/>
          <w:vertAlign w:val="superscript"/>
        </w:rPr>
        <w:t>-4</w:t>
      </w:r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). Furthermore, we identified 618 highly negatively correlated </w:t>
      </w:r>
      <w:proofErr w:type="spellStart"/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lncRNA</w:t>
      </w:r>
      <w:proofErr w:type="spellEnd"/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-mRNA pairs from the selected significantly differential </w:t>
      </w:r>
      <w:proofErr w:type="spellStart"/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lncRNA</w:t>
      </w:r>
      <w:proofErr w:type="spellEnd"/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and mRNA including 27 cis-regulated and 591 trans-regulated </w:t>
      </w:r>
      <w:proofErr w:type="spellStart"/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lncRNA</w:t>
      </w:r>
      <w:proofErr w:type="spellEnd"/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-mRNAs modules. KEGG and GO based function analysis to differential </w:t>
      </w:r>
      <w:proofErr w:type="spellStart"/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lncRNA</w:t>
      </w:r>
      <w:proofErr w:type="spellEnd"/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also shown the enrichment of immune response. Finally, </w:t>
      </w:r>
      <w:proofErr w:type="spellStart"/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lncRNA</w:t>
      </w:r>
      <w:proofErr w:type="spellEnd"/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-transcription factor (TF) and </w:t>
      </w:r>
      <w:proofErr w:type="spellStart"/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lncRNA</w:t>
      </w:r>
      <w:proofErr w:type="spellEnd"/>
      <w:r w:rsidRPr="00AE409E">
        <w:rPr>
          <w:rFonts w:ascii="Times New Roman" w:eastAsia="Arial" w:hAnsi="Times New Roman" w:cs="Times New Roman"/>
          <w:color w:val="auto"/>
          <w:sz w:val="24"/>
          <w:szCs w:val="24"/>
        </w:rPr>
        <w:t>-TF-mRNA co-expression network were constructed with high specific network characteristics, indicating LLDT-8 would influence the expression network within the whole FLS cells. The results indicated that the LLDT-8 would mainly influence the FLS cells systemically and specially in the process of immune related pathways</w:t>
      </w:r>
    </w:p>
    <w:p w:rsidR="00171D3E" w:rsidRDefault="00171D3E">
      <w:bookmarkStart w:id="0" w:name="_GoBack"/>
      <w:bookmarkEnd w:id="0"/>
    </w:p>
    <w:sectPr w:rsidR="00171D3E" w:rsidSect="00DB38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8F1"/>
    <w:rsid w:val="00171D3E"/>
    <w:rsid w:val="00DB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9CE23-C1F5-4311-B4DB-337E9368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B38F1"/>
    <w:pPr>
      <w:widowControl w:val="0"/>
      <w:jc w:val="both"/>
    </w:pPr>
    <w:rPr>
      <w:rFonts w:ascii="Calibri" w:eastAsia="SimSun" w:hAnsi="Calibri" w:cs="Calibri"/>
      <w:color w:val="000000"/>
      <w:sz w:val="21"/>
      <w:szCs w:val="21"/>
      <w:lang w:eastAsia="zh-CN"/>
    </w:rPr>
  </w:style>
  <w:style w:type="paragraph" w:styleId="Heading1">
    <w:name w:val="heading 1"/>
    <w:basedOn w:val="Normal"/>
    <w:next w:val="Normal"/>
    <w:link w:val="Heading1Char"/>
    <w:rsid w:val="00DB38F1"/>
    <w:pPr>
      <w:keepNext/>
      <w:keepLines/>
      <w:spacing w:line="720" w:lineRule="auto"/>
      <w:outlineLvl w:val="0"/>
    </w:pPr>
    <w:rPr>
      <w:rFonts w:eastAsia="Calibri"/>
      <w:b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38F1"/>
    <w:rPr>
      <w:rFonts w:ascii="Calibri" w:eastAsia="Calibri" w:hAnsi="Calibri" w:cs="Calibri"/>
      <w:b/>
      <w:color w:val="000000"/>
      <w:sz w:val="44"/>
      <w:szCs w:val="4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.search.yahoo.com/_ylt=A86.JyRxrUFWl28ANDInnIlQ;_ylu=X3oDMTByb2lvbXVuBGNvbG8DZ3ExBHBvcwMxBHZ0aWQDBHNlYwNzcg--/RV=2/RE=1447173617/RO=10/RU=http%3a%2f%2fwww.thefreedictionary.com%2fimmune%2breaction/RK=0/RS=y5lS2HvWhcMog0MxG0yEKN1yS0c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2EA2C5CA.dotm</Template>
  <TotalTime>0</TotalTime>
  <Pages>1</Pages>
  <Words>538</Words>
  <Characters>3071</Characters>
  <Application>Microsoft Office Word</Application>
  <DocSecurity>0</DocSecurity>
  <Lines>25</Lines>
  <Paragraphs>7</Paragraphs>
  <ScaleCrop>false</ScaleCrop>
  <Company>MCHS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2019-06-06T19:32:00Z</dcterms:created>
  <dcterms:modified xsi:type="dcterms:W3CDTF">2019-06-06T19:32:00Z</dcterms:modified>
</cp:coreProperties>
</file>