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fldChar w:fldCharType="begin"/>
      </w:r>
      <w:r w:rsidRPr="00E77881">
        <w:rPr>
          <w:i/>
        </w:rPr>
        <w:instrText xml:space="preserve"> ADDIN EN.REFLIST </w:instrText>
      </w:r>
      <w:r w:rsidRPr="00E77881">
        <w:rPr>
          <w:i/>
        </w:rPr>
        <w:fldChar w:fldCharType="separate"/>
      </w:r>
      <w:r w:rsidRPr="00E77881">
        <w:rPr>
          <w:i/>
        </w:rPr>
        <w:t>1.</w:t>
      </w:r>
      <w:r w:rsidRPr="00E77881">
        <w:rPr>
          <w:i/>
        </w:rPr>
        <w:tab/>
        <w:t>Anaparti, V., et al., Whole Blood Targeted Bisulfite Sequencing Validates Differential Methylation in C6ORF10 gene of Patients with Rheumatoid Arthritis. J Rheumatol, 2019.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2.</w:t>
      </w:r>
      <w:r w:rsidRPr="00E77881">
        <w:rPr>
          <w:i/>
        </w:rPr>
        <w:tab/>
        <w:t>Nair, N., et al., Differential DNA methylation correlates with response to methotrexate in rheumatoid arthritis. Rheumatology (Oxford), 2019.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3.</w:t>
      </w:r>
      <w:r w:rsidRPr="00E77881">
        <w:rPr>
          <w:i/>
        </w:rPr>
        <w:tab/>
        <w:t>Ciechomska, M., L. Roszkowski, and W. Maslinski, DNA Methylation as a Future Therapeutic and Diagnostic Target in Rheumatoid Arthritis. Cells, 2019. 8(9).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4.</w:t>
      </w:r>
      <w:r w:rsidRPr="00E77881">
        <w:rPr>
          <w:i/>
        </w:rPr>
        <w:tab/>
        <w:t>Shao, X., et al., Rheumatoid arthritis-relevant DNA methylation changes identified in ACPA-positive asymptomatic individuals using methylome capture sequencing. Clin Epigenetics, 2019. 11(1): p. 110.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5.</w:t>
      </w:r>
      <w:r w:rsidRPr="00E77881">
        <w:rPr>
          <w:i/>
        </w:rPr>
        <w:tab/>
        <w:t>Ciesla, M., et al., IRF5 promoter methylation as a new potential marker of rheumatoid arthritis. Pol Arch Intern Med, 2019. 129(6): p. 370-376.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6.</w:t>
      </w:r>
      <w:r w:rsidRPr="00E77881">
        <w:rPr>
          <w:i/>
        </w:rPr>
        <w:tab/>
        <w:t>Ince-Askan, H., et al., Altered DNA methylation in children born to mothers with rheumatoid arthritis during pregnancy. Ann Rheum Dis, 2019. 78(9): p. 1198-1204.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7.</w:t>
      </w:r>
      <w:r w:rsidRPr="00E77881">
        <w:rPr>
          <w:i/>
        </w:rPr>
        <w:tab/>
        <w:t>Li, G.Q., et al., MALAT1-Driven Inhibition of Wnt Signal Impedes Proliferation and Inflammation in Fibroblast-Like Synoviocytes Through CTNNB1 Promoter Methylation in Rheumatoid Arthritis. Hum Gene Ther, 2019. 30(8): p. 1008-1022.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8.</w:t>
      </w:r>
      <w:r w:rsidRPr="00E77881">
        <w:rPr>
          <w:i/>
        </w:rPr>
        <w:tab/>
        <w:t>Tang, G., et al., A Comparison of Co-methylation Relationships Between Rheumatoid Arthritis and Parkinson's Disease. Front Neurosci, 2018. 12: p. 1001.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9.</w:t>
      </w:r>
      <w:r w:rsidRPr="00E77881">
        <w:rPr>
          <w:i/>
        </w:rPr>
        <w:tab/>
        <w:t>Zhu, H., et al., Rheumatoid arthritis-associated DNA methylation sites in peripheral blood mononuclear cells. Ann Rheum Dis, 2019. 78(1): p. 36-42.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10.</w:t>
      </w:r>
      <w:r w:rsidRPr="00E77881">
        <w:rPr>
          <w:i/>
        </w:rPr>
        <w:tab/>
        <w:t>Ambatipudi, S., et al., Assessing the Role of DNA Methylation-Derived Neutrophil-to-Lymphocyte Ratio in Rheumatoid Arthritis. J Immunol Res, 2018. 2018: p. 2624981.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11.</w:t>
      </w:r>
      <w:r w:rsidRPr="00E77881">
        <w:rPr>
          <w:i/>
        </w:rPr>
        <w:tab/>
        <w:t>Webster, A.P., et al., Increased DNA methylation variability in rheumatoid arthritis-discordant monozygotic twins. Genome Med, 2018. 10(1): p. 64.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12.</w:t>
      </w:r>
      <w:r w:rsidRPr="00E77881">
        <w:rPr>
          <w:i/>
        </w:rPr>
        <w:tab/>
        <w:t>Zafari, P., et al., Analysis of Helios gene expression and Foxp3 TSDR methylation in the newly diagnosed Rheumatoid Arthritis patients. Immunol Invest, 2018. 47(6): p. 632-642.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13.</w:t>
      </w:r>
      <w:r w:rsidRPr="00E77881">
        <w:rPr>
          <w:i/>
        </w:rPr>
        <w:tab/>
        <w:t>Fang, G., et al., Comprehensive analysis of gene expression and DNA methylation datasets identify valuable biomarkers for rheumatoid arthritis progression. Oncotarget, 2018. 9(3): p. 2977-2983.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14.</w:t>
      </w:r>
      <w:r w:rsidRPr="00E77881">
        <w:rPr>
          <w:i/>
        </w:rPr>
        <w:tab/>
        <w:t>Zhang, L., et al., Identification of pathogenic genes related to rheumatoid arthritis through integrated analysis of DNA methylation and gene expression profiling. Gene, 2017. 634: p. 62-67.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15.</w:t>
      </w:r>
      <w:r w:rsidRPr="00E77881">
        <w:rPr>
          <w:i/>
        </w:rPr>
        <w:tab/>
        <w:t>Nair, N., A.G. Wilson, and A. Barton, DNA methylation as a marker of response in rheumatoid arthritis. Pharmacogenomics, 2017. 18(14): p. 1323-1332.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16.</w:t>
      </w:r>
      <w:r w:rsidRPr="00E77881">
        <w:rPr>
          <w:i/>
        </w:rPr>
        <w:tab/>
        <w:t>Sun, Z.H., et al., MeCP2 Regulates PTCH1 Expression Through DNA Methylation in Rheumatoid Arthritis. Inflammation, 2017. 40(5): p. 1497-1508.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17.</w:t>
      </w:r>
      <w:r w:rsidRPr="00E77881">
        <w:rPr>
          <w:i/>
        </w:rPr>
        <w:tab/>
        <w:t>Horsburgh, S., M. Ciechomska, and S. O'Reilly, CpG-specific methylation at rheumatoid arthritis diagnosis as a marker of treatment response. Epigenomics, 2017. 9(5): p. 595-597.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18.</w:t>
      </w:r>
      <w:r w:rsidRPr="00E77881">
        <w:rPr>
          <w:i/>
        </w:rPr>
        <w:tab/>
        <w:t>Meng, W., et al., DNA methylation mediates genotype and smoking interaction in the development of anti-citrullinated peptide antibody-positive rheumatoid arthritis. Arthritis Res Ther, 2017. 19(1): p. 71.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19.</w:t>
      </w:r>
      <w:r w:rsidRPr="00E77881">
        <w:rPr>
          <w:i/>
        </w:rPr>
        <w:tab/>
        <w:t>Lin, Y. and Z. Luo, Aberrant methylation patterns affect the molecular pathogenesis of rheumatoid arthritis. Int Immunopharmacol, 2017. 46: p. 141-145.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20.</w:t>
      </w:r>
      <w:r w:rsidRPr="00E77881">
        <w:rPr>
          <w:i/>
        </w:rPr>
        <w:tab/>
        <w:t>Glossop, J.R., et al., DNA methylation at diagnosis is associated with response to disease-modifying drugs in early rheumatoid arthritis. Epigenomics, 2017. 9(4): p. 419-428.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21.</w:t>
      </w:r>
      <w:r w:rsidRPr="00E77881">
        <w:rPr>
          <w:i/>
        </w:rPr>
        <w:tab/>
        <w:t xml:space="preserve">Gaur, N., et al., </w:t>
      </w:r>
      <w:r w:rsidRPr="00A87E8A">
        <w:rPr>
          <w:i/>
        </w:rPr>
        <w:t>MicroRNAs interfere with DNA methylation in rheumatoid arthritis synovial fibroblasts.</w:t>
      </w:r>
      <w:r w:rsidRPr="00E77881">
        <w:rPr>
          <w:i/>
        </w:rPr>
        <w:t xml:space="preserve"> RMD Open, 2016. 2(2): p. e000299.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22.</w:t>
      </w:r>
      <w:r w:rsidRPr="00E77881">
        <w:rPr>
          <w:i/>
        </w:rPr>
        <w:tab/>
        <w:t xml:space="preserve">Hammaker, D., et al., </w:t>
      </w:r>
      <w:r w:rsidRPr="00A87E8A">
        <w:rPr>
          <w:i/>
        </w:rPr>
        <w:t>LBH Gene Transcription Regulation by the Interplay of an Enhancer Risk Allele and DNA Methylation in Rheumatoid Arthritis.</w:t>
      </w:r>
      <w:r w:rsidRPr="00E77881">
        <w:rPr>
          <w:i/>
        </w:rPr>
        <w:t xml:space="preserve"> Arthritis Rheumatol, 2016. 68(11): p. 2637-2645.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23.</w:t>
      </w:r>
      <w:r w:rsidRPr="00E77881">
        <w:rPr>
          <w:i/>
        </w:rPr>
        <w:tab/>
        <w:t xml:space="preserve">Guo, S., et al., </w:t>
      </w:r>
      <w:r w:rsidRPr="00A87E8A">
        <w:rPr>
          <w:i/>
        </w:rPr>
        <w:t>Genome-wide DNA methylation patterns in CD4+ T cells from Chinese Han patients with rheumatoid arthritis.</w:t>
      </w:r>
      <w:r w:rsidRPr="00E77881">
        <w:rPr>
          <w:i/>
        </w:rPr>
        <w:t xml:space="preserve"> Mod Rheumatol, 2017. 27(3): p. 441-447.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24.</w:t>
      </w:r>
      <w:r w:rsidRPr="00E77881">
        <w:rPr>
          <w:i/>
        </w:rPr>
        <w:tab/>
        <w:t xml:space="preserve">Ai, R., et al., </w:t>
      </w:r>
      <w:r w:rsidRPr="00A87E8A">
        <w:rPr>
          <w:i/>
        </w:rPr>
        <w:t>Joint-specific DNA methylation and transcriptome signatures in rheumatoid arthritis identify distinct pathogenic processes.</w:t>
      </w:r>
      <w:r w:rsidRPr="00E77881">
        <w:rPr>
          <w:i/>
        </w:rPr>
        <w:t xml:space="preserve"> Nat Commun, 2016. 7: p. 11849.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25.</w:t>
      </w:r>
      <w:r w:rsidRPr="00E77881">
        <w:rPr>
          <w:i/>
        </w:rPr>
        <w:tab/>
        <w:t xml:space="preserve">Maeshima, K., et al., </w:t>
      </w:r>
      <w:r w:rsidRPr="00A87E8A">
        <w:rPr>
          <w:i/>
        </w:rPr>
        <w:t>Abnormal PTPN11 enhancer methylation promotes rheumatoid arthritis fibroblast-like synoviocyte aggressiveness and joint inflammation.</w:t>
      </w:r>
      <w:r w:rsidRPr="00E77881">
        <w:rPr>
          <w:i/>
        </w:rPr>
        <w:t xml:space="preserve"> JCI Insight, 2016. 1(7).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lastRenderedPageBreak/>
        <w:t>26.</w:t>
      </w:r>
      <w:r w:rsidRPr="00E77881">
        <w:rPr>
          <w:i/>
        </w:rPr>
        <w:tab/>
        <w:t xml:space="preserve">Fan, S., et al., </w:t>
      </w:r>
      <w:r w:rsidRPr="00A87E8A">
        <w:rPr>
          <w:i/>
        </w:rPr>
        <w:t>Computationally expanding infinium HumanMethylation450 BeadChip array data to reveal distinct DNA methylation patterns of rheumatoid arthritis.</w:t>
      </w:r>
      <w:r w:rsidRPr="00E77881">
        <w:rPr>
          <w:i/>
        </w:rPr>
        <w:t xml:space="preserve"> Bioinformatics, 2016. 32(12): p. 1773-8.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27.</w:t>
      </w:r>
      <w:r w:rsidRPr="00E77881">
        <w:rPr>
          <w:i/>
        </w:rPr>
        <w:tab/>
        <w:t xml:space="preserve">Plant, D., et al., </w:t>
      </w:r>
      <w:r w:rsidRPr="00A87E8A">
        <w:rPr>
          <w:i/>
        </w:rPr>
        <w:t>Differential Methylation as a Biomarker of Response to Etanercept in Patients With Rheumatoid Arthritis.</w:t>
      </w:r>
      <w:r w:rsidRPr="00E77881">
        <w:rPr>
          <w:i/>
        </w:rPr>
        <w:t xml:space="preserve"> Arthritis Rheumatol, 2016. 68(6): p. 1353-60.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28.</w:t>
      </w:r>
      <w:r w:rsidRPr="00E77881">
        <w:rPr>
          <w:i/>
        </w:rPr>
        <w:tab/>
        <w:t xml:space="preserve">Araki, Y., et al., </w:t>
      </w:r>
      <w:r w:rsidRPr="00A87E8A">
        <w:rPr>
          <w:i/>
        </w:rPr>
        <w:t>Histone Methylation and STAT-3 Differentially Regulate Interleukin-6-Induced Matrix Metalloproteinase Gene Activation in Rheumatoid Arthritis Synovial Fibroblasts.</w:t>
      </w:r>
      <w:r w:rsidRPr="00E77881">
        <w:rPr>
          <w:i/>
        </w:rPr>
        <w:t xml:space="preserve"> Arthritis Rheumatol, 2016. 68(5): p. 1111-23.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29.</w:t>
      </w:r>
      <w:r w:rsidRPr="00E77881">
        <w:rPr>
          <w:i/>
        </w:rPr>
        <w:tab/>
        <w:t xml:space="preserve">Cribbs, A., M. Feldmann, and U. Oppermann, </w:t>
      </w:r>
      <w:r w:rsidRPr="00A87E8A">
        <w:rPr>
          <w:i/>
        </w:rPr>
        <w:t>Towards an understanding of the role of DNA methylation in rheumatoid arthritis: therapeutic and diagnostic implications.</w:t>
      </w:r>
      <w:r w:rsidRPr="00E77881">
        <w:rPr>
          <w:i/>
        </w:rPr>
        <w:t xml:space="preserve"> Ther Adv Musculoskelet Dis, 2015. 7(5): p. 206-19.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30.</w:t>
      </w:r>
      <w:r w:rsidRPr="00E77881">
        <w:rPr>
          <w:i/>
        </w:rPr>
        <w:tab/>
        <w:t xml:space="preserve">de Andres, M.C., et al., </w:t>
      </w:r>
      <w:r w:rsidRPr="00A87E8A">
        <w:rPr>
          <w:i/>
        </w:rPr>
        <w:t>Assessment of global DNA methylation in peripheral blood cell subpopulations of early rheumatoid arthritis before and after methotrexate.</w:t>
      </w:r>
      <w:r w:rsidRPr="00E77881">
        <w:rPr>
          <w:i/>
        </w:rPr>
        <w:t xml:space="preserve"> Arthritis Res Ther, 2015. 17: p. 233.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31.</w:t>
      </w:r>
      <w:r w:rsidRPr="00E77881">
        <w:rPr>
          <w:i/>
        </w:rPr>
        <w:tab/>
        <w:t xml:space="preserve">Kojima, A., et al., </w:t>
      </w:r>
      <w:r w:rsidRPr="00A87E8A">
        <w:rPr>
          <w:i/>
        </w:rPr>
        <w:t>Tumor necrosis factor-alpha gene promoter methylation in Japanese adults with chronic periodontitis and rheumatoid arthritis.</w:t>
      </w:r>
      <w:r w:rsidRPr="00E77881">
        <w:rPr>
          <w:i/>
        </w:rPr>
        <w:t xml:space="preserve"> J Periodontal Res, 2016. 51(3): p. 350-8.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32.</w:t>
      </w:r>
      <w:r w:rsidRPr="00E77881">
        <w:rPr>
          <w:i/>
        </w:rPr>
        <w:tab/>
        <w:t xml:space="preserve">Glossop, J.R., et al., </w:t>
      </w:r>
      <w:r w:rsidRPr="00A87E8A">
        <w:rPr>
          <w:i/>
        </w:rPr>
        <w:t>DNA methylation profiling of synovial fluid FLS in rheumatoid arthritis reveals changes common with tissue-derived FLS.</w:t>
      </w:r>
      <w:r w:rsidRPr="00E77881">
        <w:rPr>
          <w:i/>
        </w:rPr>
        <w:t xml:space="preserve"> Epigenomics, 2015. 7(4): p. 539-51.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33.</w:t>
      </w:r>
      <w:r w:rsidRPr="00E77881">
        <w:rPr>
          <w:i/>
        </w:rPr>
        <w:tab/>
        <w:t xml:space="preserve">Liebling, M.R., </w:t>
      </w:r>
      <w:r w:rsidRPr="00A87E8A">
        <w:rPr>
          <w:i/>
        </w:rPr>
        <w:t>Methylation of the CTLA-4 promoter and Treg cell dysfunction in rheumatoid arthritis: comment on the article by Cribbs et al.</w:t>
      </w:r>
      <w:r w:rsidRPr="00E77881">
        <w:rPr>
          <w:i/>
        </w:rPr>
        <w:t xml:space="preserve"> Arthritis Rheumatol, 2015. 67(5): p. 1406.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34.</w:t>
      </w:r>
      <w:r w:rsidRPr="00E77881">
        <w:rPr>
          <w:i/>
        </w:rPr>
        <w:tab/>
        <w:t xml:space="preserve">van Steenbergen, H.W., et al., </w:t>
      </w:r>
      <w:r w:rsidRPr="00A87E8A">
        <w:rPr>
          <w:i/>
        </w:rPr>
        <w:t>Differential methylation within the major histocompatibility complex region in rheumatoid arthritis: a replication study.</w:t>
      </w:r>
      <w:r w:rsidRPr="00E77881">
        <w:rPr>
          <w:i/>
        </w:rPr>
        <w:t xml:space="preserve"> Rheumatology (Oxford), 2014. 53(12): p. 2317-8.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35.</w:t>
      </w:r>
      <w:r w:rsidRPr="00E77881">
        <w:rPr>
          <w:i/>
        </w:rPr>
        <w:tab/>
        <w:t xml:space="preserve">Glossop, J.R., et al., </w:t>
      </w:r>
      <w:r w:rsidRPr="00A87E8A">
        <w:rPr>
          <w:i/>
        </w:rPr>
        <w:t>Genome-wide DNA methylation profiling in rheumatoid arthritis identifies disease-associated methylation changes that are distinct to individual T- and B-lymphocyte populations.</w:t>
      </w:r>
      <w:r w:rsidRPr="00E77881">
        <w:rPr>
          <w:i/>
        </w:rPr>
        <w:t xml:space="preserve"> Epigenetics, 2014. 9(9): p. 1228-37.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36.</w:t>
      </w:r>
      <w:r w:rsidRPr="00E77881">
        <w:rPr>
          <w:i/>
        </w:rPr>
        <w:tab/>
        <w:t xml:space="preserve">Kennedy, A., et al., </w:t>
      </w:r>
      <w:r w:rsidRPr="00A87E8A">
        <w:rPr>
          <w:i/>
        </w:rPr>
        <w:t>A novel upstream enhancer of FOXP3, sensitive to methylation-induced silencing, exhibits dysregulated methylation in rheumatoid arthritis Treg cells.</w:t>
      </w:r>
      <w:r w:rsidRPr="00E77881">
        <w:rPr>
          <w:i/>
        </w:rPr>
        <w:t xml:space="preserve"> Eur J Immunol, 2014. 44(10): p. 2968-78.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37.</w:t>
      </w:r>
      <w:r w:rsidRPr="00E77881">
        <w:rPr>
          <w:i/>
        </w:rPr>
        <w:tab/>
        <w:t xml:space="preserve">Cribbs, A.P., et al., </w:t>
      </w:r>
      <w:r w:rsidRPr="00A87E8A">
        <w:rPr>
          <w:i/>
        </w:rPr>
        <w:t>Treg cell function in rheumatoid arthritis is compromised by ctla-4 promoter methylation resulting in a failure to activate the indoleamine 2,3-dioxygenase pathway.</w:t>
      </w:r>
      <w:r w:rsidRPr="00E77881">
        <w:rPr>
          <w:i/>
        </w:rPr>
        <w:t xml:space="preserve"> Arthritis Rheumatol, 2014. 66(9): p. 2344-54.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38.</w:t>
      </w:r>
      <w:r w:rsidRPr="00E77881">
        <w:rPr>
          <w:i/>
        </w:rPr>
        <w:tab/>
        <w:t xml:space="preserve">Yuan, F.L., et al., </w:t>
      </w:r>
      <w:r w:rsidRPr="00A87E8A">
        <w:rPr>
          <w:i/>
        </w:rPr>
        <w:t>DNA methylation: roles in rheumatoid arthritis.</w:t>
      </w:r>
      <w:r w:rsidRPr="00E77881">
        <w:rPr>
          <w:i/>
        </w:rPr>
        <w:t xml:space="preserve"> Cell Biochem Biophys, 2014. 70(1): p. 77-82.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39.</w:t>
      </w:r>
      <w:r w:rsidRPr="00E77881">
        <w:rPr>
          <w:i/>
        </w:rPr>
        <w:tab/>
        <w:t xml:space="preserve">Guo, J., et al., </w:t>
      </w:r>
      <w:r w:rsidRPr="00A87E8A">
        <w:rPr>
          <w:i/>
        </w:rPr>
        <w:t>[Peptidyl arginine deiminase 4 participates in the pathogenesis of rheumatoid arthritis by influencing histone methylation].</w:t>
      </w:r>
      <w:r w:rsidRPr="00E77881">
        <w:rPr>
          <w:i/>
        </w:rPr>
        <w:t xml:space="preserve"> Zhonghua Nei Ke Za Zhi, 2013. 52(11): p. 928-31.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40.</w:t>
      </w:r>
      <w:r w:rsidRPr="00E77881">
        <w:rPr>
          <w:i/>
        </w:rPr>
        <w:tab/>
        <w:t xml:space="preserve">Zhou, Q., et al., </w:t>
      </w:r>
      <w:r w:rsidRPr="00A87E8A">
        <w:rPr>
          <w:i/>
        </w:rPr>
        <w:t>Research of the methylation status of miR-124a gene promoter among rheumatoid arthritis patients.</w:t>
      </w:r>
      <w:r w:rsidRPr="00E77881">
        <w:rPr>
          <w:i/>
        </w:rPr>
        <w:t xml:space="preserve"> Clin Dev Immunol, 2013. 2013: p. 524204.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41.</w:t>
      </w:r>
      <w:r w:rsidRPr="00E77881">
        <w:rPr>
          <w:i/>
        </w:rPr>
        <w:tab/>
        <w:t xml:space="preserve">Miao, C.G., et al., </w:t>
      </w:r>
      <w:r w:rsidRPr="00A87E8A">
        <w:rPr>
          <w:i/>
        </w:rPr>
        <w:t>New advances of microRNAs in the pathogenesis of rheumatoid arthritis, with a focus on the crosstalk between DNA methylation and the microRNA machinery.</w:t>
      </w:r>
      <w:r w:rsidRPr="00E77881">
        <w:rPr>
          <w:i/>
        </w:rPr>
        <w:t xml:space="preserve"> Cell Signal, 2013. 25(5): p. 1118-25.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42.</w:t>
      </w:r>
      <w:r w:rsidRPr="00E77881">
        <w:rPr>
          <w:i/>
        </w:rPr>
        <w:tab/>
        <w:t xml:space="preserve">Liu, Y., et al., </w:t>
      </w:r>
      <w:r w:rsidRPr="00A87E8A">
        <w:rPr>
          <w:i/>
        </w:rPr>
        <w:t>Epigenome-wide association data implicate DNA methylation as an intermediary of genetic risk in rheumatoid arthritis.</w:t>
      </w:r>
      <w:r w:rsidRPr="00E77881">
        <w:rPr>
          <w:i/>
        </w:rPr>
        <w:t xml:space="preserve"> Nat Biotechnol, 2013. 31(2): p. 142-7.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43.</w:t>
      </w:r>
      <w:r w:rsidRPr="00E77881">
        <w:rPr>
          <w:i/>
        </w:rPr>
        <w:tab/>
        <w:t xml:space="preserve">de la Rica, L., et al., </w:t>
      </w:r>
      <w:r w:rsidRPr="00A87E8A">
        <w:rPr>
          <w:i/>
        </w:rPr>
        <w:t>Identification of novel markers in rheumatoid arthritis through integrated analysis of DNA methylation and microRNA expression.</w:t>
      </w:r>
      <w:r w:rsidRPr="00E77881">
        <w:rPr>
          <w:i/>
        </w:rPr>
        <w:t xml:space="preserve"> J Autoimmun, 2013. 41: p. 6-16.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44.</w:t>
      </w:r>
      <w:r w:rsidRPr="00E77881">
        <w:rPr>
          <w:i/>
        </w:rPr>
        <w:tab/>
        <w:t xml:space="preserve">Nakano, K., D.L. Boyle, and G.S. Firestein, </w:t>
      </w:r>
      <w:r w:rsidRPr="00A87E8A">
        <w:rPr>
          <w:i/>
        </w:rPr>
        <w:t>Regulation of DNA methylation in rheumatoid arthritis synoviocytes.</w:t>
      </w:r>
      <w:r w:rsidRPr="00E77881">
        <w:rPr>
          <w:i/>
        </w:rPr>
        <w:t xml:space="preserve"> J Immunol, 2013. 190(3): p. 1297-303.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45.</w:t>
      </w:r>
      <w:r w:rsidRPr="00E77881">
        <w:rPr>
          <w:i/>
        </w:rPr>
        <w:tab/>
        <w:t xml:space="preserve">Miao, C.G., et al., </w:t>
      </w:r>
      <w:r w:rsidRPr="00A87E8A">
        <w:rPr>
          <w:i/>
        </w:rPr>
        <w:t>New advances of DNA methylation and histone modifications in rheumatoid arthritis, with special emphasis on MeCP2.</w:t>
      </w:r>
      <w:r w:rsidRPr="00E77881">
        <w:rPr>
          <w:i/>
        </w:rPr>
        <w:t xml:space="preserve"> Cell Signal, 2013. 25(4): p. 875-82.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46.</w:t>
      </w:r>
      <w:r w:rsidRPr="00E77881">
        <w:rPr>
          <w:i/>
        </w:rPr>
        <w:tab/>
        <w:t xml:space="preserve">Ishida, K., et al., </w:t>
      </w:r>
      <w:r w:rsidRPr="00A87E8A">
        <w:rPr>
          <w:i/>
        </w:rPr>
        <w:t>Interleukin-6 gene promoter methylation in rheumatoid arthritis and chronic periodontitis.</w:t>
      </w:r>
      <w:r w:rsidRPr="00E77881">
        <w:rPr>
          <w:i/>
        </w:rPr>
        <w:t xml:space="preserve"> J Periodontol, 2012. 83(7): p. 917-25.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47.</w:t>
      </w:r>
      <w:r w:rsidRPr="00E77881">
        <w:rPr>
          <w:i/>
        </w:rPr>
        <w:tab/>
        <w:t xml:space="preserve">Karouzakis, E., et al., </w:t>
      </w:r>
      <w:r w:rsidRPr="00A87E8A">
        <w:rPr>
          <w:i/>
        </w:rPr>
        <w:t>DNA methylation regulates the expression of CXCL12 in rheumatoid arthritis synovial fibroblasts.</w:t>
      </w:r>
      <w:r w:rsidRPr="00E77881">
        <w:rPr>
          <w:i/>
        </w:rPr>
        <w:t xml:space="preserve"> Genes Immun, 2011. 12(8): p. 643-52.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lastRenderedPageBreak/>
        <w:t>48.</w:t>
      </w:r>
      <w:r w:rsidRPr="00E77881">
        <w:rPr>
          <w:i/>
        </w:rPr>
        <w:tab/>
        <w:t xml:space="preserve">Liu, C.C., et al., </w:t>
      </w:r>
      <w:r w:rsidRPr="00A87E8A">
        <w:rPr>
          <w:i/>
        </w:rPr>
        <w:t>Global DNA methylation, DNMT1, and MBD2 in patients with rheumatoid arthritis.</w:t>
      </w:r>
      <w:r w:rsidRPr="00E77881">
        <w:rPr>
          <w:i/>
        </w:rPr>
        <w:t xml:space="preserve"> Immunol Lett, 2011. 135(1-2): p. 96-9.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49.</w:t>
      </w:r>
      <w:r w:rsidRPr="00E77881">
        <w:rPr>
          <w:i/>
        </w:rPr>
        <w:tab/>
        <w:t xml:space="preserve">Nile, C.J., et al., </w:t>
      </w:r>
      <w:r w:rsidRPr="00A87E8A">
        <w:rPr>
          <w:i/>
        </w:rPr>
        <w:t>Methylation status of a single CpG site in the IL6 promoter is related to IL6 messenger RNA levels and rheumatoid arthritis.</w:t>
      </w:r>
      <w:r w:rsidRPr="00E77881">
        <w:rPr>
          <w:i/>
        </w:rPr>
        <w:t xml:space="preserve"> Arthritis Rheum, 2008. 58(9): p. 2686-93.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50.</w:t>
      </w:r>
      <w:r w:rsidRPr="00E77881">
        <w:rPr>
          <w:i/>
        </w:rPr>
        <w:tab/>
        <w:t xml:space="preserve">Fu, L.H., et al., </w:t>
      </w:r>
      <w:r w:rsidRPr="00A87E8A">
        <w:rPr>
          <w:i/>
        </w:rPr>
        <w:t>[Methylation status of the IL-10 gene promoter in the peripheral blood mononuclear cells of rheumatoid arthritis patients].</w:t>
      </w:r>
      <w:r w:rsidRPr="00E77881">
        <w:rPr>
          <w:i/>
        </w:rPr>
        <w:t xml:space="preserve"> Yi Chuan, 2007. 29(11): p. 1357-61.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51.</w:t>
      </w:r>
      <w:r w:rsidRPr="00E77881">
        <w:rPr>
          <w:i/>
        </w:rPr>
        <w:tab/>
        <w:t xml:space="preserve">Hashimoto, H., et al., </w:t>
      </w:r>
      <w:r w:rsidRPr="00A87E8A">
        <w:rPr>
          <w:i/>
        </w:rPr>
        <w:t>Elevation of carboxyl methylation activity on GTP-binding protein gamma-subunit in synovial tissues from rheumatoid arthritis: how does elevation of the methylation relate to the signal transduction system of rheumatoid arthritis?</w:t>
      </w:r>
      <w:r w:rsidRPr="00E77881">
        <w:rPr>
          <w:i/>
        </w:rPr>
        <w:t xml:space="preserve"> J Orthop Sci, 2000. 5(5): p. 470-4.</w:t>
      </w:r>
    </w:p>
    <w:p w:rsidR="00FA3F3D" w:rsidRPr="00E77881" w:rsidRDefault="00FA3F3D" w:rsidP="00FA3F3D">
      <w:pPr>
        <w:pStyle w:val="EndNoteBibliography"/>
        <w:ind w:left="720" w:hanging="720"/>
        <w:rPr>
          <w:i/>
        </w:rPr>
      </w:pPr>
      <w:r w:rsidRPr="00E77881">
        <w:rPr>
          <w:i/>
        </w:rPr>
        <w:t>52.</w:t>
      </w:r>
      <w:r w:rsidRPr="00E77881">
        <w:rPr>
          <w:i/>
        </w:rPr>
        <w:tab/>
        <w:t xml:space="preserve">Richardson, B., et al., </w:t>
      </w:r>
      <w:r w:rsidRPr="00A87E8A">
        <w:rPr>
          <w:i/>
        </w:rPr>
        <w:t>Evidence for impaired T cell DNA methylation in systemic lupus erythematosus and rheumatoid arthritis.</w:t>
      </w:r>
      <w:r w:rsidRPr="00E77881">
        <w:rPr>
          <w:i/>
        </w:rPr>
        <w:t xml:space="preserve"> Arthritis Rheum, 1990. 33(11): p. 1665-73.</w:t>
      </w:r>
    </w:p>
    <w:p w:rsidR="00FA3F3D" w:rsidRDefault="00FA3F3D" w:rsidP="00FA3F3D">
      <w:pPr>
        <w:pStyle w:val="EndNoteBibliography"/>
        <w:ind w:left="720" w:hanging="720"/>
      </w:pPr>
      <w:r w:rsidRPr="00E77881">
        <w:rPr>
          <w:i/>
        </w:rPr>
        <w:fldChar w:fldCharType="end"/>
      </w:r>
    </w:p>
    <w:p w:rsidR="00796A36" w:rsidRDefault="00796A36">
      <w:bookmarkStart w:id="0" w:name="_GoBack"/>
      <w:bookmarkEnd w:id="0"/>
    </w:p>
    <w:sectPr w:rsidR="00796A36" w:rsidSect="00A87E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3D"/>
    <w:rsid w:val="00796A36"/>
    <w:rsid w:val="00FA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65CB8-2513-47C5-AA94-26B440A3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FA3F3D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A3F3D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A7DDBF63.dotm</Template>
  <TotalTime>0</TotalTime>
  <Pages>3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2019-11-24T19:27:00Z</dcterms:created>
  <dcterms:modified xsi:type="dcterms:W3CDTF">2019-11-24T19:27:00Z</dcterms:modified>
</cp:coreProperties>
</file>