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F66" w:rsidRPr="0050112E" w:rsidRDefault="00B91CA0" w:rsidP="00862583">
      <w:pPr>
        <w:rPr>
          <w:rFonts w:ascii="Arial" w:hAnsi="Arial" w:cs="Arial"/>
          <w:b/>
          <w:color w:val="555555"/>
          <w:sz w:val="22"/>
          <w:szCs w:val="22"/>
          <w:shd w:val="clear" w:color="auto" w:fill="FFFFFF"/>
        </w:rPr>
      </w:pPr>
      <w:r w:rsidRPr="0050112E">
        <w:rPr>
          <w:rFonts w:ascii="Arial" w:hAnsi="Arial" w:cs="Arial"/>
          <w:b/>
          <w:color w:val="555555"/>
          <w:sz w:val="22"/>
          <w:szCs w:val="22"/>
          <w:shd w:val="clear" w:color="auto" w:fill="FFFFFF"/>
        </w:rPr>
        <w:t xml:space="preserve">RNA </w:t>
      </w:r>
      <w:r w:rsidR="00596F4C">
        <w:rPr>
          <w:rFonts w:ascii="Arial" w:hAnsi="Arial" w:cs="Arial"/>
          <w:b/>
          <w:color w:val="555555"/>
          <w:sz w:val="22"/>
          <w:szCs w:val="22"/>
          <w:shd w:val="clear" w:color="auto" w:fill="FFFFFF"/>
        </w:rPr>
        <w:t>M</w:t>
      </w:r>
      <w:r w:rsidRPr="0050112E">
        <w:rPr>
          <w:rFonts w:ascii="Arial" w:hAnsi="Arial" w:cs="Arial"/>
          <w:b/>
          <w:color w:val="555555"/>
          <w:sz w:val="22"/>
          <w:szCs w:val="22"/>
          <w:shd w:val="clear" w:color="auto" w:fill="FFFFFF"/>
        </w:rPr>
        <w:t>ethylation</w:t>
      </w:r>
      <w:r w:rsidR="00596F4C">
        <w:rPr>
          <w:rFonts w:ascii="Arial" w:hAnsi="Arial" w:cs="Arial"/>
          <w:b/>
          <w:color w:val="555555"/>
          <w:sz w:val="22"/>
          <w:szCs w:val="22"/>
          <w:shd w:val="clear" w:color="auto" w:fill="FFFFFF"/>
        </w:rPr>
        <w:t xml:space="preserve"> Modification (m6A/m1A) </w:t>
      </w:r>
      <w:r w:rsidRPr="0050112E">
        <w:rPr>
          <w:rFonts w:ascii="Arial" w:hAnsi="Arial" w:cs="Arial"/>
          <w:b/>
          <w:color w:val="555555"/>
          <w:sz w:val="22"/>
          <w:szCs w:val="22"/>
          <w:shd w:val="clear" w:color="auto" w:fill="FFFFFF"/>
        </w:rPr>
        <w:t>and Human Cancers</w:t>
      </w:r>
    </w:p>
    <w:p w:rsidR="00B91CA0" w:rsidRPr="00E42214" w:rsidRDefault="00B91CA0">
      <w:pPr>
        <w:rPr>
          <w:rFonts w:ascii="Arial" w:hAnsi="Arial" w:cs="Arial"/>
          <w:color w:val="555555"/>
          <w:sz w:val="22"/>
          <w:szCs w:val="22"/>
          <w:shd w:val="clear" w:color="auto" w:fill="FFFFFF"/>
        </w:rPr>
      </w:pPr>
    </w:p>
    <w:p w:rsidR="00862583" w:rsidRDefault="00862583">
      <w:pPr>
        <w:rPr>
          <w:rFonts w:ascii="Helvetica" w:hAnsi="Helvetica" w:cs="Helvetica"/>
          <w:color w:val="555555"/>
          <w:sz w:val="23"/>
          <w:szCs w:val="23"/>
          <w:shd w:val="clear" w:color="auto" w:fill="FFFFFF"/>
        </w:rPr>
      </w:pPr>
    </w:p>
    <w:p w:rsidR="008D2FBF" w:rsidRDefault="00610901">
      <w:pPr>
        <w:rPr>
          <w:rFonts w:ascii="Helvetica" w:hAnsi="Helvetica" w:cs="Helvetica"/>
          <w:color w:val="555555"/>
          <w:sz w:val="23"/>
          <w:szCs w:val="23"/>
          <w:shd w:val="clear" w:color="auto" w:fill="FFFFFF"/>
        </w:rPr>
      </w:pPr>
      <w:r>
        <w:rPr>
          <w:rFonts w:ascii="Helvetica" w:hAnsi="Helvetica" w:cs="Helvetica"/>
          <w:color w:val="555555"/>
          <w:sz w:val="23"/>
          <w:szCs w:val="23"/>
          <w:shd w:val="clear" w:color="auto" w:fill="FFFFFF"/>
        </w:rPr>
        <w:t xml:space="preserve">RNA modification system has been identified recent and has been demonstrated play important roles in human cancer, immune diseases as well as mental diseases including </w:t>
      </w:r>
      <w:r w:rsidR="008D2FBF">
        <w:rPr>
          <w:rFonts w:ascii="Helvetica" w:hAnsi="Helvetica" w:cs="Helvetica"/>
          <w:color w:val="555555"/>
          <w:sz w:val="23"/>
          <w:szCs w:val="23"/>
          <w:shd w:val="clear" w:color="auto" w:fill="FFFFFF"/>
        </w:rPr>
        <w:t>N6-methyladenosine (m6A), N1-methyladenosine (m1A)</w:t>
      </w:r>
      <w:r>
        <w:rPr>
          <w:rFonts w:ascii="Helvetica" w:hAnsi="Helvetica" w:cs="Helvetica"/>
          <w:color w:val="555555"/>
          <w:sz w:val="23"/>
          <w:szCs w:val="23"/>
          <w:shd w:val="clear" w:color="auto" w:fill="FFFFFF"/>
        </w:rPr>
        <w:t xml:space="preserve"> variations in these disease systems. In the past decades, the general functions and roles of m6A modification have been well described, including </w:t>
      </w:r>
      <w:r w:rsidR="008C2655">
        <w:rPr>
          <w:rFonts w:ascii="Helvetica" w:hAnsi="Helvetica" w:cs="Helvetica"/>
          <w:color w:val="555555"/>
          <w:sz w:val="23"/>
          <w:szCs w:val="23"/>
          <w:shd w:val="clear" w:color="auto" w:fill="FFFFFF"/>
        </w:rPr>
        <w:t xml:space="preserve">m6A machines and systems, </w:t>
      </w:r>
      <w:r>
        <w:rPr>
          <w:rFonts w:ascii="Helvetica" w:hAnsi="Helvetica" w:cs="Helvetica"/>
          <w:color w:val="555555"/>
          <w:sz w:val="23"/>
          <w:szCs w:val="23"/>
          <w:shd w:val="clear" w:color="auto" w:fill="FFFFFF"/>
        </w:rPr>
        <w:t xml:space="preserve">the </w:t>
      </w:r>
      <w:r w:rsidR="008C2655">
        <w:rPr>
          <w:rFonts w:ascii="Helvetica" w:hAnsi="Helvetica" w:cs="Helvetica"/>
          <w:color w:val="555555"/>
          <w:sz w:val="23"/>
          <w:szCs w:val="23"/>
          <w:shd w:val="clear" w:color="auto" w:fill="FFFFFF"/>
        </w:rPr>
        <w:t>role of m6A on splicing, RNA exporting, RNA stability, protein translate and specific abnormal in individual cancers</w:t>
      </w:r>
      <w:r w:rsidR="00D3595F">
        <w:rPr>
          <w:rFonts w:ascii="Helvetica" w:hAnsi="Helvetica" w:cs="Helvetica"/>
          <w:color w:val="555555"/>
          <w:sz w:val="23"/>
          <w:szCs w:val="23"/>
          <w:shd w:val="clear" w:color="auto" w:fill="FFFFFF"/>
        </w:rPr>
        <w:t xml:space="preserve">. However, </w:t>
      </w:r>
      <w:r w:rsidR="008C2655">
        <w:rPr>
          <w:rFonts w:ascii="Helvetica" w:hAnsi="Helvetica" w:cs="Helvetica"/>
          <w:color w:val="555555"/>
          <w:sz w:val="23"/>
          <w:szCs w:val="23"/>
          <w:shd w:val="clear" w:color="auto" w:fill="FFFFFF"/>
        </w:rPr>
        <w:t xml:space="preserve">the pan-cancer and cancer specific </w:t>
      </w:r>
      <w:r>
        <w:rPr>
          <w:rFonts w:ascii="Helvetica" w:hAnsi="Helvetica" w:cs="Helvetica"/>
          <w:color w:val="555555"/>
          <w:sz w:val="23"/>
          <w:szCs w:val="23"/>
          <w:shd w:val="clear" w:color="auto" w:fill="FFFFFF"/>
        </w:rPr>
        <w:t>m6A variation</w:t>
      </w:r>
      <w:r w:rsidR="008C2655">
        <w:rPr>
          <w:rFonts w:ascii="Helvetica" w:hAnsi="Helvetica" w:cs="Helvetica"/>
          <w:color w:val="555555"/>
          <w:sz w:val="23"/>
          <w:szCs w:val="23"/>
          <w:shd w:val="clear" w:color="auto" w:fill="FFFFFF"/>
        </w:rPr>
        <w:t xml:space="preserve"> or</w:t>
      </w:r>
      <w:r>
        <w:rPr>
          <w:rFonts w:ascii="Helvetica" w:hAnsi="Helvetica" w:cs="Helvetica"/>
          <w:color w:val="555555"/>
          <w:sz w:val="23"/>
          <w:szCs w:val="23"/>
          <w:shd w:val="clear" w:color="auto" w:fill="FFFFFF"/>
        </w:rPr>
        <w:t xml:space="preserve"> characteristics are still unknown. </w:t>
      </w:r>
    </w:p>
    <w:p w:rsidR="008D2FBF" w:rsidRDefault="008D2FBF">
      <w:pPr>
        <w:rPr>
          <w:rFonts w:ascii="Helvetica" w:hAnsi="Helvetica" w:cs="Helvetica"/>
          <w:color w:val="555555"/>
          <w:sz w:val="23"/>
          <w:szCs w:val="23"/>
          <w:shd w:val="clear" w:color="auto" w:fill="FFFFFF"/>
        </w:rPr>
      </w:pPr>
    </w:p>
    <w:p w:rsidR="004E3332" w:rsidRDefault="00A219E4">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Recent technological advancements</w:t>
      </w:r>
      <w:r w:rsidR="00D3595F">
        <w:rPr>
          <w:rFonts w:ascii="Arial" w:hAnsi="Arial" w:cs="Arial"/>
          <w:color w:val="555555"/>
          <w:sz w:val="22"/>
          <w:szCs w:val="22"/>
          <w:shd w:val="clear" w:color="auto" w:fill="FFFFFF"/>
        </w:rPr>
        <w:t xml:space="preserve"> like </w:t>
      </w:r>
      <w:proofErr w:type="spellStart"/>
      <w:r w:rsidR="00D3595F" w:rsidRPr="00D3595F">
        <w:rPr>
          <w:rFonts w:ascii="Arial" w:hAnsi="Arial" w:cs="Arial"/>
          <w:color w:val="555555"/>
          <w:sz w:val="22"/>
          <w:szCs w:val="22"/>
          <w:shd w:val="clear" w:color="auto" w:fill="FFFFFF"/>
        </w:rPr>
        <w:t>MeRIP-Seq</w:t>
      </w:r>
      <w:proofErr w:type="spellEnd"/>
      <w:r w:rsidR="00D3595F" w:rsidRPr="00D3595F">
        <w:rPr>
          <w:rFonts w:ascii="Arial" w:hAnsi="Arial" w:cs="Arial"/>
          <w:color w:val="555555"/>
          <w:sz w:val="22"/>
          <w:szCs w:val="22"/>
          <w:shd w:val="clear" w:color="auto" w:fill="FFFFFF"/>
        </w:rPr>
        <w:t>/m6A-seq</w:t>
      </w:r>
      <w:r w:rsidRPr="00E42214">
        <w:rPr>
          <w:rFonts w:ascii="Arial" w:hAnsi="Arial" w:cs="Arial"/>
          <w:color w:val="555555"/>
          <w:sz w:val="22"/>
          <w:szCs w:val="22"/>
          <w:shd w:val="clear" w:color="auto" w:fill="FFFFFF"/>
        </w:rPr>
        <w:t xml:space="preserve"> have allowed considerable progress in understanding the role played by </w:t>
      </w:r>
      <w:r w:rsidR="00610901">
        <w:rPr>
          <w:rFonts w:ascii="Arial" w:hAnsi="Arial" w:cs="Arial"/>
          <w:color w:val="555555"/>
          <w:sz w:val="22"/>
          <w:szCs w:val="22"/>
          <w:shd w:val="clear" w:color="auto" w:fill="FFFFFF"/>
        </w:rPr>
        <w:t xml:space="preserve">m6A/m1A RNA modification </w:t>
      </w:r>
      <w:r w:rsidRPr="00E42214">
        <w:rPr>
          <w:rFonts w:ascii="Arial" w:hAnsi="Arial" w:cs="Arial"/>
          <w:color w:val="555555"/>
          <w:sz w:val="22"/>
          <w:szCs w:val="22"/>
          <w:shd w:val="clear" w:color="auto" w:fill="FFFFFF"/>
        </w:rPr>
        <w:t xml:space="preserve">mechanisms in pathogenesis of </w:t>
      </w:r>
      <w:r w:rsidR="00610901">
        <w:rPr>
          <w:rFonts w:ascii="Arial" w:hAnsi="Arial" w:cs="Arial"/>
          <w:color w:val="555555"/>
          <w:sz w:val="22"/>
          <w:szCs w:val="22"/>
          <w:shd w:val="clear" w:color="auto" w:fill="FFFFFF"/>
        </w:rPr>
        <w:t>human cancers</w:t>
      </w:r>
      <w:r w:rsidRPr="00E42214">
        <w:rPr>
          <w:rFonts w:ascii="Arial" w:hAnsi="Arial" w:cs="Arial"/>
          <w:color w:val="555555"/>
          <w:sz w:val="22"/>
          <w:szCs w:val="22"/>
          <w:shd w:val="clear" w:color="auto" w:fill="FFFFFF"/>
        </w:rPr>
        <w:t xml:space="preserve">. Since epigenetic changes are not detectable at the DNA sequence level, </w:t>
      </w:r>
      <w:proofErr w:type="spellStart"/>
      <w:r w:rsidRPr="00E42214">
        <w:rPr>
          <w:rFonts w:ascii="Arial" w:hAnsi="Arial" w:cs="Arial"/>
          <w:color w:val="555555"/>
          <w:sz w:val="22"/>
          <w:szCs w:val="22"/>
          <w:shd w:val="clear" w:color="auto" w:fill="FFFFFF"/>
        </w:rPr>
        <w:t>epigenome</w:t>
      </w:r>
      <w:proofErr w:type="spellEnd"/>
      <w:r w:rsidRPr="00E42214">
        <w:rPr>
          <w:rFonts w:ascii="Arial" w:hAnsi="Arial" w:cs="Arial"/>
          <w:color w:val="555555"/>
          <w:sz w:val="22"/>
          <w:szCs w:val="22"/>
          <w:shd w:val="clear" w:color="auto" w:fill="FFFFFF"/>
        </w:rPr>
        <w:t xml:space="preserve"> mapping, which explores genome-wide chromatin modification patterns, may help in discovering disease-causing genes and in developing novel diagnostic and treatment strategies. For example, it has been shown that distinct patterns of </w:t>
      </w:r>
      <w:r w:rsidR="00610901">
        <w:rPr>
          <w:rFonts w:ascii="Arial" w:hAnsi="Arial" w:cs="Arial"/>
          <w:color w:val="555555"/>
          <w:sz w:val="22"/>
          <w:szCs w:val="22"/>
          <w:shd w:val="clear" w:color="auto" w:fill="FFFFFF"/>
        </w:rPr>
        <w:t xml:space="preserve">DNA and RNA </w:t>
      </w:r>
      <w:r w:rsidRPr="00E42214">
        <w:rPr>
          <w:rFonts w:ascii="Arial" w:hAnsi="Arial" w:cs="Arial"/>
          <w:color w:val="555555"/>
          <w:sz w:val="22"/>
          <w:szCs w:val="22"/>
          <w:shd w:val="clear" w:color="auto" w:fill="FFFFFF"/>
        </w:rPr>
        <w:t xml:space="preserve">methylation are associated with specific cancer types, </w:t>
      </w:r>
      <w:r w:rsidR="00610901">
        <w:rPr>
          <w:rFonts w:ascii="Arial" w:hAnsi="Arial" w:cs="Arial"/>
          <w:color w:val="555555"/>
          <w:sz w:val="22"/>
          <w:szCs w:val="22"/>
          <w:shd w:val="clear" w:color="auto" w:fill="FFFFFF"/>
        </w:rPr>
        <w:t>showed interesting</w:t>
      </w:r>
      <w:r w:rsidRPr="00E42214">
        <w:rPr>
          <w:rFonts w:ascii="Arial" w:hAnsi="Arial" w:cs="Arial"/>
          <w:color w:val="555555"/>
          <w:sz w:val="22"/>
          <w:szCs w:val="22"/>
          <w:shd w:val="clear" w:color="auto" w:fill="FFFFFF"/>
        </w:rPr>
        <w:t xml:space="preserve"> prognostic </w:t>
      </w:r>
      <w:r w:rsidR="00610901">
        <w:rPr>
          <w:rFonts w:ascii="Arial" w:hAnsi="Arial" w:cs="Arial"/>
          <w:color w:val="555555"/>
          <w:sz w:val="22"/>
          <w:szCs w:val="22"/>
          <w:shd w:val="clear" w:color="auto" w:fill="FFFFFF"/>
        </w:rPr>
        <w:t>potentials</w:t>
      </w:r>
      <w:r w:rsidRPr="00E42214">
        <w:rPr>
          <w:rFonts w:ascii="Arial" w:hAnsi="Arial" w:cs="Arial"/>
          <w:color w:val="555555"/>
          <w:sz w:val="22"/>
          <w:szCs w:val="22"/>
          <w:shd w:val="clear" w:color="auto" w:fill="FFFFFF"/>
        </w:rPr>
        <w:t xml:space="preserve">, and can help in suggesting the most favorable treatment. Genome-wide </w:t>
      </w:r>
      <w:r w:rsidR="00610901">
        <w:rPr>
          <w:rFonts w:ascii="Arial" w:hAnsi="Arial" w:cs="Arial"/>
          <w:color w:val="555555"/>
          <w:sz w:val="22"/>
          <w:szCs w:val="22"/>
          <w:shd w:val="clear" w:color="auto" w:fill="FFFFFF"/>
        </w:rPr>
        <w:t>RNA</w:t>
      </w:r>
      <w:r w:rsidRPr="00E42214">
        <w:rPr>
          <w:rFonts w:ascii="Arial" w:hAnsi="Arial" w:cs="Arial"/>
          <w:color w:val="555555"/>
          <w:sz w:val="22"/>
          <w:szCs w:val="22"/>
          <w:shd w:val="clear" w:color="auto" w:fill="FFFFFF"/>
        </w:rPr>
        <w:t xml:space="preserve"> methylation studies have also allowed for the identification of </w:t>
      </w:r>
      <w:r w:rsidR="00610901">
        <w:rPr>
          <w:rFonts w:ascii="Arial" w:hAnsi="Arial" w:cs="Arial"/>
          <w:color w:val="555555"/>
          <w:sz w:val="22"/>
          <w:szCs w:val="22"/>
          <w:shd w:val="clear" w:color="auto" w:fill="FFFFFF"/>
        </w:rPr>
        <w:t>m6A/m1A</w:t>
      </w:r>
      <w:r w:rsidRPr="00E42214">
        <w:rPr>
          <w:rFonts w:ascii="Arial" w:hAnsi="Arial" w:cs="Arial"/>
          <w:color w:val="555555"/>
          <w:sz w:val="22"/>
          <w:szCs w:val="22"/>
          <w:shd w:val="clear" w:color="auto" w:fill="FFFFFF"/>
        </w:rPr>
        <w:t xml:space="preserve"> changes in disease-causing genes in the most widely studied </w:t>
      </w:r>
      <w:r w:rsidR="00610901">
        <w:rPr>
          <w:rFonts w:ascii="Arial" w:hAnsi="Arial" w:cs="Arial"/>
          <w:color w:val="555555"/>
          <w:sz w:val="22"/>
          <w:szCs w:val="22"/>
          <w:shd w:val="clear" w:color="auto" w:fill="FFFFFF"/>
        </w:rPr>
        <w:t xml:space="preserve">cancers </w:t>
      </w:r>
      <w:r w:rsidRPr="00E42214">
        <w:rPr>
          <w:rFonts w:ascii="Arial" w:hAnsi="Arial" w:cs="Arial"/>
          <w:color w:val="555555"/>
          <w:sz w:val="22"/>
          <w:szCs w:val="22"/>
          <w:shd w:val="clear" w:color="auto" w:fill="FFFFFF"/>
        </w:rPr>
        <w:t xml:space="preserve">such as </w:t>
      </w:r>
      <w:r w:rsidR="00D3595F">
        <w:rPr>
          <w:rFonts w:ascii="Arial" w:hAnsi="Arial" w:cs="Arial"/>
          <w:color w:val="555555"/>
          <w:sz w:val="22"/>
          <w:szCs w:val="22"/>
          <w:shd w:val="clear" w:color="auto" w:fill="FFFFFF"/>
        </w:rPr>
        <w:t xml:space="preserve">liver cancer, lung cancer. However, </w:t>
      </w:r>
      <w:r w:rsidR="00610901">
        <w:rPr>
          <w:rFonts w:ascii="Arial" w:hAnsi="Arial" w:cs="Arial"/>
          <w:color w:val="555555"/>
          <w:sz w:val="22"/>
          <w:szCs w:val="22"/>
          <w:shd w:val="clear" w:color="auto" w:fill="FFFFFF"/>
        </w:rPr>
        <w:t xml:space="preserve">he genome-wide RNA profiles for majority of cancer are still unknown. </w:t>
      </w:r>
    </w:p>
    <w:p w:rsidR="00610901" w:rsidRPr="00E42214" w:rsidRDefault="00610901">
      <w:pPr>
        <w:rPr>
          <w:rFonts w:ascii="Arial" w:hAnsi="Arial" w:cs="Arial"/>
          <w:color w:val="555555"/>
          <w:sz w:val="22"/>
          <w:szCs w:val="22"/>
          <w:shd w:val="clear" w:color="auto" w:fill="FFFFFF"/>
        </w:rPr>
      </w:pPr>
    </w:p>
    <w:p w:rsidR="00B91CA0" w:rsidRPr="00E42214" w:rsidRDefault="00CA6FAA">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Hence, in this Research Topic, we would like to focus on mRNA modification in human cancers. We welcome the submission of Mini-reviews, Reviews and Original Research articles related to genetic variation, epigenetic regulation to m6A</w:t>
      </w:r>
      <w:r w:rsidR="00FF6DF3" w:rsidRPr="00E42214">
        <w:rPr>
          <w:rFonts w:ascii="Arial" w:hAnsi="Arial" w:cs="Arial"/>
          <w:color w:val="555555"/>
          <w:sz w:val="22"/>
          <w:szCs w:val="22"/>
          <w:shd w:val="clear" w:color="auto" w:fill="FFFFFF"/>
        </w:rPr>
        <w:t>/m1A</w:t>
      </w:r>
      <w:r w:rsidRPr="00E42214">
        <w:rPr>
          <w:rFonts w:ascii="Arial" w:hAnsi="Arial" w:cs="Arial"/>
          <w:color w:val="555555"/>
          <w:sz w:val="22"/>
          <w:szCs w:val="22"/>
          <w:shd w:val="clear" w:color="auto" w:fill="FFFFFF"/>
        </w:rPr>
        <w:t xml:space="preserve"> genes as well as m6A</w:t>
      </w:r>
      <w:r w:rsidR="00671D31" w:rsidRPr="00E42214">
        <w:rPr>
          <w:rFonts w:ascii="Arial" w:hAnsi="Arial" w:cs="Arial"/>
          <w:color w:val="555555"/>
          <w:sz w:val="22"/>
          <w:szCs w:val="22"/>
          <w:shd w:val="clear" w:color="auto" w:fill="FFFFFF"/>
        </w:rPr>
        <w:t>/m1A</w:t>
      </w:r>
      <w:r w:rsidRPr="00E42214">
        <w:rPr>
          <w:rFonts w:ascii="Arial" w:hAnsi="Arial" w:cs="Arial"/>
          <w:color w:val="555555"/>
          <w:sz w:val="22"/>
          <w:szCs w:val="22"/>
          <w:shd w:val="clear" w:color="auto" w:fill="FFFFFF"/>
        </w:rPr>
        <w:t xml:space="preserve"> genes and the role of m6A</w:t>
      </w:r>
      <w:r w:rsidR="00671D31" w:rsidRPr="00E42214">
        <w:rPr>
          <w:rFonts w:ascii="Arial" w:hAnsi="Arial" w:cs="Arial"/>
          <w:color w:val="555555"/>
          <w:sz w:val="22"/>
          <w:szCs w:val="22"/>
          <w:shd w:val="clear" w:color="auto" w:fill="FFFFFF"/>
        </w:rPr>
        <w:t>/m1A</w:t>
      </w:r>
      <w:r w:rsidRPr="00E42214">
        <w:rPr>
          <w:rFonts w:ascii="Arial" w:hAnsi="Arial" w:cs="Arial"/>
          <w:color w:val="555555"/>
          <w:sz w:val="22"/>
          <w:szCs w:val="22"/>
          <w:shd w:val="clear" w:color="auto" w:fill="FFFFFF"/>
        </w:rPr>
        <w:t xml:space="preserve"> modification variation in human cancers. The topics that this Research Topic will cover include, but are not limited to, the followings:</w:t>
      </w:r>
    </w:p>
    <w:p w:rsidR="00B91CA0" w:rsidRPr="00E42214" w:rsidRDefault="00B91CA0" w:rsidP="00B91CA0">
      <w:pPr>
        <w:rPr>
          <w:rFonts w:ascii="Arial" w:hAnsi="Arial" w:cs="Arial"/>
          <w:color w:val="555555"/>
          <w:sz w:val="22"/>
          <w:szCs w:val="22"/>
          <w:shd w:val="clear" w:color="auto" w:fill="FFFFFF"/>
        </w:rPr>
      </w:pPr>
    </w:p>
    <w:p w:rsidR="00CA6FAA" w:rsidRPr="00E42214" w:rsidRDefault="004E3332" w:rsidP="004E3332">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 xml:space="preserve">1, </w:t>
      </w:r>
      <w:r w:rsidR="00A41FF3" w:rsidRPr="00E42214">
        <w:rPr>
          <w:rFonts w:ascii="Arial" w:hAnsi="Arial" w:cs="Arial"/>
          <w:color w:val="555555"/>
          <w:sz w:val="22"/>
          <w:szCs w:val="22"/>
          <w:shd w:val="clear" w:color="auto" w:fill="FFFFFF"/>
        </w:rPr>
        <w:t xml:space="preserve">Genome-wide </w:t>
      </w:r>
      <w:r w:rsidR="006312D0" w:rsidRPr="00E42214">
        <w:rPr>
          <w:rFonts w:ascii="Arial" w:hAnsi="Arial" w:cs="Arial"/>
          <w:color w:val="555555"/>
          <w:sz w:val="22"/>
          <w:szCs w:val="22"/>
          <w:shd w:val="clear" w:color="auto" w:fill="FFFFFF"/>
        </w:rPr>
        <w:t xml:space="preserve">m6A/m1A </w:t>
      </w:r>
      <w:r w:rsidR="00A41FF3" w:rsidRPr="00E42214">
        <w:rPr>
          <w:rFonts w:ascii="Arial" w:hAnsi="Arial" w:cs="Arial"/>
          <w:color w:val="555555"/>
          <w:sz w:val="22"/>
          <w:szCs w:val="22"/>
          <w:shd w:val="clear" w:color="auto" w:fill="FFFFFF"/>
        </w:rPr>
        <w:t xml:space="preserve">landscape research for different human cells or tissues and compared the profile difference between different cancers. </w:t>
      </w:r>
      <w:r w:rsidR="00CA6FAA" w:rsidRPr="00E42214">
        <w:rPr>
          <w:rFonts w:ascii="Arial" w:hAnsi="Arial" w:cs="Arial"/>
          <w:color w:val="555555"/>
          <w:sz w:val="22"/>
          <w:szCs w:val="22"/>
          <w:shd w:val="clear" w:color="auto" w:fill="FFFFFF"/>
        </w:rPr>
        <w:t xml:space="preserve">Identify interesting </w:t>
      </w:r>
      <w:r w:rsidR="006312D0" w:rsidRPr="00E42214">
        <w:rPr>
          <w:rFonts w:ascii="Arial" w:hAnsi="Arial" w:cs="Arial"/>
          <w:color w:val="555555"/>
          <w:sz w:val="22"/>
          <w:szCs w:val="22"/>
          <w:shd w:val="clear" w:color="auto" w:fill="FFFFFF"/>
        </w:rPr>
        <w:t xml:space="preserve">m6A/m1A </w:t>
      </w:r>
      <w:r w:rsidR="00CA6FAA" w:rsidRPr="00E42214">
        <w:rPr>
          <w:rFonts w:ascii="Arial" w:hAnsi="Arial" w:cs="Arial"/>
          <w:color w:val="555555"/>
          <w:sz w:val="22"/>
          <w:szCs w:val="22"/>
          <w:shd w:val="clear" w:color="auto" w:fill="FFFFFF"/>
        </w:rPr>
        <w:t xml:space="preserve">sites which are involved in gene expression regulation, mRNA stability and protein translation efficiency. For such research, we require solid technique should be applied such as </w:t>
      </w:r>
      <w:r w:rsidR="00CA6FAA" w:rsidRPr="00E42214">
        <w:rPr>
          <w:rFonts w:ascii="Arial" w:hAnsi="Arial" w:cs="Arial"/>
          <w:color w:val="555555"/>
          <w:sz w:val="22"/>
          <w:szCs w:val="22"/>
          <w:shd w:val="clear" w:color="auto" w:fill="FFFFFF"/>
        </w:rPr>
        <w:fldChar w:fldCharType="begin"/>
      </w:r>
      <w:r w:rsidR="00CA6FAA" w:rsidRPr="00E42214">
        <w:rPr>
          <w:rFonts w:ascii="Arial" w:hAnsi="Arial" w:cs="Arial"/>
          <w:color w:val="555555"/>
          <w:sz w:val="22"/>
          <w:szCs w:val="22"/>
          <w:shd w:val="clear" w:color="auto" w:fill="FFFFFF"/>
        </w:rPr>
        <w:instrText xml:space="preserve"> HYPERLINK "https://www.illumina.com/science/sequencing-method-explorer/kits-and-arrays/merip-seq-m6a-seq.html" </w:instrText>
      </w:r>
      <w:r w:rsidR="00CA6FAA" w:rsidRPr="00E42214">
        <w:rPr>
          <w:rFonts w:ascii="Arial" w:hAnsi="Arial" w:cs="Arial"/>
          <w:color w:val="555555"/>
          <w:sz w:val="22"/>
          <w:szCs w:val="22"/>
          <w:shd w:val="clear" w:color="auto" w:fill="FFFFFF"/>
        </w:rPr>
        <w:fldChar w:fldCharType="separate"/>
      </w:r>
      <w:proofErr w:type="spellStart"/>
      <w:r w:rsidR="00CA6FAA" w:rsidRPr="00E42214">
        <w:rPr>
          <w:rFonts w:ascii="Arial" w:hAnsi="Arial" w:cs="Arial"/>
          <w:color w:val="555555"/>
          <w:sz w:val="22"/>
          <w:szCs w:val="22"/>
          <w:shd w:val="clear" w:color="auto" w:fill="FFFFFF"/>
        </w:rPr>
        <w:t>MeRIP-Seq</w:t>
      </w:r>
      <w:proofErr w:type="spellEnd"/>
      <w:r w:rsidR="00CA6FAA" w:rsidRPr="00E42214">
        <w:rPr>
          <w:rFonts w:ascii="Arial" w:hAnsi="Arial" w:cs="Arial"/>
          <w:color w:val="555555"/>
          <w:sz w:val="22"/>
          <w:szCs w:val="22"/>
          <w:shd w:val="clear" w:color="auto" w:fill="FFFFFF"/>
        </w:rPr>
        <w:t xml:space="preserve">/m6A-seq and we welcome all novel </w:t>
      </w:r>
      <w:r w:rsidR="006312D0" w:rsidRPr="00E42214">
        <w:rPr>
          <w:rFonts w:ascii="Arial" w:hAnsi="Arial" w:cs="Arial"/>
          <w:color w:val="555555"/>
          <w:sz w:val="22"/>
          <w:szCs w:val="22"/>
          <w:shd w:val="clear" w:color="auto" w:fill="FFFFFF"/>
        </w:rPr>
        <w:t xml:space="preserve">m6A/m1A </w:t>
      </w:r>
      <w:r w:rsidR="00CA6FAA" w:rsidRPr="00E42214">
        <w:rPr>
          <w:rFonts w:ascii="Arial" w:hAnsi="Arial" w:cs="Arial"/>
          <w:color w:val="555555"/>
          <w:sz w:val="22"/>
          <w:szCs w:val="22"/>
          <w:shd w:val="clear" w:color="auto" w:fill="FFFFFF"/>
        </w:rPr>
        <w:t xml:space="preserve">detection biotech assay and computational analysis pipeline to accelerate m6A related research. </w:t>
      </w:r>
      <w:r w:rsidR="00A219E4" w:rsidRPr="00E42214">
        <w:rPr>
          <w:rFonts w:ascii="Arial" w:hAnsi="Arial" w:cs="Arial"/>
          <w:color w:val="555555"/>
          <w:sz w:val="22"/>
          <w:szCs w:val="22"/>
          <w:shd w:val="clear" w:color="auto" w:fill="FFFFFF"/>
        </w:rPr>
        <w:t xml:space="preserve">We require all the NGS data must be deposited to public database such as GEO and SRA. </w:t>
      </w:r>
    </w:p>
    <w:p w:rsidR="00A41FF3" w:rsidRPr="00E42214" w:rsidRDefault="00CA6FAA" w:rsidP="00CA6FAA">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fldChar w:fldCharType="end"/>
      </w:r>
    </w:p>
    <w:p w:rsidR="00B91CA0" w:rsidRPr="00E42214" w:rsidRDefault="004E3332" w:rsidP="00B91CA0">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 xml:space="preserve">2, </w:t>
      </w:r>
      <w:r w:rsidR="00B91CA0" w:rsidRPr="00E42214">
        <w:rPr>
          <w:rFonts w:ascii="Arial" w:hAnsi="Arial" w:cs="Arial"/>
          <w:color w:val="555555"/>
          <w:sz w:val="22"/>
          <w:szCs w:val="22"/>
          <w:shd w:val="clear" w:color="auto" w:fill="FFFFFF"/>
        </w:rPr>
        <w:t xml:space="preserve">Association between Genetic variants in </w:t>
      </w:r>
      <w:r w:rsidR="006312D0" w:rsidRPr="00E42214">
        <w:rPr>
          <w:rFonts w:ascii="Arial" w:hAnsi="Arial" w:cs="Arial"/>
          <w:color w:val="555555"/>
          <w:sz w:val="22"/>
          <w:szCs w:val="22"/>
          <w:shd w:val="clear" w:color="auto" w:fill="FFFFFF"/>
        </w:rPr>
        <w:t>mRNA modification (</w:t>
      </w:r>
      <w:r w:rsidR="00B91CA0" w:rsidRPr="00E42214">
        <w:rPr>
          <w:rFonts w:ascii="Arial" w:hAnsi="Arial" w:cs="Arial"/>
          <w:color w:val="555555"/>
          <w:sz w:val="22"/>
          <w:szCs w:val="22"/>
          <w:shd w:val="clear" w:color="auto" w:fill="FFFFFF"/>
        </w:rPr>
        <w:t xml:space="preserve">writer, eraser, </w:t>
      </w:r>
      <w:r w:rsidR="002931B4" w:rsidRPr="00E42214">
        <w:rPr>
          <w:rFonts w:ascii="Arial" w:hAnsi="Arial" w:cs="Arial"/>
          <w:color w:val="555555"/>
          <w:sz w:val="22"/>
          <w:szCs w:val="22"/>
          <w:shd w:val="clear" w:color="auto" w:fill="FFFFFF"/>
        </w:rPr>
        <w:t>and reader</w:t>
      </w:r>
      <w:r w:rsidR="00B91CA0" w:rsidRPr="00E42214">
        <w:rPr>
          <w:rFonts w:ascii="Arial" w:hAnsi="Arial" w:cs="Arial"/>
          <w:color w:val="555555"/>
          <w:sz w:val="22"/>
          <w:szCs w:val="22"/>
          <w:shd w:val="clear" w:color="auto" w:fill="FFFFFF"/>
        </w:rPr>
        <w:t xml:space="preserve"> genes</w:t>
      </w:r>
      <w:r w:rsidR="006312D0" w:rsidRPr="00E42214">
        <w:rPr>
          <w:rFonts w:ascii="Arial" w:hAnsi="Arial" w:cs="Arial"/>
          <w:color w:val="555555"/>
          <w:sz w:val="22"/>
          <w:szCs w:val="22"/>
          <w:shd w:val="clear" w:color="auto" w:fill="FFFFFF"/>
        </w:rPr>
        <w:t>)</w:t>
      </w:r>
      <w:r w:rsidR="00B91CA0" w:rsidRPr="00E42214">
        <w:rPr>
          <w:rFonts w:ascii="Arial" w:hAnsi="Arial" w:cs="Arial"/>
          <w:color w:val="555555"/>
          <w:sz w:val="22"/>
          <w:szCs w:val="22"/>
          <w:shd w:val="clear" w:color="auto" w:fill="FFFFFF"/>
        </w:rPr>
        <w:t xml:space="preserve"> and human cancers, especially rare variants or somatic mutations</w:t>
      </w:r>
      <w:r w:rsidR="00A41FF3" w:rsidRPr="00E42214">
        <w:rPr>
          <w:rFonts w:ascii="Arial" w:hAnsi="Arial" w:cs="Arial"/>
          <w:color w:val="555555"/>
          <w:sz w:val="22"/>
          <w:szCs w:val="22"/>
          <w:shd w:val="clear" w:color="auto" w:fill="FFFFFF"/>
        </w:rPr>
        <w:t xml:space="preserve"> or rare copy number variations occurred in mRNA modification gene regions. </w:t>
      </w:r>
      <w:r w:rsidR="00116931">
        <w:rPr>
          <w:rFonts w:ascii="Arial" w:hAnsi="Arial" w:cs="Arial"/>
          <w:color w:val="555555"/>
          <w:sz w:val="22"/>
          <w:szCs w:val="22"/>
          <w:shd w:val="clear" w:color="auto" w:fill="FFFFFF"/>
        </w:rPr>
        <w:t xml:space="preserve">We welcome the </w:t>
      </w:r>
      <w:proofErr w:type="spellStart"/>
      <w:r w:rsidR="00116931">
        <w:rPr>
          <w:rFonts w:ascii="Arial" w:hAnsi="Arial" w:cs="Arial"/>
          <w:color w:val="555555"/>
          <w:sz w:val="22"/>
          <w:szCs w:val="22"/>
          <w:shd w:val="clear" w:color="auto" w:fill="FFFFFF"/>
        </w:rPr>
        <w:t>pheWAS</w:t>
      </w:r>
      <w:proofErr w:type="spellEnd"/>
      <w:r w:rsidR="00116931">
        <w:rPr>
          <w:rFonts w:ascii="Arial" w:hAnsi="Arial" w:cs="Arial"/>
          <w:color w:val="555555"/>
          <w:sz w:val="22"/>
          <w:szCs w:val="22"/>
          <w:shd w:val="clear" w:color="auto" w:fill="FFFFFF"/>
        </w:rPr>
        <w:t xml:space="preserve"> study based on large population cohort such as UK-biobank, </w:t>
      </w:r>
      <w:proofErr w:type="spellStart"/>
      <w:r w:rsidR="00116931">
        <w:rPr>
          <w:rFonts w:ascii="Arial" w:hAnsi="Arial" w:cs="Arial"/>
          <w:color w:val="555555"/>
          <w:sz w:val="22"/>
          <w:szCs w:val="22"/>
          <w:shd w:val="clear" w:color="auto" w:fill="FFFFFF"/>
        </w:rPr>
        <w:t>eMERGE</w:t>
      </w:r>
      <w:proofErr w:type="spellEnd"/>
      <w:r w:rsidR="00116931">
        <w:rPr>
          <w:rFonts w:ascii="Arial" w:hAnsi="Arial" w:cs="Arial"/>
          <w:color w:val="555555"/>
          <w:sz w:val="22"/>
          <w:szCs w:val="22"/>
          <w:shd w:val="clear" w:color="auto" w:fill="FFFFFF"/>
        </w:rPr>
        <w:t xml:space="preserve"> to identify interesting genetics association between m6A/m1A systems with complex human diseases with a large phenotypes.   </w:t>
      </w:r>
    </w:p>
    <w:p w:rsidR="00A41FF3" w:rsidRPr="00E42214" w:rsidRDefault="00A41FF3" w:rsidP="00B91CA0">
      <w:pPr>
        <w:rPr>
          <w:rFonts w:ascii="Arial" w:hAnsi="Arial" w:cs="Arial"/>
          <w:color w:val="555555"/>
          <w:sz w:val="22"/>
          <w:szCs w:val="22"/>
          <w:shd w:val="clear" w:color="auto" w:fill="FFFFFF"/>
        </w:rPr>
      </w:pPr>
    </w:p>
    <w:p w:rsidR="00A41FF3" w:rsidRDefault="004E3332" w:rsidP="00B91CA0">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 xml:space="preserve">3, </w:t>
      </w:r>
      <w:r w:rsidR="00A41FF3" w:rsidRPr="00E42214">
        <w:rPr>
          <w:rFonts w:ascii="Arial" w:hAnsi="Arial" w:cs="Arial"/>
          <w:color w:val="555555"/>
          <w:sz w:val="22"/>
          <w:szCs w:val="22"/>
          <w:shd w:val="clear" w:color="auto" w:fill="FFFFFF"/>
        </w:rPr>
        <w:t xml:space="preserve">Genetic and epigenetic regulations of mRNA modification proteins (writer, eraser, readers) including identify </w:t>
      </w:r>
      <w:proofErr w:type="spellStart"/>
      <w:r w:rsidR="00A41FF3" w:rsidRPr="00E42214">
        <w:rPr>
          <w:rFonts w:ascii="Arial" w:hAnsi="Arial" w:cs="Arial"/>
          <w:color w:val="555555"/>
          <w:sz w:val="22"/>
          <w:szCs w:val="22"/>
          <w:shd w:val="clear" w:color="auto" w:fill="FFFFFF"/>
        </w:rPr>
        <w:t>eQTLs</w:t>
      </w:r>
      <w:proofErr w:type="spellEnd"/>
      <w:r w:rsidR="00A41FF3" w:rsidRPr="00E42214">
        <w:rPr>
          <w:rFonts w:ascii="Arial" w:hAnsi="Arial" w:cs="Arial"/>
          <w:color w:val="555555"/>
          <w:sz w:val="22"/>
          <w:szCs w:val="22"/>
          <w:shd w:val="clear" w:color="auto" w:fill="FFFFFF"/>
        </w:rPr>
        <w:t xml:space="preserve">, TFBS and DNA methylation, histone modification and miRNAs as well as the corresponding interaction on how to transcriptional regulate mRNA modification gene expression. </w:t>
      </w:r>
    </w:p>
    <w:p w:rsidR="00E86D0D" w:rsidRDefault="00E86D0D" w:rsidP="00B91CA0">
      <w:pPr>
        <w:rPr>
          <w:rFonts w:ascii="Arial" w:hAnsi="Arial" w:cs="Arial"/>
          <w:color w:val="555555"/>
          <w:sz w:val="22"/>
          <w:szCs w:val="22"/>
          <w:shd w:val="clear" w:color="auto" w:fill="FFFFFF"/>
        </w:rPr>
      </w:pPr>
    </w:p>
    <w:p w:rsidR="00CA6FAA" w:rsidRDefault="00E86D0D" w:rsidP="00697B8D">
      <w:pPr>
        <w:rPr>
          <w:rFonts w:ascii="Arial" w:hAnsi="Arial" w:cs="Arial"/>
          <w:color w:val="555555"/>
          <w:sz w:val="22"/>
          <w:szCs w:val="22"/>
          <w:shd w:val="clear" w:color="auto" w:fill="FFFFFF"/>
        </w:rPr>
      </w:pPr>
      <w:r>
        <w:rPr>
          <w:rFonts w:ascii="Arial" w:hAnsi="Arial" w:cs="Arial"/>
          <w:color w:val="555555"/>
          <w:sz w:val="22"/>
          <w:szCs w:val="22"/>
          <w:shd w:val="clear" w:color="auto" w:fill="FFFFFF"/>
        </w:rPr>
        <w:t xml:space="preserve">4, Pathway analysis to show how m6A modification are involved in different disease pathways, especially cancer related pathway, such as </w:t>
      </w:r>
      <w:proofErr w:type="spellStart"/>
      <w:r w:rsidR="007D4904">
        <w:rPr>
          <w:rFonts w:ascii="Arial" w:hAnsi="Arial" w:cs="Arial"/>
          <w:color w:val="555555"/>
          <w:sz w:val="22"/>
          <w:szCs w:val="22"/>
          <w:shd w:val="clear" w:color="auto" w:fill="FFFFFF"/>
        </w:rPr>
        <w:t>f</w:t>
      </w:r>
      <w:r w:rsidR="007D4904" w:rsidRPr="007D4904">
        <w:rPr>
          <w:rFonts w:ascii="Arial" w:hAnsi="Arial" w:cs="Arial"/>
          <w:color w:val="555555"/>
          <w:sz w:val="22"/>
          <w:szCs w:val="22"/>
          <w:shd w:val="clear" w:color="auto" w:fill="FFFFFF"/>
        </w:rPr>
        <w:t>erroptosis</w:t>
      </w:r>
      <w:proofErr w:type="spellEnd"/>
      <w:r>
        <w:rPr>
          <w:rFonts w:ascii="Arial" w:hAnsi="Arial" w:cs="Arial"/>
          <w:color w:val="555555"/>
          <w:sz w:val="22"/>
          <w:szCs w:val="22"/>
          <w:shd w:val="clear" w:color="auto" w:fill="FFFFFF"/>
        </w:rPr>
        <w:t xml:space="preserve">, </w:t>
      </w:r>
      <w:r w:rsidR="00697B8D" w:rsidRPr="00697B8D">
        <w:rPr>
          <w:rFonts w:ascii="Arial" w:hAnsi="Arial" w:cs="Arial"/>
          <w:color w:val="555555"/>
          <w:sz w:val="22"/>
          <w:szCs w:val="22"/>
          <w:shd w:val="clear" w:color="auto" w:fill="FFFFFF"/>
        </w:rPr>
        <w:t xml:space="preserve">immune tolerance </w:t>
      </w:r>
      <w:r w:rsidR="007D4904">
        <w:rPr>
          <w:rFonts w:ascii="Arial" w:hAnsi="Arial" w:cs="Arial"/>
          <w:color w:val="555555"/>
          <w:sz w:val="22"/>
          <w:szCs w:val="22"/>
          <w:shd w:val="clear" w:color="auto" w:fill="FFFFFF"/>
        </w:rPr>
        <w:t xml:space="preserve">pathway and </w:t>
      </w:r>
      <w:r w:rsidR="00697B8D">
        <w:rPr>
          <w:rFonts w:ascii="Arial" w:hAnsi="Arial" w:cs="Arial"/>
          <w:color w:val="555555"/>
          <w:sz w:val="22"/>
          <w:szCs w:val="22"/>
          <w:shd w:val="clear" w:color="auto" w:fill="FFFFFF"/>
        </w:rPr>
        <w:t>e</w:t>
      </w:r>
      <w:r w:rsidR="00697B8D" w:rsidRPr="00697B8D">
        <w:rPr>
          <w:rFonts w:ascii="Arial" w:hAnsi="Arial" w:cs="Arial"/>
          <w:color w:val="555555"/>
          <w:sz w:val="22"/>
          <w:szCs w:val="22"/>
          <w:shd w:val="clear" w:color="auto" w:fill="FFFFFF"/>
        </w:rPr>
        <w:t>pi</w:t>
      </w:r>
      <w:r w:rsidR="009E616C">
        <w:rPr>
          <w:rFonts w:ascii="Arial" w:hAnsi="Arial" w:cs="Arial"/>
          <w:color w:val="555555"/>
          <w:sz w:val="22"/>
          <w:szCs w:val="22"/>
          <w:shd w:val="clear" w:color="auto" w:fill="FFFFFF"/>
        </w:rPr>
        <w:t xml:space="preserve">thelial–mesenchymal transition </w:t>
      </w:r>
      <w:r w:rsidR="00697B8D" w:rsidRPr="00697B8D">
        <w:rPr>
          <w:rFonts w:ascii="Arial" w:hAnsi="Arial" w:cs="Arial"/>
          <w:color w:val="555555"/>
          <w:sz w:val="22"/>
          <w:szCs w:val="22"/>
          <w:shd w:val="clear" w:color="auto" w:fill="FFFFFF"/>
        </w:rPr>
        <w:t>pathway.</w:t>
      </w:r>
    </w:p>
    <w:p w:rsidR="009E616C" w:rsidRPr="00E42214" w:rsidRDefault="009E616C" w:rsidP="00697B8D">
      <w:pPr>
        <w:rPr>
          <w:rFonts w:ascii="Arial" w:hAnsi="Arial" w:cs="Arial"/>
          <w:color w:val="555555"/>
          <w:sz w:val="22"/>
          <w:szCs w:val="22"/>
          <w:shd w:val="clear" w:color="auto" w:fill="FFFFFF"/>
        </w:rPr>
      </w:pPr>
    </w:p>
    <w:p w:rsidR="00CA6FAA" w:rsidRPr="00E42214" w:rsidRDefault="00CA6FAA" w:rsidP="00CA6FAA">
      <w:pPr>
        <w:pStyle w:val="NormalWeb"/>
        <w:shd w:val="clear" w:color="auto" w:fill="FFFFFF"/>
        <w:spacing w:before="0" w:beforeAutospacing="0" w:after="0" w:afterAutospacing="0" w:line="360" w:lineRule="atLeast"/>
        <w:rPr>
          <w:rFonts w:ascii="Arial" w:hAnsi="Arial" w:cs="Arial"/>
          <w:color w:val="555555"/>
          <w:sz w:val="22"/>
          <w:szCs w:val="22"/>
        </w:rPr>
      </w:pPr>
      <w:r w:rsidRPr="00E42214">
        <w:rPr>
          <w:rStyle w:val="Strong"/>
          <w:rFonts w:ascii="Arial" w:hAnsi="Arial" w:cs="Arial"/>
          <w:color w:val="231F20"/>
          <w:sz w:val="22"/>
          <w:szCs w:val="22"/>
        </w:rPr>
        <w:t>Keywords</w:t>
      </w:r>
      <w:r w:rsidRPr="00E42214">
        <w:rPr>
          <w:rFonts w:ascii="Arial" w:hAnsi="Arial" w:cs="Arial"/>
          <w:color w:val="555555"/>
          <w:sz w:val="22"/>
          <w:szCs w:val="22"/>
        </w:rPr>
        <w:t>: RNA methylation (m6A</w:t>
      </w:r>
      <w:r w:rsidR="00EC64B9">
        <w:rPr>
          <w:rFonts w:ascii="Arial" w:hAnsi="Arial" w:cs="Arial"/>
          <w:color w:val="555555"/>
          <w:sz w:val="22"/>
          <w:szCs w:val="22"/>
        </w:rPr>
        <w:t>/m1A</w:t>
      </w:r>
      <w:r w:rsidRPr="00E42214">
        <w:rPr>
          <w:rFonts w:ascii="Arial" w:hAnsi="Arial" w:cs="Arial"/>
          <w:color w:val="555555"/>
          <w:sz w:val="22"/>
          <w:szCs w:val="22"/>
        </w:rPr>
        <w:t xml:space="preserve">), </w:t>
      </w:r>
      <w:r w:rsidR="000F2210">
        <w:rPr>
          <w:rFonts w:ascii="Arial" w:hAnsi="Arial" w:cs="Arial"/>
          <w:color w:val="555555"/>
          <w:sz w:val="22"/>
          <w:szCs w:val="22"/>
        </w:rPr>
        <w:t>P</w:t>
      </w:r>
      <w:r w:rsidRPr="00E42214">
        <w:rPr>
          <w:rFonts w:ascii="Arial" w:hAnsi="Arial" w:cs="Arial"/>
          <w:color w:val="555555"/>
          <w:sz w:val="22"/>
          <w:szCs w:val="22"/>
        </w:rPr>
        <w:t xml:space="preserve">ost-transcriptional regulation, </w:t>
      </w:r>
      <w:r w:rsidR="000F2210">
        <w:rPr>
          <w:rFonts w:ascii="Arial" w:hAnsi="Arial" w:cs="Arial"/>
          <w:color w:val="555555"/>
          <w:sz w:val="22"/>
          <w:szCs w:val="22"/>
        </w:rPr>
        <w:t>H</w:t>
      </w:r>
      <w:r w:rsidR="0057002D">
        <w:rPr>
          <w:rFonts w:ascii="Arial" w:hAnsi="Arial" w:cs="Arial"/>
          <w:color w:val="555555"/>
          <w:sz w:val="22"/>
          <w:szCs w:val="22"/>
        </w:rPr>
        <w:t xml:space="preserve">uman </w:t>
      </w:r>
      <w:r w:rsidRPr="00E42214">
        <w:rPr>
          <w:rFonts w:ascii="Arial" w:hAnsi="Arial" w:cs="Arial"/>
          <w:color w:val="555555"/>
          <w:sz w:val="22"/>
          <w:szCs w:val="22"/>
        </w:rPr>
        <w:t>cancers</w:t>
      </w:r>
      <w:r w:rsidR="000F2210">
        <w:rPr>
          <w:rFonts w:ascii="Arial" w:hAnsi="Arial" w:cs="Arial"/>
          <w:color w:val="555555"/>
          <w:sz w:val="22"/>
          <w:szCs w:val="22"/>
        </w:rPr>
        <w:t xml:space="preserve">, </w:t>
      </w:r>
      <w:r w:rsidR="000F2210">
        <w:rPr>
          <w:rFonts w:ascii="Helvetica" w:hAnsi="Helvetica" w:cs="Helvetica"/>
          <w:color w:val="555555"/>
          <w:sz w:val="23"/>
          <w:szCs w:val="23"/>
          <w:shd w:val="clear" w:color="auto" w:fill="FFFFFF"/>
        </w:rPr>
        <w:t>Epigenetics</w:t>
      </w:r>
    </w:p>
    <w:p w:rsidR="00B91CA0" w:rsidRDefault="00CA6FAA">
      <w:pPr>
        <w:rPr>
          <w:rFonts w:ascii="Arial" w:hAnsi="Arial" w:cs="Arial"/>
          <w:color w:val="555555"/>
          <w:sz w:val="22"/>
          <w:szCs w:val="22"/>
        </w:rPr>
      </w:pPr>
      <w:r w:rsidRPr="00E42214">
        <w:rPr>
          <w:rFonts w:ascii="Arial" w:hAnsi="Arial" w:cs="Arial"/>
          <w:color w:val="020202"/>
          <w:sz w:val="22"/>
          <w:szCs w:val="22"/>
        </w:rPr>
        <w:br/>
      </w:r>
      <w:r w:rsidRPr="00E42214">
        <w:rPr>
          <w:rFonts w:ascii="Arial" w:hAnsi="Arial" w:cs="Arial"/>
          <w:b/>
          <w:bCs/>
          <w:color w:val="555555"/>
          <w:sz w:val="22"/>
          <w:szCs w:val="22"/>
        </w:rPr>
        <w:t>Important Note</w:t>
      </w:r>
      <w:r w:rsidRPr="00E42214">
        <w:rPr>
          <w:rFonts w:ascii="Arial" w:hAnsi="Arial" w:cs="Arial"/>
          <w:color w:val="555555"/>
          <w:sz w:val="22"/>
          <w:szCs w:val="22"/>
        </w:rPr>
        <w:t>: All contributions to this Research Topic must be within the scope of the section and journal to which they are submitted, as defined in their mission statements. Frontiers reserves the right to guide an out-of-scope manuscript to a more suitable section or journal at any stage of peer review.</w:t>
      </w:r>
    </w:p>
    <w:p w:rsidR="00862583" w:rsidRDefault="00862583">
      <w:pPr>
        <w:rPr>
          <w:rFonts w:ascii="Arial" w:hAnsi="Arial" w:cs="Arial"/>
          <w:color w:val="555555"/>
          <w:sz w:val="22"/>
          <w:szCs w:val="22"/>
        </w:rPr>
      </w:pPr>
    </w:p>
    <w:p w:rsidR="00862583" w:rsidRDefault="00862583">
      <w:pPr>
        <w:rPr>
          <w:rFonts w:ascii="Arial" w:hAnsi="Arial" w:cs="Arial"/>
          <w:color w:val="555555"/>
          <w:sz w:val="22"/>
          <w:szCs w:val="22"/>
        </w:rPr>
      </w:pPr>
    </w:p>
    <w:p w:rsidR="00862583" w:rsidRDefault="00862583">
      <w:pPr>
        <w:rPr>
          <w:rFonts w:ascii="Arial" w:hAnsi="Arial" w:cs="Arial"/>
          <w:color w:val="555555"/>
          <w:sz w:val="22"/>
          <w:szCs w:val="22"/>
        </w:rPr>
      </w:pPr>
    </w:p>
    <w:p w:rsidR="00862583" w:rsidRDefault="00862583">
      <w:pPr>
        <w:rPr>
          <w:rFonts w:ascii="Arial" w:hAnsi="Arial" w:cs="Arial"/>
          <w:color w:val="555555"/>
          <w:sz w:val="22"/>
          <w:szCs w:val="22"/>
        </w:rPr>
      </w:pPr>
    </w:p>
    <w:p w:rsidR="00545CB8" w:rsidRDefault="001377AA" w:rsidP="00862583">
      <w:pPr>
        <w:rPr>
          <w:rFonts w:ascii="Arial" w:hAnsi="Arial" w:cs="Arial"/>
          <w:color w:val="555555"/>
          <w:sz w:val="22"/>
          <w:szCs w:val="22"/>
          <w:shd w:val="clear" w:color="auto" w:fill="FFFFFF"/>
          <w:vertAlign w:val="superscript"/>
        </w:rPr>
      </w:pPr>
      <w:r>
        <w:rPr>
          <w:rFonts w:ascii="Arial" w:hAnsi="Arial" w:cs="Arial"/>
          <w:color w:val="555555"/>
          <w:sz w:val="22"/>
          <w:szCs w:val="22"/>
          <w:shd w:val="clear" w:color="auto" w:fill="FFFFFF"/>
        </w:rPr>
        <w:lastRenderedPageBreak/>
        <w:t xml:space="preserve">Dr. </w:t>
      </w:r>
      <w:r w:rsidR="00862583" w:rsidRPr="00E42214">
        <w:rPr>
          <w:rFonts w:ascii="Arial" w:hAnsi="Arial" w:cs="Arial"/>
          <w:color w:val="555555"/>
          <w:sz w:val="22"/>
          <w:szCs w:val="22"/>
          <w:shd w:val="clear" w:color="auto" w:fill="FFFFFF"/>
        </w:rPr>
        <w:t>Shicheng Guo</w:t>
      </w:r>
      <w:r>
        <w:rPr>
          <w:rFonts w:ascii="Arial" w:hAnsi="Arial" w:cs="Arial"/>
          <w:color w:val="555555"/>
          <w:sz w:val="22"/>
          <w:szCs w:val="22"/>
          <w:shd w:val="clear" w:color="auto" w:fill="FFFFFF"/>
        </w:rPr>
        <w:t xml:space="preserve">, </w:t>
      </w:r>
    </w:p>
    <w:p w:rsidR="00E050F6" w:rsidRPr="00E42214" w:rsidRDefault="00E050F6" w:rsidP="00862583">
      <w:pPr>
        <w:rPr>
          <w:rFonts w:ascii="Arial" w:hAnsi="Arial" w:cs="Arial"/>
          <w:color w:val="555555"/>
          <w:sz w:val="22"/>
          <w:szCs w:val="22"/>
          <w:shd w:val="clear" w:color="auto" w:fill="FFFFFF"/>
        </w:rPr>
      </w:pPr>
    </w:p>
    <w:p w:rsidR="00862583" w:rsidRPr="00E42214" w:rsidRDefault="00862583" w:rsidP="00862583">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Department of Medical Genetics, School of Medicine and Public Health, University of Wisconsin-Madison, Madison, WI, USA</w:t>
      </w:r>
    </w:p>
    <w:p w:rsidR="00545CB8" w:rsidRPr="00E42214" w:rsidRDefault="00545CB8" w:rsidP="00545CB8">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Center for Precision Medicine Research, Marshfield Clinic Research Institute, Marshfield, WI, United States, 54449</w:t>
      </w:r>
    </w:p>
    <w:p w:rsidR="00545CB8" w:rsidRDefault="00545CB8" w:rsidP="00862583">
      <w:pPr>
        <w:rPr>
          <w:rFonts w:ascii="Arial" w:hAnsi="Arial" w:cs="Arial"/>
          <w:color w:val="555555"/>
          <w:sz w:val="22"/>
          <w:szCs w:val="22"/>
          <w:shd w:val="clear" w:color="auto" w:fill="FFFFFF"/>
        </w:rPr>
      </w:pPr>
    </w:p>
    <w:p w:rsidR="001377AA" w:rsidRPr="00E42214" w:rsidRDefault="001377AA" w:rsidP="001377AA">
      <w:pPr>
        <w:rPr>
          <w:rFonts w:ascii="Arial" w:hAnsi="Arial" w:cs="Arial"/>
          <w:color w:val="555555"/>
          <w:sz w:val="22"/>
          <w:szCs w:val="22"/>
          <w:shd w:val="clear" w:color="auto" w:fill="FFFFFF"/>
        </w:rPr>
      </w:pPr>
      <w:r>
        <w:rPr>
          <w:rFonts w:ascii="Arial" w:hAnsi="Arial" w:cs="Arial"/>
          <w:color w:val="555555"/>
          <w:sz w:val="22"/>
          <w:szCs w:val="22"/>
          <w:shd w:val="clear" w:color="auto" w:fill="FFFFFF"/>
        </w:rPr>
        <w:t xml:space="preserve">Dr. </w:t>
      </w:r>
      <w:proofErr w:type="spellStart"/>
      <w:r w:rsidRPr="00E42214">
        <w:rPr>
          <w:rFonts w:ascii="Arial" w:hAnsi="Arial" w:cs="Arial"/>
          <w:color w:val="555555"/>
          <w:sz w:val="22"/>
          <w:szCs w:val="22"/>
          <w:shd w:val="clear" w:color="auto" w:fill="FFFFFF"/>
        </w:rPr>
        <w:t>Xiangqian</w:t>
      </w:r>
      <w:proofErr w:type="spellEnd"/>
      <w:r w:rsidRPr="00E42214">
        <w:rPr>
          <w:rFonts w:ascii="Arial" w:hAnsi="Arial" w:cs="Arial"/>
          <w:color w:val="555555"/>
          <w:sz w:val="22"/>
          <w:szCs w:val="22"/>
          <w:shd w:val="clear" w:color="auto" w:fill="FFFFFF"/>
        </w:rPr>
        <w:t xml:space="preserve"> Zheng</w:t>
      </w:r>
    </w:p>
    <w:p w:rsidR="001377AA" w:rsidRDefault="001377AA" w:rsidP="00862583">
      <w:pPr>
        <w:rPr>
          <w:rFonts w:ascii="Arial" w:hAnsi="Arial" w:cs="Arial"/>
          <w:color w:val="555555"/>
          <w:sz w:val="22"/>
          <w:szCs w:val="22"/>
          <w:shd w:val="clear" w:color="auto" w:fill="FFFFFF"/>
        </w:rPr>
      </w:pPr>
    </w:p>
    <w:p w:rsidR="00862583" w:rsidRPr="00E42214" w:rsidRDefault="00862583" w:rsidP="00862583">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Department of Thyroid and Neck Tumor, Tianjin Medical University Cancer Institute and Hospital, National Clinical Research Center for Cancer</w:t>
      </w:r>
    </w:p>
    <w:p w:rsidR="00862583" w:rsidRDefault="00862583" w:rsidP="00862583">
      <w:pPr>
        <w:rPr>
          <w:rFonts w:ascii="Arial" w:hAnsi="Arial" w:cs="Arial"/>
          <w:color w:val="555555"/>
          <w:sz w:val="22"/>
          <w:szCs w:val="22"/>
          <w:shd w:val="clear" w:color="auto" w:fill="FFFFFF"/>
        </w:rPr>
      </w:pPr>
    </w:p>
    <w:p w:rsidR="00862583" w:rsidRPr="00E42214" w:rsidRDefault="00862583" w:rsidP="00862583">
      <w:pPr>
        <w:rPr>
          <w:rFonts w:ascii="Arial" w:hAnsi="Arial" w:cs="Arial"/>
          <w:color w:val="555555"/>
          <w:sz w:val="22"/>
          <w:szCs w:val="22"/>
          <w:shd w:val="clear" w:color="auto" w:fill="FFFFFF"/>
        </w:rPr>
      </w:pPr>
      <w:r w:rsidRPr="00E42214">
        <w:rPr>
          <w:rFonts w:ascii="Arial" w:hAnsi="Arial" w:cs="Arial"/>
          <w:color w:val="555555"/>
          <w:sz w:val="22"/>
          <w:szCs w:val="22"/>
          <w:shd w:val="clear" w:color="auto" w:fill="FFFFFF"/>
        </w:rPr>
        <w:t>Key Laboratory of Cancer Prevention and Therapy, Tianjin’s Clinical Research Center for Cancer, Tianjin 300060, People’s Republic of China</w:t>
      </w:r>
    </w:p>
    <w:p w:rsidR="00862583" w:rsidRDefault="00862583">
      <w:pPr>
        <w:rPr>
          <w:rFonts w:ascii="Arial" w:hAnsi="Arial" w:cs="Arial"/>
          <w:sz w:val="22"/>
          <w:szCs w:val="22"/>
        </w:rPr>
      </w:pPr>
    </w:p>
    <w:p w:rsidR="00E050F6" w:rsidRDefault="00E050F6">
      <w:pPr>
        <w:rPr>
          <w:rFonts w:ascii="Arial" w:hAnsi="Arial" w:cs="Arial"/>
          <w:sz w:val="22"/>
          <w:szCs w:val="22"/>
        </w:rPr>
      </w:pPr>
    </w:p>
    <w:p w:rsidR="00E050F6" w:rsidRDefault="00E050F6">
      <w:pPr>
        <w:rPr>
          <w:rFonts w:ascii="Arial" w:hAnsi="Arial" w:cs="Arial"/>
          <w:sz w:val="22"/>
          <w:szCs w:val="22"/>
        </w:rPr>
      </w:pPr>
      <w:bookmarkStart w:id="0" w:name="_GoBack"/>
      <w:bookmarkEnd w:id="0"/>
    </w:p>
    <w:p w:rsidR="00862583" w:rsidRDefault="00862583">
      <w:pPr>
        <w:rPr>
          <w:rFonts w:ascii="Arial" w:hAnsi="Arial" w:cs="Arial"/>
          <w:sz w:val="22"/>
          <w:szCs w:val="22"/>
        </w:rPr>
      </w:pPr>
    </w:p>
    <w:p w:rsidR="00545CB8" w:rsidRPr="00E42214" w:rsidRDefault="00545CB8">
      <w:pPr>
        <w:rPr>
          <w:rFonts w:ascii="Arial" w:hAnsi="Arial" w:cs="Arial"/>
          <w:sz w:val="22"/>
          <w:szCs w:val="22"/>
        </w:rPr>
      </w:pPr>
    </w:p>
    <w:sectPr w:rsidR="00545CB8" w:rsidRPr="00E42214" w:rsidSect="00CA6F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19CB410"/>
    <w:multiLevelType w:val="singleLevel"/>
    <w:tmpl w:val="B5E23958"/>
    <w:lvl w:ilvl="0">
      <w:start w:val="1"/>
      <w:numFmt w:val="decimal"/>
      <w:suff w:val="space"/>
      <w:lvlText w:val="%1."/>
      <w:lvlJc w:val="left"/>
      <w:rPr>
        <w:rFonts w:ascii="Arial" w:eastAsia="Times New Roman" w:hAnsi="Arial" w:cs="Arial"/>
      </w:rPr>
    </w:lvl>
  </w:abstractNum>
  <w:abstractNum w:abstractNumId="1" w15:restartNumberingAfterBreak="0">
    <w:nsid w:val="CFB610BA"/>
    <w:multiLevelType w:val="singleLevel"/>
    <w:tmpl w:val="CFB610BA"/>
    <w:lvl w:ilvl="0">
      <w:start w:val="1"/>
      <w:numFmt w:val="decimal"/>
      <w:suff w:val="space"/>
      <w:lvlText w:val="%1."/>
      <w:lvlJc w:val="left"/>
    </w:lvl>
  </w:abstractNum>
  <w:abstractNum w:abstractNumId="2" w15:restartNumberingAfterBreak="0">
    <w:nsid w:val="44355671"/>
    <w:multiLevelType w:val="hybridMultilevel"/>
    <w:tmpl w:val="0608D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D770B3"/>
    <w:multiLevelType w:val="hybridMultilevel"/>
    <w:tmpl w:val="F322ED6C"/>
    <w:lvl w:ilvl="0" w:tplc="7BBAECD2">
      <w:start w:val="1"/>
      <w:numFmt w:val="decimal"/>
      <w:lvlText w:val="%1."/>
      <w:lvlJc w:val="left"/>
      <w:pPr>
        <w:ind w:left="720" w:hanging="360"/>
      </w:pPr>
      <w:rPr>
        <w:rFonts w:ascii="Helvetica" w:hAnsi="Helvetica" w:cs="Helvetica" w:hint="default"/>
        <w:color w:val="555555"/>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CA0"/>
    <w:rsid w:val="000411A2"/>
    <w:rsid w:val="000F2210"/>
    <w:rsid w:val="00116931"/>
    <w:rsid w:val="001377AA"/>
    <w:rsid w:val="002931B4"/>
    <w:rsid w:val="00322F66"/>
    <w:rsid w:val="00347B96"/>
    <w:rsid w:val="004E3332"/>
    <w:rsid w:val="0050112E"/>
    <w:rsid w:val="00545CB8"/>
    <w:rsid w:val="0057002D"/>
    <w:rsid w:val="00596F4C"/>
    <w:rsid w:val="00610901"/>
    <w:rsid w:val="006312D0"/>
    <w:rsid w:val="00671D31"/>
    <w:rsid w:val="00697B8D"/>
    <w:rsid w:val="006B340F"/>
    <w:rsid w:val="007D4904"/>
    <w:rsid w:val="00862583"/>
    <w:rsid w:val="008C2655"/>
    <w:rsid w:val="008D2FBF"/>
    <w:rsid w:val="009E616C"/>
    <w:rsid w:val="00A219E4"/>
    <w:rsid w:val="00A41FF3"/>
    <w:rsid w:val="00B91CA0"/>
    <w:rsid w:val="00CA6FAA"/>
    <w:rsid w:val="00D3595F"/>
    <w:rsid w:val="00E050F6"/>
    <w:rsid w:val="00E42214"/>
    <w:rsid w:val="00E86D0D"/>
    <w:rsid w:val="00EC556B"/>
    <w:rsid w:val="00EC64B9"/>
    <w:rsid w:val="00FF6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77B595"/>
  <w15:chartTrackingRefBased/>
  <w15:docId w15:val="{F0CA25E2-128A-46BF-9A74-997ACB22A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3">
    <w:name w:val="heading 3"/>
    <w:basedOn w:val="Normal"/>
    <w:link w:val="Heading3Char"/>
    <w:uiPriority w:val="9"/>
    <w:qFormat/>
    <w:rsid w:val="00CA6FA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1CA0"/>
    <w:pPr>
      <w:ind w:left="720"/>
      <w:contextualSpacing/>
    </w:pPr>
  </w:style>
  <w:style w:type="paragraph" w:styleId="NormalWeb">
    <w:name w:val="Normal (Web)"/>
    <w:basedOn w:val="Normal"/>
    <w:uiPriority w:val="99"/>
    <w:unhideWhenUsed/>
    <w:rsid w:val="00CA6FAA"/>
    <w:pPr>
      <w:spacing w:before="100" w:beforeAutospacing="1" w:after="100" w:afterAutospacing="1"/>
    </w:pPr>
  </w:style>
  <w:style w:type="character" w:styleId="Strong">
    <w:name w:val="Strong"/>
    <w:basedOn w:val="DefaultParagraphFont"/>
    <w:uiPriority w:val="22"/>
    <w:qFormat/>
    <w:rsid w:val="00CA6FAA"/>
    <w:rPr>
      <w:b/>
      <w:bCs/>
    </w:rPr>
  </w:style>
  <w:style w:type="character" w:customStyle="1" w:styleId="Heading3Char">
    <w:name w:val="Heading 3 Char"/>
    <w:basedOn w:val="DefaultParagraphFont"/>
    <w:link w:val="Heading3"/>
    <w:uiPriority w:val="9"/>
    <w:rsid w:val="00CA6FAA"/>
    <w:rPr>
      <w:b/>
      <w:bCs/>
      <w:sz w:val="27"/>
      <w:szCs w:val="27"/>
    </w:rPr>
  </w:style>
  <w:style w:type="character" w:styleId="Hyperlink">
    <w:name w:val="Hyperlink"/>
    <w:basedOn w:val="DefaultParagraphFont"/>
    <w:uiPriority w:val="99"/>
    <w:unhideWhenUsed/>
    <w:rsid w:val="00CA6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03955">
      <w:bodyDiv w:val="1"/>
      <w:marLeft w:val="0"/>
      <w:marRight w:val="0"/>
      <w:marTop w:val="0"/>
      <w:marBottom w:val="0"/>
      <w:divBdr>
        <w:top w:val="none" w:sz="0" w:space="0" w:color="auto"/>
        <w:left w:val="none" w:sz="0" w:space="0" w:color="auto"/>
        <w:bottom w:val="none" w:sz="0" w:space="0" w:color="auto"/>
        <w:right w:val="none" w:sz="0" w:space="0" w:color="auto"/>
      </w:divBdr>
    </w:div>
    <w:div w:id="696544212">
      <w:bodyDiv w:val="1"/>
      <w:marLeft w:val="0"/>
      <w:marRight w:val="0"/>
      <w:marTop w:val="0"/>
      <w:marBottom w:val="0"/>
      <w:divBdr>
        <w:top w:val="none" w:sz="0" w:space="0" w:color="auto"/>
        <w:left w:val="none" w:sz="0" w:space="0" w:color="auto"/>
        <w:bottom w:val="none" w:sz="0" w:space="0" w:color="auto"/>
        <w:right w:val="none" w:sz="0" w:space="0" w:color="auto"/>
      </w:divBdr>
    </w:div>
    <w:div w:id="1422292786">
      <w:bodyDiv w:val="1"/>
      <w:marLeft w:val="0"/>
      <w:marRight w:val="0"/>
      <w:marTop w:val="0"/>
      <w:marBottom w:val="0"/>
      <w:divBdr>
        <w:top w:val="none" w:sz="0" w:space="0" w:color="auto"/>
        <w:left w:val="none" w:sz="0" w:space="0" w:color="auto"/>
        <w:bottom w:val="none" w:sz="0" w:space="0" w:color="auto"/>
        <w:right w:val="none" w:sz="0" w:space="0" w:color="auto"/>
      </w:divBdr>
    </w:div>
    <w:div w:id="163024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2AE7F207.dotm</Template>
  <TotalTime>56</TotalTime>
  <Pages>2</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31</cp:revision>
  <dcterms:created xsi:type="dcterms:W3CDTF">2020-02-13T20:19:00Z</dcterms:created>
  <dcterms:modified xsi:type="dcterms:W3CDTF">2020-02-13T21:24:00Z</dcterms:modified>
</cp:coreProperties>
</file>