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83" w:rsidRDefault="0087568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Update:</w:t>
      </w:r>
    </w:p>
    <w:p w:rsidR="00875683" w:rsidRDefault="0087568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93CFD" w:rsidRDefault="0087568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Five-fold cross-validation combined with logistic regression</w:t>
      </w:r>
      <w:r w:rsidR="00FB29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were used to show the prediction performance for low-pass WGBS data. The detailed procedure is that DNA methylation data were divided into 5 equal parts and each of them as the test dataset and the remaining as the training dataset. </w:t>
      </w:r>
      <w:r w:rsidR="009D4C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the training stage, prediction model was fitted with feature selection of AIC criteria with </w:t>
      </w:r>
      <w:r w:rsidR="009D4C1D" w:rsidRPr="009D4C1D"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 w:rsidR="009D4C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ward and backward selection in R. </w:t>
      </w:r>
      <w:r w:rsidR="008260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 w:rsidR="009D4C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detailed </w:t>
      </w:r>
      <w:r w:rsidR="008260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procedure </w:t>
      </w:r>
      <w:r w:rsidR="009D4C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that we first </w:t>
      </w:r>
      <w:r w:rsidR="008260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starts with the full model and eliminates </w:t>
      </w:r>
      <w:r w:rsidR="009D4C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one predictor </w:t>
      </w:r>
      <w:r w:rsidR="008260A8">
        <w:rPr>
          <w:rFonts w:ascii="Arial" w:hAnsi="Arial" w:cs="Arial"/>
          <w:color w:val="000000"/>
          <w:sz w:val="20"/>
          <w:szCs w:val="20"/>
          <w:shd w:val="clear" w:color="auto" w:fill="FFFFFF"/>
        </w:rPr>
        <w:t>at a</w:t>
      </w:r>
      <w:r w:rsidR="008260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time, at each step considering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whether </w:t>
      </w:r>
      <w:r w:rsidR="008260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AIC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shows </w:t>
      </w:r>
      <w:r w:rsidR="008260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significant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decrease</w:t>
      </w:r>
      <w:r w:rsidR="008260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by adding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back in the variable removed at the</w:t>
      </w:r>
      <w:r w:rsidR="008260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previous step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9D4C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Finally, we make the prediction with the prediction model built in training stage to test dataset and summarize the prediction sensitivity, specificity and accuracy. </w:t>
      </w:r>
    </w:p>
    <w:p w:rsidR="0007451D" w:rsidRDefault="000745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7451D" w:rsidRDefault="000745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7451D" w:rsidRPr="0007451D" w:rsidRDefault="0007451D" w:rsidP="000745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45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Spe.train </w:t>
      </w: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745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Sen.train </w:t>
      </w:r>
      <w:r w:rsidR="00813AD9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745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Accu.train  </w:t>
      </w:r>
      <w:r w:rsidR="00813AD9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745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Spe.test   Sen.test   </w:t>
      </w:r>
      <w:r w:rsidR="00813AD9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bookmarkStart w:id="0" w:name="_GoBack"/>
      <w:bookmarkEnd w:id="0"/>
      <w:r w:rsidRPr="000745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Acc.test </w:t>
      </w:r>
    </w:p>
    <w:p w:rsidR="0007451D" w:rsidRPr="0007451D" w:rsidRDefault="0007451D" w:rsidP="000745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0745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0.9869715</w:t>
      </w:r>
      <w:r w:rsidR="00813AD9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745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0.6503284  </w:t>
      </w:r>
      <w:r w:rsidR="00813AD9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745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0.9418240  </w:t>
      </w:r>
      <w:r w:rsidR="00813AD9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745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0.9801314 </w:t>
      </w:r>
      <w:r w:rsidR="00813AD9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745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0.7126437  </w:t>
      </w:r>
      <w:r w:rsidR="00813AD9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7451D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0.9141066</w:t>
      </w:r>
    </w:p>
    <w:p w:rsidR="0007451D" w:rsidRDefault="000745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D4C1D" w:rsidRDefault="009D4C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D4C1D" w:rsidRDefault="009D4C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75683" w:rsidRDefault="0087568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29EF" w:rsidRPr="00FB29EF" w:rsidRDefault="00FB29EF" w:rsidP="00FB29E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B29EF">
        <w:rPr>
          <w:rFonts w:ascii="Arial" w:hAnsi="Arial" w:cs="Arial"/>
          <w:color w:val="000000"/>
          <w:sz w:val="20"/>
          <w:szCs w:val="20"/>
          <w:shd w:val="clear" w:color="auto" w:fill="FFFFFF"/>
        </w:rPr>
        <w:t>Bayesian functions for generalized linear modeling with independent normal, t, or Cauchy prior distribution for the coefficients.</w:t>
      </w:r>
    </w:p>
    <w:p w:rsidR="00FB29EF" w:rsidRPr="00FB29EF" w:rsidRDefault="00FB29EF" w:rsidP="00FB29E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B29EF" w:rsidRPr="00FB29EF" w:rsidRDefault="00FB29EF" w:rsidP="00FB29E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B29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program </w:t>
      </w:r>
      <w:r w:rsidRPr="00FB29EF">
        <w:rPr>
          <w:rFonts w:ascii="Arial" w:hAnsi="Arial" w:cs="Arial"/>
          <w:color w:val="000000"/>
          <w:sz w:val="20"/>
          <w:szCs w:val="20"/>
          <w:shd w:val="clear" w:color="auto" w:fill="FFFFFF"/>
        </w:rPr>
        <w:t>bayesglm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B29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FB29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alteration of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conventional logistic regression </w:t>
      </w:r>
      <w:r w:rsidRPr="00FB29EF">
        <w:rPr>
          <w:rFonts w:ascii="Arial" w:hAnsi="Arial" w:cs="Arial"/>
          <w:color w:val="000000"/>
          <w:sz w:val="20"/>
          <w:szCs w:val="20"/>
          <w:shd w:val="clear" w:color="auto" w:fill="FFFFFF"/>
        </w:rPr>
        <w:t>that</w:t>
      </w:r>
      <w:r w:rsidRPr="00FB29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uses an approximate EM algorithm to update the betas at each step using an augmented regression to represent the prior information.</w:t>
      </w:r>
    </w:p>
    <w:p w:rsidR="00875683" w:rsidRDefault="00875683"/>
    <w:sectPr w:rsidR="00875683" w:rsidSect="008260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A8"/>
    <w:rsid w:val="0007451D"/>
    <w:rsid w:val="00351C50"/>
    <w:rsid w:val="00593CFD"/>
    <w:rsid w:val="00813AD9"/>
    <w:rsid w:val="008260A8"/>
    <w:rsid w:val="00875683"/>
    <w:rsid w:val="009D4C1D"/>
    <w:rsid w:val="00FB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70A03"/>
  <w15:chartTrackingRefBased/>
  <w15:docId w15:val="{97E6A546-130B-4A64-95B2-762DBB03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74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51D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07451D"/>
  </w:style>
  <w:style w:type="paragraph" w:styleId="NormalWeb">
    <w:name w:val="Normal (Web)"/>
    <w:basedOn w:val="Normal"/>
    <w:uiPriority w:val="99"/>
    <w:unhideWhenUsed/>
    <w:rsid w:val="00FB29EF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unhideWhenUsed/>
    <w:rsid w:val="00FB29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2C940CD8.dotm</Template>
  <TotalTime>60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4</cp:revision>
  <dcterms:created xsi:type="dcterms:W3CDTF">2019-05-03T04:35:00Z</dcterms:created>
  <dcterms:modified xsi:type="dcterms:W3CDTF">2019-05-03T06:06:00Z</dcterms:modified>
</cp:coreProperties>
</file>