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1CD9D2" w14:textId="77777777" w:rsidR="00A21CBB" w:rsidRDefault="001C2CC8">
      <w:r>
        <w:t xml:space="preserve">Definition of Genome-wide cell-free DNA fragmentation in patients with oral cancer.  </w:t>
      </w:r>
    </w:p>
    <w:p w14:paraId="21DD2602" w14:textId="77777777" w:rsidR="001C2CC8" w:rsidRDefault="002E4C8D">
      <w:r>
        <w:t xml:space="preserve">Proposed </w:t>
      </w:r>
      <w:r w:rsidR="001C2CC8">
        <w:t>Investigators:</w:t>
      </w:r>
    </w:p>
    <w:p w14:paraId="3C07D09A" w14:textId="77777777" w:rsidR="001C2CC8" w:rsidRDefault="001C2CC8">
      <w:r>
        <w:t>Ingrid Glurich, Neel Shimpi, Steven Schrodi, Shicheng Guo.</w:t>
      </w:r>
    </w:p>
    <w:p w14:paraId="12DA6E6D" w14:textId="77777777" w:rsidR="00C564BC" w:rsidRDefault="001C2CC8">
      <w:r>
        <w:t xml:space="preserve">Physician Investigators:  </w:t>
      </w:r>
    </w:p>
    <w:p w14:paraId="60CB1434" w14:textId="77777777" w:rsidR="00C564BC" w:rsidRDefault="001C2CC8">
      <w:r>
        <w:t xml:space="preserve">Adedayo Onitilo, </w:t>
      </w:r>
      <w:r w:rsidR="00C564BC">
        <w:t>MD</w:t>
      </w:r>
    </w:p>
    <w:p w14:paraId="69D2E91A" w14:textId="77777777" w:rsidR="001C2CC8" w:rsidRDefault="001C2CC8">
      <w:r>
        <w:t>Andrew Ur</w:t>
      </w:r>
      <w:r w:rsidR="002E4C8D">
        <w:t>quhart (</w:t>
      </w:r>
      <w:r w:rsidR="002E4C8D" w:rsidRPr="002E4C8D">
        <w:rPr>
          <w:highlight w:val="yellow"/>
        </w:rPr>
        <w:t>pending agreement</w:t>
      </w:r>
      <w:r w:rsidR="00D21B31">
        <w:t>-Dr. Urquhart is currently out of office through 10/7/19</w:t>
      </w:r>
      <w:r>
        <w:t>)</w:t>
      </w:r>
    </w:p>
    <w:p w14:paraId="5B457EF5" w14:textId="77777777" w:rsidR="001C2CC8" w:rsidRDefault="001C2CC8"/>
    <w:p w14:paraId="14246828" w14:textId="77777777" w:rsidR="001C2CC8" w:rsidRPr="002E4C8D" w:rsidRDefault="001C2CC8">
      <w:pPr>
        <w:rPr>
          <w:b/>
        </w:rPr>
      </w:pPr>
      <w:r w:rsidRPr="002E4C8D">
        <w:rPr>
          <w:b/>
        </w:rPr>
        <w:t>Abstract:</w:t>
      </w:r>
    </w:p>
    <w:p w14:paraId="53BC7044" w14:textId="77777777" w:rsidR="001C2CC8" w:rsidRDefault="001C2CC8"/>
    <w:p w14:paraId="7F2BC135" w14:textId="5372596A" w:rsidR="004D6623" w:rsidRDefault="00D722DA">
      <w:r w:rsidRPr="00093A67">
        <w:rPr>
          <w:b/>
        </w:rPr>
        <w:t>Background:</w:t>
      </w:r>
      <w:r>
        <w:t xml:space="preserve">  </w:t>
      </w:r>
      <w:r w:rsidR="00D21B31">
        <w:t xml:space="preserve">When identified early, oral cancer is highly treatable with good survival outcomes.  However, </w:t>
      </w:r>
      <w:r w:rsidR="001A788F">
        <w:t xml:space="preserve">since </w:t>
      </w:r>
      <w:r w:rsidR="00D21B31">
        <w:t>reliable biomarkers t</w:t>
      </w:r>
      <w:r w:rsidR="00D35D2C">
        <w:t xml:space="preserve">o </w:t>
      </w:r>
      <w:r w:rsidR="00D21B31">
        <w:t>detect malignant transformation</w:t>
      </w:r>
      <w:r w:rsidR="00D35D2C">
        <w:t xml:space="preserve"> of potentially malignant oral disorders (OMPD)</w:t>
      </w:r>
      <w:r w:rsidR="001A788F">
        <w:t xml:space="preserve"> are currently lacking</w:t>
      </w:r>
      <w:r w:rsidR="00D21B31">
        <w:t xml:space="preserve">, oral </w:t>
      </w:r>
      <w:r w:rsidR="000E6D8F">
        <w:t xml:space="preserve">cavity </w:t>
      </w:r>
      <w:r w:rsidR="00D21B31">
        <w:t>cancer</w:t>
      </w:r>
      <w:r w:rsidR="000E6D8F">
        <w:t xml:space="preserve"> (OCC)</w:t>
      </w:r>
      <w:r w:rsidR="00D21B31">
        <w:t xml:space="preserve"> is </w:t>
      </w:r>
      <w:r w:rsidR="000E6D8F">
        <w:t>frequently</w:t>
      </w:r>
      <w:r w:rsidR="00D35D2C">
        <w:t xml:space="preserve"> diagnosed only at late</w:t>
      </w:r>
      <w:r w:rsidR="001A788F">
        <w:t xml:space="preserve">r </w:t>
      </w:r>
      <w:r w:rsidR="00D21B31">
        <w:t>stage</w:t>
      </w:r>
      <w:r w:rsidR="000E6D8F">
        <w:t>s</w:t>
      </w:r>
      <w:r w:rsidR="00D21B31">
        <w:t xml:space="preserve"> </w:t>
      </w:r>
      <w:r w:rsidR="001A788F">
        <w:t>associated with</w:t>
      </w:r>
      <w:r w:rsidR="00D21B31">
        <w:t xml:space="preserve"> poor prognosis, high morbidity and mortality.  </w:t>
      </w:r>
      <w:r w:rsidR="001C2CC8">
        <w:t xml:space="preserve">A </w:t>
      </w:r>
      <w:r w:rsidR="00D21B31">
        <w:t>recently-</w:t>
      </w:r>
      <w:r w:rsidR="00736E40">
        <w:t xml:space="preserve">defined novel approach by </w:t>
      </w:r>
      <w:proofErr w:type="spellStart"/>
      <w:r w:rsidR="00736E40">
        <w:t>Christiano</w:t>
      </w:r>
      <w:proofErr w:type="spellEnd"/>
      <w:r w:rsidR="00736E40">
        <w:t xml:space="preserve"> </w:t>
      </w:r>
      <w:r w:rsidR="00736E40" w:rsidRPr="006A5DCA">
        <w:rPr>
          <w:i/>
        </w:rPr>
        <w:t>et al</w:t>
      </w:r>
      <w:r w:rsidR="00736E40">
        <w:t xml:space="preserve"> (2019) </w:t>
      </w:r>
      <w:r w:rsidR="001C2CC8">
        <w:t xml:space="preserve">termed ‘DNA evaluation of fragments for early interception (DELPHI) </w:t>
      </w:r>
      <w:r w:rsidR="00736E40">
        <w:t>demonstrated</w:t>
      </w:r>
      <w:r w:rsidR="00B12487">
        <w:t xml:space="preserve"> capacity to specifically differentiate and classify cancers originating in various organs by genome-wide analysis of cell-free DNA</w:t>
      </w:r>
      <w:r w:rsidR="00994E38">
        <w:t xml:space="preserve"> (cfDNA)</w:t>
      </w:r>
      <w:r w:rsidR="00B12487">
        <w:t xml:space="preserve"> </w:t>
      </w:r>
      <w:r w:rsidR="001A788F">
        <w:t xml:space="preserve">shed from affected tissue </w:t>
      </w:r>
      <w:r w:rsidR="00B12487">
        <w:t>in</w:t>
      </w:r>
      <w:r w:rsidR="001A788F">
        <w:t>to</w:t>
      </w:r>
      <w:r w:rsidR="00B12487">
        <w:t xml:space="preserve"> </w:t>
      </w:r>
      <w:r w:rsidR="001A788F">
        <w:t>blood</w:t>
      </w:r>
      <w:r w:rsidR="00B12487">
        <w:t xml:space="preserve">. Based on variability in length of the DNA fragments, unique </w:t>
      </w:r>
      <w:r w:rsidR="00D35D2C">
        <w:t>expression patterns were distinguished</w:t>
      </w:r>
      <w:r w:rsidR="00B12487">
        <w:t xml:space="preserve"> </w:t>
      </w:r>
      <w:r w:rsidR="00D35D2C">
        <w:t>for</w:t>
      </w:r>
      <w:r w:rsidR="00B12487">
        <w:t xml:space="preserve"> </w:t>
      </w:r>
      <w:r w:rsidR="00736E40">
        <w:t xml:space="preserve">various </w:t>
      </w:r>
      <w:r w:rsidR="00B12487">
        <w:t xml:space="preserve">cancers </w:t>
      </w:r>
      <w:r w:rsidR="00736E40">
        <w:t xml:space="preserve">originating in diverse </w:t>
      </w:r>
      <w:r w:rsidR="00F8343B">
        <w:t xml:space="preserve">tissues.  Notably, higher quantities of smaller cfDNA </w:t>
      </w:r>
      <w:r w:rsidR="00D35D2C">
        <w:t>were</w:t>
      </w:r>
      <w:r w:rsidR="00F8343B">
        <w:t xml:space="preserve"> associated with circulating cf tumor DNA.  Further</w:t>
      </w:r>
      <w:r w:rsidR="00D21B31">
        <w:t>,</w:t>
      </w:r>
      <w:r w:rsidR="00F8343B">
        <w:t xml:space="preserve"> </w:t>
      </w:r>
      <w:r w:rsidR="00B12487">
        <w:t>application of machine learning</w:t>
      </w:r>
      <w:r w:rsidR="004D6623">
        <w:t xml:space="preserve"> (ML)</w:t>
      </w:r>
      <w:r w:rsidR="00B12487">
        <w:t xml:space="preserve"> </w:t>
      </w:r>
      <w:r w:rsidR="00D21B31">
        <w:t>demonstrated capacity to</w:t>
      </w:r>
      <w:r w:rsidR="00B12487">
        <w:t xml:space="preserve"> </w:t>
      </w:r>
      <w:r w:rsidR="00736E40">
        <w:t>classify</w:t>
      </w:r>
      <w:r w:rsidR="00B12487">
        <w:t xml:space="preserve"> the </w:t>
      </w:r>
      <w:r w:rsidR="00D21B31">
        <w:t>cancer-specific profile and</w:t>
      </w:r>
      <w:r w:rsidR="00F8343B">
        <w:t xml:space="preserve"> project </w:t>
      </w:r>
      <w:r w:rsidR="00D35D2C">
        <w:t xml:space="preserve">the </w:t>
      </w:r>
      <w:r w:rsidR="006A5DCA">
        <w:t>tissue of origin</w:t>
      </w:r>
      <w:r w:rsidR="00736E40">
        <w:t>.</w:t>
      </w:r>
      <w:r w:rsidR="00B12487">
        <w:t xml:space="preserve"> </w:t>
      </w:r>
      <w:r w:rsidR="00736E40">
        <w:t>Detection rate of patients with cancer was over 90%.</w:t>
      </w:r>
      <w:r w:rsidR="00B12487">
        <w:t xml:space="preserve">   </w:t>
      </w:r>
      <w:r w:rsidR="006A5DCA">
        <w:t>We propose</w:t>
      </w:r>
      <w:r w:rsidR="00736E40">
        <w:t xml:space="preserve"> to </w:t>
      </w:r>
      <w:r w:rsidR="006A5DCA">
        <w:t>apply</w:t>
      </w:r>
      <w:r w:rsidR="0040199A">
        <w:t xml:space="preserve"> DELPHI </w:t>
      </w:r>
      <w:r w:rsidR="0008297A">
        <w:t>in combination with</w:t>
      </w:r>
      <w:ins w:id="0" w:author="Guo, Shicheng" w:date="2019-10-01T10:59:00Z">
        <w:r w:rsidR="006E688D">
          <w:t xml:space="preserve"> bisulfite-free</w:t>
        </w:r>
      </w:ins>
      <w:r w:rsidR="0008297A">
        <w:t xml:space="preserve"> </w:t>
      </w:r>
      <w:del w:id="1" w:author="Guo, Shicheng" w:date="2019-10-01T10:59:00Z">
        <w:r w:rsidR="00E75324" w:rsidDel="00E75324">
          <w:delText xml:space="preserve">bisulfite-free </w:delText>
        </w:r>
      </w:del>
      <w:r w:rsidR="001A788F">
        <w:t xml:space="preserve">epigenetic </w:t>
      </w:r>
      <w:r w:rsidR="0008297A">
        <w:t>genome-wide</w:t>
      </w:r>
      <w:r w:rsidR="006A5DCA">
        <w:t xml:space="preserve"> methylation analysis</w:t>
      </w:r>
      <w:r w:rsidR="001A788F">
        <w:t xml:space="preserve"> (GWMA)</w:t>
      </w:r>
      <w:r w:rsidR="0008297A">
        <w:t xml:space="preserve"> to</w:t>
      </w:r>
      <w:r w:rsidR="006A5DCA">
        <w:t xml:space="preserve"> </w:t>
      </w:r>
      <w:r w:rsidR="00D21B31">
        <w:t>examine whether analysis</w:t>
      </w:r>
      <w:r w:rsidR="00994E38">
        <w:t xml:space="preserve"> </w:t>
      </w:r>
      <w:r w:rsidR="00F82F55">
        <w:t xml:space="preserve">of </w:t>
      </w:r>
      <w:proofErr w:type="spellStart"/>
      <w:r w:rsidR="00F82F55">
        <w:t>cfDNA</w:t>
      </w:r>
      <w:proofErr w:type="spellEnd"/>
      <w:r w:rsidR="00F82F55">
        <w:t xml:space="preserve"> </w:t>
      </w:r>
      <w:r w:rsidR="00D21B31">
        <w:t>can</w:t>
      </w:r>
      <w:r w:rsidR="00994E38">
        <w:t xml:space="preserve"> distinguish </w:t>
      </w:r>
      <w:r w:rsidR="001A788F">
        <w:t xml:space="preserve">between </w:t>
      </w:r>
      <w:r w:rsidR="00F82F55">
        <w:t xml:space="preserve">metastatic </w:t>
      </w:r>
      <w:r w:rsidR="001A788F">
        <w:t>OCC, healthy tissue and OMPD</w:t>
      </w:r>
      <w:r w:rsidR="0040199A">
        <w:t xml:space="preserve"> </w:t>
      </w:r>
      <w:r w:rsidR="00994E38">
        <w:t xml:space="preserve">with high fidelity.  </w:t>
      </w:r>
    </w:p>
    <w:p w14:paraId="4CA00CA8" w14:textId="77777777" w:rsidR="00D722DA" w:rsidRDefault="004D6623">
      <w:r w:rsidRPr="00093A67">
        <w:rPr>
          <w:b/>
        </w:rPr>
        <w:t>Hypothesis:</w:t>
      </w:r>
      <w:r>
        <w:t xml:space="preserve">  </w:t>
      </w:r>
      <w:r w:rsidR="00994E38">
        <w:t>DELPHI</w:t>
      </w:r>
      <w:r w:rsidR="00672A2C">
        <w:t>/</w:t>
      </w:r>
      <w:r w:rsidR="001A788F">
        <w:t>GWMA</w:t>
      </w:r>
      <w:r w:rsidR="00994E38">
        <w:t xml:space="preserve"> analysis</w:t>
      </w:r>
      <w:r w:rsidR="00AC2207">
        <w:t xml:space="preserve"> with application of ML</w:t>
      </w:r>
      <w:r w:rsidR="00994E38">
        <w:t xml:space="preserve"> </w:t>
      </w:r>
      <w:r w:rsidR="00672A2C">
        <w:t>can differentiate</w:t>
      </w:r>
      <w:r w:rsidR="00D722DA">
        <w:t xml:space="preserve"> </w:t>
      </w:r>
      <w:r w:rsidR="00672A2C">
        <w:t>between healthy</w:t>
      </w:r>
      <w:r w:rsidR="00D35D2C">
        <w:t xml:space="preserve"> oral tissue</w:t>
      </w:r>
      <w:r w:rsidR="00672A2C">
        <w:t xml:space="preserve">, </w:t>
      </w:r>
      <w:r w:rsidR="00AC2207">
        <w:t>tissue impacted by OMPD,</w:t>
      </w:r>
      <w:r w:rsidR="00D35D2C">
        <w:t xml:space="preserve"> </w:t>
      </w:r>
      <w:r w:rsidR="00672A2C">
        <w:t>and oral cavity cancer</w:t>
      </w:r>
      <w:r w:rsidR="00AC2207">
        <w:t>.</w:t>
      </w:r>
      <w:r w:rsidR="00D722DA">
        <w:t xml:space="preserve">  </w:t>
      </w:r>
    </w:p>
    <w:p w14:paraId="3312735B" w14:textId="2F998408" w:rsidR="001C2CC8" w:rsidRDefault="00D722DA">
      <w:r w:rsidRPr="00093A67">
        <w:rPr>
          <w:b/>
        </w:rPr>
        <w:t>Approach:</w:t>
      </w:r>
      <w:r>
        <w:t xml:space="preserve"> </w:t>
      </w:r>
      <w:r w:rsidR="00994E38">
        <w:t xml:space="preserve">  </w:t>
      </w:r>
      <w:r>
        <w:t xml:space="preserve">A prospective </w:t>
      </w:r>
      <w:r w:rsidR="0040199A">
        <w:t xml:space="preserve">pilot </w:t>
      </w:r>
      <w:r>
        <w:t xml:space="preserve">study design proposes </w:t>
      </w:r>
      <w:r w:rsidR="00B107A3">
        <w:t xml:space="preserve">enrollment and </w:t>
      </w:r>
      <w:r>
        <w:t>collection of blood from</w:t>
      </w:r>
      <w:r w:rsidR="001A788F">
        <w:t xml:space="preserve"> subjects who are</w:t>
      </w:r>
      <w:commentRangeStart w:id="2"/>
      <w:r>
        <w:t xml:space="preserve">: 1) healthy, 2) </w:t>
      </w:r>
      <w:r w:rsidR="001A788F">
        <w:t>exhibit</w:t>
      </w:r>
      <w:r>
        <w:t xml:space="preserve"> </w:t>
      </w:r>
      <w:r w:rsidR="00AC2207">
        <w:t>OMPD</w:t>
      </w:r>
      <w:r>
        <w:t xml:space="preserve"> and 3) </w:t>
      </w:r>
      <w:r w:rsidR="00080D6B">
        <w:t>diagnosed with OCC</w:t>
      </w:r>
      <w:ins w:id="3" w:author="Guo, Shicheng" w:date="2019-10-01T10:59:00Z">
        <w:r w:rsidR="00E75324">
          <w:t xml:space="preserve"> and paired adjacent normal tissues</w:t>
        </w:r>
      </w:ins>
      <w:r>
        <w:t>.</w:t>
      </w:r>
      <w:ins w:id="4" w:author="Guo, Shicheng" w:date="2019-10-01T10:59:00Z">
        <w:r w:rsidR="00E75324">
          <w:t xml:space="preserve"> </w:t>
        </w:r>
      </w:ins>
      <w:del w:id="5" w:author="Guo, Shicheng" w:date="2019-10-01T10:59:00Z">
        <w:r w:rsidDel="00E75324">
          <w:delText xml:space="preserve"> </w:delText>
        </w:r>
      </w:del>
      <w:commentRangeEnd w:id="2"/>
      <w:r w:rsidR="00377819">
        <w:rPr>
          <w:rStyle w:val="CommentReference"/>
        </w:rPr>
        <w:commentReference w:id="2"/>
      </w:r>
      <w:del w:id="7" w:author="Guo, Shicheng" w:date="2019-10-01T10:59:00Z">
        <w:r w:rsidDel="00E75324">
          <w:delText xml:space="preserve"> </w:delText>
        </w:r>
      </w:del>
      <w:r>
        <w:t xml:space="preserve">Following extraction of </w:t>
      </w:r>
      <w:proofErr w:type="spellStart"/>
      <w:r>
        <w:t>cfDNA</w:t>
      </w:r>
      <w:proofErr w:type="spellEnd"/>
      <w:r>
        <w:t xml:space="preserve"> from plasma, sequencing libraries </w:t>
      </w:r>
      <w:proofErr w:type="gramStart"/>
      <w:r>
        <w:t>will be created and subjected to whole genome sequencing</w:t>
      </w:r>
      <w:r w:rsidR="00AC2207">
        <w:t xml:space="preserve"> and methylation analysis</w:t>
      </w:r>
      <w:proofErr w:type="gramEnd"/>
      <w:r>
        <w:t xml:space="preserve">.  </w:t>
      </w:r>
      <w:proofErr w:type="gramStart"/>
      <w:r w:rsidR="004654A2">
        <w:t>The ratio of small (100-150 base pairs (</w:t>
      </w:r>
      <w:proofErr w:type="spellStart"/>
      <w:r w:rsidR="004654A2">
        <w:t>bp</w:t>
      </w:r>
      <w:proofErr w:type="spellEnd"/>
      <w:r w:rsidR="004654A2">
        <w:t xml:space="preserve">) to large (151-200 </w:t>
      </w:r>
      <w:proofErr w:type="spellStart"/>
      <w:r w:rsidR="004654A2">
        <w:t>bp</w:t>
      </w:r>
      <w:proofErr w:type="spellEnd"/>
      <w:r w:rsidR="004654A2">
        <w:t xml:space="preserve">) </w:t>
      </w:r>
      <w:proofErr w:type="spellStart"/>
      <w:r w:rsidR="004654A2">
        <w:t>cfDNA</w:t>
      </w:r>
      <w:proofErr w:type="spellEnd"/>
      <w:r w:rsidR="004654A2">
        <w:t xml:space="preserve"> fragments distribution </w:t>
      </w:r>
      <w:r w:rsidR="00B107A3">
        <w:t>and</w:t>
      </w:r>
      <w:r w:rsidR="005A777E">
        <w:t xml:space="preserve"> specific position</w:t>
      </w:r>
      <w:r w:rsidR="004654A2">
        <w:t xml:space="preserve"> in the genome will be mapped in order to </w:t>
      </w:r>
      <w:r w:rsidR="004D6623">
        <w:t>creat</w:t>
      </w:r>
      <w:r w:rsidR="004654A2">
        <w:t>e</w:t>
      </w:r>
      <w:r w:rsidR="004D6623">
        <w:t xml:space="preserve"> distinctive profiles</w:t>
      </w:r>
      <w:r w:rsidR="004654A2">
        <w:t xml:space="preserve"> </w:t>
      </w:r>
      <w:r w:rsidR="00080D6B">
        <w:t>associated</w:t>
      </w:r>
      <w:r w:rsidR="004654A2">
        <w:t xml:space="preserve"> with </w:t>
      </w:r>
      <w:r w:rsidR="00AC2207">
        <w:t>healthy oral tissue, OMPD</w:t>
      </w:r>
      <w:r w:rsidR="004654A2">
        <w:t xml:space="preserve"> and </w:t>
      </w:r>
      <w:r w:rsidR="00080D6B">
        <w:t>OCC</w:t>
      </w:r>
      <w:r w:rsidR="004654A2">
        <w:t xml:space="preserve">. </w:t>
      </w:r>
      <w:r w:rsidR="00FF27E7">
        <w:t xml:space="preserve">Genome mapping will proceed by characterizing cfDNA fragments in </w:t>
      </w:r>
      <w:r w:rsidR="00080D6B">
        <w:t>five</w:t>
      </w:r>
      <w:r w:rsidR="00FF27E7">
        <w:t xml:space="preserve"> mega-base </w:t>
      </w:r>
      <w:r w:rsidR="005A777E">
        <w:t>segments</w:t>
      </w:r>
      <w:r w:rsidR="00FF27E7">
        <w:t xml:space="preserve"> across the length of the genome, generating approximately 20,000 reads/</w:t>
      </w:r>
      <w:r w:rsidR="005A777E">
        <w:t>segment</w:t>
      </w:r>
      <w:r w:rsidR="00FF27E7">
        <w:t xml:space="preserve"> at 1-2X genome coverage. </w:t>
      </w:r>
      <w:commentRangeStart w:id="8"/>
      <w:del w:id="9" w:author="Guo, Shicheng" w:date="2019-10-01T10:57:00Z">
        <w:r w:rsidR="004D6623" w:rsidDel="00E75324">
          <w:delText xml:space="preserve">ML </w:delText>
        </w:r>
      </w:del>
      <w:proofErr w:type="gramEnd"/>
      <w:ins w:id="10" w:author="Guo, Shicheng" w:date="2019-10-01T10:57:00Z">
        <w:r w:rsidR="00E75324">
          <w:t xml:space="preserve">Machine learning </w:t>
        </w:r>
      </w:ins>
      <w:del w:id="11" w:author="Guo, Shicheng" w:date="2019-10-01T10:57:00Z">
        <w:r w:rsidR="00AC2207" w:rsidDel="00E75324">
          <w:delText>strateg</w:delText>
        </w:r>
        <w:r w:rsidR="000E6D8F" w:rsidDel="00E75324">
          <w:delText>y</w:delText>
        </w:r>
      </w:del>
      <w:ins w:id="12" w:author="Guo, Shicheng" w:date="2019-10-01T10:57:00Z">
        <w:r w:rsidR="00E75324">
          <w:t xml:space="preserve">based </w:t>
        </w:r>
      </w:ins>
      <w:del w:id="13" w:author="Guo, Shicheng" w:date="2019-10-01T10:57:00Z">
        <w:r w:rsidR="000E6D8F" w:rsidDel="00E75324">
          <w:delText xml:space="preserve"> </w:delText>
        </w:r>
      </w:del>
      <w:ins w:id="14" w:author="Guo, Shicheng" w:date="2019-10-01T10:56:00Z">
        <w:r w:rsidR="00E75324" w:rsidRPr="00E75324">
          <w:rPr>
            <w:rPrChange w:id="15" w:author="Guo, Shicheng" w:date="2019-10-01T10:57:00Z">
              <w:rPr>
                <w:rStyle w:val="Emphasis"/>
                <w:rFonts w:ascii="Arial" w:hAnsi="Arial" w:cs="Arial"/>
                <w:b/>
                <w:bCs/>
                <w:i w:val="0"/>
                <w:iCs w:val="0"/>
                <w:color w:val="6A6A6A"/>
                <w:sz w:val="21"/>
                <w:szCs w:val="21"/>
                <w:shd w:val="clear" w:color="auto" w:fill="FFFFFF"/>
              </w:rPr>
            </w:rPrChange>
          </w:rPr>
          <w:t>deconvolution</w:t>
        </w:r>
        <w:r w:rsidR="00E75324">
          <w:t xml:space="preserve"> analysis </w:t>
        </w:r>
      </w:ins>
      <w:proofErr w:type="gramStart"/>
      <w:r w:rsidR="00AC2207">
        <w:t>will be developed</w:t>
      </w:r>
      <w:proofErr w:type="gramEnd"/>
      <w:r w:rsidR="00AC2207">
        <w:t xml:space="preserve"> to</w:t>
      </w:r>
      <w:r w:rsidR="00FF27E7">
        <w:t xml:space="preserve"> 1)</w:t>
      </w:r>
      <w:r w:rsidR="004D6623">
        <w:t xml:space="preserve"> classify </w:t>
      </w:r>
      <w:r w:rsidR="00FF27E7">
        <w:t xml:space="preserve">oral health </w:t>
      </w:r>
      <w:r w:rsidR="004D6623">
        <w:t xml:space="preserve">status and </w:t>
      </w:r>
      <w:r w:rsidR="00FF27E7">
        <w:t xml:space="preserve">2) </w:t>
      </w:r>
      <w:r w:rsidR="004D6623">
        <w:t xml:space="preserve">confirm </w:t>
      </w:r>
      <w:r w:rsidR="000E6D8F">
        <w:t xml:space="preserve">capacity to identify the oral cavity tissue as the origin of </w:t>
      </w:r>
      <w:r w:rsidR="00464BBC">
        <w:t>OCC</w:t>
      </w:r>
      <w:r w:rsidR="004D6623">
        <w:t xml:space="preserve">.  </w:t>
      </w:r>
      <w:commentRangeEnd w:id="8"/>
      <w:r w:rsidR="00464BBC" w:rsidRPr="00E75324">
        <w:rPr>
          <w:rPrChange w:id="16" w:author="Guo, Shicheng" w:date="2019-10-01T10:57:00Z">
            <w:rPr>
              <w:rStyle w:val="CommentReference"/>
            </w:rPr>
          </w:rPrChange>
        </w:rPr>
        <w:commentReference w:id="8"/>
      </w:r>
    </w:p>
    <w:p w14:paraId="65E03A3B" w14:textId="77777777" w:rsidR="004D6623" w:rsidRDefault="004D6623">
      <w:r w:rsidRPr="00093A67">
        <w:rPr>
          <w:b/>
        </w:rPr>
        <w:t>Significance/Impact</w:t>
      </w:r>
      <w:r>
        <w:t xml:space="preserve">:  </w:t>
      </w:r>
      <w:r w:rsidR="00F8343B">
        <w:t xml:space="preserve">This study will </w:t>
      </w:r>
      <w:r w:rsidR="00502FEE">
        <w:t>pilot capacity of</w:t>
      </w:r>
      <w:r w:rsidR="00F8343B">
        <w:t xml:space="preserve"> DELPHI</w:t>
      </w:r>
      <w:r w:rsidR="00AC2207">
        <w:t>/</w:t>
      </w:r>
      <w:r w:rsidR="00080D6B">
        <w:t>GWMA</w:t>
      </w:r>
      <w:r w:rsidR="00AC2207">
        <w:t xml:space="preserve"> to</w:t>
      </w:r>
      <w:r w:rsidR="00F8343B">
        <w:t xml:space="preserve"> distinguish </w:t>
      </w:r>
      <w:r w:rsidR="00080D6B">
        <w:t>between OCC,</w:t>
      </w:r>
      <w:r w:rsidR="00F8343B">
        <w:t xml:space="preserve"> </w:t>
      </w:r>
      <w:r w:rsidR="00AC2207">
        <w:t>OMPD</w:t>
      </w:r>
      <w:r w:rsidR="00F8343B">
        <w:t xml:space="preserve"> and healthy oral tissue.  Further, this study will identify </w:t>
      </w:r>
      <w:r w:rsidR="0040199A">
        <w:t xml:space="preserve">genomic loci associated with </w:t>
      </w:r>
      <w:r w:rsidR="00502FEE">
        <w:t xml:space="preserve">OCC </w:t>
      </w:r>
      <w:r w:rsidR="005A777E">
        <w:t>based on definition of genomic segments exhibiting higher ratios of small cfDNA</w:t>
      </w:r>
      <w:r w:rsidR="009834CC">
        <w:t xml:space="preserve"> or differential methylation</w:t>
      </w:r>
      <w:r w:rsidR="0040199A">
        <w:t xml:space="preserve">.  This </w:t>
      </w:r>
      <w:r w:rsidR="00502FEE">
        <w:t>novel approach</w:t>
      </w:r>
      <w:r w:rsidR="0040199A">
        <w:t xml:space="preserve"> has high translational potential for screening patients at risk for </w:t>
      </w:r>
      <w:r w:rsidR="00080D6B">
        <w:t>OCC</w:t>
      </w:r>
      <w:r w:rsidR="0040199A">
        <w:t xml:space="preserve"> and early detect</w:t>
      </w:r>
      <w:r w:rsidR="009834CC">
        <w:t>ion of malignant transformation. T</w:t>
      </w:r>
      <w:r w:rsidR="0040199A">
        <w:t>his</w:t>
      </w:r>
      <w:r w:rsidR="009834CC">
        <w:t xml:space="preserve"> pilot</w:t>
      </w:r>
      <w:r w:rsidR="0040199A">
        <w:t xml:space="preserve"> study will collect preliminary data </w:t>
      </w:r>
      <w:r w:rsidR="009834CC">
        <w:t>to demonstrate</w:t>
      </w:r>
      <w:r w:rsidR="0040199A">
        <w:t xml:space="preserve"> </w:t>
      </w:r>
      <w:r w:rsidR="009834CC">
        <w:t xml:space="preserve">feasibility of a </w:t>
      </w:r>
      <w:r w:rsidR="0040199A">
        <w:t xml:space="preserve">larger prospective study to validate efficacy of this approach as a potential screening tool </w:t>
      </w:r>
      <w:r w:rsidR="00FF27E7">
        <w:t xml:space="preserve">for monitoring and detecting early-stage </w:t>
      </w:r>
      <w:r w:rsidR="00080D6B">
        <w:t>OCC</w:t>
      </w:r>
      <w:r w:rsidR="00FF27E7">
        <w:t xml:space="preserve"> </w:t>
      </w:r>
      <w:r w:rsidR="005A777E">
        <w:t>in the clinical setting</w:t>
      </w:r>
      <w:r w:rsidR="00093A67">
        <w:t xml:space="preserve"> and </w:t>
      </w:r>
      <w:r w:rsidR="009834CC">
        <w:t xml:space="preserve">serve as </w:t>
      </w:r>
      <w:r w:rsidR="00093A67">
        <w:t xml:space="preserve">process pilot for future clinical trial development.  </w:t>
      </w:r>
      <w:commentRangeStart w:id="17"/>
      <w:r w:rsidR="000E6D8F">
        <w:t>(</w:t>
      </w:r>
      <w:r w:rsidR="00974D34">
        <w:t>word count 45</w:t>
      </w:r>
      <w:r w:rsidR="00502FEE">
        <w:t>2</w:t>
      </w:r>
      <w:r w:rsidR="000E6D8F">
        <w:t xml:space="preserve">) </w:t>
      </w:r>
      <w:commentRangeEnd w:id="17"/>
      <w:r w:rsidR="000E6D8F">
        <w:rPr>
          <w:rStyle w:val="CommentReference"/>
        </w:rPr>
        <w:commentReference w:id="17"/>
      </w:r>
    </w:p>
    <w:sectPr w:rsidR="004D6623" w:rsidSect="00CA6B9A">
      <w:head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Guo, Shicheng" w:date="2019-10-01T11:00:00Z" w:initials="GS">
    <w:p w14:paraId="2450C4AA" w14:textId="3942AA5A" w:rsidR="00377819" w:rsidRDefault="00377819">
      <w:pPr>
        <w:pStyle w:val="CommentText"/>
      </w:pPr>
      <w:r>
        <w:rPr>
          <w:rStyle w:val="CommentReference"/>
        </w:rPr>
        <w:annotationRef/>
      </w:r>
      <w:r>
        <w:t xml:space="preserve">It will be important preparation for the further big grant if we can collect and deposit OCC and paired normal tissue and matched blood samples with the help of this pilot project. </w:t>
      </w:r>
      <w:bookmarkStart w:id="6" w:name="_GoBack"/>
    </w:p>
    <w:bookmarkEnd w:id="6"/>
  </w:comment>
  <w:comment w:id="8" w:author="Shimpi, Neel A" w:date="2019-10-01T10:47:00Z" w:initials="SNA">
    <w:p w14:paraId="5FB8E8DC" w14:textId="3D6F7620" w:rsidR="00464BBC" w:rsidRDefault="00464BBC" w:rsidP="00464BBC">
      <w:pPr>
        <w:rPr>
          <w:rFonts w:asciiTheme="minorHAnsi" w:hAnsiTheme="minorHAnsi" w:cstheme="minorBidi"/>
          <w:color w:val="1F497D"/>
          <w:sz w:val="22"/>
          <w:szCs w:val="22"/>
        </w:rPr>
      </w:pPr>
      <w:r>
        <w:rPr>
          <w:rStyle w:val="CommentReference"/>
        </w:rPr>
        <w:annotationRef/>
      </w:r>
      <w:r>
        <w:rPr>
          <w:rFonts w:asciiTheme="minorHAnsi" w:hAnsiTheme="minorHAnsi" w:cstheme="minorBidi"/>
          <w:color w:val="1F497D"/>
        </w:rPr>
        <w:t>ML strategy will be developed for a future studies involving larger sample size</w:t>
      </w:r>
    </w:p>
    <w:p w14:paraId="53CA284C" w14:textId="77777777" w:rsidR="00464BBC" w:rsidRDefault="00464BBC" w:rsidP="00464BBC">
      <w:pPr>
        <w:pStyle w:val="ListParagraph"/>
        <w:numPr>
          <w:ilvl w:val="0"/>
          <w:numId w:val="1"/>
        </w:numPr>
        <w:rPr>
          <w:rFonts w:asciiTheme="minorHAnsi" w:hAnsiTheme="minorHAnsi" w:cstheme="minorBidi"/>
          <w:color w:val="1F497D"/>
        </w:rPr>
      </w:pPr>
      <w:r>
        <w:rPr>
          <w:rFonts w:asciiTheme="minorHAnsi" w:hAnsiTheme="minorHAnsi" w:cstheme="minorBidi"/>
          <w:color w:val="1F497D"/>
        </w:rPr>
        <w:t>Classify oral conditions based on phenotypic and genotypic characteristics</w:t>
      </w:r>
    </w:p>
    <w:p w14:paraId="0D78C66D" w14:textId="77777777" w:rsidR="00464BBC" w:rsidRDefault="00464BBC" w:rsidP="00464BBC">
      <w:pPr>
        <w:pStyle w:val="ListParagraph"/>
        <w:numPr>
          <w:ilvl w:val="0"/>
          <w:numId w:val="1"/>
        </w:numPr>
        <w:rPr>
          <w:rFonts w:asciiTheme="minorHAnsi" w:hAnsiTheme="minorHAnsi" w:cstheme="minorBidi"/>
          <w:color w:val="1F497D"/>
        </w:rPr>
      </w:pPr>
      <w:r>
        <w:rPr>
          <w:rFonts w:asciiTheme="minorHAnsi" w:hAnsiTheme="minorHAnsi" w:cstheme="minorBidi"/>
          <w:color w:val="1F497D"/>
        </w:rPr>
        <w:t xml:space="preserve">Compare the results to patterns published by </w:t>
      </w:r>
      <w:proofErr w:type="spellStart"/>
      <w:r>
        <w:rPr>
          <w:rFonts w:asciiTheme="minorHAnsi" w:hAnsiTheme="minorHAnsi" w:cstheme="minorBidi"/>
          <w:color w:val="1F497D"/>
        </w:rPr>
        <w:t>Christiano</w:t>
      </w:r>
      <w:proofErr w:type="spellEnd"/>
      <w:r>
        <w:rPr>
          <w:rFonts w:asciiTheme="minorHAnsi" w:hAnsiTheme="minorHAnsi" w:cstheme="minorBidi"/>
          <w:color w:val="1F497D"/>
        </w:rPr>
        <w:t xml:space="preserve"> et al. (2019)</w:t>
      </w:r>
    </w:p>
    <w:p w14:paraId="6D60FCC4" w14:textId="77777777" w:rsidR="00464BBC" w:rsidRDefault="00464BBC" w:rsidP="00464BBC">
      <w:pPr>
        <w:rPr>
          <w:rFonts w:asciiTheme="minorHAnsi" w:hAnsiTheme="minorHAnsi" w:cstheme="minorBidi"/>
          <w:color w:val="1F497D"/>
        </w:rPr>
      </w:pPr>
    </w:p>
    <w:p w14:paraId="735CC15A" w14:textId="487299D3" w:rsidR="00464BBC" w:rsidRDefault="00464BBC">
      <w:pPr>
        <w:pStyle w:val="CommentText"/>
      </w:pPr>
    </w:p>
  </w:comment>
  <w:comment w:id="17" w:author="Glurich, Ingrid" w:date="2019-10-01T07:59:00Z" w:initials="GI">
    <w:p w14:paraId="7A294E90" w14:textId="77777777" w:rsidR="000E6D8F" w:rsidRDefault="000E6D8F">
      <w:pPr>
        <w:pStyle w:val="CommentText"/>
      </w:pPr>
      <w:r>
        <w:rPr>
          <w:rStyle w:val="CommentReference"/>
        </w:rPr>
        <w:annotationRef/>
      </w:r>
      <w:r>
        <w:t>We have some wiggle room so should we provide a high level overview of how the methylation analysis will be integrated into DELPHI?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50C4AA" w15:done="0"/>
  <w15:commentEx w15:paraId="735CC15A" w15:done="0"/>
  <w15:commentEx w15:paraId="7A294E9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5648EF" w14:textId="77777777" w:rsidR="009B1C52" w:rsidRDefault="009B1C52" w:rsidP="001C2CC8">
      <w:r>
        <w:separator/>
      </w:r>
    </w:p>
  </w:endnote>
  <w:endnote w:type="continuationSeparator" w:id="0">
    <w:p w14:paraId="68AB2AD3" w14:textId="77777777" w:rsidR="009B1C52" w:rsidRDefault="009B1C52" w:rsidP="001C2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AFF" w:usb1="C000E47F" w:usb2="0000002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C6B7A7" w14:textId="77777777" w:rsidR="009B1C52" w:rsidRDefault="009B1C52" w:rsidP="001C2CC8">
      <w:r>
        <w:separator/>
      </w:r>
    </w:p>
  </w:footnote>
  <w:footnote w:type="continuationSeparator" w:id="0">
    <w:p w14:paraId="58D0B817" w14:textId="77777777" w:rsidR="009B1C52" w:rsidRDefault="009B1C52" w:rsidP="001C2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9C0F5" w14:textId="77777777" w:rsidR="001C2CC8" w:rsidRDefault="001C2CC8">
    <w:pPr>
      <w:pStyle w:val="Header"/>
    </w:pPr>
    <w:r>
      <w:rPr>
        <w:noProof/>
      </w:rPr>
      <mc:AlternateContent>
        <mc:Choice Requires="wps">
          <w:drawing>
            <wp:anchor distT="0" distB="0" distL="118745" distR="118745" simplePos="0" relativeHeight="251659264" behindDoc="1" locked="0" layoutInCell="1" allowOverlap="0" wp14:anchorId="6A8E5A71" wp14:editId="7230970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D201DDF" w14:textId="77777777" w:rsidR="001C2CC8" w:rsidRDefault="001C2CC8">
                              <w:pPr>
                                <w:pStyle w:val="Header"/>
                                <w:tabs>
                                  <w:tab w:val="clear" w:pos="4680"/>
                                  <w:tab w:val="clear" w:pos="9360"/>
                                </w:tabs>
                                <w:jc w:val="center"/>
                                <w:rPr>
                                  <w:caps/>
                                  <w:color w:val="FFFFFF" w:themeColor="background1"/>
                                </w:rPr>
                              </w:pPr>
                              <w:r>
                                <w:rPr>
                                  <w:caps/>
                                  <w:color w:val="FFFFFF" w:themeColor="background1"/>
                                </w:rPr>
                                <w:t>DRAFT Proposal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A8E5A71"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D201DDF" w14:textId="77777777" w:rsidR="001C2CC8" w:rsidRDefault="001C2CC8">
                        <w:pPr>
                          <w:pStyle w:val="Header"/>
                          <w:tabs>
                            <w:tab w:val="clear" w:pos="4680"/>
                            <w:tab w:val="clear" w:pos="9360"/>
                          </w:tabs>
                          <w:jc w:val="center"/>
                          <w:rPr>
                            <w:caps/>
                            <w:color w:val="FFFFFF" w:themeColor="background1"/>
                          </w:rPr>
                        </w:pPr>
                        <w:r>
                          <w:rPr>
                            <w:caps/>
                            <w:color w:val="FFFFFF" w:themeColor="background1"/>
                          </w:rPr>
                          <w:t>DRAFT Proposal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C5CE3"/>
    <w:multiLevelType w:val="hybridMultilevel"/>
    <w:tmpl w:val="B4B4DBE8"/>
    <w:lvl w:ilvl="0" w:tplc="D5B4FF74">
      <w:numFmt w:val="bullet"/>
      <w:lvlText w:val="-"/>
      <w:lvlJc w:val="left"/>
      <w:pPr>
        <w:ind w:left="720" w:hanging="360"/>
      </w:pPr>
      <w:rPr>
        <w:rFonts w:ascii="Calibri" w:eastAsiaTheme="minorHAns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o, Shicheng">
    <w15:presenceInfo w15:providerId="AD" w15:userId="S-1-5-21-2000478354-1637723038-1606980848-206602"/>
  </w15:person>
  <w15:person w15:author="Shimpi, Neel A">
    <w15:presenceInfo w15:providerId="AD" w15:userId="S-1-5-21-2000478354-1637723038-1606980848-144647"/>
  </w15:person>
  <w15:person w15:author="Glurich, Ingrid">
    <w15:presenceInfo w15:providerId="AD" w15:userId="S-1-5-21-2000478354-1637723038-1606980848-28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CC8"/>
    <w:rsid w:val="00080D6B"/>
    <w:rsid w:val="0008297A"/>
    <w:rsid w:val="00093A67"/>
    <w:rsid w:val="000E6D8F"/>
    <w:rsid w:val="001A6428"/>
    <w:rsid w:val="001A788F"/>
    <w:rsid w:val="001C2CC8"/>
    <w:rsid w:val="00285F67"/>
    <w:rsid w:val="002E4C8D"/>
    <w:rsid w:val="003772B5"/>
    <w:rsid w:val="00377819"/>
    <w:rsid w:val="003B7E44"/>
    <w:rsid w:val="0040199A"/>
    <w:rsid w:val="00422C5B"/>
    <w:rsid w:val="00464BBC"/>
    <w:rsid w:val="004654A2"/>
    <w:rsid w:val="004D6623"/>
    <w:rsid w:val="00502FEE"/>
    <w:rsid w:val="005A1A0E"/>
    <w:rsid w:val="005A2646"/>
    <w:rsid w:val="005A777E"/>
    <w:rsid w:val="00672A2C"/>
    <w:rsid w:val="006A5DCA"/>
    <w:rsid w:val="006E688D"/>
    <w:rsid w:val="0071075C"/>
    <w:rsid w:val="00736E40"/>
    <w:rsid w:val="00974D34"/>
    <w:rsid w:val="009834CC"/>
    <w:rsid w:val="00994E38"/>
    <w:rsid w:val="00997704"/>
    <w:rsid w:val="009B1C52"/>
    <w:rsid w:val="00A21CBB"/>
    <w:rsid w:val="00AC2207"/>
    <w:rsid w:val="00B107A3"/>
    <w:rsid w:val="00B12487"/>
    <w:rsid w:val="00C564BC"/>
    <w:rsid w:val="00CA6B9A"/>
    <w:rsid w:val="00CB00EA"/>
    <w:rsid w:val="00D21B31"/>
    <w:rsid w:val="00D35D2C"/>
    <w:rsid w:val="00D60B9B"/>
    <w:rsid w:val="00D722DA"/>
    <w:rsid w:val="00E400EA"/>
    <w:rsid w:val="00E75324"/>
    <w:rsid w:val="00EB1C31"/>
    <w:rsid w:val="00F82F55"/>
    <w:rsid w:val="00F8343B"/>
    <w:rsid w:val="00FD34BA"/>
    <w:rsid w:val="00FF2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400F4F"/>
  <w15:chartTrackingRefBased/>
  <w15:docId w15:val="{B0447328-CEED-4E4C-8AA6-695819E9E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CC8"/>
    <w:pPr>
      <w:tabs>
        <w:tab w:val="center" w:pos="4680"/>
        <w:tab w:val="right" w:pos="9360"/>
      </w:tabs>
    </w:pPr>
  </w:style>
  <w:style w:type="character" w:customStyle="1" w:styleId="HeaderChar">
    <w:name w:val="Header Char"/>
    <w:basedOn w:val="DefaultParagraphFont"/>
    <w:link w:val="Header"/>
    <w:uiPriority w:val="99"/>
    <w:rsid w:val="001C2CC8"/>
    <w:rPr>
      <w:sz w:val="24"/>
      <w:szCs w:val="24"/>
    </w:rPr>
  </w:style>
  <w:style w:type="paragraph" w:styleId="Footer">
    <w:name w:val="footer"/>
    <w:basedOn w:val="Normal"/>
    <w:link w:val="FooterChar"/>
    <w:unhideWhenUsed/>
    <w:rsid w:val="001C2CC8"/>
    <w:pPr>
      <w:tabs>
        <w:tab w:val="center" w:pos="4680"/>
        <w:tab w:val="right" w:pos="9360"/>
      </w:tabs>
    </w:pPr>
  </w:style>
  <w:style w:type="character" w:customStyle="1" w:styleId="FooterChar">
    <w:name w:val="Footer Char"/>
    <w:basedOn w:val="DefaultParagraphFont"/>
    <w:link w:val="Footer"/>
    <w:rsid w:val="001C2CC8"/>
    <w:rPr>
      <w:sz w:val="24"/>
      <w:szCs w:val="24"/>
    </w:rPr>
  </w:style>
  <w:style w:type="paragraph" w:styleId="BalloonText">
    <w:name w:val="Balloon Text"/>
    <w:basedOn w:val="Normal"/>
    <w:link w:val="BalloonTextChar"/>
    <w:semiHidden/>
    <w:unhideWhenUsed/>
    <w:rsid w:val="00D21B31"/>
    <w:rPr>
      <w:rFonts w:ascii="Segoe UI" w:hAnsi="Segoe UI" w:cs="Segoe UI"/>
      <w:sz w:val="18"/>
      <w:szCs w:val="18"/>
    </w:rPr>
  </w:style>
  <w:style w:type="character" w:customStyle="1" w:styleId="BalloonTextChar">
    <w:name w:val="Balloon Text Char"/>
    <w:basedOn w:val="DefaultParagraphFont"/>
    <w:link w:val="BalloonText"/>
    <w:semiHidden/>
    <w:rsid w:val="00D21B31"/>
    <w:rPr>
      <w:rFonts w:ascii="Segoe UI" w:hAnsi="Segoe UI" w:cs="Segoe UI"/>
      <w:sz w:val="18"/>
      <w:szCs w:val="18"/>
    </w:rPr>
  </w:style>
  <w:style w:type="character" w:styleId="CommentReference">
    <w:name w:val="annotation reference"/>
    <w:basedOn w:val="DefaultParagraphFont"/>
    <w:semiHidden/>
    <w:unhideWhenUsed/>
    <w:rsid w:val="000E6D8F"/>
    <w:rPr>
      <w:sz w:val="16"/>
      <w:szCs w:val="16"/>
    </w:rPr>
  </w:style>
  <w:style w:type="paragraph" w:styleId="CommentText">
    <w:name w:val="annotation text"/>
    <w:basedOn w:val="Normal"/>
    <w:link w:val="CommentTextChar"/>
    <w:semiHidden/>
    <w:unhideWhenUsed/>
    <w:rsid w:val="000E6D8F"/>
    <w:rPr>
      <w:sz w:val="20"/>
      <w:szCs w:val="20"/>
    </w:rPr>
  </w:style>
  <w:style w:type="character" w:customStyle="1" w:styleId="CommentTextChar">
    <w:name w:val="Comment Text Char"/>
    <w:basedOn w:val="DefaultParagraphFont"/>
    <w:link w:val="CommentText"/>
    <w:semiHidden/>
    <w:rsid w:val="000E6D8F"/>
  </w:style>
  <w:style w:type="paragraph" w:styleId="CommentSubject">
    <w:name w:val="annotation subject"/>
    <w:basedOn w:val="CommentText"/>
    <w:next w:val="CommentText"/>
    <w:link w:val="CommentSubjectChar"/>
    <w:semiHidden/>
    <w:unhideWhenUsed/>
    <w:rsid w:val="000E6D8F"/>
    <w:rPr>
      <w:b/>
      <w:bCs/>
    </w:rPr>
  </w:style>
  <w:style w:type="character" w:customStyle="1" w:styleId="CommentSubjectChar">
    <w:name w:val="Comment Subject Char"/>
    <w:basedOn w:val="CommentTextChar"/>
    <w:link w:val="CommentSubject"/>
    <w:semiHidden/>
    <w:rsid w:val="000E6D8F"/>
    <w:rPr>
      <w:b/>
      <w:bCs/>
    </w:rPr>
  </w:style>
  <w:style w:type="paragraph" w:styleId="ListParagraph">
    <w:name w:val="List Paragraph"/>
    <w:basedOn w:val="Normal"/>
    <w:uiPriority w:val="34"/>
    <w:qFormat/>
    <w:rsid w:val="00464BBC"/>
    <w:pPr>
      <w:ind w:left="720"/>
    </w:pPr>
    <w:rPr>
      <w:rFonts w:ascii="Calibri" w:eastAsiaTheme="minorHAnsi" w:hAnsi="Calibri"/>
      <w:sz w:val="22"/>
      <w:szCs w:val="22"/>
    </w:rPr>
  </w:style>
  <w:style w:type="character" w:styleId="Emphasis">
    <w:name w:val="Emphasis"/>
    <w:basedOn w:val="DefaultParagraphFont"/>
    <w:uiPriority w:val="20"/>
    <w:qFormat/>
    <w:rsid w:val="00E753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556665">
      <w:bodyDiv w:val="1"/>
      <w:marLeft w:val="0"/>
      <w:marRight w:val="0"/>
      <w:marTop w:val="0"/>
      <w:marBottom w:val="0"/>
      <w:divBdr>
        <w:top w:val="none" w:sz="0" w:space="0" w:color="auto"/>
        <w:left w:val="none" w:sz="0" w:space="0" w:color="auto"/>
        <w:bottom w:val="none" w:sz="0" w:space="0" w:color="auto"/>
        <w:right w:val="none" w:sz="0" w:space="0" w:color="auto"/>
      </w:divBdr>
    </w:div>
    <w:div w:id="211663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DD43AC20.dotm</Template>
  <TotalTime>0</TotalTime>
  <Pages>1</Pages>
  <Words>505</Words>
  <Characters>3101</Characters>
  <Application>Microsoft Office Word</Application>
  <DocSecurity>0</DocSecurity>
  <Lines>35</Lines>
  <Paragraphs>1</Paragraphs>
  <ScaleCrop>false</ScaleCrop>
  <HeadingPairs>
    <vt:vector size="2" baseType="variant">
      <vt:variant>
        <vt:lpstr>Title</vt:lpstr>
      </vt:variant>
      <vt:variant>
        <vt:i4>1</vt:i4>
      </vt:variant>
    </vt:vector>
  </HeadingPairs>
  <TitlesOfParts>
    <vt:vector size="1" baseType="lpstr">
      <vt:lpstr>DRAFT Proposal</vt:lpstr>
    </vt:vector>
  </TitlesOfParts>
  <Company>MCHS</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Proposal</dc:title>
  <dc:subject/>
  <dc:creator>Glurich, Ingrid</dc:creator>
  <cp:keywords/>
  <dc:description/>
  <cp:lastModifiedBy>Guo, Shicheng</cp:lastModifiedBy>
  <cp:revision>2</cp:revision>
  <cp:lastPrinted>2019-09-30T21:00:00Z</cp:lastPrinted>
  <dcterms:created xsi:type="dcterms:W3CDTF">2019-10-01T16:02:00Z</dcterms:created>
  <dcterms:modified xsi:type="dcterms:W3CDTF">2019-10-01T16:02:00Z</dcterms:modified>
</cp:coreProperties>
</file>