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148"/>
        <w:gridCol w:w="3072"/>
        <w:gridCol w:w="3257"/>
        <w:gridCol w:w="946"/>
        <w:gridCol w:w="1576"/>
      </w:tblGrid>
      <w:tr w:rsidR="008A19C4" w:rsidRPr="009C2453" w14:paraId="3BD1F9BB" w14:textId="77777777" w:rsidTr="00585164">
        <w:trPr>
          <w:trHeight w:val="296"/>
        </w:trPr>
        <w:tc>
          <w:tcPr>
            <w:tcW w:w="2148"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9C2453" w:rsidRDefault="009C2453" w:rsidP="009C2453">
            <w:pPr>
              <w:contextualSpacing/>
              <w:rPr>
                <w:rFonts w:cstheme="minorHAnsi"/>
                <w:i/>
              </w:rPr>
            </w:pPr>
            <w:r w:rsidRPr="009C2453">
              <w:rPr>
                <w:rFonts w:cstheme="minorHAnsi"/>
                <w:i/>
              </w:rPr>
              <w:t>Ex.: Prof. Jane B. Brown</w:t>
            </w:r>
          </w:p>
        </w:tc>
        <w:tc>
          <w:tcPr>
            <w:tcW w:w="3072"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3257"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46"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576" w:type="dxa"/>
            <w:shd w:val="clear" w:color="auto" w:fill="FFC000"/>
          </w:tcPr>
          <w:p w14:paraId="4755A619" w14:textId="7D103E0C" w:rsidR="009C2453" w:rsidRPr="009C2453" w:rsidRDefault="00B875BD"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4A74AC" w:rsidRPr="009C2453" w14:paraId="3D3E01BC" w14:textId="77777777" w:rsidTr="00585164">
        <w:trPr>
          <w:trHeight w:val="305"/>
        </w:trPr>
        <w:tc>
          <w:tcPr>
            <w:tcW w:w="2148" w:type="dxa"/>
          </w:tcPr>
          <w:p w14:paraId="6AC214F8" w14:textId="5B6A5B7C" w:rsidR="004A74AC" w:rsidRPr="00F51938" w:rsidRDefault="004A74AC" w:rsidP="004A74AC">
            <w:pPr>
              <w:contextualSpacing/>
              <w:rPr>
                <w:rFonts w:ascii="Calibri" w:hAnsi="Calibri"/>
                <w:color w:val="1F497D"/>
              </w:rPr>
            </w:pPr>
            <w:r>
              <w:rPr>
                <w:rFonts w:ascii="Calibri" w:hAnsi="Calibri"/>
                <w:color w:val="1F497D"/>
              </w:rPr>
              <w:t>Dr. Shicheng Guo</w:t>
            </w:r>
          </w:p>
        </w:tc>
        <w:tc>
          <w:tcPr>
            <w:tcW w:w="3072" w:type="dxa"/>
          </w:tcPr>
          <w:p w14:paraId="32AB4DA1" w14:textId="384E7251" w:rsidR="004A74AC" w:rsidRDefault="004A74AC" w:rsidP="004A74AC">
            <w:pPr>
              <w:contextualSpacing/>
              <w:rPr>
                <w:rFonts w:ascii="Calibri" w:hAnsi="Calibri"/>
                <w:color w:val="1F497D"/>
              </w:rPr>
            </w:pPr>
            <w:r>
              <w:rPr>
                <w:rFonts w:ascii="Calibri" w:hAnsi="Calibri"/>
                <w:color w:val="1F497D"/>
              </w:rPr>
              <w:t>Marshfield Clinic Research Instititute, USA</w:t>
            </w:r>
          </w:p>
        </w:tc>
        <w:tc>
          <w:tcPr>
            <w:tcW w:w="3257" w:type="dxa"/>
          </w:tcPr>
          <w:p w14:paraId="5AD6D528" w14:textId="77777777" w:rsidR="004A74AC" w:rsidRDefault="00B875BD" w:rsidP="00585164">
            <w:pPr>
              <w:contextualSpacing/>
              <w:rPr>
                <w:rStyle w:val="Hyperlink"/>
                <w:rFonts w:ascii="Calibri" w:hAnsi="Calibri"/>
              </w:rPr>
            </w:pPr>
            <w:hyperlink r:id="rId12" w:history="1">
              <w:r w:rsidR="004A74AC" w:rsidRPr="00944924">
                <w:rPr>
                  <w:rStyle w:val="Hyperlink"/>
                  <w:rFonts w:ascii="Calibri" w:hAnsi="Calibri"/>
                </w:rPr>
                <w:t>Shihcheng.Guo@gmail.com</w:t>
              </w:r>
            </w:hyperlink>
          </w:p>
          <w:p w14:paraId="70CDE3AA" w14:textId="4F726C50" w:rsidR="00D33984" w:rsidRPr="00F51938" w:rsidRDefault="00B875BD" w:rsidP="00D33984">
            <w:pPr>
              <w:contextualSpacing/>
              <w:rPr>
                <w:rFonts w:ascii="Calibri" w:hAnsi="Calibri"/>
                <w:color w:val="1F497D"/>
              </w:rPr>
            </w:pPr>
            <w:hyperlink r:id="rId13" w:history="1">
              <w:r w:rsidR="00D33984" w:rsidRPr="001405E3">
                <w:rPr>
                  <w:rStyle w:val="Hyperlink"/>
                  <w:rFonts w:ascii="Calibri" w:hAnsi="Calibri"/>
                </w:rPr>
                <w:t>Guo.Shicheng@mcrf.mfldclin.edu</w:t>
              </w:r>
            </w:hyperlink>
          </w:p>
        </w:tc>
        <w:tc>
          <w:tcPr>
            <w:tcW w:w="946" w:type="dxa"/>
          </w:tcPr>
          <w:p w14:paraId="25A3EA38" w14:textId="1A449976" w:rsidR="004A74AC" w:rsidRPr="00F51938" w:rsidRDefault="004A74AC" w:rsidP="004A74AC">
            <w:pPr>
              <w:contextualSpacing/>
              <w:rPr>
                <w:rFonts w:ascii="Calibri" w:hAnsi="Calibri"/>
                <w:color w:val="1F497D"/>
              </w:rPr>
            </w:pPr>
            <w:r>
              <w:rPr>
                <w:rFonts w:ascii="Calibri" w:hAnsi="Calibri"/>
                <w:color w:val="1F497D"/>
              </w:rPr>
              <w:t>Yes</w:t>
            </w:r>
          </w:p>
        </w:tc>
        <w:tc>
          <w:tcPr>
            <w:tcW w:w="1576" w:type="dxa"/>
          </w:tcPr>
          <w:p w14:paraId="1C5D2AC1" w14:textId="7B723E42" w:rsidR="004A74AC" w:rsidRPr="00F51938" w:rsidRDefault="004A74AC" w:rsidP="004A74AC">
            <w:pPr>
              <w:contextualSpacing/>
              <w:rPr>
                <w:rFonts w:ascii="Calibri" w:hAnsi="Calibri"/>
                <w:color w:val="1F497D"/>
              </w:rPr>
            </w:pPr>
            <w:r>
              <w:rPr>
                <w:rFonts w:ascii="Calibri" w:hAnsi="Calibri"/>
                <w:color w:val="1F497D"/>
              </w:rPr>
              <w:t>Yes</w:t>
            </w:r>
          </w:p>
        </w:tc>
      </w:tr>
      <w:tr w:rsidR="007C403D" w:rsidRPr="009C2453" w14:paraId="3965E9E9" w14:textId="77777777" w:rsidTr="00585164">
        <w:trPr>
          <w:trHeight w:val="296"/>
        </w:trPr>
        <w:tc>
          <w:tcPr>
            <w:tcW w:w="2148" w:type="dxa"/>
          </w:tcPr>
          <w:p w14:paraId="13EDC77C" w14:textId="18082E88" w:rsidR="007C403D" w:rsidRPr="00F51938" w:rsidRDefault="009F2C3A" w:rsidP="00FF6040">
            <w:pPr>
              <w:contextualSpacing/>
              <w:rPr>
                <w:rFonts w:ascii="Calibri" w:hAnsi="Calibri"/>
                <w:color w:val="1F497D"/>
              </w:rPr>
            </w:pPr>
            <w:r>
              <w:rPr>
                <w:rFonts w:ascii="Calibri" w:hAnsi="Calibri"/>
                <w:color w:val="1F497D"/>
              </w:rPr>
              <w:t>Dr. XiangQian</w:t>
            </w:r>
            <w:r w:rsidR="00FF6040">
              <w:rPr>
                <w:rFonts w:ascii="Calibri" w:hAnsi="Calibri"/>
                <w:color w:val="1F497D"/>
              </w:rPr>
              <w:t xml:space="preserve"> Zheng</w:t>
            </w:r>
          </w:p>
        </w:tc>
        <w:tc>
          <w:tcPr>
            <w:tcW w:w="3072" w:type="dxa"/>
          </w:tcPr>
          <w:p w14:paraId="240A8FA1" w14:textId="4EAA0DB5" w:rsidR="007C403D" w:rsidRPr="00F51938" w:rsidRDefault="00FF6040" w:rsidP="00E75354">
            <w:pPr>
              <w:contextualSpacing/>
              <w:rPr>
                <w:rFonts w:ascii="Calibri" w:hAnsi="Calibri"/>
                <w:color w:val="1F497D"/>
              </w:rPr>
            </w:pPr>
            <w:r w:rsidRPr="00A8017A">
              <w:rPr>
                <w:rFonts w:ascii="Calibri" w:hAnsi="Calibri"/>
                <w:color w:val="1F497D"/>
              </w:rPr>
              <w:t>National Clinical Research Center for Cancer, China</w:t>
            </w:r>
          </w:p>
        </w:tc>
        <w:tc>
          <w:tcPr>
            <w:tcW w:w="3257" w:type="dxa"/>
          </w:tcPr>
          <w:p w14:paraId="4F2CD25B" w14:textId="3D144435" w:rsidR="007C403D" w:rsidRDefault="00B875BD" w:rsidP="00E75354">
            <w:pPr>
              <w:contextualSpacing/>
              <w:rPr>
                <w:rFonts w:ascii="Calibri" w:hAnsi="Calibri"/>
                <w:color w:val="1F497D"/>
              </w:rPr>
            </w:pPr>
            <w:hyperlink r:id="rId14" w:history="1">
              <w:r w:rsidR="00B241EE" w:rsidRPr="001405E3">
                <w:rPr>
                  <w:rStyle w:val="Hyperlink"/>
                  <w:rFonts w:ascii="Calibri" w:hAnsi="Calibri"/>
                </w:rPr>
                <w:t>xiangqian_zheng@163.com</w:t>
              </w:r>
            </w:hyperlink>
          </w:p>
          <w:p w14:paraId="4434D414" w14:textId="0187BB65" w:rsidR="00B241EE" w:rsidRPr="00F51938" w:rsidRDefault="00B241EE" w:rsidP="00E75354">
            <w:pPr>
              <w:contextualSpacing/>
              <w:rPr>
                <w:rFonts w:ascii="Calibri" w:hAnsi="Calibri"/>
                <w:color w:val="1F497D"/>
              </w:rPr>
            </w:pPr>
          </w:p>
        </w:tc>
        <w:tc>
          <w:tcPr>
            <w:tcW w:w="946" w:type="dxa"/>
          </w:tcPr>
          <w:p w14:paraId="39B8CCC5" w14:textId="1A6DCCA7" w:rsidR="007C403D" w:rsidRPr="00F51938" w:rsidRDefault="00B34AEC" w:rsidP="00E75354">
            <w:pPr>
              <w:contextualSpacing/>
              <w:rPr>
                <w:rFonts w:ascii="Calibri" w:hAnsi="Calibri"/>
                <w:color w:val="1F497D"/>
              </w:rPr>
            </w:pPr>
            <w:r>
              <w:rPr>
                <w:rFonts w:ascii="Calibri" w:hAnsi="Calibri"/>
                <w:color w:val="1F497D"/>
              </w:rPr>
              <w:t>Yes</w:t>
            </w:r>
          </w:p>
        </w:tc>
        <w:tc>
          <w:tcPr>
            <w:tcW w:w="1576" w:type="dxa"/>
          </w:tcPr>
          <w:p w14:paraId="019482AD" w14:textId="191F4DFB" w:rsidR="007C403D" w:rsidRPr="00F51938" w:rsidRDefault="00B34AEC" w:rsidP="00E75354">
            <w:pPr>
              <w:contextualSpacing/>
              <w:rPr>
                <w:rFonts w:ascii="Calibri" w:hAnsi="Calibri"/>
                <w:color w:val="1F497D"/>
              </w:rPr>
            </w:pPr>
            <w:r>
              <w:rPr>
                <w:rFonts w:ascii="Calibri" w:hAnsi="Calibri"/>
                <w:color w:val="1F497D"/>
              </w:rPr>
              <w:t>Yes</w:t>
            </w:r>
          </w:p>
        </w:tc>
      </w:tr>
      <w:tr w:rsidR="00061668" w:rsidRPr="009C2453" w14:paraId="18B89D92" w14:textId="77777777" w:rsidTr="00585164">
        <w:trPr>
          <w:trHeight w:val="296"/>
        </w:trPr>
        <w:tc>
          <w:tcPr>
            <w:tcW w:w="2148" w:type="dxa"/>
          </w:tcPr>
          <w:p w14:paraId="33B167FC" w14:textId="5DBE9953" w:rsidR="00061668" w:rsidRDefault="00061668" w:rsidP="00FF6040">
            <w:pPr>
              <w:contextualSpacing/>
              <w:rPr>
                <w:rFonts w:ascii="Calibri" w:hAnsi="Calibri"/>
                <w:color w:val="1F497D"/>
              </w:rPr>
            </w:pPr>
            <w:r>
              <w:rPr>
                <w:rFonts w:ascii="Calibri" w:hAnsi="Calibri"/>
                <w:color w:val="1F497D"/>
              </w:rPr>
              <w:t>Dr. Dingyuan Luo</w:t>
            </w:r>
          </w:p>
        </w:tc>
        <w:tc>
          <w:tcPr>
            <w:tcW w:w="3072" w:type="dxa"/>
          </w:tcPr>
          <w:p w14:paraId="37EEEBC4" w14:textId="0401D6FB" w:rsidR="00061668" w:rsidRPr="000B6092" w:rsidRDefault="00061668" w:rsidP="00061668">
            <w:pPr>
              <w:contextualSpacing/>
              <w:rPr>
                <w:rFonts w:ascii="Calibri" w:hAnsi="Calibri"/>
                <w:color w:val="1F497D"/>
              </w:rPr>
            </w:pPr>
            <w:r w:rsidRPr="00061668">
              <w:rPr>
                <w:rFonts w:ascii="Calibri" w:hAnsi="Calibri"/>
                <w:color w:val="1F497D"/>
              </w:rPr>
              <w:t>Sun Yat-Sen Memorial Hospital, Sun Yat-Sen University</w:t>
            </w:r>
            <w:r w:rsidR="00A123A7">
              <w:rPr>
                <w:rFonts w:ascii="Calibri" w:hAnsi="Calibri"/>
                <w:color w:val="1F497D"/>
              </w:rPr>
              <w:t>, China</w:t>
            </w:r>
          </w:p>
        </w:tc>
        <w:tc>
          <w:tcPr>
            <w:tcW w:w="3257" w:type="dxa"/>
          </w:tcPr>
          <w:p w14:paraId="5CC851C5" w14:textId="2F566726" w:rsidR="00061668" w:rsidRDefault="00B875BD" w:rsidP="00061668">
            <w:pPr>
              <w:contextualSpacing/>
              <w:rPr>
                <w:rFonts w:ascii="Calibri" w:hAnsi="Calibri"/>
                <w:color w:val="1F497D"/>
              </w:rPr>
            </w:pPr>
            <w:hyperlink r:id="rId15" w:history="1">
              <w:r w:rsidR="00B241EE" w:rsidRPr="001405E3">
                <w:rPr>
                  <w:rStyle w:val="Hyperlink"/>
                  <w:rFonts w:ascii="Calibri" w:hAnsi="Calibri"/>
                </w:rPr>
                <w:t>luody2080@163.com</w:t>
              </w:r>
            </w:hyperlink>
          </w:p>
          <w:p w14:paraId="63D7810A" w14:textId="7987760A" w:rsidR="00B241EE" w:rsidRPr="00DF6058" w:rsidRDefault="00B241EE" w:rsidP="00061668">
            <w:pPr>
              <w:contextualSpacing/>
              <w:rPr>
                <w:rFonts w:ascii="Calibri" w:hAnsi="Calibri"/>
                <w:color w:val="1F497D"/>
              </w:rPr>
            </w:pPr>
          </w:p>
        </w:tc>
        <w:tc>
          <w:tcPr>
            <w:tcW w:w="946" w:type="dxa"/>
          </w:tcPr>
          <w:p w14:paraId="5D7E375F" w14:textId="726C3E82" w:rsidR="00061668" w:rsidRDefault="00B875BD" w:rsidP="00DF6058">
            <w:pPr>
              <w:contextualSpacing/>
              <w:rPr>
                <w:rFonts w:ascii="Calibri" w:hAnsi="Calibri"/>
                <w:color w:val="1F497D"/>
              </w:rPr>
            </w:pPr>
            <w:r>
              <w:rPr>
                <w:rFonts w:ascii="Calibri" w:hAnsi="Calibri"/>
                <w:color w:val="1F497D"/>
              </w:rPr>
              <w:t>Yes</w:t>
            </w:r>
          </w:p>
        </w:tc>
        <w:tc>
          <w:tcPr>
            <w:tcW w:w="1576" w:type="dxa"/>
          </w:tcPr>
          <w:p w14:paraId="4E1F1014" w14:textId="62C04780" w:rsidR="00061668" w:rsidRDefault="00B875BD" w:rsidP="00DF6058">
            <w:pPr>
              <w:contextualSpacing/>
              <w:rPr>
                <w:rFonts w:ascii="Calibri" w:hAnsi="Calibri"/>
                <w:color w:val="1F497D"/>
              </w:rPr>
            </w:pPr>
            <w:r>
              <w:rPr>
                <w:rFonts w:ascii="Calibri" w:hAnsi="Calibri"/>
                <w:color w:val="1F497D"/>
              </w:rPr>
              <w:t>Yes</w:t>
            </w:r>
            <w:bookmarkStart w:id="0" w:name="_GoBack"/>
            <w:bookmarkEnd w:id="0"/>
          </w:p>
        </w:tc>
      </w:tr>
      <w:tr w:rsidR="00560A3E" w:rsidRPr="009C2453" w14:paraId="5AB2B7E3" w14:textId="77777777" w:rsidTr="00585164">
        <w:trPr>
          <w:trHeight w:val="296"/>
        </w:trPr>
        <w:tc>
          <w:tcPr>
            <w:tcW w:w="2148" w:type="dxa"/>
          </w:tcPr>
          <w:p w14:paraId="1EF4E07D" w14:textId="3E5FF27B" w:rsidR="00560A3E" w:rsidRDefault="00AB60FA" w:rsidP="00E75354">
            <w:pPr>
              <w:contextualSpacing/>
              <w:rPr>
                <w:rFonts w:ascii="Calibri" w:hAnsi="Calibri"/>
                <w:color w:val="1F497D"/>
              </w:rPr>
            </w:pPr>
            <w:r>
              <w:rPr>
                <w:rFonts w:ascii="Calibri" w:hAnsi="Calibri"/>
                <w:color w:val="1F497D"/>
              </w:rPr>
              <w:t>Dr. Dake Zhang</w:t>
            </w:r>
          </w:p>
        </w:tc>
        <w:tc>
          <w:tcPr>
            <w:tcW w:w="3072" w:type="dxa"/>
          </w:tcPr>
          <w:p w14:paraId="3354D21C" w14:textId="49110C0C" w:rsidR="00560A3E" w:rsidRDefault="007A42DB" w:rsidP="00E75354">
            <w:pPr>
              <w:contextualSpacing/>
              <w:rPr>
                <w:rFonts w:ascii="Calibri" w:hAnsi="Calibri"/>
                <w:color w:val="1F497D"/>
                <w:lang w:eastAsia="zh-CN"/>
              </w:rPr>
            </w:pPr>
            <w:r>
              <w:rPr>
                <w:rFonts w:ascii="Calibri" w:hAnsi="Calibri" w:hint="eastAsia"/>
                <w:color w:val="1F497D"/>
                <w:lang w:eastAsia="zh-CN"/>
              </w:rPr>
              <w:t>B</w:t>
            </w:r>
            <w:r>
              <w:rPr>
                <w:rFonts w:ascii="Calibri" w:hAnsi="Calibri"/>
                <w:color w:val="1F497D"/>
                <w:lang w:eastAsia="zh-CN"/>
              </w:rPr>
              <w:t>eijing Institute of Genomics Chinese Academy of Sciences, China</w:t>
            </w:r>
          </w:p>
        </w:tc>
        <w:tc>
          <w:tcPr>
            <w:tcW w:w="3257" w:type="dxa"/>
          </w:tcPr>
          <w:p w14:paraId="580D4693" w14:textId="5155E3DF" w:rsidR="00560A3E" w:rsidRDefault="007A42DB" w:rsidP="00E75354">
            <w:pPr>
              <w:contextualSpacing/>
            </w:pPr>
            <w:r>
              <w:rPr>
                <w:rStyle w:val="Hyperlink"/>
                <w:rFonts w:ascii="Calibri" w:hAnsi="Calibri"/>
              </w:rPr>
              <w:t>dakezhang@gmail.com</w:t>
            </w:r>
          </w:p>
        </w:tc>
        <w:tc>
          <w:tcPr>
            <w:tcW w:w="946" w:type="dxa"/>
          </w:tcPr>
          <w:p w14:paraId="10595D68" w14:textId="68585279" w:rsidR="00560A3E" w:rsidRDefault="00D05B71" w:rsidP="00E75354">
            <w:pPr>
              <w:contextualSpacing/>
              <w:rPr>
                <w:rFonts w:ascii="Calibri" w:hAnsi="Calibri"/>
                <w:color w:val="1F497D"/>
              </w:rPr>
            </w:pPr>
            <w:r>
              <w:rPr>
                <w:rFonts w:ascii="Calibri" w:hAnsi="Calibri"/>
                <w:color w:val="1F497D"/>
              </w:rPr>
              <w:t>Yes</w:t>
            </w:r>
          </w:p>
        </w:tc>
        <w:tc>
          <w:tcPr>
            <w:tcW w:w="1576" w:type="dxa"/>
          </w:tcPr>
          <w:p w14:paraId="4F6116C1" w14:textId="174D81A6" w:rsidR="00560A3E" w:rsidRDefault="00D05B71" w:rsidP="00E75354">
            <w:pPr>
              <w:contextualSpacing/>
              <w:rPr>
                <w:rFonts w:ascii="Calibri" w:hAnsi="Calibri"/>
                <w:color w:val="1F497D"/>
              </w:rPr>
            </w:pPr>
            <w:r>
              <w:rPr>
                <w:rFonts w:ascii="Calibri" w:hAnsi="Calibri"/>
                <w:color w:val="1F497D"/>
              </w:rPr>
              <w:t>Yes</w:t>
            </w:r>
          </w:p>
        </w:tc>
      </w:tr>
      <w:tr w:rsidR="00700877" w:rsidRPr="009C2453" w14:paraId="45172AD3" w14:textId="77777777" w:rsidTr="000A5D4C">
        <w:trPr>
          <w:trHeight w:val="296"/>
        </w:trPr>
        <w:tc>
          <w:tcPr>
            <w:tcW w:w="2148" w:type="dxa"/>
          </w:tcPr>
          <w:p w14:paraId="4F4A478B" w14:textId="77777777" w:rsidR="00700877" w:rsidRPr="00F51938" w:rsidRDefault="00700877" w:rsidP="000A5D4C">
            <w:pPr>
              <w:contextualSpacing/>
              <w:rPr>
                <w:rFonts w:ascii="Calibri" w:hAnsi="Calibri"/>
                <w:color w:val="1F497D"/>
              </w:rPr>
            </w:pPr>
            <w:r>
              <w:rPr>
                <w:rFonts w:ascii="Calibri" w:hAnsi="Calibri"/>
                <w:color w:val="1F497D"/>
              </w:rPr>
              <w:t>Dr. Xianhui Ruan</w:t>
            </w:r>
          </w:p>
        </w:tc>
        <w:tc>
          <w:tcPr>
            <w:tcW w:w="3072" w:type="dxa"/>
          </w:tcPr>
          <w:p w14:paraId="6FA780D4" w14:textId="77777777" w:rsidR="00700877" w:rsidRDefault="00700877" w:rsidP="000A5D4C">
            <w:pPr>
              <w:contextualSpacing/>
              <w:rPr>
                <w:rFonts w:ascii="Calibri" w:hAnsi="Calibri"/>
                <w:color w:val="1F497D"/>
              </w:rPr>
            </w:pPr>
            <w:r>
              <w:rPr>
                <w:rFonts w:ascii="Calibri" w:hAnsi="Calibri"/>
                <w:color w:val="1F497D"/>
              </w:rPr>
              <w:t>University of California, San Diego, USA</w:t>
            </w:r>
          </w:p>
        </w:tc>
        <w:tc>
          <w:tcPr>
            <w:tcW w:w="3257" w:type="dxa"/>
          </w:tcPr>
          <w:p w14:paraId="080633FD" w14:textId="77777777" w:rsidR="00700877" w:rsidRDefault="00B875BD" w:rsidP="000A5D4C">
            <w:pPr>
              <w:contextualSpacing/>
              <w:rPr>
                <w:rFonts w:ascii="Calibri" w:hAnsi="Calibri"/>
                <w:color w:val="1F497D"/>
              </w:rPr>
            </w:pPr>
            <w:hyperlink r:id="rId16" w:history="1">
              <w:r w:rsidR="00700877" w:rsidRPr="001405E3">
                <w:rPr>
                  <w:rStyle w:val="Hyperlink"/>
                  <w:rFonts w:ascii="Calibri" w:hAnsi="Calibri"/>
                </w:rPr>
                <w:t>x7ruan@ucsd.edu</w:t>
              </w:r>
            </w:hyperlink>
          </w:p>
          <w:p w14:paraId="710524D5" w14:textId="77777777" w:rsidR="00700877" w:rsidRPr="00CB35FC" w:rsidRDefault="00700877" w:rsidP="000A5D4C">
            <w:pPr>
              <w:contextualSpacing/>
              <w:rPr>
                <w:rFonts w:ascii="Calibri" w:hAnsi="Calibri"/>
                <w:color w:val="1F497D"/>
              </w:rPr>
            </w:pPr>
          </w:p>
        </w:tc>
        <w:tc>
          <w:tcPr>
            <w:tcW w:w="946" w:type="dxa"/>
          </w:tcPr>
          <w:p w14:paraId="6D62FADC" w14:textId="77777777" w:rsidR="00700877" w:rsidRPr="00F51938" w:rsidRDefault="00700877" w:rsidP="000A5D4C">
            <w:pPr>
              <w:contextualSpacing/>
              <w:rPr>
                <w:rFonts w:ascii="Calibri" w:hAnsi="Calibri"/>
                <w:color w:val="1F497D"/>
              </w:rPr>
            </w:pPr>
            <w:r>
              <w:rPr>
                <w:rFonts w:ascii="Calibri" w:hAnsi="Calibri"/>
                <w:color w:val="1F497D"/>
              </w:rPr>
              <w:t>Yes</w:t>
            </w:r>
          </w:p>
        </w:tc>
        <w:tc>
          <w:tcPr>
            <w:tcW w:w="1576" w:type="dxa"/>
          </w:tcPr>
          <w:p w14:paraId="093EB0F4" w14:textId="77777777" w:rsidR="00700877" w:rsidRPr="00F51938" w:rsidRDefault="00700877" w:rsidP="000A5D4C">
            <w:pPr>
              <w:contextualSpacing/>
              <w:rPr>
                <w:rFonts w:ascii="Calibri" w:hAnsi="Calibri"/>
                <w:color w:val="1F497D"/>
              </w:rPr>
            </w:pPr>
            <w:r>
              <w:rPr>
                <w:rFonts w:ascii="Calibri" w:hAnsi="Calibri"/>
                <w:color w:val="1F497D"/>
              </w:rPr>
              <w:t>Yes</w:t>
            </w:r>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25B352BC" w14:textId="07FAC6EB" w:rsidR="00181DAA" w:rsidRPr="009C2453" w:rsidRDefault="00181DAA" w:rsidP="00181DAA">
      <w:pPr>
        <w:pStyle w:val="ListParagraph"/>
        <w:spacing w:after="0" w:line="276" w:lineRule="auto"/>
        <w:ind w:left="0"/>
        <w:jc w:val="center"/>
        <w:rPr>
          <w:rFonts w:eastAsia="Times New Roman" w:cstheme="minorHAnsi"/>
          <w:b/>
          <w:bCs/>
        </w:rPr>
      </w:pPr>
      <w:r w:rsidRPr="00181DAA">
        <w:rPr>
          <w:rFonts w:eastAsia="Times New Roman" w:cstheme="minorHAnsi"/>
          <w:b/>
          <w:shd w:val="clear" w:color="auto" w:fill="FFFFFF"/>
        </w:rPr>
        <w:t xml:space="preserve"> </w:t>
      </w:r>
      <w:sdt>
        <w:sdtPr>
          <w:rPr>
            <w:rFonts w:eastAsia="Times New Roman" w:cstheme="minorHAnsi"/>
            <w:b/>
            <w:shd w:val="clear" w:color="auto" w:fill="FFFFFF"/>
          </w:rPr>
          <w:id w:val="-1521541919"/>
          <w14:checkbox>
            <w14:checked w14:val="0"/>
            <w14:checkedState w14:val="2612" w14:font="MS Gothic"/>
            <w14:uncheckedState w14:val="2610" w14:font="MS Gothic"/>
          </w14:checkbox>
        </w:sdtPr>
        <w:sdtEndPr/>
        <w:sdtContent>
          <w:r w:rsidRPr="009C2453">
            <w:rPr>
              <w:rFonts w:ascii="Segoe UI Symbol" w:eastAsia="MS Gothic" w:hAnsi="Segoe UI Symbol" w:cs="Segoe UI Symbol"/>
              <w:b/>
              <w:shd w:val="clear" w:color="auto" w:fill="FFFFFF"/>
            </w:rPr>
            <w:t>☐</w:t>
          </w:r>
        </w:sdtContent>
      </w:sdt>
      <w:r w:rsidRPr="009C2453">
        <w:rPr>
          <w:rFonts w:eastAsia="Times New Roman" w:cstheme="minorHAnsi"/>
          <w:b/>
          <w:bCs/>
          <w:shd w:val="clear" w:color="auto" w:fill="FFFFFF"/>
        </w:rPr>
        <w:t xml:space="preserve"> Yes  </w:t>
      </w:r>
      <w:r w:rsidRPr="009C2453">
        <w:rPr>
          <w:rFonts w:eastAsia="Times New Roman" w:cstheme="minorHAnsi"/>
          <w:b/>
          <w:shd w:val="clear" w:color="auto" w:fill="FFFFFF"/>
        </w:rPr>
        <w:tab/>
      </w:r>
      <w:r w:rsidRPr="009C2453">
        <w:rPr>
          <w:rFonts w:eastAsia="Times New Roman" w:cstheme="minorHAnsi"/>
          <w:b/>
          <w:shd w:val="clear" w:color="auto" w:fill="FFFFFF"/>
        </w:rPr>
        <w:tab/>
      </w:r>
      <w:sdt>
        <w:sdtPr>
          <w:rPr>
            <w:rFonts w:eastAsia="Times New Roman" w:cstheme="minorHAnsi"/>
            <w:b/>
            <w:shd w:val="clear" w:color="auto" w:fill="FFFFFF"/>
          </w:rPr>
          <w:id w:val="553125228"/>
          <w14:checkbox>
            <w14:checked w14:val="1"/>
            <w14:checkedState w14:val="2612" w14:font="MS Gothic"/>
            <w14:uncheckedState w14:val="2610" w14:font="MS Gothic"/>
          </w14:checkbox>
        </w:sdtPr>
        <w:sdtEndPr/>
        <w:sdtContent>
          <w:r>
            <w:rPr>
              <w:rFonts w:ascii="MS Gothic" w:eastAsia="MS Gothic" w:hAnsi="MS Gothic" w:cstheme="minorHAnsi" w:hint="eastAsia"/>
              <w:b/>
              <w:shd w:val="clear" w:color="auto" w:fill="FFFFFF"/>
            </w:rPr>
            <w:t>☒</w:t>
          </w:r>
        </w:sdtContent>
      </w:sdt>
      <w:r w:rsidRPr="009C2453">
        <w:rPr>
          <w:rFonts w:eastAsia="Times New Roman" w:cstheme="minorHAnsi"/>
          <w:b/>
          <w:bCs/>
          <w:shd w:val="clear" w:color="auto" w:fill="FFFFFF"/>
        </w:rPr>
        <w:t xml:space="preserve"> No</w:t>
      </w:r>
    </w:p>
    <w:p w14:paraId="7C530CEB" w14:textId="30673058" w:rsidR="00423E7C" w:rsidRPr="009C2453" w:rsidRDefault="00423E7C" w:rsidP="0D8EF814">
      <w:pPr>
        <w:pStyle w:val="ListParagraph"/>
        <w:spacing w:after="0" w:line="276" w:lineRule="auto"/>
        <w:ind w:left="0"/>
        <w:jc w:val="center"/>
        <w:rPr>
          <w:rFonts w:eastAsia="Times New Roman" w:cstheme="minorHAnsi"/>
          <w:b/>
          <w:bCs/>
        </w:rPr>
      </w:pPr>
      <w:r w:rsidRPr="009C2453">
        <w:rPr>
          <w:rFonts w:eastAsia="Times New Roman" w:cstheme="minorHAnsi"/>
          <w:b/>
          <w:shd w:val="clear" w:color="auto" w:fill="FFFFFF"/>
        </w:rPr>
        <w:tab/>
      </w:r>
    </w:p>
    <w:p w14:paraId="192388C9" w14:textId="77777777" w:rsidR="00423E7C" w:rsidRPr="009C2453" w:rsidRDefault="00423E7C" w:rsidP="00181DAA">
      <w:pPr>
        <w:pStyle w:val="ListParagraph"/>
        <w:spacing w:after="0" w:line="276" w:lineRule="auto"/>
        <w:ind w:left="0"/>
        <w:jc w:val="center"/>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will be shared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7"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must be done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w:t>
      </w:r>
      <w:r w:rsidR="00A43027" w:rsidRPr="00137A0E">
        <w:rPr>
          <w:rFonts w:cstheme="minorHAnsi"/>
          <w:color w:val="auto"/>
          <w:sz w:val="22"/>
        </w:rPr>
        <w:lastRenderedPageBreak/>
        <w:t>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researchers who are well established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8"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705DB2F9" w:rsidR="009C2453" w:rsidRDefault="00600312" w:rsidP="009C339E">
                            <w:r>
                              <w:t>Frontier</w:t>
                            </w:r>
                            <w:r w:rsidR="003C015F">
                              <w:t>s</w:t>
                            </w:r>
                            <w:r>
                              <w:t xml:space="preserve"> in </w:t>
                            </w:r>
                            <w:r w:rsidR="00C40783">
                              <w:t>Oncology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">
                <v:textbox>
                  <w:txbxContent>
                    <w:p w14:paraId="4F6D29B9" w14:textId="705DB2F9" w:rsidR="009C2453" w:rsidRDefault="00600312" w:rsidP="009C339E">
                      <w:r>
                        <w:t>Frontier</w:t>
                      </w:r>
                      <w:r w:rsidR="003C015F">
                        <w:t>s</w:t>
                      </w:r>
                      <w:r>
                        <w:t xml:space="preserve"> in </w:t>
                      </w:r>
                      <w:r w:rsidR="00C40783">
                        <w:t>Oncology</w:t>
                      </w:r>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125B3652" w:rsidR="00817E7E" w:rsidRPr="009C2453" w:rsidRDefault="00817E7E" w:rsidP="009C339E">
      <w:pPr>
        <w:contextualSpacing/>
        <w:rPr>
          <w:rFonts w:cstheme="minorHAnsi"/>
          <w:color w:val="C00000"/>
        </w:rPr>
      </w:pPr>
    </w:p>
    <w:p w14:paraId="718FF163" w14:textId="6D4EB411" w:rsidR="009C339E" w:rsidRPr="009C2453" w:rsidRDefault="00FD3E89" w:rsidP="009C339E">
      <w:pPr>
        <w:contextualSpacing/>
        <w:rPr>
          <w:rFonts w:cstheme="minorHAnsi"/>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03A5835B">
                <wp:simplePos x="0" y="0"/>
                <wp:positionH relativeFrom="margin">
                  <wp:align>left</wp:align>
                </wp:positionH>
                <wp:positionV relativeFrom="paragraph">
                  <wp:posOffset>619760</wp:posOffset>
                </wp:positionV>
                <wp:extent cx="6009005" cy="332105"/>
                <wp:effectExtent l="0" t="0" r="1079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005" cy="332509"/>
                        </a:xfrm>
                        <a:prstGeom prst="rect">
                          <a:avLst/>
                        </a:prstGeom>
                        <a:solidFill>
                          <a:srgbClr val="FFFFFF"/>
                        </a:solidFill>
                        <a:ln w="9525">
                          <a:solidFill>
                            <a:srgbClr val="000000"/>
                          </a:solidFill>
                          <a:miter lim="800000"/>
                          <a:headEnd/>
                          <a:tailEnd/>
                        </a:ln>
                      </wps:spPr>
                      <wps:txbx>
                        <w:txbxContent>
                          <w:p w14:paraId="07B0EF9D" w14:textId="06C3470A" w:rsidR="004A4AFA" w:rsidRDefault="00B875BD" w:rsidP="00055FA3">
                            <w:hyperlink r:id="rId19" w:tgtFrame="_blank" w:history="1">
                              <w:r w:rsidR="00B76C19" w:rsidRPr="00B76C19">
                                <w:t>Epigenomics and Epigenetics</w:t>
                              </w:r>
                            </w:hyperlink>
                            <w:r w:rsidR="00FD3E89" w:rsidRPr="00FD3E89">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9AAE99" id="_x0000_s1027" type="#_x0000_t202" style="position:absolute;margin-left:0;margin-top:48.8pt;width:473.15pt;height:26.1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OWJQIAAEsEAAAOAAAAZHJzL2Uyb0RvYy54bWysVNuO2yAQfa/Uf0C8N3a8Sbq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">
                <v:textbox>
                  <w:txbxContent>
                    <w:p w14:paraId="07B0EF9D" w14:textId="06C3470A" w:rsidR="004A4AFA" w:rsidRDefault="00F62CBB" w:rsidP="00055FA3">
                      <w:hyperlink r:id="rId20" w:tgtFrame="_blank" w:history="1">
                        <w:r w:rsidR="00B76C19" w:rsidRPr="00B76C19">
                          <w:t>Epigenomics and Epigenetics</w:t>
                        </w:r>
                      </w:hyperlink>
                      <w:r w:rsidR="00FD3E89" w:rsidRPr="00FD3E89">
                        <w:t xml:space="preserve"> </w:t>
                      </w:r>
                    </w:p>
                  </w:txbxContent>
                </v:textbox>
                <w10:wrap type="square" anchorx="margin"/>
              </v:shape>
            </w:pict>
          </mc:Fallback>
        </mc:AlternateContent>
      </w:r>
      <w:r w:rsidR="009C339E" w:rsidRPr="009C2453">
        <w:rPr>
          <w:rFonts w:cstheme="minorHAnsi"/>
          <w:color w:val="C00000"/>
        </w:rPr>
        <w:t>SECTION:</w:t>
      </w:r>
      <w:r w:rsidR="009C339E" w:rsidRPr="009C2453">
        <w:rPr>
          <w:rFonts w:cstheme="minorHAnsi"/>
          <w:b/>
          <w:color w:val="C00000"/>
          <w:sz w:val="24"/>
          <w:szCs w:val="24"/>
        </w:rPr>
        <w:t xml:space="preserve"> </w:t>
      </w:r>
      <w:r w:rsidR="009C339E"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009C339E" w:rsidRPr="009C2453">
        <w:rPr>
          <w:rFonts w:cstheme="minorHAnsi"/>
        </w:rPr>
        <w:t xml:space="preserve">elect </w:t>
      </w:r>
      <w:hyperlink r:id="rId21" w:history="1">
        <w:r w:rsidR="009C339E" w:rsidRPr="009C2453">
          <w:rPr>
            <w:rFonts w:cstheme="minorHAnsi"/>
          </w:rPr>
          <w:t>the section</w:t>
        </w:r>
      </w:hyperlink>
      <w:r w:rsidR="009C339E" w:rsidRPr="009C2453">
        <w:rPr>
          <w:rFonts w:cstheme="minorHAnsi"/>
        </w:rPr>
        <w:t xml:space="preserve"> that best matches the scope of your Research Topic. For a complete list of sections in each journal visit the </w:t>
      </w:r>
      <w:hyperlink r:id="rId22" w:history="1">
        <w:r w:rsidR="009C339E" w:rsidRPr="009C2453">
          <w:rPr>
            <w:rFonts w:cstheme="minorHAnsi"/>
          </w:rPr>
          <w:t>journal</w:t>
        </w:r>
      </w:hyperlink>
      <w:r w:rsidR="009C339E" w:rsidRPr="009C2453">
        <w:rPr>
          <w:rFonts w:cstheme="minorHAnsi"/>
        </w:rPr>
        <w:t xml:space="preserve"> homepage and click on the ‘sections’ menu at the top of the page. </w:t>
      </w:r>
    </w:p>
    <w:p w14:paraId="64DC32EE" w14:textId="76106063" w:rsidR="00055FA3" w:rsidRPr="009C2453" w:rsidRDefault="00055FA3" w:rsidP="00055FA3">
      <w:pPr>
        <w:contextualSpacing/>
        <w:rPr>
          <w:rFonts w:cstheme="minorHAnsi"/>
          <w:b/>
        </w:rPr>
      </w:pP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section which you select. </w:t>
      </w:r>
      <w:r w:rsidR="00137A0E" w:rsidRPr="00817E7E">
        <w:t>If you feel that multiple sections are necessary to encompass the scope of your expected manuscripts</w:t>
      </w:r>
      <w:r w:rsidR="00137A0E">
        <w:t xml:space="preserve"> (</w:t>
      </w:r>
      <w:hyperlink r:id="rId23" w:history="1">
        <w:r w:rsidR="00137A0E">
          <w:rPr>
            <w:rStyle w:val="Hyperlink"/>
            <w:rFonts w:ascii="Calibri" w:hAnsi="Calibri" w:cs="Calibri"/>
          </w:rPr>
          <w:t>cross-listing</w:t>
        </w:r>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max. 150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6C7626A5">
                <wp:simplePos x="0" y="0"/>
                <wp:positionH relativeFrom="margin">
                  <wp:align>left</wp:align>
                </wp:positionH>
                <wp:positionV relativeFrom="paragraph">
                  <wp:posOffset>70485</wp:posOffset>
                </wp:positionV>
                <wp:extent cx="5867400" cy="26289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686DEF56" w14:textId="182F040E" w:rsidR="00AA4896" w:rsidRPr="0050112E" w:rsidRDefault="00EA1122" w:rsidP="00AA4896">
                            <w:pPr>
                              <w:rPr>
                                <w:rFonts w:ascii="Arial" w:hAnsi="Arial" w:cs="Arial"/>
                                <w:b/>
                                <w:color w:val="555555"/>
                                <w:shd w:val="clear" w:color="auto" w:fill="FFFFFF"/>
                              </w:rPr>
                            </w:pPr>
                            <w:r>
                              <w:rPr>
                                <w:rFonts w:ascii="Arial" w:hAnsi="Arial" w:cs="Arial"/>
                                <w:b/>
                                <w:color w:val="555555"/>
                                <w:shd w:val="clear" w:color="auto" w:fill="FFFFFF"/>
                              </w:rPr>
                              <w:t xml:space="preserve">Genetic and Epigenetic of </w:t>
                            </w:r>
                            <w:r w:rsidR="00AA4896" w:rsidRPr="0050112E">
                              <w:rPr>
                                <w:rFonts w:ascii="Arial" w:hAnsi="Arial" w:cs="Arial"/>
                                <w:b/>
                                <w:color w:val="555555"/>
                                <w:shd w:val="clear" w:color="auto" w:fill="FFFFFF"/>
                              </w:rPr>
                              <w:t xml:space="preserve">RNA </w:t>
                            </w:r>
                            <w:r w:rsidR="00AA4896">
                              <w:rPr>
                                <w:rFonts w:ascii="Arial" w:hAnsi="Arial" w:cs="Arial"/>
                                <w:b/>
                                <w:color w:val="555555"/>
                                <w:shd w:val="clear" w:color="auto" w:fill="FFFFFF"/>
                              </w:rPr>
                              <w:t>M</w:t>
                            </w:r>
                            <w:r w:rsidR="00AA4896" w:rsidRPr="0050112E">
                              <w:rPr>
                                <w:rFonts w:ascii="Arial" w:hAnsi="Arial" w:cs="Arial"/>
                                <w:b/>
                                <w:color w:val="555555"/>
                                <w:shd w:val="clear" w:color="auto" w:fill="FFFFFF"/>
                              </w:rPr>
                              <w:t>ethylation</w:t>
                            </w:r>
                            <w:r w:rsidR="00AA4896">
                              <w:rPr>
                                <w:rFonts w:ascii="Arial" w:hAnsi="Arial" w:cs="Arial"/>
                                <w:b/>
                                <w:color w:val="555555"/>
                                <w:shd w:val="clear" w:color="auto" w:fill="FFFFFF"/>
                              </w:rPr>
                              <w:t xml:space="preserve"> </w:t>
                            </w:r>
                            <w:r>
                              <w:rPr>
                                <w:rFonts w:ascii="Arial" w:hAnsi="Arial" w:cs="Arial"/>
                                <w:b/>
                                <w:color w:val="555555"/>
                                <w:shd w:val="clear" w:color="auto" w:fill="FFFFFF"/>
                              </w:rPr>
                              <w:t xml:space="preserve">System </w:t>
                            </w:r>
                            <w:r w:rsidR="00AA4896" w:rsidRPr="0050112E">
                              <w:rPr>
                                <w:rFonts w:ascii="Arial" w:hAnsi="Arial" w:cs="Arial"/>
                                <w:b/>
                                <w:color w:val="555555"/>
                                <w:shd w:val="clear" w:color="auto" w:fill="FFFFFF"/>
                              </w:rPr>
                              <w:t>and Human Cancers</w:t>
                            </w:r>
                          </w:p>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71479" id="_x0000_t202" coordsize="21600,21600" o:spt="202" path="m,l,21600r21600,l21600,xe">
                <v:stroke joinstyle="miter"/>
                <v:path gradientshapeok="t" o:connecttype="rect"/>
              </v:shapetype>
              <v:shape id="_x0000_s1028" type="#_x0000_t202" style="position:absolute;margin-left:0;margin-top:5.55pt;width:462pt;height:20.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">
                <v:textbox>
                  <w:txbxContent>
                    <w:p w14:paraId="686DEF56" w14:textId="182F040E" w:rsidR="00AA4896" w:rsidRPr="0050112E" w:rsidRDefault="00EA1122" w:rsidP="00AA4896">
                      <w:pPr>
                        <w:rPr>
                          <w:rFonts w:ascii="Arial" w:hAnsi="Arial" w:cs="Arial"/>
                          <w:b/>
                          <w:color w:val="555555"/>
                          <w:shd w:val="clear" w:color="auto" w:fill="FFFFFF"/>
                        </w:rPr>
                      </w:pPr>
                      <w:r>
                        <w:rPr>
                          <w:rFonts w:ascii="Arial" w:hAnsi="Arial" w:cs="Arial"/>
                          <w:b/>
                          <w:color w:val="555555"/>
                          <w:shd w:val="clear" w:color="auto" w:fill="FFFFFF"/>
                        </w:rPr>
                        <w:t xml:space="preserve">Genetic and Epigenetic of </w:t>
                      </w:r>
                      <w:r w:rsidR="00AA4896" w:rsidRPr="0050112E">
                        <w:rPr>
                          <w:rFonts w:ascii="Arial" w:hAnsi="Arial" w:cs="Arial"/>
                          <w:b/>
                          <w:color w:val="555555"/>
                          <w:shd w:val="clear" w:color="auto" w:fill="FFFFFF"/>
                        </w:rPr>
                        <w:t xml:space="preserve">RNA </w:t>
                      </w:r>
                      <w:r w:rsidR="00AA4896">
                        <w:rPr>
                          <w:rFonts w:ascii="Arial" w:hAnsi="Arial" w:cs="Arial"/>
                          <w:b/>
                          <w:color w:val="555555"/>
                          <w:shd w:val="clear" w:color="auto" w:fill="FFFFFF"/>
                        </w:rPr>
                        <w:t>M</w:t>
                      </w:r>
                      <w:r w:rsidR="00AA4896" w:rsidRPr="0050112E">
                        <w:rPr>
                          <w:rFonts w:ascii="Arial" w:hAnsi="Arial" w:cs="Arial"/>
                          <w:b/>
                          <w:color w:val="555555"/>
                          <w:shd w:val="clear" w:color="auto" w:fill="FFFFFF"/>
                        </w:rPr>
                        <w:t>ethylation</w:t>
                      </w:r>
                      <w:r w:rsidR="00AA4896">
                        <w:rPr>
                          <w:rFonts w:ascii="Arial" w:hAnsi="Arial" w:cs="Arial"/>
                          <w:b/>
                          <w:color w:val="555555"/>
                          <w:shd w:val="clear" w:color="auto" w:fill="FFFFFF"/>
                        </w:rPr>
                        <w:t xml:space="preserve"> </w:t>
                      </w:r>
                      <w:r>
                        <w:rPr>
                          <w:rFonts w:ascii="Arial" w:hAnsi="Arial" w:cs="Arial"/>
                          <w:b/>
                          <w:color w:val="555555"/>
                          <w:shd w:val="clear" w:color="auto" w:fill="FFFFFF"/>
                        </w:rPr>
                        <w:t xml:space="preserve">System </w:t>
                      </w:r>
                      <w:r w:rsidR="00AA4896" w:rsidRPr="0050112E">
                        <w:rPr>
                          <w:rFonts w:ascii="Arial" w:hAnsi="Arial" w:cs="Arial"/>
                          <w:b/>
                          <w:color w:val="555555"/>
                          <w:shd w:val="clear" w:color="auto" w:fill="FFFFFF"/>
                        </w:rPr>
                        <w:t>and Human Cancers</w:t>
                      </w:r>
                    </w:p>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r w:rsidR="00437317" w:rsidRPr="009C2453">
        <w:rPr>
          <w:rFonts w:cstheme="minorHAnsi"/>
        </w:rPr>
        <w:t>5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309AD9F2">
                <wp:simplePos x="0" y="0"/>
                <wp:positionH relativeFrom="margin">
                  <wp:posOffset>1905</wp:posOffset>
                </wp:positionH>
                <wp:positionV relativeFrom="paragraph">
                  <wp:posOffset>66675</wp:posOffset>
                </wp:positionV>
                <wp:extent cx="5867400" cy="3905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90525"/>
                        </a:xfrm>
                        <a:prstGeom prst="rect">
                          <a:avLst/>
                        </a:prstGeom>
                        <a:solidFill>
                          <a:srgbClr val="FFFFFF"/>
                        </a:solidFill>
                        <a:ln w="9525">
                          <a:solidFill>
                            <a:srgbClr val="000000"/>
                          </a:solidFill>
                          <a:miter lim="800000"/>
                          <a:headEnd/>
                          <a:tailEnd/>
                        </a:ln>
                      </wps:spPr>
                      <wps:txb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31F75A" id="_x0000_s1029" type="#_x0000_t202" style="position:absolute;margin-left:.15pt;margin-top:5.25pt;width:462pt;height:30.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haIwIAAEs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">
                <v:textbox>
                  <w:txbxContent>
                    <w:p w14:paraId="56503E33" w14:textId="28F0B624" w:rsidR="009C2453" w:rsidRDefault="00AA4896" w:rsidP="008E6A31">
                      <w:pPr>
                        <w:pStyle w:val="a9"/>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7E2C87FE" w14:textId="77777777" w:rsidR="00101ED7" w:rsidRDefault="00101ED7" w:rsidP="007051CF">
      <w:pPr>
        <w:spacing w:after="0" w:line="240" w:lineRule="auto"/>
        <w:contextualSpacing/>
        <w:rPr>
          <w:rFonts w:cstheme="minorHAnsi"/>
          <w:color w:val="C00000"/>
        </w:rPr>
      </w:pPr>
    </w:p>
    <w:p w14:paraId="3C2857FF" w14:textId="77777777" w:rsidR="00101ED7" w:rsidRDefault="00101ED7" w:rsidP="007051CF">
      <w:pPr>
        <w:spacing w:after="0" w:line="240" w:lineRule="auto"/>
        <w:contextualSpacing/>
        <w:rPr>
          <w:rFonts w:cstheme="minorHAnsi"/>
          <w:color w:val="C00000"/>
        </w:rPr>
      </w:pPr>
    </w:p>
    <w:p w14:paraId="7DE4D9A3" w14:textId="77777777" w:rsidR="00101ED7" w:rsidRDefault="00101ED7" w:rsidP="007051CF">
      <w:pPr>
        <w:spacing w:after="0" w:line="240" w:lineRule="auto"/>
        <w:contextualSpacing/>
        <w:rPr>
          <w:rFonts w:cstheme="minorHAnsi"/>
          <w:color w:val="C00000"/>
        </w:rPr>
      </w:pPr>
    </w:p>
    <w:p w14:paraId="19DBB884" w14:textId="385C0974" w:rsidR="00101ED7" w:rsidRDefault="00101ED7" w:rsidP="007051CF">
      <w:pPr>
        <w:spacing w:after="0" w:line="240" w:lineRule="auto"/>
        <w:contextualSpacing/>
        <w:rPr>
          <w:rFonts w:cstheme="minorHAnsi"/>
          <w:color w:val="C00000"/>
        </w:rPr>
      </w:pPr>
    </w:p>
    <w:p w14:paraId="13B59E14" w14:textId="77777777" w:rsidR="00101ED7" w:rsidRDefault="00101ED7" w:rsidP="007051CF">
      <w:pPr>
        <w:spacing w:after="0" w:line="240" w:lineRule="auto"/>
        <w:contextualSpacing/>
        <w:rPr>
          <w:rFonts w:cstheme="minorHAnsi"/>
          <w:color w:val="C00000"/>
        </w:rPr>
      </w:pPr>
    </w:p>
    <w:p w14:paraId="348DEDF3" w14:textId="77777777" w:rsidR="00101ED7" w:rsidRDefault="00101ED7" w:rsidP="007051CF">
      <w:pPr>
        <w:spacing w:after="0" w:line="240" w:lineRule="auto"/>
        <w:contextualSpacing/>
        <w:rPr>
          <w:rFonts w:cstheme="minorHAnsi"/>
          <w:color w:val="C00000"/>
        </w:rPr>
      </w:pPr>
    </w:p>
    <w:p w14:paraId="26A2E5AC" w14:textId="77777777" w:rsidR="00101ED7" w:rsidRDefault="00101ED7" w:rsidP="007051CF">
      <w:pPr>
        <w:spacing w:after="0" w:line="240" w:lineRule="auto"/>
        <w:contextualSpacing/>
        <w:rPr>
          <w:rFonts w:cstheme="minorHAnsi"/>
          <w:color w:val="C00000"/>
        </w:rPr>
      </w:pPr>
    </w:p>
    <w:p w14:paraId="25A7A80B" w14:textId="77777777" w:rsidR="00101ED7" w:rsidRDefault="00101ED7" w:rsidP="007051CF">
      <w:pPr>
        <w:spacing w:after="0" w:line="240" w:lineRule="auto"/>
        <w:contextualSpacing/>
        <w:rPr>
          <w:rFonts w:cstheme="minorHAnsi"/>
          <w:color w:val="C00000"/>
        </w:rPr>
      </w:pPr>
    </w:p>
    <w:p w14:paraId="459712AF" w14:textId="77777777" w:rsidR="00101ED7" w:rsidRDefault="00101ED7" w:rsidP="007051CF">
      <w:pPr>
        <w:spacing w:after="0" w:line="240" w:lineRule="auto"/>
        <w:contextualSpacing/>
        <w:rPr>
          <w:rFonts w:cstheme="minorHAnsi"/>
          <w:color w:val="C00000"/>
        </w:rPr>
      </w:pPr>
    </w:p>
    <w:p w14:paraId="5C58BC16" w14:textId="77777777" w:rsidR="00101ED7" w:rsidRDefault="00101ED7" w:rsidP="007051CF">
      <w:pPr>
        <w:spacing w:after="0" w:line="240" w:lineRule="auto"/>
        <w:contextualSpacing/>
        <w:rPr>
          <w:rFonts w:cstheme="minorHAnsi"/>
          <w:color w:val="C00000"/>
        </w:rPr>
      </w:pPr>
    </w:p>
    <w:p w14:paraId="338CA090" w14:textId="0C0F22B0" w:rsidR="00434ADF" w:rsidRDefault="00055FA3" w:rsidP="007051CF">
      <w:pPr>
        <w:spacing w:after="0" w:line="240" w:lineRule="auto"/>
        <w:contextualSpacing/>
        <w:rPr>
          <w:rFonts w:cstheme="minorHAnsi"/>
        </w:rPr>
      </w:pPr>
      <w:r w:rsidRPr="009C2453">
        <w:rPr>
          <w:rFonts w:cstheme="minorHAnsi"/>
          <w:color w:val="C00000"/>
        </w:rPr>
        <w:lastRenderedPageBreak/>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It should be writt</w:t>
      </w:r>
      <w:r w:rsidR="00964FA1" w:rsidRPr="009C2453">
        <w:rPr>
          <w:rFonts w:cstheme="minorHAnsi"/>
        </w:rPr>
        <w:t xml:space="preserve">en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20085841" w14:textId="33F572D5" w:rsidR="000E36E9" w:rsidRDefault="000E36E9" w:rsidP="007051CF">
      <w:pPr>
        <w:spacing w:after="0" w:line="240" w:lineRule="auto"/>
        <w:contextualSpacing/>
        <w:rPr>
          <w:rFonts w:cstheme="minorHAnsi"/>
        </w:rPr>
      </w:pPr>
    </w:p>
    <w:p w14:paraId="04125919" w14:textId="79D24783" w:rsidR="003F39F6" w:rsidRPr="008E6A31" w:rsidRDefault="003F39F6" w:rsidP="008E6A31">
      <w:pPr>
        <w:jc w:val="both"/>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RNA modification system has been identified recent and has been demonstrated play important roles in human cancer, immune diseases as well as mental diseases including N6-methyladenosine (m6A), N1-methyladenosine (m1A) variations in these disease systems. In the past decades, the general functions and roles of m6A modification have been well described, including m6A machines and systems, the role of m6A on splicing, RNA exporting, RNA stability, protein translate and specific abnormal in individual cancers. However, the pan-cancer and cancer specific m6A variation or characteristics are still unknown. </w:t>
      </w:r>
      <w:r w:rsidRPr="00E42214">
        <w:rPr>
          <w:rFonts w:ascii="Arial" w:hAnsi="Arial" w:cs="Arial"/>
          <w:color w:val="555555"/>
          <w:shd w:val="clear" w:color="auto" w:fill="FFFFFF"/>
        </w:rPr>
        <w:t>Recent technological advancements</w:t>
      </w:r>
      <w:r>
        <w:rPr>
          <w:rFonts w:ascii="Arial" w:hAnsi="Arial" w:cs="Arial"/>
          <w:color w:val="555555"/>
          <w:shd w:val="clear" w:color="auto" w:fill="FFFFFF"/>
        </w:rPr>
        <w:t xml:space="preserve"> like </w:t>
      </w:r>
      <w:r w:rsidRPr="00D3595F">
        <w:rPr>
          <w:rFonts w:ascii="Arial" w:hAnsi="Arial" w:cs="Arial"/>
          <w:color w:val="555555"/>
          <w:shd w:val="clear" w:color="auto" w:fill="FFFFFF"/>
        </w:rPr>
        <w:t>MeRIP-Seq/m6A-seq</w:t>
      </w:r>
      <w:r w:rsidRPr="00E42214">
        <w:rPr>
          <w:rFonts w:ascii="Arial" w:hAnsi="Arial" w:cs="Arial"/>
          <w:color w:val="555555"/>
          <w:shd w:val="clear" w:color="auto" w:fill="FFFFFF"/>
        </w:rPr>
        <w:t xml:space="preserve"> have allowed considerable progress in understanding the role played by </w:t>
      </w:r>
      <w:r>
        <w:rPr>
          <w:rFonts w:ascii="Arial" w:hAnsi="Arial" w:cs="Arial"/>
          <w:color w:val="555555"/>
          <w:shd w:val="clear" w:color="auto" w:fill="FFFFFF"/>
        </w:rPr>
        <w:t xml:space="preserve">m6A/m1A RNA modification </w:t>
      </w:r>
      <w:r w:rsidRPr="00E42214">
        <w:rPr>
          <w:rFonts w:ascii="Arial" w:hAnsi="Arial" w:cs="Arial"/>
          <w:color w:val="555555"/>
          <w:shd w:val="clear" w:color="auto" w:fill="FFFFFF"/>
        </w:rPr>
        <w:t xml:space="preserve">mechanisms in pathogenesis of </w:t>
      </w:r>
      <w:r>
        <w:rPr>
          <w:rFonts w:ascii="Arial" w:hAnsi="Arial" w:cs="Arial"/>
          <w:color w:val="555555"/>
          <w:shd w:val="clear" w:color="auto" w:fill="FFFFFF"/>
        </w:rPr>
        <w:t>human cancers</w:t>
      </w:r>
      <w:r w:rsidRPr="00E42214">
        <w:rPr>
          <w:rFonts w:ascii="Arial" w:hAnsi="Arial" w:cs="Arial"/>
          <w:color w:val="555555"/>
          <w:shd w:val="clear" w:color="auto" w:fill="FFFFFF"/>
        </w:rPr>
        <w:t xml:space="preserve">. Since epigenetic changes are not detectable at the DNA sequence level, epigenome mapping, which explores genome-wide chromatin modification patterns, may help in discovering disease-causing genes and in developing novel diagnostic and treatment strategies. For example, it has been shown that distinct patterns of </w:t>
      </w:r>
      <w:r>
        <w:rPr>
          <w:rFonts w:ascii="Arial" w:hAnsi="Arial" w:cs="Arial"/>
          <w:color w:val="555555"/>
          <w:shd w:val="clear" w:color="auto" w:fill="FFFFFF"/>
        </w:rPr>
        <w:t xml:space="preserve">DNA and RNA </w:t>
      </w:r>
      <w:r w:rsidRPr="00E42214">
        <w:rPr>
          <w:rFonts w:ascii="Arial" w:hAnsi="Arial" w:cs="Arial"/>
          <w:color w:val="555555"/>
          <w:shd w:val="clear" w:color="auto" w:fill="FFFFFF"/>
        </w:rPr>
        <w:t xml:space="preserve">methylation are associated with specific cancer types, </w:t>
      </w:r>
      <w:r>
        <w:rPr>
          <w:rFonts w:ascii="Arial" w:hAnsi="Arial" w:cs="Arial"/>
          <w:color w:val="555555"/>
          <w:shd w:val="clear" w:color="auto" w:fill="FFFFFF"/>
        </w:rPr>
        <w:t>showed interesting</w:t>
      </w:r>
      <w:r w:rsidRPr="00E42214">
        <w:rPr>
          <w:rFonts w:ascii="Arial" w:hAnsi="Arial" w:cs="Arial"/>
          <w:color w:val="555555"/>
          <w:shd w:val="clear" w:color="auto" w:fill="FFFFFF"/>
        </w:rPr>
        <w:t xml:space="preserve"> prognostic </w:t>
      </w:r>
      <w:r>
        <w:rPr>
          <w:rFonts w:ascii="Arial" w:hAnsi="Arial" w:cs="Arial"/>
          <w:color w:val="555555"/>
          <w:shd w:val="clear" w:color="auto" w:fill="FFFFFF"/>
        </w:rPr>
        <w:t>potentials</w:t>
      </w:r>
      <w:r w:rsidRPr="00E42214">
        <w:rPr>
          <w:rFonts w:ascii="Arial" w:hAnsi="Arial" w:cs="Arial"/>
          <w:color w:val="555555"/>
          <w:shd w:val="clear" w:color="auto" w:fill="FFFFFF"/>
        </w:rPr>
        <w:t xml:space="preserve">, and can help in suggesting the most favorable treatment. Genome-wide </w:t>
      </w:r>
      <w:r>
        <w:rPr>
          <w:rFonts w:ascii="Arial" w:hAnsi="Arial" w:cs="Arial"/>
          <w:color w:val="555555"/>
          <w:shd w:val="clear" w:color="auto" w:fill="FFFFFF"/>
        </w:rPr>
        <w:t>RNA</w:t>
      </w:r>
      <w:r w:rsidRPr="00E42214">
        <w:rPr>
          <w:rFonts w:ascii="Arial" w:hAnsi="Arial" w:cs="Arial"/>
          <w:color w:val="555555"/>
          <w:shd w:val="clear" w:color="auto" w:fill="FFFFFF"/>
        </w:rPr>
        <w:t xml:space="preserve"> methylation studies have also allowed for the identification of </w:t>
      </w:r>
      <w:r>
        <w:rPr>
          <w:rFonts w:ascii="Arial" w:hAnsi="Arial" w:cs="Arial"/>
          <w:color w:val="555555"/>
          <w:shd w:val="clear" w:color="auto" w:fill="FFFFFF"/>
        </w:rPr>
        <w:t>m6A/m1A</w:t>
      </w:r>
      <w:r w:rsidRPr="00E42214">
        <w:rPr>
          <w:rFonts w:ascii="Arial" w:hAnsi="Arial" w:cs="Arial"/>
          <w:color w:val="555555"/>
          <w:shd w:val="clear" w:color="auto" w:fill="FFFFFF"/>
        </w:rPr>
        <w:t xml:space="preserve"> changes in disease-causing genes in the most widely studied </w:t>
      </w:r>
      <w:r>
        <w:rPr>
          <w:rFonts w:ascii="Arial" w:hAnsi="Arial" w:cs="Arial"/>
          <w:color w:val="555555"/>
          <w:shd w:val="clear" w:color="auto" w:fill="FFFFFF"/>
        </w:rPr>
        <w:t xml:space="preserve">cancers </w:t>
      </w:r>
      <w:r w:rsidRPr="00E42214">
        <w:rPr>
          <w:rFonts w:ascii="Arial" w:hAnsi="Arial" w:cs="Arial"/>
          <w:color w:val="555555"/>
          <w:shd w:val="clear" w:color="auto" w:fill="FFFFFF"/>
        </w:rPr>
        <w:t xml:space="preserve">such as </w:t>
      </w:r>
      <w:r>
        <w:rPr>
          <w:rFonts w:ascii="Arial" w:hAnsi="Arial" w:cs="Arial"/>
          <w:color w:val="555555"/>
          <w:shd w:val="clear" w:color="auto" w:fill="FFFFFF"/>
        </w:rPr>
        <w:t xml:space="preserve">liver cancer, lung cancer. However, </w:t>
      </w:r>
      <w:r w:rsidR="003826A1">
        <w:rPr>
          <w:rFonts w:ascii="Arial" w:hAnsi="Arial" w:cs="Arial"/>
          <w:color w:val="555555"/>
          <w:shd w:val="clear" w:color="auto" w:fill="FFFFFF"/>
        </w:rPr>
        <w:t>t</w:t>
      </w:r>
      <w:r>
        <w:rPr>
          <w:rFonts w:ascii="Arial" w:hAnsi="Arial" w:cs="Arial"/>
          <w:color w:val="555555"/>
          <w:shd w:val="clear" w:color="auto" w:fill="FFFFFF"/>
        </w:rPr>
        <w:t xml:space="preserve">he genome-wide RNA profiles for majority of cancer are still </w:t>
      </w:r>
      <w:r w:rsidR="003826A1">
        <w:rPr>
          <w:rFonts w:ascii="Arial" w:hAnsi="Arial" w:cs="Arial"/>
          <w:color w:val="555555"/>
          <w:shd w:val="clear" w:color="auto" w:fill="FFFFFF"/>
        </w:rPr>
        <w:t>lacked</w:t>
      </w:r>
      <w:r>
        <w:rPr>
          <w:rFonts w:ascii="Arial" w:hAnsi="Arial" w:cs="Arial"/>
          <w:color w:val="555555"/>
          <w:shd w:val="clear" w:color="auto" w:fill="FFFFFF"/>
        </w:rPr>
        <w:t xml:space="preserve">. </w:t>
      </w:r>
      <w:r w:rsidR="003826A1">
        <w:rPr>
          <w:rFonts w:ascii="Arial" w:hAnsi="Arial" w:cs="Arial"/>
          <w:color w:val="555555"/>
          <w:shd w:val="clear" w:color="auto" w:fill="FFFFFF"/>
        </w:rPr>
        <w:t>In additional, the details of how the c</w:t>
      </w:r>
      <w:r w:rsidR="003826A1" w:rsidRPr="00523005">
        <w:rPr>
          <w:rFonts w:ascii="Arial" w:hAnsi="Arial" w:cs="Arial"/>
          <w:color w:val="555555"/>
          <w:shd w:val="clear" w:color="auto" w:fill="FFFFFF"/>
        </w:rPr>
        <w:t xml:space="preserve">is- and trans-regulations of pre-mRNA splicing by RNA editing </w:t>
      </w:r>
      <w:r w:rsidR="003826A1">
        <w:rPr>
          <w:rFonts w:ascii="Arial" w:hAnsi="Arial" w:cs="Arial"/>
          <w:color w:val="555555"/>
          <w:shd w:val="clear" w:color="auto" w:fill="FFFFFF"/>
        </w:rPr>
        <w:t xml:space="preserve">and binding </w:t>
      </w:r>
      <w:r w:rsidR="003826A1" w:rsidRPr="00523005">
        <w:rPr>
          <w:rFonts w:ascii="Arial" w:hAnsi="Arial" w:cs="Arial"/>
          <w:color w:val="555555"/>
          <w:shd w:val="clear" w:color="auto" w:fill="FFFFFF"/>
        </w:rPr>
        <w:t xml:space="preserve">enzymes </w:t>
      </w:r>
      <w:r w:rsidR="003826A1">
        <w:rPr>
          <w:rFonts w:ascii="Arial" w:hAnsi="Arial" w:cs="Arial"/>
          <w:color w:val="555555"/>
          <w:shd w:val="clear" w:color="auto" w:fill="FFFFFF"/>
        </w:rPr>
        <w:t xml:space="preserve">to </w:t>
      </w:r>
      <w:r w:rsidR="003826A1" w:rsidRPr="00523005">
        <w:rPr>
          <w:rFonts w:ascii="Arial" w:hAnsi="Arial" w:cs="Arial"/>
          <w:color w:val="555555"/>
          <w:shd w:val="clear" w:color="auto" w:fill="FFFFFF"/>
        </w:rPr>
        <w:t xml:space="preserve">influence </w:t>
      </w:r>
      <w:r w:rsidR="003826A1">
        <w:rPr>
          <w:rFonts w:ascii="Arial" w:hAnsi="Arial" w:cs="Arial"/>
          <w:color w:val="555555"/>
          <w:shd w:val="clear" w:color="auto" w:fill="FFFFFF"/>
        </w:rPr>
        <w:t xml:space="preserve">the </w:t>
      </w:r>
      <w:r w:rsidR="003826A1" w:rsidRPr="00523005">
        <w:rPr>
          <w:rFonts w:ascii="Arial" w:hAnsi="Arial" w:cs="Arial"/>
          <w:color w:val="555555"/>
          <w:shd w:val="clear" w:color="auto" w:fill="FFFFFF"/>
        </w:rPr>
        <w:t>cancer development</w:t>
      </w:r>
      <w:r w:rsidR="003826A1">
        <w:rPr>
          <w:rFonts w:ascii="Arial" w:hAnsi="Arial" w:cs="Arial"/>
          <w:color w:val="555555"/>
          <w:shd w:val="clear" w:color="auto" w:fill="FFFFFF"/>
        </w:rPr>
        <w:t xml:space="preserve"> and prognosis are still unknown.</w:t>
      </w:r>
    </w:p>
    <w:p w14:paraId="0788FA97" w14:textId="77777777"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Hence, in this Research Topic, we would like to focus on mRNA modification in human cancers. We welcome the submission of Mini-reviews, Reviews and Original Research articles related to genetic variation, epigenetic regulation to m6A/m1A genes as well as m6A/m1A genes and the role of m6A/m1A modification variation in human cancers. The topics that this Research Topic will cover include, but are not limited to, the followings:</w:t>
      </w:r>
    </w:p>
    <w:p w14:paraId="449CB289" w14:textId="77777777"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 xml:space="preserve">1, Genome-wide m6A/m1A landscape research for different human cells or tissues and compared the profile difference between different cancers. Identify interesting m6A/m1A sites which are involved in gene expression regulation, mRNA stability and protein translation efficiency. For such research, we require solid technique should be applied such as </w:t>
      </w:r>
      <w:r w:rsidRPr="00E42214">
        <w:rPr>
          <w:rFonts w:ascii="Arial" w:hAnsi="Arial" w:cs="Arial"/>
          <w:color w:val="555555"/>
          <w:shd w:val="clear" w:color="auto" w:fill="FFFFFF"/>
        </w:rPr>
        <w:fldChar w:fldCharType="begin"/>
      </w:r>
      <w:r w:rsidRPr="00E42214">
        <w:rPr>
          <w:rFonts w:ascii="Arial" w:hAnsi="Arial" w:cs="Arial"/>
          <w:color w:val="555555"/>
          <w:shd w:val="clear" w:color="auto" w:fill="FFFFFF"/>
        </w:rPr>
        <w:instrText xml:space="preserve"> HYPERLINK "https://www.illumina.com/science/sequencing-method-explorer/kits-and-arrays/merip-seq-m6a-seq.html" </w:instrText>
      </w:r>
      <w:r w:rsidRPr="00E42214">
        <w:rPr>
          <w:rFonts w:ascii="Arial" w:hAnsi="Arial" w:cs="Arial"/>
          <w:color w:val="555555"/>
          <w:shd w:val="clear" w:color="auto" w:fill="FFFFFF"/>
        </w:rPr>
        <w:fldChar w:fldCharType="separate"/>
      </w:r>
      <w:r w:rsidRPr="00E42214">
        <w:rPr>
          <w:rFonts w:ascii="Arial" w:hAnsi="Arial" w:cs="Arial"/>
          <w:color w:val="555555"/>
          <w:shd w:val="clear" w:color="auto" w:fill="FFFFFF"/>
        </w:rPr>
        <w:t xml:space="preserve">MeRIP-Seq/m6A-seq and we welcome all novel m6A/m1A detection biotech assay and computational analysis pipeline to accelerate m6A related research. We require all the NGS data must be deposited to public database such as GEO and SRA. </w:t>
      </w:r>
    </w:p>
    <w:p w14:paraId="488C20CA" w14:textId="4406827A"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fldChar w:fldCharType="end"/>
      </w:r>
      <w:r w:rsidRPr="00E42214">
        <w:rPr>
          <w:rFonts w:ascii="Arial" w:hAnsi="Arial" w:cs="Arial"/>
          <w:color w:val="555555"/>
          <w:shd w:val="clear" w:color="auto" w:fill="FFFFFF"/>
        </w:rPr>
        <w:t xml:space="preserve">2, Association between Genetic variants in mRNA modification (writer, eraser, and reader genes) and human cancers, especially rare variants or somatic mutations or rare copy number variations occurred in mRNA modification gene regions. </w:t>
      </w:r>
      <w:r>
        <w:rPr>
          <w:rFonts w:ascii="Arial" w:hAnsi="Arial" w:cs="Arial"/>
          <w:color w:val="555555"/>
          <w:shd w:val="clear" w:color="auto" w:fill="FFFFFF"/>
        </w:rPr>
        <w:t xml:space="preserve">We welcome the pheWAS study based on large population cohort such as UK-biobank, eMERGE to identify interesting genetics association between m6A/m1A systems with complex human diseases with a large phenotypes.   </w:t>
      </w:r>
    </w:p>
    <w:p w14:paraId="2B5D6F9A" w14:textId="77777777" w:rsidR="003F39F6"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 xml:space="preserve">3, Genetic and epigenetic regulations of mRNA modification proteins (writer, eraser, readers) including identify eQTLs, TFBS and DNA methylation, histone modification and miRNAs as well as the corresponding interaction on how to transcriptional regulate mRNA modification gene expression. </w:t>
      </w:r>
    </w:p>
    <w:p w14:paraId="2408B874" w14:textId="77777777" w:rsidR="003F39F6" w:rsidRDefault="003F39F6" w:rsidP="008E6A31">
      <w:pPr>
        <w:jc w:val="both"/>
        <w:rPr>
          <w:rFonts w:ascii="Arial" w:hAnsi="Arial" w:cs="Arial"/>
          <w:color w:val="555555"/>
          <w:shd w:val="clear" w:color="auto" w:fill="FFFFFF"/>
        </w:rPr>
      </w:pPr>
      <w:r>
        <w:rPr>
          <w:rFonts w:ascii="Arial" w:hAnsi="Arial" w:cs="Arial"/>
          <w:color w:val="555555"/>
          <w:shd w:val="clear" w:color="auto" w:fill="FFFFFF"/>
        </w:rPr>
        <w:t>4, Pathway analysis to show how m6A modification are involved in different disease pathways, especially cancer related pathway, such as f</w:t>
      </w:r>
      <w:r w:rsidRPr="007D4904">
        <w:rPr>
          <w:rFonts w:ascii="Arial" w:hAnsi="Arial" w:cs="Arial"/>
          <w:color w:val="555555"/>
          <w:shd w:val="clear" w:color="auto" w:fill="FFFFFF"/>
        </w:rPr>
        <w:t>erroptosis</w:t>
      </w:r>
      <w:r>
        <w:rPr>
          <w:rFonts w:ascii="Arial" w:hAnsi="Arial" w:cs="Arial"/>
          <w:color w:val="555555"/>
          <w:shd w:val="clear" w:color="auto" w:fill="FFFFFF"/>
        </w:rPr>
        <w:t xml:space="preserve">, </w:t>
      </w:r>
      <w:r w:rsidRPr="00697B8D">
        <w:rPr>
          <w:rFonts w:ascii="Arial" w:hAnsi="Arial" w:cs="Arial"/>
          <w:color w:val="555555"/>
          <w:shd w:val="clear" w:color="auto" w:fill="FFFFFF"/>
        </w:rPr>
        <w:t xml:space="preserve">immune tolerance </w:t>
      </w:r>
      <w:r>
        <w:rPr>
          <w:rFonts w:ascii="Arial" w:hAnsi="Arial" w:cs="Arial"/>
          <w:color w:val="555555"/>
          <w:shd w:val="clear" w:color="auto" w:fill="FFFFFF"/>
        </w:rPr>
        <w:t>pathway and e</w:t>
      </w:r>
      <w:r w:rsidRPr="00697B8D">
        <w:rPr>
          <w:rFonts w:ascii="Arial" w:hAnsi="Arial" w:cs="Arial"/>
          <w:color w:val="555555"/>
          <w:shd w:val="clear" w:color="auto" w:fill="FFFFFF"/>
        </w:rPr>
        <w:t>pi</w:t>
      </w:r>
      <w:r>
        <w:rPr>
          <w:rFonts w:ascii="Arial" w:hAnsi="Arial" w:cs="Arial"/>
          <w:color w:val="555555"/>
          <w:shd w:val="clear" w:color="auto" w:fill="FFFFFF"/>
        </w:rPr>
        <w:t xml:space="preserve">thelial–mesenchymal transition </w:t>
      </w:r>
      <w:r w:rsidRPr="00697B8D">
        <w:rPr>
          <w:rFonts w:ascii="Arial" w:hAnsi="Arial" w:cs="Arial"/>
          <w:color w:val="555555"/>
          <w:shd w:val="clear" w:color="auto" w:fill="FFFFFF"/>
        </w:rPr>
        <w:t>pathway.</w:t>
      </w:r>
    </w:p>
    <w:p w14:paraId="0605CF77" w14:textId="1DAC5ED3" w:rsidR="001D553D" w:rsidRPr="009C2453" w:rsidRDefault="001D553D" w:rsidP="007051CF">
      <w:pPr>
        <w:spacing w:after="0" w:line="240" w:lineRule="auto"/>
        <w:contextualSpacing/>
        <w:rPr>
          <w:rFonts w:cstheme="minorHAnsi"/>
        </w:rPr>
      </w:pPr>
      <w:r w:rsidRPr="009C2453">
        <w:rPr>
          <w:rFonts w:cstheme="minorHAnsi"/>
        </w:rPr>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Give the background information needed to understand your Research Topic (e.g., explain your subject, why it is important, what is already known,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Present the underlying problem which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but you are free to decide on the time frame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9643F50" w:rsidR="001D553D" w:rsidRPr="009C2453" w:rsidRDefault="00900EF4" w:rsidP="001D553D">
            <w:pPr>
              <w:rPr>
                <w:rFonts w:cstheme="minorHAnsi"/>
                <w:i/>
              </w:rPr>
            </w:pPr>
            <w:r>
              <w:rPr>
                <w:rFonts w:cstheme="minorHAnsi"/>
                <w:i/>
              </w:rPr>
              <w:t>+ 2</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81F9D38" w:rsidR="001D553D" w:rsidRPr="009C2453" w:rsidRDefault="00900EF4" w:rsidP="001D553D">
            <w:pPr>
              <w:rPr>
                <w:rFonts w:cstheme="minorHAnsi"/>
                <w:i/>
              </w:rPr>
            </w:pPr>
            <w:r>
              <w:rPr>
                <w:rFonts w:cstheme="minorHAnsi"/>
                <w:i/>
              </w:rPr>
              <w:t>+ 6</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4"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After your Research Topic is approved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lastRenderedPageBreak/>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will be cropped.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hyperlink r:id="rId25" w:tgtFrame="_blank" w:history="1">
        <w:r w:rsidRPr="009C2453">
          <w:rPr>
            <w:rStyle w:val="il"/>
            <w:rFonts w:cstheme="minorHAnsi"/>
            <w:color w:val="2E74B5" w:themeColor="accent1" w:themeShade="BF"/>
            <w:u w:val="single"/>
          </w:rPr>
          <w:t>Pixabay</w:t>
        </w:r>
      </w:hyperlink>
      <w:r w:rsidRPr="009C2453">
        <w:rPr>
          <w:rFonts w:cstheme="minorHAnsi"/>
          <w:color w:val="2E74B5" w:themeColor="accent1" w:themeShade="BF"/>
          <w:shd w:val="clear" w:color="auto" w:fill="FFFFFF"/>
        </w:rPr>
        <w:t>, </w:t>
      </w:r>
      <w:hyperlink r:id="rId26"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hyperlink r:id="rId27" w:tgtFrame="_blank" w:history="1">
        <w:r w:rsidRPr="009C2453">
          <w:rPr>
            <w:rStyle w:val="Hyperlink"/>
            <w:rFonts w:cstheme="minorHAnsi"/>
            <w:color w:val="2E74B5" w:themeColor="accent1" w:themeShade="BF"/>
          </w:rPr>
          <w:t>Shutterstock</w:t>
        </w:r>
      </w:hyperlink>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a4"/>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a4"/>
                        <w:numPr>
                          <w:ilvl w:val="0"/>
                          <w:numId w:val="12"/>
                        </w:numPr>
                        <w:spacing w:after="120" w:line="240" w:lineRule="auto"/>
                        <w:jc w:val="both"/>
                      </w:pPr>
                      <w:r>
                        <w:t>Your list of potential contributors</w:t>
                      </w:r>
                    </w:p>
                    <w:p w14:paraId="56DC2D31" w14:textId="77777777" w:rsidR="009C2453" w:rsidRDefault="009C2453" w:rsidP="009C2453">
                      <w:pPr>
                        <w:pStyle w:val="a4"/>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8"/>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54CAD" w14:textId="77777777" w:rsidR="00F62CBB" w:rsidRDefault="00F62CBB" w:rsidP="00FC3B1F">
      <w:pPr>
        <w:spacing w:after="0" w:line="240" w:lineRule="auto"/>
      </w:pPr>
      <w:r>
        <w:separator/>
      </w:r>
    </w:p>
  </w:endnote>
  <w:endnote w:type="continuationSeparator" w:id="0">
    <w:p w14:paraId="699B1339" w14:textId="77777777" w:rsidR="00F62CBB" w:rsidRDefault="00F62CBB"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53CD4" w14:textId="77777777" w:rsidR="00F62CBB" w:rsidRDefault="00F62CBB" w:rsidP="00FC3B1F">
      <w:pPr>
        <w:spacing w:after="0" w:line="240" w:lineRule="auto"/>
      </w:pPr>
      <w:r>
        <w:separator/>
      </w:r>
    </w:p>
  </w:footnote>
  <w:footnote w:type="continuationSeparator" w:id="0">
    <w:p w14:paraId="365137DB" w14:textId="77777777" w:rsidR="00F62CBB" w:rsidRDefault="00F62CBB"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4"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1"/>
  </w:num>
  <w:num w:numId="6">
    <w:abstractNumId w:val="10"/>
  </w:num>
  <w:num w:numId="7">
    <w:abstractNumId w:val="1"/>
  </w:num>
  <w:num w:numId="8">
    <w:abstractNumId w:val="12"/>
  </w:num>
  <w:num w:numId="9">
    <w:abstractNumId w:val="4"/>
  </w:num>
  <w:num w:numId="10">
    <w:abstractNumId w:val="2"/>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tDADEmYWRpbmBko6SsGpxcWZ+XkgBSa1ALyAHH8sAAAA"/>
  </w:docVars>
  <w:rsids>
    <w:rsidRoot w:val="00703D9E"/>
    <w:rsid w:val="0001324E"/>
    <w:rsid w:val="000147A0"/>
    <w:rsid w:val="00027F5F"/>
    <w:rsid w:val="00055FA3"/>
    <w:rsid w:val="00061668"/>
    <w:rsid w:val="000764E0"/>
    <w:rsid w:val="00090791"/>
    <w:rsid w:val="000A263D"/>
    <w:rsid w:val="000A71B7"/>
    <w:rsid w:val="000B11FE"/>
    <w:rsid w:val="000B6092"/>
    <w:rsid w:val="000C2730"/>
    <w:rsid w:val="000C2897"/>
    <w:rsid w:val="000E36E9"/>
    <w:rsid w:val="000F753F"/>
    <w:rsid w:val="00101703"/>
    <w:rsid w:val="00101ED7"/>
    <w:rsid w:val="00106EDD"/>
    <w:rsid w:val="001139B4"/>
    <w:rsid w:val="00115C7C"/>
    <w:rsid w:val="00137A0E"/>
    <w:rsid w:val="0014303C"/>
    <w:rsid w:val="00157C31"/>
    <w:rsid w:val="00170DAB"/>
    <w:rsid w:val="00171AC6"/>
    <w:rsid w:val="00176AB8"/>
    <w:rsid w:val="00176F2A"/>
    <w:rsid w:val="00181DAA"/>
    <w:rsid w:val="001A07C4"/>
    <w:rsid w:val="001B63C9"/>
    <w:rsid w:val="001D3CA8"/>
    <w:rsid w:val="001D553D"/>
    <w:rsid w:val="001F382D"/>
    <w:rsid w:val="00202228"/>
    <w:rsid w:val="002058C1"/>
    <w:rsid w:val="00206250"/>
    <w:rsid w:val="00224EB9"/>
    <w:rsid w:val="00242DCE"/>
    <w:rsid w:val="00246A77"/>
    <w:rsid w:val="00253D9E"/>
    <w:rsid w:val="00254378"/>
    <w:rsid w:val="00265BDD"/>
    <w:rsid w:val="00274582"/>
    <w:rsid w:val="00281D92"/>
    <w:rsid w:val="0028270A"/>
    <w:rsid w:val="00284D91"/>
    <w:rsid w:val="00287A8C"/>
    <w:rsid w:val="00290EB2"/>
    <w:rsid w:val="002A0C05"/>
    <w:rsid w:val="002A1EF8"/>
    <w:rsid w:val="002B0352"/>
    <w:rsid w:val="002B0A3C"/>
    <w:rsid w:val="002B5E47"/>
    <w:rsid w:val="002C3830"/>
    <w:rsid w:val="002C53D9"/>
    <w:rsid w:val="002C6534"/>
    <w:rsid w:val="002E795E"/>
    <w:rsid w:val="002F0061"/>
    <w:rsid w:val="00331627"/>
    <w:rsid w:val="0034683F"/>
    <w:rsid w:val="00353C06"/>
    <w:rsid w:val="003673F5"/>
    <w:rsid w:val="00373621"/>
    <w:rsid w:val="003826A1"/>
    <w:rsid w:val="003A2F17"/>
    <w:rsid w:val="003C0034"/>
    <w:rsid w:val="003C015F"/>
    <w:rsid w:val="003C0659"/>
    <w:rsid w:val="003C2AB1"/>
    <w:rsid w:val="003D1BF6"/>
    <w:rsid w:val="003E698A"/>
    <w:rsid w:val="003E7504"/>
    <w:rsid w:val="003F1B62"/>
    <w:rsid w:val="003F274F"/>
    <w:rsid w:val="003F39F6"/>
    <w:rsid w:val="00405EA7"/>
    <w:rsid w:val="004237BC"/>
    <w:rsid w:val="00423E7C"/>
    <w:rsid w:val="00434ADF"/>
    <w:rsid w:val="00436148"/>
    <w:rsid w:val="00437317"/>
    <w:rsid w:val="00437F59"/>
    <w:rsid w:val="00452138"/>
    <w:rsid w:val="00455236"/>
    <w:rsid w:val="004561F7"/>
    <w:rsid w:val="0046263C"/>
    <w:rsid w:val="00467878"/>
    <w:rsid w:val="0047062E"/>
    <w:rsid w:val="004729FE"/>
    <w:rsid w:val="00482459"/>
    <w:rsid w:val="00484E56"/>
    <w:rsid w:val="0049739A"/>
    <w:rsid w:val="004A4058"/>
    <w:rsid w:val="004A4AFA"/>
    <w:rsid w:val="004A74AC"/>
    <w:rsid w:val="004F4F53"/>
    <w:rsid w:val="0050111C"/>
    <w:rsid w:val="00522C4C"/>
    <w:rsid w:val="00524BB6"/>
    <w:rsid w:val="0052794A"/>
    <w:rsid w:val="005316A5"/>
    <w:rsid w:val="0053466E"/>
    <w:rsid w:val="00560A3E"/>
    <w:rsid w:val="00572407"/>
    <w:rsid w:val="00585164"/>
    <w:rsid w:val="00596380"/>
    <w:rsid w:val="005B22EF"/>
    <w:rsid w:val="005C25BD"/>
    <w:rsid w:val="005D20DD"/>
    <w:rsid w:val="005D2508"/>
    <w:rsid w:val="005F1B52"/>
    <w:rsid w:val="00600312"/>
    <w:rsid w:val="00601721"/>
    <w:rsid w:val="00605202"/>
    <w:rsid w:val="00615E1E"/>
    <w:rsid w:val="0062297A"/>
    <w:rsid w:val="00633549"/>
    <w:rsid w:val="00633D3F"/>
    <w:rsid w:val="006415E6"/>
    <w:rsid w:val="006429F2"/>
    <w:rsid w:val="006470C4"/>
    <w:rsid w:val="00651BF3"/>
    <w:rsid w:val="00655C86"/>
    <w:rsid w:val="00656A63"/>
    <w:rsid w:val="00662A14"/>
    <w:rsid w:val="00674905"/>
    <w:rsid w:val="0068292C"/>
    <w:rsid w:val="006B3F4D"/>
    <w:rsid w:val="006B4190"/>
    <w:rsid w:val="006C65B5"/>
    <w:rsid w:val="006F2311"/>
    <w:rsid w:val="00700877"/>
    <w:rsid w:val="00703D9E"/>
    <w:rsid w:val="007051CF"/>
    <w:rsid w:val="0071495F"/>
    <w:rsid w:val="007319CC"/>
    <w:rsid w:val="007500C5"/>
    <w:rsid w:val="00770C8E"/>
    <w:rsid w:val="007716E1"/>
    <w:rsid w:val="00784728"/>
    <w:rsid w:val="007A0831"/>
    <w:rsid w:val="007A42DB"/>
    <w:rsid w:val="007C0D30"/>
    <w:rsid w:val="007C403D"/>
    <w:rsid w:val="007C5F98"/>
    <w:rsid w:val="007C64E4"/>
    <w:rsid w:val="007C6EBD"/>
    <w:rsid w:val="007C7DBB"/>
    <w:rsid w:val="007D5C19"/>
    <w:rsid w:val="007D70C4"/>
    <w:rsid w:val="007E2C95"/>
    <w:rsid w:val="008032B3"/>
    <w:rsid w:val="00812A3B"/>
    <w:rsid w:val="00817E7E"/>
    <w:rsid w:val="00823B20"/>
    <w:rsid w:val="0082485B"/>
    <w:rsid w:val="00827D77"/>
    <w:rsid w:val="00830583"/>
    <w:rsid w:val="008500BC"/>
    <w:rsid w:val="008526B1"/>
    <w:rsid w:val="00857A11"/>
    <w:rsid w:val="0086471D"/>
    <w:rsid w:val="00870848"/>
    <w:rsid w:val="00872964"/>
    <w:rsid w:val="008953B7"/>
    <w:rsid w:val="008A19C4"/>
    <w:rsid w:val="008A310C"/>
    <w:rsid w:val="008C6339"/>
    <w:rsid w:val="008D2DE7"/>
    <w:rsid w:val="008D798E"/>
    <w:rsid w:val="008E6A31"/>
    <w:rsid w:val="008E79BF"/>
    <w:rsid w:val="00900EF4"/>
    <w:rsid w:val="0091068A"/>
    <w:rsid w:val="00910F75"/>
    <w:rsid w:val="00913105"/>
    <w:rsid w:val="009132A6"/>
    <w:rsid w:val="0091330E"/>
    <w:rsid w:val="00914F40"/>
    <w:rsid w:val="00964FA1"/>
    <w:rsid w:val="00985199"/>
    <w:rsid w:val="00986971"/>
    <w:rsid w:val="00986D9E"/>
    <w:rsid w:val="00991A36"/>
    <w:rsid w:val="00992F5C"/>
    <w:rsid w:val="009941F6"/>
    <w:rsid w:val="009A38C7"/>
    <w:rsid w:val="009C1F2E"/>
    <w:rsid w:val="009C2453"/>
    <w:rsid w:val="009C339E"/>
    <w:rsid w:val="009C4226"/>
    <w:rsid w:val="009E0671"/>
    <w:rsid w:val="009F1911"/>
    <w:rsid w:val="009F2A79"/>
    <w:rsid w:val="009F2C3A"/>
    <w:rsid w:val="00A01EEE"/>
    <w:rsid w:val="00A123A7"/>
    <w:rsid w:val="00A17BCF"/>
    <w:rsid w:val="00A25FDF"/>
    <w:rsid w:val="00A43027"/>
    <w:rsid w:val="00A43401"/>
    <w:rsid w:val="00A573E6"/>
    <w:rsid w:val="00A66460"/>
    <w:rsid w:val="00A71FC4"/>
    <w:rsid w:val="00A766A3"/>
    <w:rsid w:val="00A77E5D"/>
    <w:rsid w:val="00A8017A"/>
    <w:rsid w:val="00A90918"/>
    <w:rsid w:val="00A93F94"/>
    <w:rsid w:val="00AA488A"/>
    <w:rsid w:val="00AA4896"/>
    <w:rsid w:val="00AB5F25"/>
    <w:rsid w:val="00AB60FA"/>
    <w:rsid w:val="00AB6AF8"/>
    <w:rsid w:val="00AC346A"/>
    <w:rsid w:val="00B046E3"/>
    <w:rsid w:val="00B056B4"/>
    <w:rsid w:val="00B14322"/>
    <w:rsid w:val="00B21D61"/>
    <w:rsid w:val="00B241EE"/>
    <w:rsid w:val="00B24914"/>
    <w:rsid w:val="00B34AEC"/>
    <w:rsid w:val="00B41925"/>
    <w:rsid w:val="00B5015C"/>
    <w:rsid w:val="00B63976"/>
    <w:rsid w:val="00B64A07"/>
    <w:rsid w:val="00B76C19"/>
    <w:rsid w:val="00B8704F"/>
    <w:rsid w:val="00B875BD"/>
    <w:rsid w:val="00B90037"/>
    <w:rsid w:val="00B93575"/>
    <w:rsid w:val="00B96A69"/>
    <w:rsid w:val="00B97810"/>
    <w:rsid w:val="00BB1D21"/>
    <w:rsid w:val="00BB258C"/>
    <w:rsid w:val="00BB58A6"/>
    <w:rsid w:val="00BC2248"/>
    <w:rsid w:val="00BC3519"/>
    <w:rsid w:val="00BE05EB"/>
    <w:rsid w:val="00BF0F0C"/>
    <w:rsid w:val="00C16DF9"/>
    <w:rsid w:val="00C178A9"/>
    <w:rsid w:val="00C321A6"/>
    <w:rsid w:val="00C36AC4"/>
    <w:rsid w:val="00C36D82"/>
    <w:rsid w:val="00C40783"/>
    <w:rsid w:val="00C424EE"/>
    <w:rsid w:val="00C46F42"/>
    <w:rsid w:val="00C5781F"/>
    <w:rsid w:val="00C72A89"/>
    <w:rsid w:val="00C85547"/>
    <w:rsid w:val="00CB35FC"/>
    <w:rsid w:val="00CB369E"/>
    <w:rsid w:val="00CD3E96"/>
    <w:rsid w:val="00CF5D2D"/>
    <w:rsid w:val="00D025C7"/>
    <w:rsid w:val="00D03D97"/>
    <w:rsid w:val="00D04EA1"/>
    <w:rsid w:val="00D05B71"/>
    <w:rsid w:val="00D121AE"/>
    <w:rsid w:val="00D13F4C"/>
    <w:rsid w:val="00D15A79"/>
    <w:rsid w:val="00D31EC1"/>
    <w:rsid w:val="00D32C04"/>
    <w:rsid w:val="00D33984"/>
    <w:rsid w:val="00D36A83"/>
    <w:rsid w:val="00D55F77"/>
    <w:rsid w:val="00D56BD3"/>
    <w:rsid w:val="00D63944"/>
    <w:rsid w:val="00D65BBF"/>
    <w:rsid w:val="00D66F16"/>
    <w:rsid w:val="00D82697"/>
    <w:rsid w:val="00D97C9F"/>
    <w:rsid w:val="00DB11C2"/>
    <w:rsid w:val="00DB2353"/>
    <w:rsid w:val="00DD480D"/>
    <w:rsid w:val="00DE0090"/>
    <w:rsid w:val="00DE27D6"/>
    <w:rsid w:val="00DE3C65"/>
    <w:rsid w:val="00DE4AE8"/>
    <w:rsid w:val="00DF4048"/>
    <w:rsid w:val="00DF6058"/>
    <w:rsid w:val="00DF6C46"/>
    <w:rsid w:val="00DF711A"/>
    <w:rsid w:val="00E16E85"/>
    <w:rsid w:val="00E40E1F"/>
    <w:rsid w:val="00EA1122"/>
    <w:rsid w:val="00EA5603"/>
    <w:rsid w:val="00EC0CDC"/>
    <w:rsid w:val="00EE78DE"/>
    <w:rsid w:val="00EF32C3"/>
    <w:rsid w:val="00F05C76"/>
    <w:rsid w:val="00F222E8"/>
    <w:rsid w:val="00F2441C"/>
    <w:rsid w:val="00F3769F"/>
    <w:rsid w:val="00F518A4"/>
    <w:rsid w:val="00F51938"/>
    <w:rsid w:val="00F609DB"/>
    <w:rsid w:val="00F610E2"/>
    <w:rsid w:val="00F62CBB"/>
    <w:rsid w:val="00F665A7"/>
    <w:rsid w:val="00F7336E"/>
    <w:rsid w:val="00F7695D"/>
    <w:rsid w:val="00F80C19"/>
    <w:rsid w:val="00F85B43"/>
    <w:rsid w:val="00F879A0"/>
    <w:rsid w:val="00FA08AE"/>
    <w:rsid w:val="00FA0C86"/>
    <w:rsid w:val="00FA576C"/>
    <w:rsid w:val="00FB269E"/>
    <w:rsid w:val="00FC3B1F"/>
    <w:rsid w:val="00FD3E89"/>
    <w:rsid w:val="00FD405E"/>
    <w:rsid w:val="00FE4817"/>
    <w:rsid w:val="00FF6040"/>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1">
    <w:name w:val="Mention1"/>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1">
    <w:name w:val="Unresolved Mention1"/>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 w:type="paragraph" w:customStyle="1" w:styleId="Default">
    <w:name w:val="Default"/>
    <w:rsid w:val="000616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1622495811">
      <w:bodyDiv w:val="1"/>
      <w:marLeft w:val="0"/>
      <w:marRight w:val="0"/>
      <w:marTop w:val="0"/>
      <w:marBottom w:val="0"/>
      <w:divBdr>
        <w:top w:val="none" w:sz="0" w:space="0" w:color="auto"/>
        <w:left w:val="none" w:sz="0" w:space="0" w:color="auto"/>
        <w:bottom w:val="none" w:sz="0" w:space="0" w:color="auto"/>
        <w:right w:val="none" w:sz="0" w:space="0" w:color="auto"/>
      </w:divBdr>
      <w:divsChild>
        <w:div w:id="1901011568">
          <w:marLeft w:val="0"/>
          <w:marRight w:val="0"/>
          <w:marTop w:val="0"/>
          <w:marBottom w:val="0"/>
          <w:divBdr>
            <w:top w:val="none" w:sz="0" w:space="0" w:color="auto"/>
            <w:left w:val="none" w:sz="0" w:space="0" w:color="auto"/>
            <w:bottom w:val="none" w:sz="0" w:space="0" w:color="auto"/>
            <w:right w:val="none" w:sz="0" w:space="0" w:color="auto"/>
          </w:divBdr>
        </w:div>
      </w:divsChild>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00765343">
      <w:bodyDiv w:val="1"/>
      <w:marLeft w:val="0"/>
      <w:marRight w:val="0"/>
      <w:marTop w:val="0"/>
      <w:marBottom w:val="0"/>
      <w:divBdr>
        <w:top w:val="none" w:sz="0" w:space="0" w:color="auto"/>
        <w:left w:val="none" w:sz="0" w:space="0" w:color="auto"/>
        <w:bottom w:val="none" w:sz="0" w:space="0" w:color="auto"/>
        <w:right w:val="none" w:sz="0" w:space="0" w:color="auto"/>
      </w:divBdr>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uo.Shicheng@mcrf.mfldclin.edu" TargetMode="External"/><Relationship Id="rId18" Type="http://schemas.openxmlformats.org/officeDocument/2006/relationships/hyperlink" Target="http://home.frontiersin.org/about/journals-a-z" TargetMode="External"/><Relationship Id="rId26" Type="http://schemas.openxmlformats.org/officeDocument/2006/relationships/hyperlink" Target="http://mymodernmet.com/metropolitan-museum-of-art-open-access/" TargetMode="External"/><Relationship Id="rId3" Type="http://schemas.openxmlformats.org/officeDocument/2006/relationships/customXml" Target="../customXml/item3.xml"/><Relationship Id="rId21" Type="http://schemas.openxmlformats.org/officeDocument/2006/relationships/hyperlink" Target="http://home.frontiersin.org/about/journals-a-z" TargetMode="External"/><Relationship Id="rId7" Type="http://schemas.openxmlformats.org/officeDocument/2006/relationships/settings" Target="settings.xml"/><Relationship Id="rId12" Type="http://schemas.openxmlformats.org/officeDocument/2006/relationships/hyperlink" Target="mailto:Shihcheng.Guo@gmail.com" TargetMode="External"/><Relationship Id="rId17" Type="http://schemas.openxmlformats.org/officeDocument/2006/relationships/hyperlink" Target="https://www.frontiersin.org/Registration/Register.aspx" TargetMode="External"/><Relationship Id="rId25" Type="http://schemas.openxmlformats.org/officeDocument/2006/relationships/hyperlink" Target="https://pixabay.com/" TargetMode="External"/><Relationship Id="rId2" Type="http://schemas.openxmlformats.org/officeDocument/2006/relationships/customXml" Target="../customXml/item2.xml"/><Relationship Id="rId16" Type="http://schemas.openxmlformats.org/officeDocument/2006/relationships/hyperlink" Target="mailto:x7ruan@ucsd.edu" TargetMode="External"/><Relationship Id="rId20" Type="http://schemas.openxmlformats.org/officeDocument/2006/relationships/hyperlink" Target="https://loop.frontiersin.org/journal/all/section/45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hyperlink" Target="http://fron.tiers.in/download/ExcelTemplate.xlsx" TargetMode="External"/><Relationship Id="rId5" Type="http://schemas.openxmlformats.org/officeDocument/2006/relationships/numbering" Target="numbering.xml"/><Relationship Id="rId15" Type="http://schemas.openxmlformats.org/officeDocument/2006/relationships/hyperlink" Target="mailto:luody2080@163.com" TargetMode="External"/><Relationship Id="rId23" Type="http://schemas.openxmlformats.org/officeDocument/2006/relationships/hyperlink" Target="http://www.frontiersin.org/files/pdf/Frontiers_what_is_crosslisting.pdf"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loop.frontiersin.org/journal/all/section/45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xiangqian_zheng@163.com" TargetMode="External"/><Relationship Id="rId22" Type="http://schemas.openxmlformats.org/officeDocument/2006/relationships/hyperlink" Target="http://home.frontiersin.org/about/journals-a-z" TargetMode="External"/><Relationship Id="rId27" Type="http://schemas.openxmlformats.org/officeDocument/2006/relationships/hyperlink" Target="https://www.shutterstock.com/"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0E297E-9FE2-4850-BCEB-5A3B79FF85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4.xml><?xml version="1.0" encoding="utf-8"?>
<ds:datastoreItem xmlns:ds="http://schemas.openxmlformats.org/officeDocument/2006/customXml" ds:itemID="{55F14F85-6100-4C4B-8724-FB5D4CCA2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2AE7F207.dotm</Template>
  <TotalTime>21</TotalTime>
  <Pages>5</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33</cp:revision>
  <cp:lastPrinted>2016-11-10T10:21:00Z</cp:lastPrinted>
  <dcterms:created xsi:type="dcterms:W3CDTF">2020-02-13T21:26:00Z</dcterms:created>
  <dcterms:modified xsi:type="dcterms:W3CDTF">2020-02-14T19:20:00Z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