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072"/>
        <w:gridCol w:w="3257"/>
        <w:gridCol w:w="946"/>
        <w:gridCol w:w="1576"/>
      </w:tblGrid>
      <w:tr w:rsidR="008A19C4" w:rsidRPr="009C2453" w14:paraId="3BD1F9BB" w14:textId="77777777" w:rsidTr="00585164">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672E28" w:rsidRDefault="009C2453" w:rsidP="009C2453">
            <w:pPr>
              <w:contextualSpacing/>
              <w:rPr>
                <w:rFonts w:cstheme="minorHAnsi"/>
                <w:i/>
                <w:lang w:val="pt-PT"/>
              </w:rPr>
            </w:pPr>
            <w:r w:rsidRPr="00672E28">
              <w:rPr>
                <w:rFonts w:cstheme="minorHAnsi"/>
                <w:i/>
                <w:lang w:val="pt-PT"/>
              </w:rPr>
              <w:t>Ex.: Prof. Jane B. Brown</w:t>
            </w:r>
          </w:p>
        </w:tc>
        <w:tc>
          <w:tcPr>
            <w:tcW w:w="307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25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A23C8C"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585164">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072"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257" w:type="dxa"/>
          </w:tcPr>
          <w:p w14:paraId="70CDE3AA" w14:textId="4DBE4F5E" w:rsidR="00D33984" w:rsidRPr="00284F45" w:rsidRDefault="00A23C8C" w:rsidP="00D33984">
            <w:pPr>
              <w:contextualSpacing/>
              <w:rPr>
                <w:rFonts w:ascii="Calibri" w:hAnsi="Calibri"/>
                <w:color w:val="0000FF"/>
                <w:u w:val="single"/>
              </w:rPr>
            </w:pPr>
            <w:hyperlink r:id="rId12" w:history="1">
              <w:r w:rsidR="004A74AC" w:rsidRPr="00944924">
                <w:rPr>
                  <w:rStyle w:val="Hyperlink"/>
                  <w:rFonts w:ascii="Calibri" w:hAnsi="Calibri"/>
                </w:rPr>
                <w:t>Shihcheng.Guo@gmail.com</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E114D" w:rsidRPr="009C2453" w14:paraId="232F7539" w14:textId="77777777" w:rsidTr="00585164">
        <w:trPr>
          <w:trHeight w:val="296"/>
        </w:trPr>
        <w:tc>
          <w:tcPr>
            <w:tcW w:w="2148" w:type="dxa"/>
          </w:tcPr>
          <w:p w14:paraId="0C33FF47" w14:textId="5CD401C7" w:rsidR="007E114D" w:rsidRDefault="007E114D" w:rsidP="00FF6040">
            <w:pPr>
              <w:contextualSpacing/>
              <w:rPr>
                <w:rFonts w:ascii="Calibri" w:hAnsi="Calibri"/>
                <w:color w:val="1F497D"/>
              </w:rPr>
            </w:pPr>
            <w:r>
              <w:rPr>
                <w:rFonts w:ascii="Calibri" w:hAnsi="Calibri"/>
                <w:color w:val="1F497D"/>
              </w:rPr>
              <w:t>Dr. Zhifu Sun</w:t>
            </w:r>
          </w:p>
        </w:tc>
        <w:tc>
          <w:tcPr>
            <w:tcW w:w="3072" w:type="dxa"/>
          </w:tcPr>
          <w:p w14:paraId="41D50C2D" w14:textId="47FAAA7F" w:rsidR="007E114D" w:rsidRPr="00061668" w:rsidRDefault="007E114D" w:rsidP="00061668">
            <w:pPr>
              <w:contextualSpacing/>
              <w:rPr>
                <w:rFonts w:ascii="Calibri" w:hAnsi="Calibri"/>
                <w:color w:val="1F497D"/>
              </w:rPr>
            </w:pPr>
            <w:r>
              <w:rPr>
                <w:rFonts w:ascii="Calibri" w:hAnsi="Calibri"/>
                <w:color w:val="1F497D"/>
              </w:rPr>
              <w:t>Mayo Clinic</w:t>
            </w:r>
          </w:p>
        </w:tc>
        <w:tc>
          <w:tcPr>
            <w:tcW w:w="3257" w:type="dxa"/>
          </w:tcPr>
          <w:p w14:paraId="1765E5DB" w14:textId="2363B6C9" w:rsidR="008934A2" w:rsidRDefault="00A23C8C" w:rsidP="00061668">
            <w:pPr>
              <w:contextualSpacing/>
            </w:pPr>
            <w:hyperlink r:id="rId13" w:history="1">
              <w:r w:rsidR="008934A2" w:rsidRPr="0071431D">
                <w:rPr>
                  <w:rStyle w:val="Hyperlink"/>
                </w:rPr>
                <w:t>sun.zhifu@mayo.edu</w:t>
              </w:r>
            </w:hyperlink>
          </w:p>
          <w:p w14:paraId="2540FBD5" w14:textId="2A4E42D0" w:rsidR="008934A2" w:rsidRDefault="008934A2" w:rsidP="00061668">
            <w:pPr>
              <w:contextualSpacing/>
            </w:pPr>
          </w:p>
        </w:tc>
        <w:tc>
          <w:tcPr>
            <w:tcW w:w="946" w:type="dxa"/>
          </w:tcPr>
          <w:p w14:paraId="4909D9EB" w14:textId="0E810C84" w:rsidR="007E114D" w:rsidRDefault="007E114D" w:rsidP="00DF6058">
            <w:pPr>
              <w:contextualSpacing/>
              <w:rPr>
                <w:rFonts w:ascii="Calibri" w:hAnsi="Calibri"/>
                <w:color w:val="1F497D"/>
              </w:rPr>
            </w:pPr>
            <w:r>
              <w:rPr>
                <w:rFonts w:ascii="Calibri" w:hAnsi="Calibri"/>
                <w:color w:val="1F497D"/>
              </w:rPr>
              <w:t>Yes</w:t>
            </w:r>
          </w:p>
        </w:tc>
        <w:tc>
          <w:tcPr>
            <w:tcW w:w="1576" w:type="dxa"/>
          </w:tcPr>
          <w:p w14:paraId="19F9E769" w14:textId="2B4D76FA" w:rsidR="007E114D" w:rsidRDefault="007E114D" w:rsidP="00DF6058">
            <w:pPr>
              <w:contextualSpacing/>
              <w:rPr>
                <w:rFonts w:ascii="Calibri" w:hAnsi="Calibri"/>
                <w:color w:val="1F497D"/>
              </w:rPr>
            </w:pPr>
            <w:r>
              <w:rPr>
                <w:rFonts w:ascii="Calibri" w:hAnsi="Calibri"/>
                <w:color w:val="1F497D"/>
              </w:rPr>
              <w:t>Yes</w:t>
            </w:r>
          </w:p>
        </w:tc>
      </w:tr>
      <w:tr w:rsidR="008F3B06" w:rsidRPr="009C2453" w14:paraId="38723669" w14:textId="77777777" w:rsidTr="00C658BD">
        <w:trPr>
          <w:trHeight w:val="296"/>
        </w:trPr>
        <w:tc>
          <w:tcPr>
            <w:tcW w:w="2148" w:type="dxa"/>
          </w:tcPr>
          <w:p w14:paraId="747445D0" w14:textId="77777777" w:rsidR="008F3B06" w:rsidRDefault="008F3B06" w:rsidP="00C658BD">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Shenying</w:t>
            </w:r>
            <w:proofErr w:type="spellEnd"/>
            <w:r>
              <w:rPr>
                <w:rFonts w:ascii="Calibri" w:hAnsi="Calibri"/>
                <w:color w:val="1F497D"/>
              </w:rPr>
              <w:t xml:space="preserve"> Fang</w:t>
            </w:r>
          </w:p>
        </w:tc>
        <w:tc>
          <w:tcPr>
            <w:tcW w:w="3072" w:type="dxa"/>
          </w:tcPr>
          <w:p w14:paraId="2BA727F0" w14:textId="468F0201" w:rsidR="008F3B06" w:rsidRPr="00061668" w:rsidRDefault="008F3B06" w:rsidP="00C658BD">
            <w:pPr>
              <w:contextualSpacing/>
              <w:rPr>
                <w:rFonts w:ascii="Calibri" w:hAnsi="Calibri"/>
                <w:color w:val="1F497D"/>
              </w:rPr>
            </w:pPr>
            <w:r>
              <w:rPr>
                <w:rFonts w:ascii="Calibri" w:hAnsi="Calibri"/>
                <w:color w:val="1F497D"/>
              </w:rPr>
              <w:t>MD Anderson Cancer Center</w:t>
            </w:r>
          </w:p>
        </w:tc>
        <w:tc>
          <w:tcPr>
            <w:tcW w:w="3257" w:type="dxa"/>
          </w:tcPr>
          <w:p w14:paraId="06CC9AF1" w14:textId="6CB134F5" w:rsidR="008F3B06" w:rsidRDefault="00A23C8C" w:rsidP="00C658BD">
            <w:pPr>
              <w:contextualSpacing/>
            </w:pPr>
            <w:hyperlink r:id="rId14" w:history="1">
              <w:r w:rsidR="008934A2" w:rsidRPr="0071431D">
                <w:rPr>
                  <w:rStyle w:val="Hyperlink"/>
                </w:rPr>
                <w:t>sfang@mdanderson.org</w:t>
              </w:r>
            </w:hyperlink>
          </w:p>
          <w:p w14:paraId="46B3E0E7" w14:textId="4367F91D" w:rsidR="008934A2" w:rsidRDefault="008934A2" w:rsidP="00C658BD">
            <w:pPr>
              <w:contextualSpacing/>
            </w:pPr>
          </w:p>
        </w:tc>
        <w:tc>
          <w:tcPr>
            <w:tcW w:w="946" w:type="dxa"/>
          </w:tcPr>
          <w:p w14:paraId="7DC7D907" w14:textId="3D724AEC" w:rsidR="008F3B06" w:rsidRDefault="001C1AFE" w:rsidP="00C658BD">
            <w:pPr>
              <w:contextualSpacing/>
              <w:rPr>
                <w:rFonts w:ascii="Calibri" w:hAnsi="Calibri"/>
                <w:color w:val="1F497D"/>
              </w:rPr>
            </w:pPr>
            <w:r>
              <w:rPr>
                <w:rFonts w:ascii="Calibri" w:hAnsi="Calibri"/>
                <w:color w:val="1F497D"/>
              </w:rPr>
              <w:t>Yes</w:t>
            </w:r>
          </w:p>
        </w:tc>
        <w:tc>
          <w:tcPr>
            <w:tcW w:w="1576" w:type="dxa"/>
          </w:tcPr>
          <w:p w14:paraId="76DDDCF2" w14:textId="4252AF58" w:rsidR="008F3B06" w:rsidRDefault="001C1AFE" w:rsidP="00C658BD">
            <w:pPr>
              <w:contextualSpacing/>
              <w:rPr>
                <w:rFonts w:ascii="Calibri" w:hAnsi="Calibri"/>
                <w:color w:val="1F497D"/>
              </w:rPr>
            </w:pPr>
            <w:r>
              <w:rPr>
                <w:rFonts w:ascii="Calibri" w:hAnsi="Calibri"/>
                <w:color w:val="1F497D"/>
              </w:rPr>
              <w:t>Yes</w:t>
            </w:r>
          </w:p>
        </w:tc>
      </w:tr>
      <w:tr w:rsidR="00742BDD" w:rsidRPr="009C2453" w14:paraId="16B6A5F0" w14:textId="77777777" w:rsidTr="00C658BD">
        <w:trPr>
          <w:trHeight w:val="296"/>
        </w:trPr>
        <w:tc>
          <w:tcPr>
            <w:tcW w:w="2148" w:type="dxa"/>
          </w:tcPr>
          <w:p w14:paraId="6ACFF70B" w14:textId="0A2CA858" w:rsidR="00742BDD" w:rsidRDefault="00742BDD" w:rsidP="00C658BD">
            <w:pPr>
              <w:contextualSpacing/>
              <w:rPr>
                <w:rFonts w:ascii="Calibri" w:hAnsi="Calibri"/>
                <w:color w:val="1F497D"/>
              </w:rPr>
            </w:pPr>
            <w:r>
              <w:rPr>
                <w:rFonts w:ascii="Calibri" w:hAnsi="Calibri"/>
                <w:color w:val="1F497D"/>
              </w:rPr>
              <w:t>Dr. Qing Dai</w:t>
            </w:r>
          </w:p>
        </w:tc>
        <w:tc>
          <w:tcPr>
            <w:tcW w:w="3072" w:type="dxa"/>
          </w:tcPr>
          <w:p w14:paraId="47454985" w14:textId="0962EA29" w:rsidR="00742BDD" w:rsidRDefault="00742BDD" w:rsidP="00C658BD">
            <w:pPr>
              <w:contextualSpacing/>
              <w:rPr>
                <w:rFonts w:ascii="Calibri" w:hAnsi="Calibri"/>
                <w:color w:val="1F497D"/>
              </w:rPr>
            </w:pPr>
            <w:r>
              <w:rPr>
                <w:rFonts w:ascii="Calibri" w:hAnsi="Calibri"/>
                <w:color w:val="1F497D"/>
              </w:rPr>
              <w:t>University of Chicago</w:t>
            </w:r>
          </w:p>
        </w:tc>
        <w:tc>
          <w:tcPr>
            <w:tcW w:w="3257" w:type="dxa"/>
          </w:tcPr>
          <w:p w14:paraId="5D930CD1" w14:textId="3748CFAE" w:rsidR="00742BDD" w:rsidRDefault="00A23C8C" w:rsidP="00C658BD">
            <w:pPr>
              <w:contextualSpacing/>
            </w:pPr>
            <w:hyperlink r:id="rId15" w:history="1">
              <w:r w:rsidR="00742BDD" w:rsidRPr="0071431D">
                <w:rPr>
                  <w:rStyle w:val="Hyperlink"/>
                </w:rPr>
                <w:t>daiqing@uchicago.edu</w:t>
              </w:r>
            </w:hyperlink>
          </w:p>
          <w:p w14:paraId="48225C24" w14:textId="194A9717" w:rsidR="00742BDD" w:rsidRDefault="00742BDD" w:rsidP="00C658BD">
            <w:pPr>
              <w:contextualSpacing/>
            </w:pPr>
          </w:p>
        </w:tc>
        <w:tc>
          <w:tcPr>
            <w:tcW w:w="946" w:type="dxa"/>
          </w:tcPr>
          <w:p w14:paraId="6935AF56" w14:textId="606853FB" w:rsidR="00742BDD" w:rsidRDefault="00A23C8C" w:rsidP="00C658BD">
            <w:pPr>
              <w:contextualSpacing/>
              <w:rPr>
                <w:rFonts w:ascii="Calibri" w:hAnsi="Calibri"/>
                <w:color w:val="1F497D"/>
              </w:rPr>
            </w:pPr>
            <w:r>
              <w:rPr>
                <w:rFonts w:ascii="Calibri" w:hAnsi="Calibri"/>
                <w:color w:val="1F497D"/>
              </w:rPr>
              <w:t>Yes</w:t>
            </w:r>
          </w:p>
        </w:tc>
        <w:tc>
          <w:tcPr>
            <w:tcW w:w="1576" w:type="dxa"/>
          </w:tcPr>
          <w:p w14:paraId="4B94636A" w14:textId="46B9DD8E" w:rsidR="00742BDD" w:rsidRDefault="0095173A" w:rsidP="00C658BD">
            <w:pPr>
              <w:contextualSpacing/>
              <w:rPr>
                <w:rFonts w:ascii="Calibri" w:hAnsi="Calibri"/>
                <w:color w:val="1F497D"/>
              </w:rPr>
            </w:pPr>
            <w:r>
              <w:rPr>
                <w:rFonts w:ascii="Calibri" w:hAnsi="Calibri"/>
                <w:color w:val="1F497D"/>
              </w:rPr>
              <w:t>Yes</w:t>
            </w:r>
          </w:p>
        </w:tc>
      </w:tr>
      <w:tr w:rsidR="003C31CE" w:rsidRPr="009C2453" w14:paraId="0FF3E907" w14:textId="77777777" w:rsidTr="00C658BD">
        <w:trPr>
          <w:trHeight w:val="296"/>
        </w:trPr>
        <w:tc>
          <w:tcPr>
            <w:tcW w:w="2148" w:type="dxa"/>
          </w:tcPr>
          <w:p w14:paraId="2AFC671A" w14:textId="77777777" w:rsidR="003C31CE" w:rsidRDefault="003C31CE" w:rsidP="00C658BD">
            <w:pPr>
              <w:contextualSpacing/>
              <w:rPr>
                <w:rFonts w:ascii="Calibri" w:hAnsi="Calibri"/>
                <w:color w:val="1F497D"/>
              </w:rPr>
            </w:pPr>
          </w:p>
        </w:tc>
        <w:tc>
          <w:tcPr>
            <w:tcW w:w="3072" w:type="dxa"/>
          </w:tcPr>
          <w:p w14:paraId="300C14B5" w14:textId="77777777" w:rsidR="003C31CE" w:rsidRDefault="003C31CE" w:rsidP="00C658BD">
            <w:pPr>
              <w:contextualSpacing/>
              <w:rPr>
                <w:rFonts w:ascii="Calibri" w:hAnsi="Calibri"/>
                <w:color w:val="1F497D"/>
              </w:rPr>
            </w:pPr>
          </w:p>
        </w:tc>
        <w:tc>
          <w:tcPr>
            <w:tcW w:w="3257" w:type="dxa"/>
          </w:tcPr>
          <w:p w14:paraId="5A832970" w14:textId="77777777" w:rsidR="003C31CE" w:rsidRDefault="003C31CE" w:rsidP="00C658BD">
            <w:pPr>
              <w:contextualSpacing/>
            </w:pPr>
          </w:p>
        </w:tc>
        <w:tc>
          <w:tcPr>
            <w:tcW w:w="946" w:type="dxa"/>
          </w:tcPr>
          <w:p w14:paraId="74D984AD" w14:textId="77777777" w:rsidR="003C31CE" w:rsidRDefault="003C31CE" w:rsidP="00C658BD">
            <w:pPr>
              <w:contextualSpacing/>
              <w:rPr>
                <w:rFonts w:ascii="Calibri" w:hAnsi="Calibri"/>
                <w:color w:val="1F497D"/>
              </w:rPr>
            </w:pPr>
          </w:p>
        </w:tc>
        <w:tc>
          <w:tcPr>
            <w:tcW w:w="1576" w:type="dxa"/>
          </w:tcPr>
          <w:p w14:paraId="57C3DCA1" w14:textId="77777777" w:rsidR="003C31CE" w:rsidRDefault="003C31CE" w:rsidP="00C658BD">
            <w:pPr>
              <w:contextualSpacing/>
              <w:rPr>
                <w:rFonts w:ascii="Calibri" w:hAnsi="Calibri"/>
                <w:color w:val="1F497D"/>
              </w:rPr>
            </w:pPr>
          </w:p>
        </w:tc>
      </w:tr>
      <w:tr w:rsidR="003C31CE" w:rsidRPr="009C2453" w14:paraId="1BDDD7AC" w14:textId="77777777" w:rsidTr="00C658BD">
        <w:trPr>
          <w:trHeight w:val="296"/>
        </w:trPr>
        <w:tc>
          <w:tcPr>
            <w:tcW w:w="2148" w:type="dxa"/>
          </w:tcPr>
          <w:p w14:paraId="70131356" w14:textId="77777777" w:rsidR="003C31CE" w:rsidRDefault="003C31CE" w:rsidP="00C658BD">
            <w:pPr>
              <w:contextualSpacing/>
              <w:rPr>
                <w:rFonts w:ascii="Calibri" w:hAnsi="Calibri"/>
                <w:color w:val="1F497D"/>
              </w:rPr>
            </w:pPr>
          </w:p>
        </w:tc>
        <w:tc>
          <w:tcPr>
            <w:tcW w:w="3072" w:type="dxa"/>
          </w:tcPr>
          <w:p w14:paraId="26D9BE9C" w14:textId="77777777" w:rsidR="003C31CE" w:rsidRDefault="003C31CE" w:rsidP="00C658BD">
            <w:pPr>
              <w:contextualSpacing/>
              <w:rPr>
                <w:rFonts w:ascii="Calibri" w:hAnsi="Calibri"/>
                <w:color w:val="1F497D"/>
              </w:rPr>
            </w:pPr>
          </w:p>
        </w:tc>
        <w:tc>
          <w:tcPr>
            <w:tcW w:w="3257" w:type="dxa"/>
          </w:tcPr>
          <w:p w14:paraId="0A721D99" w14:textId="77777777" w:rsidR="003C31CE" w:rsidRDefault="003C31CE" w:rsidP="00C658BD">
            <w:pPr>
              <w:contextualSpacing/>
            </w:pPr>
            <w:bookmarkStart w:id="0" w:name="_GoBack"/>
            <w:bookmarkEnd w:id="0"/>
          </w:p>
        </w:tc>
        <w:tc>
          <w:tcPr>
            <w:tcW w:w="946" w:type="dxa"/>
          </w:tcPr>
          <w:p w14:paraId="56E62F87" w14:textId="77777777" w:rsidR="003C31CE" w:rsidRDefault="003C31CE" w:rsidP="00C658BD">
            <w:pPr>
              <w:contextualSpacing/>
              <w:rPr>
                <w:rFonts w:ascii="Calibri" w:hAnsi="Calibri"/>
                <w:color w:val="1F497D"/>
              </w:rPr>
            </w:pPr>
          </w:p>
        </w:tc>
        <w:tc>
          <w:tcPr>
            <w:tcW w:w="1576" w:type="dxa"/>
          </w:tcPr>
          <w:p w14:paraId="57BA29AE" w14:textId="77777777" w:rsidR="003C31CE" w:rsidRDefault="003C31CE" w:rsidP="00C658BD">
            <w:pPr>
              <w:contextualSpacing/>
              <w:rPr>
                <w:rFonts w:ascii="Calibri" w:hAnsi="Calibri"/>
                <w:color w:val="1F497D"/>
              </w:rPr>
            </w:pPr>
          </w:p>
        </w:tc>
      </w:tr>
      <w:tr w:rsidR="003C31CE" w:rsidRPr="009C2453" w14:paraId="6E4E2BAC" w14:textId="77777777" w:rsidTr="00C658BD">
        <w:trPr>
          <w:trHeight w:val="296"/>
        </w:trPr>
        <w:tc>
          <w:tcPr>
            <w:tcW w:w="2148" w:type="dxa"/>
          </w:tcPr>
          <w:p w14:paraId="5C16656E" w14:textId="77777777" w:rsidR="003C31CE" w:rsidRDefault="003C31CE" w:rsidP="00C658BD">
            <w:pPr>
              <w:contextualSpacing/>
              <w:rPr>
                <w:rFonts w:ascii="Calibri" w:hAnsi="Calibri"/>
                <w:color w:val="1F497D"/>
              </w:rPr>
            </w:pPr>
          </w:p>
        </w:tc>
        <w:tc>
          <w:tcPr>
            <w:tcW w:w="3072" w:type="dxa"/>
          </w:tcPr>
          <w:p w14:paraId="623E1FE6" w14:textId="77777777" w:rsidR="003C31CE" w:rsidRDefault="003C31CE" w:rsidP="00C658BD">
            <w:pPr>
              <w:contextualSpacing/>
              <w:rPr>
                <w:rFonts w:ascii="Calibri" w:hAnsi="Calibri"/>
                <w:color w:val="1F497D"/>
              </w:rPr>
            </w:pPr>
          </w:p>
        </w:tc>
        <w:tc>
          <w:tcPr>
            <w:tcW w:w="3257" w:type="dxa"/>
          </w:tcPr>
          <w:p w14:paraId="045AACD3" w14:textId="77777777" w:rsidR="003C31CE" w:rsidRDefault="003C31CE" w:rsidP="00C658BD">
            <w:pPr>
              <w:contextualSpacing/>
            </w:pPr>
          </w:p>
        </w:tc>
        <w:tc>
          <w:tcPr>
            <w:tcW w:w="946" w:type="dxa"/>
          </w:tcPr>
          <w:p w14:paraId="25A4CE34" w14:textId="77777777" w:rsidR="003C31CE" w:rsidRDefault="003C31CE" w:rsidP="00C658BD">
            <w:pPr>
              <w:contextualSpacing/>
              <w:rPr>
                <w:rFonts w:ascii="Calibri" w:hAnsi="Calibri"/>
                <w:color w:val="1F497D"/>
              </w:rPr>
            </w:pPr>
          </w:p>
        </w:tc>
        <w:tc>
          <w:tcPr>
            <w:tcW w:w="1576" w:type="dxa"/>
          </w:tcPr>
          <w:p w14:paraId="3E877988" w14:textId="77777777" w:rsidR="003C31CE" w:rsidRDefault="003C31CE" w:rsidP="00C658BD">
            <w:pPr>
              <w:contextualSpacing/>
              <w:rPr>
                <w:rFonts w:ascii="Calibri" w:hAnsi="Calibri"/>
                <w:color w:val="1F497D"/>
              </w:rPr>
            </w:pPr>
          </w:p>
        </w:tc>
      </w:tr>
      <w:tr w:rsidR="003C31CE" w:rsidRPr="009C2453" w14:paraId="5B405BAB" w14:textId="77777777" w:rsidTr="00C658BD">
        <w:trPr>
          <w:trHeight w:val="296"/>
        </w:trPr>
        <w:tc>
          <w:tcPr>
            <w:tcW w:w="2148" w:type="dxa"/>
          </w:tcPr>
          <w:p w14:paraId="392AFF21" w14:textId="77777777" w:rsidR="003C31CE" w:rsidRDefault="003C31CE" w:rsidP="00C658BD">
            <w:pPr>
              <w:contextualSpacing/>
              <w:rPr>
                <w:rFonts w:ascii="Calibri" w:hAnsi="Calibri"/>
                <w:color w:val="1F497D"/>
              </w:rPr>
            </w:pPr>
          </w:p>
        </w:tc>
        <w:tc>
          <w:tcPr>
            <w:tcW w:w="3072" w:type="dxa"/>
          </w:tcPr>
          <w:p w14:paraId="418A75B9" w14:textId="77777777" w:rsidR="003C31CE" w:rsidRDefault="003C31CE" w:rsidP="00C658BD">
            <w:pPr>
              <w:contextualSpacing/>
              <w:rPr>
                <w:rFonts w:ascii="Calibri" w:hAnsi="Calibri"/>
                <w:color w:val="1F497D"/>
              </w:rPr>
            </w:pPr>
          </w:p>
        </w:tc>
        <w:tc>
          <w:tcPr>
            <w:tcW w:w="3257" w:type="dxa"/>
          </w:tcPr>
          <w:p w14:paraId="77D300C9" w14:textId="77777777" w:rsidR="003C31CE" w:rsidRDefault="003C31CE" w:rsidP="00C658BD">
            <w:pPr>
              <w:contextualSpacing/>
            </w:pPr>
          </w:p>
        </w:tc>
        <w:tc>
          <w:tcPr>
            <w:tcW w:w="946" w:type="dxa"/>
          </w:tcPr>
          <w:p w14:paraId="74D22344" w14:textId="77777777" w:rsidR="003C31CE" w:rsidRDefault="003C31CE" w:rsidP="00C658BD">
            <w:pPr>
              <w:contextualSpacing/>
              <w:rPr>
                <w:rFonts w:ascii="Calibri" w:hAnsi="Calibri"/>
                <w:color w:val="1F497D"/>
              </w:rPr>
            </w:pPr>
          </w:p>
        </w:tc>
        <w:tc>
          <w:tcPr>
            <w:tcW w:w="1576" w:type="dxa"/>
          </w:tcPr>
          <w:p w14:paraId="3C9FD879" w14:textId="77777777" w:rsidR="003C31CE" w:rsidRDefault="003C31CE" w:rsidP="00C658BD">
            <w:pPr>
              <w:contextualSpacing/>
              <w:rPr>
                <w:rFonts w:ascii="Calibri" w:hAnsi="Calibri"/>
                <w:color w:val="1F497D"/>
              </w:rPr>
            </w:pP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6"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w:t>
      </w:r>
      <w:proofErr w:type="gramStart"/>
      <w:r w:rsidR="00857A11" w:rsidRPr="009C2453">
        <w:rPr>
          <w:rFonts w:cstheme="minorHAnsi"/>
          <w:b/>
        </w:rPr>
        <w:t>done</w:t>
      </w:r>
      <w:proofErr w:type="gramEnd"/>
      <w:r w:rsidR="00857A11" w:rsidRPr="009C2453">
        <w:rPr>
          <w:rFonts w:cstheme="minorHAnsi"/>
          <w:b/>
        </w:rPr>
        <w:t xml:space="preserv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lastRenderedPageBreak/>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7"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1312B55C">
                <wp:simplePos x="0" y="0"/>
                <wp:positionH relativeFrom="margin">
                  <wp:posOffset>0</wp:posOffset>
                </wp:positionH>
                <wp:positionV relativeFrom="paragraph">
                  <wp:posOffset>621233</wp:posOffset>
                </wp:positionV>
                <wp:extent cx="6080760" cy="446227"/>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446227"/>
                        </a:xfrm>
                        <a:prstGeom prst="rect">
                          <a:avLst/>
                        </a:prstGeom>
                        <a:solidFill>
                          <a:srgbClr val="FFFFFF"/>
                        </a:solidFill>
                        <a:ln w="9525">
                          <a:solidFill>
                            <a:srgbClr val="000000"/>
                          </a:solidFill>
                          <a:miter lim="800000"/>
                          <a:headEnd/>
                          <a:tailEnd/>
                        </a:ln>
                      </wps:spPr>
                      <wps:txb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9pt;width:478.8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4tJQIAAEs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">
                <v:textbo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8"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19"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0"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7DAB13A8">
                <wp:simplePos x="0" y="0"/>
                <wp:positionH relativeFrom="margin">
                  <wp:posOffset>-635</wp:posOffset>
                </wp:positionH>
                <wp:positionV relativeFrom="paragraph">
                  <wp:posOffset>70485</wp:posOffset>
                </wp:positionV>
                <wp:extent cx="5917565" cy="394970"/>
                <wp:effectExtent l="0" t="0" r="2603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94970"/>
                        </a:xfrm>
                        <a:prstGeom prst="rect">
                          <a:avLst/>
                        </a:prstGeom>
                        <a:solidFill>
                          <a:srgbClr val="FFFFFF"/>
                        </a:solidFill>
                        <a:ln w="9525">
                          <a:solidFill>
                            <a:srgbClr val="000000"/>
                          </a:solidFill>
                          <a:miter lim="800000"/>
                          <a:headEnd/>
                          <a:tailEnd/>
                        </a:ln>
                      </wps:spPr>
                      <wps:txb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5pt;margin-top:5.55pt;width:465.95pt;height:31.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">
                <v:textbo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">
                <v:textbo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11457C6" w14:textId="3D260065" w:rsidR="006153BA" w:rsidRPr="006153BA" w:rsidRDefault="00CB0F37" w:rsidP="006153BA">
      <w:pPr>
        <w:jc w:val="both"/>
        <w:rPr>
          <w:rFonts w:ascii="Arial" w:hAnsi="Arial" w:cs="Arial"/>
          <w:color w:val="555555"/>
          <w:shd w:val="clear" w:color="auto" w:fill="FFFFFF"/>
        </w:rPr>
      </w:pPr>
      <w:r>
        <w:rPr>
          <w:rFonts w:ascii="Helvetica" w:hAnsi="Helvetica" w:cs="Helvetica"/>
          <w:color w:val="555555"/>
          <w:sz w:val="23"/>
          <w:szCs w:val="23"/>
          <w:shd w:val="clear" w:color="auto" w:fill="FFFFFF"/>
        </w:rPr>
        <w:t xml:space="preserve">The recently identified </w:t>
      </w:r>
      <w:r w:rsidR="003F39F6">
        <w:rPr>
          <w:rFonts w:ascii="Helvetica" w:hAnsi="Helvetica" w:cs="Helvetica"/>
          <w:color w:val="555555"/>
          <w:sz w:val="23"/>
          <w:szCs w:val="23"/>
          <w:shd w:val="clear" w:color="auto" w:fill="FFFFFF"/>
        </w:rPr>
        <w:t>RNA modification system has been demonstrated</w:t>
      </w:r>
      <w:r>
        <w:rPr>
          <w:rFonts w:ascii="Helvetica" w:hAnsi="Helvetica" w:cs="Helvetica"/>
          <w:color w:val="555555"/>
          <w:sz w:val="23"/>
          <w:szCs w:val="23"/>
          <w:shd w:val="clear" w:color="auto" w:fill="FFFFFF"/>
        </w:rPr>
        <w:t xml:space="preserve"> to</w:t>
      </w:r>
      <w:r w:rsidR="003F39F6">
        <w:rPr>
          <w:rFonts w:ascii="Helvetica" w:hAnsi="Helvetica" w:cs="Helvetica"/>
          <w:color w:val="555555"/>
          <w:sz w:val="23"/>
          <w:szCs w:val="23"/>
          <w:shd w:val="clear" w:color="auto" w:fill="FFFFFF"/>
        </w:rPr>
        <w:t xml:space="preserve"> play important roles in human cancer, immune diseases </w:t>
      </w:r>
      <w:r>
        <w:rPr>
          <w:rFonts w:ascii="Helvetica" w:hAnsi="Helvetica" w:cs="Helvetica"/>
          <w:color w:val="555555"/>
          <w:sz w:val="23"/>
          <w:szCs w:val="23"/>
          <w:shd w:val="clear" w:color="auto" w:fill="FFFFFF"/>
        </w:rPr>
        <w:t>and</w:t>
      </w:r>
      <w:r w:rsidR="003F39F6">
        <w:rPr>
          <w:rFonts w:ascii="Helvetica" w:hAnsi="Helvetica" w:cs="Helvetica"/>
          <w:color w:val="555555"/>
          <w:sz w:val="23"/>
          <w:szCs w:val="23"/>
          <w:shd w:val="clear" w:color="auto" w:fill="FFFFFF"/>
        </w:rPr>
        <w:t xml:space="preserve"> mental </w:t>
      </w:r>
      <w:r>
        <w:rPr>
          <w:rFonts w:ascii="Helvetica" w:hAnsi="Helvetica" w:cs="Helvetica"/>
          <w:color w:val="555555"/>
          <w:sz w:val="23"/>
          <w:szCs w:val="23"/>
          <w:shd w:val="clear" w:color="auto" w:fill="FFFFFF"/>
        </w:rPr>
        <w:t>disorders.</w:t>
      </w:r>
      <w:r w:rsidR="003F39F6">
        <w:rPr>
          <w:rFonts w:ascii="Helvetica" w:hAnsi="Helvetica" w:cs="Helvetica"/>
          <w:color w:val="555555"/>
          <w:sz w:val="23"/>
          <w:szCs w:val="23"/>
          <w:shd w:val="clear" w:color="auto" w:fill="FFFFFF"/>
        </w:rPr>
        <w:t xml:space="preserve"> </w:t>
      </w:r>
      <w:r w:rsidR="00672E28">
        <w:rPr>
          <w:rFonts w:ascii="Helvetica" w:hAnsi="Helvetica" w:cs="Helvetica"/>
          <w:color w:val="555555"/>
          <w:sz w:val="23"/>
          <w:szCs w:val="23"/>
          <w:shd w:val="clear" w:color="auto" w:fill="FFFFFF"/>
        </w:rPr>
        <w:t>T</w:t>
      </w:r>
      <w:r w:rsidR="003F39F6">
        <w:rPr>
          <w:rFonts w:ascii="Helvetica" w:hAnsi="Helvetica" w:cs="Helvetica"/>
          <w:color w:val="555555"/>
          <w:sz w:val="23"/>
          <w:szCs w:val="23"/>
          <w:shd w:val="clear" w:color="auto" w:fill="FFFFFF"/>
        </w:rPr>
        <w:t>he general functions and roles of m6A modification</w:t>
      </w:r>
      <w:r>
        <w:rPr>
          <w:rFonts w:ascii="Helvetica" w:hAnsi="Helvetica" w:cs="Helvetica"/>
          <w:color w:val="555555"/>
          <w:sz w:val="23"/>
          <w:szCs w:val="23"/>
          <w:shd w:val="clear" w:color="auto" w:fill="FFFFFF"/>
        </w:rPr>
        <w:t xml:space="preserve">, such as N6-methyladenosine (m6A) and N1-methyladenosine (m1A), </w:t>
      </w:r>
      <w:r w:rsidR="003F39F6">
        <w:rPr>
          <w:rFonts w:ascii="Helvetica" w:hAnsi="Helvetica" w:cs="Helvetica"/>
          <w:color w:val="555555"/>
          <w:sz w:val="23"/>
          <w:szCs w:val="23"/>
          <w:shd w:val="clear" w:color="auto" w:fill="FFFFFF"/>
        </w:rPr>
        <w:t xml:space="preserve"> have been well described</w:t>
      </w:r>
      <w:r w:rsidR="00883126">
        <w:rPr>
          <w:rFonts w:ascii="Helvetica" w:hAnsi="Helvetica" w:cs="Helvetica"/>
          <w:color w:val="555555"/>
          <w:sz w:val="23"/>
          <w:szCs w:val="23"/>
          <w:shd w:val="clear" w:color="auto" w:fill="FFFFFF"/>
        </w:rPr>
        <w:t xml:space="preserve"> in the past decades</w:t>
      </w:r>
      <w:r w:rsidR="003F39F6">
        <w:rPr>
          <w:rFonts w:ascii="Helvetica" w:hAnsi="Helvetica" w:cs="Helvetica"/>
          <w:color w:val="555555"/>
          <w:sz w:val="23"/>
          <w:szCs w:val="23"/>
          <w:shd w:val="clear" w:color="auto" w:fill="FFFFFF"/>
        </w:rPr>
        <w:t>, including m6A machines</w:t>
      </w:r>
      <w:r w:rsidR="00F560F2">
        <w:rPr>
          <w:rFonts w:ascii="Helvetica" w:hAnsi="Helvetica" w:cs="Helvetica"/>
          <w:color w:val="555555"/>
          <w:sz w:val="23"/>
          <w:szCs w:val="23"/>
          <w:shd w:val="clear" w:color="auto" w:fill="FFFFFF"/>
        </w:rPr>
        <w:t xml:space="preserve"> (</w:t>
      </w:r>
      <w:r w:rsidR="00F560F2" w:rsidRPr="00E42214">
        <w:rPr>
          <w:rFonts w:ascii="Arial" w:hAnsi="Arial" w:cs="Arial"/>
          <w:color w:val="555555"/>
          <w:shd w:val="clear" w:color="auto" w:fill="FFFFFF"/>
        </w:rPr>
        <w:t>writer, eraser, and reader genes</w:t>
      </w:r>
      <w:r w:rsidR="00F560F2">
        <w:rPr>
          <w:rFonts w:ascii="Helvetica" w:hAnsi="Helvetica" w:cs="Helvetica"/>
          <w:color w:val="555555"/>
          <w:sz w:val="23"/>
          <w:szCs w:val="23"/>
          <w:shd w:val="clear" w:color="auto" w:fill="FFFFFF"/>
        </w:rPr>
        <w:t>)</w:t>
      </w:r>
      <w:r w:rsidR="003F39F6">
        <w:rPr>
          <w:rFonts w:ascii="Helvetica" w:hAnsi="Helvetica" w:cs="Helvetica"/>
          <w:color w:val="555555"/>
          <w:sz w:val="23"/>
          <w:szCs w:val="23"/>
          <w:shd w:val="clear" w:color="auto" w:fill="FFFFFF"/>
        </w:rPr>
        <w:t xml:space="preserve"> and systems, the role of m6A on splicing, RNA exporting, RNA stability, protein translate and specific abnormal</w:t>
      </w:r>
      <w:r>
        <w:rPr>
          <w:rFonts w:ascii="Helvetica" w:hAnsi="Helvetica" w:cs="Helvetica"/>
          <w:color w:val="555555"/>
          <w:sz w:val="23"/>
          <w:szCs w:val="23"/>
          <w:shd w:val="clear" w:color="auto" w:fill="FFFFFF"/>
        </w:rPr>
        <w:t>ities</w:t>
      </w:r>
      <w:r w:rsidR="003F39F6">
        <w:rPr>
          <w:rFonts w:ascii="Helvetica" w:hAnsi="Helvetica" w:cs="Helvetica"/>
          <w:color w:val="555555"/>
          <w:sz w:val="23"/>
          <w:szCs w:val="23"/>
          <w:shd w:val="clear" w:color="auto" w:fill="FFFFFF"/>
        </w:rPr>
        <w:t xml:space="preserve"> in individual cancers. However, the pan-cancer and cancer specific m6A variation </w:t>
      </w:r>
      <w:r w:rsidR="00F16313">
        <w:rPr>
          <w:rFonts w:ascii="Helvetica" w:hAnsi="Helvetica" w:cs="Helvetica"/>
          <w:color w:val="555555"/>
          <w:sz w:val="23"/>
          <w:szCs w:val="23"/>
          <w:shd w:val="clear" w:color="auto" w:fill="FFFFFF"/>
        </w:rPr>
        <w:t xml:space="preserve">and </w:t>
      </w:r>
      <w:r w:rsidR="003F39F6">
        <w:rPr>
          <w:rFonts w:ascii="Helvetica" w:hAnsi="Helvetica" w:cs="Helvetica"/>
          <w:color w:val="555555"/>
          <w:sz w:val="23"/>
          <w:szCs w:val="23"/>
          <w:shd w:val="clear" w:color="auto" w:fill="FFFFFF"/>
        </w:rPr>
        <w:t xml:space="preserve">characteristics are still unknown. </w:t>
      </w:r>
      <w:r w:rsidR="003F39F6" w:rsidRPr="00E42214">
        <w:rPr>
          <w:rFonts w:ascii="Arial" w:hAnsi="Arial" w:cs="Arial"/>
          <w:color w:val="555555"/>
          <w:shd w:val="clear" w:color="auto" w:fill="FFFFFF"/>
        </w:rPr>
        <w:t>Recent technological advancements</w:t>
      </w:r>
      <w:r w:rsidR="003F39F6">
        <w:rPr>
          <w:rFonts w:ascii="Arial" w:hAnsi="Arial" w:cs="Arial"/>
          <w:color w:val="555555"/>
          <w:shd w:val="clear" w:color="auto" w:fill="FFFFFF"/>
        </w:rPr>
        <w:t xml:space="preserve"> </w:t>
      </w:r>
      <w:r>
        <w:rPr>
          <w:rFonts w:ascii="Arial" w:hAnsi="Arial" w:cs="Arial"/>
          <w:color w:val="555555"/>
          <w:shd w:val="clear" w:color="auto" w:fill="FFFFFF"/>
        </w:rPr>
        <w:t xml:space="preserve">such as </w:t>
      </w:r>
      <w:proofErr w:type="spellStart"/>
      <w:r w:rsidR="003F39F6" w:rsidRPr="00D3595F">
        <w:rPr>
          <w:rFonts w:ascii="Arial" w:hAnsi="Arial" w:cs="Arial"/>
          <w:color w:val="555555"/>
          <w:shd w:val="clear" w:color="auto" w:fill="FFFFFF"/>
        </w:rPr>
        <w:t>MeRIP-Seq</w:t>
      </w:r>
      <w:proofErr w:type="spellEnd"/>
      <w:r w:rsidR="003F39F6" w:rsidRPr="00D3595F">
        <w:rPr>
          <w:rFonts w:ascii="Arial" w:hAnsi="Arial" w:cs="Arial"/>
          <w:color w:val="555555"/>
          <w:shd w:val="clear" w:color="auto" w:fill="FFFFFF"/>
        </w:rPr>
        <w:t>/m6A-seq</w:t>
      </w:r>
      <w:r w:rsidR="003F39F6" w:rsidRPr="00E42214">
        <w:rPr>
          <w:rFonts w:ascii="Arial" w:hAnsi="Arial" w:cs="Arial"/>
          <w:color w:val="555555"/>
          <w:shd w:val="clear" w:color="auto" w:fill="FFFFFF"/>
        </w:rPr>
        <w:t xml:space="preserve"> have allowed considerable progress in understanding the role played by </w:t>
      </w:r>
      <w:r w:rsidR="003F39F6">
        <w:rPr>
          <w:rFonts w:ascii="Arial" w:hAnsi="Arial" w:cs="Arial"/>
          <w:color w:val="555555"/>
          <w:shd w:val="clear" w:color="auto" w:fill="FFFFFF"/>
        </w:rPr>
        <w:t xml:space="preserve">m6A/m1A RNA modification </w:t>
      </w:r>
      <w:r w:rsidR="003F39F6" w:rsidRPr="00E42214">
        <w:rPr>
          <w:rFonts w:ascii="Arial" w:hAnsi="Arial" w:cs="Arial"/>
          <w:color w:val="555555"/>
          <w:shd w:val="clear" w:color="auto" w:fill="FFFFFF"/>
        </w:rPr>
        <w:t>mechanisms in</w:t>
      </w:r>
      <w:r>
        <w:rPr>
          <w:rFonts w:ascii="Arial" w:hAnsi="Arial" w:cs="Arial"/>
          <w:color w:val="555555"/>
          <w:shd w:val="clear" w:color="auto" w:fill="FFFFFF"/>
        </w:rPr>
        <w:t xml:space="preserve"> the</w:t>
      </w:r>
      <w:r w:rsidR="003F39F6" w:rsidRPr="00E42214">
        <w:rPr>
          <w:rFonts w:ascii="Arial" w:hAnsi="Arial" w:cs="Arial"/>
          <w:color w:val="555555"/>
          <w:shd w:val="clear" w:color="auto" w:fill="FFFFFF"/>
        </w:rPr>
        <w:t xml:space="preserve"> pathogenesis of </w:t>
      </w:r>
      <w:r w:rsidR="003F39F6">
        <w:rPr>
          <w:rFonts w:ascii="Arial" w:hAnsi="Arial" w:cs="Arial"/>
          <w:color w:val="555555"/>
          <w:shd w:val="clear" w:color="auto" w:fill="FFFFFF"/>
        </w:rPr>
        <w:t>human cancers</w:t>
      </w:r>
      <w:r w:rsidR="006153BA">
        <w:rPr>
          <w:rFonts w:ascii="Arial" w:hAnsi="Arial" w:cs="Arial"/>
          <w:color w:val="555555"/>
          <w:shd w:val="clear" w:color="auto" w:fill="FFFFFF"/>
        </w:rPr>
        <w:t xml:space="preserve">. </w:t>
      </w:r>
      <w:r w:rsidR="006153BA" w:rsidRPr="00E42214">
        <w:rPr>
          <w:rFonts w:ascii="Arial" w:hAnsi="Arial" w:cs="Arial"/>
          <w:color w:val="555555"/>
          <w:shd w:val="clear" w:color="auto" w:fill="FFFFFF"/>
        </w:rPr>
        <w:t xml:space="preserve">Genome-wide </w:t>
      </w:r>
      <w:r w:rsidR="006153BA">
        <w:rPr>
          <w:rFonts w:ascii="Arial" w:hAnsi="Arial" w:cs="Arial"/>
          <w:color w:val="555555"/>
          <w:shd w:val="clear" w:color="auto" w:fill="FFFFFF"/>
        </w:rPr>
        <w:t>RNA</w:t>
      </w:r>
      <w:r w:rsidR="006153BA" w:rsidRPr="00E42214">
        <w:rPr>
          <w:rFonts w:ascii="Arial" w:hAnsi="Arial" w:cs="Arial"/>
          <w:color w:val="555555"/>
          <w:shd w:val="clear" w:color="auto" w:fill="FFFFFF"/>
        </w:rPr>
        <w:t xml:space="preserve"> methylation studies have </w:t>
      </w:r>
      <w:r w:rsidR="006153BA">
        <w:rPr>
          <w:rFonts w:ascii="Arial" w:hAnsi="Arial" w:cs="Arial"/>
          <w:color w:val="555555"/>
          <w:shd w:val="clear" w:color="auto" w:fill="FFFFFF"/>
        </w:rPr>
        <w:t xml:space="preserve">been completed in several cancers </w:t>
      </w:r>
      <w:r w:rsidR="006153BA" w:rsidRPr="00E42214">
        <w:rPr>
          <w:rFonts w:ascii="Arial" w:hAnsi="Arial" w:cs="Arial"/>
          <w:color w:val="555555"/>
          <w:shd w:val="clear" w:color="auto" w:fill="FFFFFF"/>
        </w:rPr>
        <w:t xml:space="preserve">such as </w:t>
      </w:r>
      <w:r w:rsidR="006153BA">
        <w:rPr>
          <w:rFonts w:ascii="Arial" w:hAnsi="Arial" w:cs="Arial"/>
          <w:color w:val="555555"/>
          <w:shd w:val="clear" w:color="auto" w:fill="FFFFFF"/>
        </w:rPr>
        <w:t>liver cancer</w:t>
      </w:r>
      <w:r>
        <w:rPr>
          <w:rFonts w:ascii="Arial" w:hAnsi="Arial" w:cs="Arial"/>
          <w:color w:val="555555"/>
          <w:shd w:val="clear" w:color="auto" w:fill="FFFFFF"/>
        </w:rPr>
        <w:t xml:space="preserve"> and</w:t>
      </w:r>
      <w:r w:rsidR="006153BA">
        <w:rPr>
          <w:rFonts w:ascii="Arial" w:hAnsi="Arial" w:cs="Arial"/>
          <w:color w:val="555555"/>
          <w:shd w:val="clear" w:color="auto" w:fill="FFFFFF"/>
        </w:rPr>
        <w:t xml:space="preserve"> lung cancer. </w:t>
      </w:r>
      <w:r w:rsidR="003F39F6">
        <w:rPr>
          <w:rFonts w:ascii="Arial" w:hAnsi="Arial" w:cs="Arial"/>
          <w:color w:val="555555"/>
          <w:shd w:val="clear" w:color="auto" w:fill="FFFFFF"/>
        </w:rPr>
        <w:t xml:space="preserve">However, genome-wide RNA </w:t>
      </w:r>
      <w:r w:rsidR="006153BA">
        <w:rPr>
          <w:rFonts w:ascii="Arial" w:hAnsi="Arial" w:cs="Arial"/>
          <w:color w:val="555555"/>
          <w:shd w:val="clear" w:color="auto" w:fill="FFFFFF"/>
        </w:rPr>
        <w:t xml:space="preserve">modification </w:t>
      </w:r>
      <w:r w:rsidR="003F39F6">
        <w:rPr>
          <w:rFonts w:ascii="Arial" w:hAnsi="Arial" w:cs="Arial"/>
          <w:color w:val="555555"/>
          <w:shd w:val="clear" w:color="auto" w:fill="FFFFFF"/>
        </w:rPr>
        <w:t xml:space="preserve">profiles for </w:t>
      </w:r>
      <w:r>
        <w:rPr>
          <w:rFonts w:ascii="Arial" w:hAnsi="Arial" w:cs="Arial"/>
          <w:color w:val="555555"/>
          <w:shd w:val="clear" w:color="auto" w:fill="FFFFFF"/>
        </w:rPr>
        <w:t xml:space="preserve">the </w:t>
      </w:r>
      <w:r w:rsidR="003F39F6">
        <w:rPr>
          <w:rFonts w:ascii="Arial" w:hAnsi="Arial" w:cs="Arial"/>
          <w:color w:val="555555"/>
          <w:shd w:val="clear" w:color="auto" w:fill="FFFFFF"/>
        </w:rPr>
        <w:t>majority of cancer</w:t>
      </w:r>
      <w:r>
        <w:rPr>
          <w:rFonts w:ascii="Arial" w:hAnsi="Arial" w:cs="Arial"/>
          <w:color w:val="555555"/>
          <w:shd w:val="clear" w:color="auto" w:fill="FFFFFF"/>
        </w:rPr>
        <w:t>s</w:t>
      </w:r>
      <w:r w:rsidR="003F39F6">
        <w:rPr>
          <w:rFonts w:ascii="Arial" w:hAnsi="Arial" w:cs="Arial"/>
          <w:color w:val="555555"/>
          <w:shd w:val="clear" w:color="auto" w:fill="FFFFFF"/>
        </w:rPr>
        <w:t xml:space="preserve"> are still </w:t>
      </w:r>
      <w:r>
        <w:rPr>
          <w:rFonts w:ascii="Arial" w:hAnsi="Arial" w:cs="Arial"/>
          <w:color w:val="555555"/>
          <w:shd w:val="clear" w:color="auto" w:fill="FFFFFF"/>
        </w:rPr>
        <w:t>needed</w:t>
      </w:r>
      <w:r w:rsidR="006153BA">
        <w:rPr>
          <w:rFonts w:ascii="Arial" w:hAnsi="Arial" w:cs="Arial"/>
          <w:color w:val="555555"/>
          <w:shd w:val="clear" w:color="auto" w:fill="FFFFFF"/>
        </w:rPr>
        <w:t>, especially m1A patterns</w:t>
      </w:r>
      <w:r w:rsidR="003F39F6">
        <w:rPr>
          <w:rFonts w:ascii="Arial" w:hAnsi="Arial" w:cs="Arial"/>
          <w:color w:val="555555"/>
          <w:shd w:val="clear" w:color="auto" w:fill="FFFFFF"/>
        </w:rPr>
        <w:t xml:space="preserve">. </w:t>
      </w:r>
      <w:r w:rsidR="003826A1">
        <w:rPr>
          <w:rFonts w:ascii="Arial" w:hAnsi="Arial" w:cs="Arial"/>
          <w:color w:val="555555"/>
          <w:shd w:val="clear" w:color="auto" w:fill="FFFFFF"/>
        </w:rPr>
        <w:t xml:space="preserve">In addition, the details of </w:t>
      </w:r>
      <w:r>
        <w:rPr>
          <w:rFonts w:ascii="Arial" w:hAnsi="Arial" w:cs="Arial"/>
          <w:color w:val="555555"/>
          <w:shd w:val="clear" w:color="auto" w:fill="FFFFFF"/>
        </w:rPr>
        <w:t xml:space="preserve">the </w:t>
      </w:r>
      <w:r w:rsidR="006153BA">
        <w:rPr>
          <w:rFonts w:ascii="Arial" w:hAnsi="Arial" w:cs="Arial"/>
          <w:color w:val="555555"/>
          <w:shd w:val="clear" w:color="auto" w:fill="FFFFFF"/>
        </w:rPr>
        <w:t xml:space="preserve">mechanism and the heterogeneity of how m6A/m1A genes regulate mRNA modification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influence cancer development</w:t>
      </w:r>
      <w:r w:rsidR="003826A1">
        <w:rPr>
          <w:rFonts w:ascii="Arial" w:hAnsi="Arial" w:cs="Arial"/>
          <w:color w:val="555555"/>
          <w:shd w:val="clear" w:color="auto" w:fill="FFFFFF"/>
        </w:rPr>
        <w:t xml:space="preserve"> and prognosis are still unknown.</w:t>
      </w:r>
      <w:r w:rsidR="006153BA" w:rsidRPr="00E42214">
        <w:rPr>
          <w:rFonts w:ascii="Arial" w:hAnsi="Arial" w:cs="Arial"/>
          <w:color w:val="555555"/>
          <w:shd w:val="clear" w:color="auto" w:fill="FFFFFF"/>
        </w:rPr>
        <w:t xml:space="preserve"> </w:t>
      </w:r>
      <w:r w:rsidR="006153BA">
        <w:rPr>
          <w:rFonts w:ascii="Arial" w:hAnsi="Arial" w:cs="Arial"/>
          <w:color w:val="555555"/>
          <w:shd w:val="clear" w:color="auto" w:fill="FFFFFF"/>
        </w:rPr>
        <w:t xml:space="preserve">Since </w:t>
      </w:r>
      <w:r w:rsidR="006153BA" w:rsidRPr="00E42214">
        <w:rPr>
          <w:rFonts w:ascii="Arial" w:hAnsi="Arial" w:cs="Arial"/>
          <w:color w:val="555555"/>
          <w:shd w:val="clear" w:color="auto" w:fill="FFFFFF"/>
        </w:rPr>
        <w:t xml:space="preserve">distinct patterns of </w:t>
      </w:r>
      <w:r w:rsidR="006153BA">
        <w:rPr>
          <w:rFonts w:ascii="Arial" w:hAnsi="Arial" w:cs="Arial"/>
          <w:color w:val="555555"/>
          <w:shd w:val="clear" w:color="auto" w:fill="FFFFFF"/>
        </w:rPr>
        <w:t xml:space="preserve">DNA and RNA </w:t>
      </w:r>
      <w:r w:rsidR="006153BA" w:rsidRPr="00E42214">
        <w:rPr>
          <w:rFonts w:ascii="Arial" w:hAnsi="Arial" w:cs="Arial"/>
          <w:color w:val="555555"/>
          <w:shd w:val="clear" w:color="auto" w:fill="FFFFFF"/>
        </w:rPr>
        <w:t>methylation are associated with specific cancer types</w:t>
      </w:r>
      <w:r>
        <w:rPr>
          <w:rFonts w:ascii="Arial" w:hAnsi="Arial" w:cs="Arial"/>
          <w:color w:val="555555"/>
          <w:shd w:val="clear" w:color="auto" w:fill="FFFFFF"/>
        </w:rPr>
        <w:t xml:space="preserve"> they </w:t>
      </w:r>
      <w:r w:rsidR="006153BA">
        <w:rPr>
          <w:rFonts w:ascii="Arial" w:hAnsi="Arial" w:cs="Arial"/>
          <w:color w:val="555555"/>
          <w:shd w:val="clear" w:color="auto" w:fill="FFFFFF"/>
        </w:rPr>
        <w:t>show interesting</w:t>
      </w:r>
      <w:r w:rsidR="006153BA" w:rsidRPr="00E42214">
        <w:rPr>
          <w:rFonts w:ascii="Arial" w:hAnsi="Arial" w:cs="Arial"/>
          <w:color w:val="555555"/>
          <w:shd w:val="clear" w:color="auto" w:fill="FFFFFF"/>
        </w:rPr>
        <w:t xml:space="preserve"> prognostic </w:t>
      </w:r>
      <w:r w:rsidR="006153BA">
        <w:rPr>
          <w:rFonts w:ascii="Arial" w:hAnsi="Arial" w:cs="Arial"/>
          <w:color w:val="555555"/>
          <w:shd w:val="clear" w:color="auto" w:fill="FFFFFF"/>
        </w:rPr>
        <w:t>potential</w:t>
      </w:r>
      <w:r w:rsidR="001C3720">
        <w:rPr>
          <w:rFonts w:ascii="Arial" w:hAnsi="Arial" w:cs="Arial"/>
          <w:color w:val="555555"/>
          <w:shd w:val="clear" w:color="auto" w:fill="FFFFFF"/>
        </w:rPr>
        <w:t xml:space="preserve"> and play </w:t>
      </w:r>
      <w:r>
        <w:rPr>
          <w:rFonts w:ascii="Arial" w:hAnsi="Arial" w:cs="Arial"/>
          <w:color w:val="555555"/>
          <w:shd w:val="clear" w:color="auto" w:fill="FFFFFF"/>
        </w:rPr>
        <w:t xml:space="preserve">an </w:t>
      </w:r>
      <w:r w:rsidR="001C3720">
        <w:rPr>
          <w:rFonts w:ascii="Arial" w:hAnsi="Arial" w:cs="Arial"/>
          <w:color w:val="555555"/>
          <w:shd w:val="clear" w:color="auto" w:fill="FFFFFF"/>
        </w:rPr>
        <w:t xml:space="preserve">important role in </w:t>
      </w:r>
      <w:r w:rsidR="006153BA" w:rsidRPr="00E42214">
        <w:rPr>
          <w:rFonts w:ascii="Arial" w:hAnsi="Arial" w:cs="Arial"/>
          <w:color w:val="555555"/>
          <w:shd w:val="clear" w:color="auto" w:fill="FFFFFF"/>
        </w:rPr>
        <w:t>favorabl</w:t>
      </w:r>
      <w:r w:rsidR="001C3720">
        <w:rPr>
          <w:rFonts w:ascii="Arial" w:hAnsi="Arial" w:cs="Arial"/>
          <w:color w:val="555555"/>
          <w:shd w:val="clear" w:color="auto" w:fill="FFFFFF"/>
        </w:rPr>
        <w:t>e treatment selection</w:t>
      </w:r>
      <w:r>
        <w:rPr>
          <w:rFonts w:ascii="Arial" w:hAnsi="Arial" w:cs="Arial"/>
          <w:color w:val="555555"/>
          <w:shd w:val="clear" w:color="auto" w:fill="FFFFFF"/>
        </w:rPr>
        <w:t>,</w:t>
      </w:r>
      <w:r w:rsidR="001C3720">
        <w:rPr>
          <w:rFonts w:ascii="Arial" w:hAnsi="Arial" w:cs="Arial"/>
          <w:color w:val="555555"/>
          <w:shd w:val="clear" w:color="auto" w:fill="FFFFFF"/>
        </w:rPr>
        <w:t xml:space="preserve"> </w:t>
      </w:r>
      <w:r w:rsidR="00672E28">
        <w:rPr>
          <w:rFonts w:ascii="Arial" w:hAnsi="Arial" w:cs="Arial"/>
          <w:color w:val="555555"/>
          <w:shd w:val="clear" w:color="auto" w:fill="FFFFFF"/>
        </w:rPr>
        <w:t>which is</w:t>
      </w:r>
      <w:r w:rsidR="001C3720">
        <w:rPr>
          <w:rFonts w:ascii="Arial" w:hAnsi="Arial" w:cs="Arial"/>
          <w:color w:val="555555"/>
          <w:shd w:val="clear" w:color="auto" w:fill="FFFFFF"/>
        </w:rPr>
        <w:t xml:space="preserve"> important in precision medicine.</w:t>
      </w:r>
      <w:r w:rsidR="0090019E" w:rsidRPr="0090019E">
        <w:rPr>
          <w:rFonts w:ascii="Arial" w:hAnsi="Arial" w:cs="Arial"/>
          <w:color w:val="555555"/>
          <w:shd w:val="clear" w:color="auto" w:fill="FFFFFF"/>
        </w:rPr>
        <w:t xml:space="preserve"> Finally, </w:t>
      </w:r>
      <w:r w:rsidR="00606EC7">
        <w:rPr>
          <w:rFonts w:ascii="Arial" w:hAnsi="Arial" w:cs="Arial"/>
          <w:color w:val="555555"/>
          <w:shd w:val="clear" w:color="auto" w:fill="FFFFFF"/>
        </w:rPr>
        <w:t xml:space="preserve">recent evidence </w:t>
      </w:r>
      <w:r w:rsidR="00656F4D">
        <w:rPr>
          <w:rFonts w:ascii="Arial" w:hAnsi="Arial" w:cs="Arial"/>
          <w:color w:val="555555"/>
          <w:shd w:val="clear" w:color="auto" w:fill="FFFFFF"/>
        </w:rPr>
        <w:t>suggests</w:t>
      </w:r>
      <w:r w:rsidR="00606EC7">
        <w:rPr>
          <w:rFonts w:ascii="Arial" w:hAnsi="Arial" w:cs="Arial"/>
          <w:color w:val="555555"/>
          <w:shd w:val="clear" w:color="auto" w:fill="FFFFFF"/>
        </w:rPr>
        <w:t xml:space="preserve"> </w:t>
      </w:r>
      <w:r w:rsidR="00656F4D">
        <w:rPr>
          <w:rFonts w:ascii="Arial" w:hAnsi="Arial" w:cs="Arial"/>
          <w:color w:val="555555"/>
          <w:shd w:val="clear" w:color="auto" w:fill="FFFFFF"/>
        </w:rPr>
        <w:t xml:space="preserve">that </w:t>
      </w:r>
      <w:r w:rsidR="0090019E" w:rsidRPr="0090019E">
        <w:rPr>
          <w:rFonts w:ascii="Arial" w:hAnsi="Arial" w:cs="Arial"/>
          <w:color w:val="555555"/>
          <w:shd w:val="clear" w:color="auto" w:fill="FFFFFF"/>
        </w:rPr>
        <w:t>RNA-modifying proteins</w:t>
      </w:r>
      <w:r w:rsidR="00656F4D">
        <w:rPr>
          <w:rFonts w:ascii="Arial" w:hAnsi="Arial" w:cs="Arial"/>
          <w:color w:val="555555"/>
          <w:shd w:val="clear" w:color="auto" w:fill="FFFFFF"/>
        </w:rPr>
        <w:t>, such as METTL3 and METTL14,</w:t>
      </w:r>
      <w:r w:rsidR="0090019E">
        <w:rPr>
          <w:rFonts w:ascii="Arial" w:hAnsi="Arial" w:cs="Arial"/>
          <w:color w:val="555555"/>
          <w:shd w:val="clear" w:color="auto" w:fill="FFFFFF"/>
        </w:rPr>
        <w:t xml:space="preserve"> </w:t>
      </w:r>
      <w:r w:rsidR="00656F4D">
        <w:rPr>
          <w:rFonts w:ascii="Arial" w:hAnsi="Arial" w:cs="Arial"/>
          <w:color w:val="555555"/>
          <w:shd w:val="clear" w:color="auto" w:fill="FFFFFF"/>
        </w:rPr>
        <w:t xml:space="preserve">can </w:t>
      </w:r>
      <w:r w:rsidR="00606EC7">
        <w:rPr>
          <w:rFonts w:ascii="Arial" w:hAnsi="Arial" w:cs="Arial"/>
          <w:color w:val="555555"/>
          <w:shd w:val="clear" w:color="auto" w:fill="FFFFFF"/>
        </w:rPr>
        <w:t xml:space="preserve">be </w:t>
      </w:r>
      <w:r w:rsidR="0090019E">
        <w:rPr>
          <w:rFonts w:ascii="Arial" w:hAnsi="Arial" w:cs="Arial"/>
          <w:color w:val="555555"/>
          <w:shd w:val="clear" w:color="auto" w:fill="FFFFFF"/>
        </w:rPr>
        <w:t>promising novel target</w:t>
      </w:r>
      <w:r w:rsidR="00606EC7">
        <w:rPr>
          <w:rFonts w:ascii="Arial" w:hAnsi="Arial" w:cs="Arial"/>
          <w:color w:val="555555"/>
          <w:shd w:val="clear" w:color="auto" w:fill="FFFFFF"/>
        </w:rPr>
        <w:t xml:space="preserve"> targets for cancer </w:t>
      </w:r>
      <w:r w:rsidR="00672E28">
        <w:rPr>
          <w:rFonts w:ascii="Arial" w:hAnsi="Arial" w:cs="Arial"/>
          <w:color w:val="555555"/>
          <w:shd w:val="clear" w:color="auto" w:fill="FFFFFF"/>
        </w:rPr>
        <w:t xml:space="preserve">treatments. </w:t>
      </w:r>
    </w:p>
    <w:p w14:paraId="0788FA97" w14:textId="38BE8F0C"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w:t>
      </w:r>
      <w:r w:rsidR="00597A37">
        <w:rPr>
          <w:rFonts w:ascii="Arial" w:hAnsi="Arial" w:cs="Arial"/>
          <w:color w:val="555555"/>
          <w:shd w:val="clear" w:color="auto" w:fill="FFFFFF"/>
        </w:rPr>
        <w:t xml:space="preserve"> system</w:t>
      </w:r>
      <w:r w:rsidRPr="00E42214">
        <w:rPr>
          <w:rFonts w:ascii="Arial" w:hAnsi="Arial" w:cs="Arial"/>
          <w:color w:val="555555"/>
          <w:shd w:val="clear" w:color="auto" w:fill="FFFFFF"/>
        </w:rPr>
        <w:t xml:space="preserve"> in human cancers. We welcome the submission of Mini-reviews, Reviews and Original Research articles related to genetic</w:t>
      </w:r>
      <w:r w:rsidR="00597A37">
        <w:rPr>
          <w:rFonts w:ascii="Arial" w:hAnsi="Arial" w:cs="Arial"/>
          <w:color w:val="555555"/>
          <w:shd w:val="clear" w:color="auto" w:fill="FFFFFF"/>
        </w:rPr>
        <w:t xml:space="preserve"> (germline and somatic) and </w:t>
      </w:r>
      <w:r w:rsidRPr="00E42214">
        <w:rPr>
          <w:rFonts w:ascii="Arial" w:hAnsi="Arial" w:cs="Arial"/>
          <w:color w:val="555555"/>
          <w:shd w:val="clear" w:color="auto" w:fill="FFFFFF"/>
        </w:rPr>
        <w:t xml:space="preserve">epigenetic </w:t>
      </w:r>
      <w:r w:rsidR="00597A37">
        <w:rPr>
          <w:rFonts w:ascii="Arial" w:hAnsi="Arial" w:cs="Arial"/>
          <w:color w:val="555555"/>
          <w:shd w:val="clear" w:color="auto" w:fill="FFFFFF"/>
        </w:rPr>
        <w:t xml:space="preserve">variations (DNA methylation and histone modifications) in m6A/m1A genes and the consequence to human cancers as well </w:t>
      </w:r>
      <w:proofErr w:type="spellStart"/>
      <w:r w:rsidR="00597A37">
        <w:rPr>
          <w:rFonts w:ascii="Arial" w:hAnsi="Arial" w:cs="Arial"/>
          <w:color w:val="555555"/>
          <w:shd w:val="clear" w:color="auto" w:fill="FFFFFF"/>
        </w:rPr>
        <w:t>eQTL</w:t>
      </w:r>
      <w:proofErr w:type="spellEnd"/>
      <w:r w:rsidR="00597A37">
        <w:rPr>
          <w:rFonts w:ascii="Arial" w:hAnsi="Arial" w:cs="Arial"/>
          <w:color w:val="555555"/>
          <w:shd w:val="clear" w:color="auto" w:fill="FFFFFF"/>
        </w:rPr>
        <w:t xml:space="preserve">, </w:t>
      </w:r>
      <w:proofErr w:type="spellStart"/>
      <w:r w:rsidR="00597A37">
        <w:rPr>
          <w:rFonts w:ascii="Arial" w:hAnsi="Arial" w:cs="Arial"/>
          <w:color w:val="555555"/>
          <w:shd w:val="clear" w:color="auto" w:fill="FFFFFF"/>
        </w:rPr>
        <w:t>meQTL</w:t>
      </w:r>
      <w:proofErr w:type="spellEnd"/>
      <w:r w:rsidR="00597A37">
        <w:rPr>
          <w:rFonts w:ascii="Arial" w:hAnsi="Arial" w:cs="Arial"/>
          <w:color w:val="555555"/>
          <w:shd w:val="clear" w:color="auto" w:fill="FFFFFF"/>
        </w:rPr>
        <w:t xml:space="preserve"> and miRNA/</w:t>
      </w:r>
      <w:proofErr w:type="spellStart"/>
      <w:r w:rsidR="00597A37">
        <w:rPr>
          <w:rFonts w:ascii="Arial" w:hAnsi="Arial" w:cs="Arial"/>
          <w:color w:val="555555"/>
          <w:shd w:val="clear" w:color="auto" w:fill="FFFFFF"/>
        </w:rPr>
        <w:t>lncRNA</w:t>
      </w:r>
      <w:proofErr w:type="spellEnd"/>
      <w:r w:rsidR="00597A37">
        <w:rPr>
          <w:rFonts w:ascii="Arial" w:hAnsi="Arial" w:cs="Arial"/>
          <w:color w:val="555555"/>
          <w:shd w:val="clear" w:color="auto" w:fill="FFFFFF"/>
        </w:rPr>
        <w:t xml:space="preserve"> regulation of m6A/m1A genes. </w:t>
      </w:r>
      <w:r w:rsidR="00656F4D">
        <w:rPr>
          <w:rFonts w:ascii="Arial" w:hAnsi="Arial" w:cs="Arial"/>
          <w:color w:val="555555"/>
          <w:shd w:val="clear" w:color="auto" w:fill="FFFFFF"/>
        </w:rPr>
        <w:t>T</w:t>
      </w:r>
      <w:r w:rsidRPr="00E42214">
        <w:rPr>
          <w:rFonts w:ascii="Arial" w:hAnsi="Arial" w:cs="Arial"/>
          <w:color w:val="555555"/>
          <w:shd w:val="clear" w:color="auto" w:fill="FFFFFF"/>
        </w:rPr>
        <w:t>his Research Topic will cover</w:t>
      </w:r>
      <w:r w:rsidR="00656F4D">
        <w:rPr>
          <w:rFonts w:ascii="Arial" w:hAnsi="Arial" w:cs="Arial"/>
          <w:color w:val="555555"/>
          <w:shd w:val="clear" w:color="auto" w:fill="FFFFFF"/>
        </w:rPr>
        <w:t xml:space="preserve"> but not be limited to the following:</w:t>
      </w:r>
    </w:p>
    <w:p w14:paraId="449CB289" w14:textId="5FCE6BB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1</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Genome-wide m6A/m1A landscape research for different human cells or tissues and compared the profile difference between different cancers. Identif</w:t>
      </w:r>
      <w:r w:rsidR="00656F4D">
        <w:rPr>
          <w:rFonts w:ascii="Arial" w:hAnsi="Arial" w:cs="Arial"/>
          <w:color w:val="555555"/>
          <w:shd w:val="clear" w:color="auto" w:fill="FFFFFF"/>
        </w:rPr>
        <w:t>ication of</w:t>
      </w:r>
      <w:r w:rsidRPr="00E42214">
        <w:rPr>
          <w:rFonts w:ascii="Arial" w:hAnsi="Arial" w:cs="Arial"/>
          <w:color w:val="555555"/>
          <w:shd w:val="clear" w:color="auto" w:fill="FFFFFF"/>
        </w:rPr>
        <w:t xml:space="preserve"> m6A/m1A sites</w:t>
      </w:r>
      <w:r w:rsidR="00656F4D">
        <w:rPr>
          <w:rFonts w:ascii="Arial" w:hAnsi="Arial" w:cs="Arial"/>
          <w:color w:val="555555"/>
          <w:shd w:val="clear" w:color="auto" w:fill="FFFFFF"/>
        </w:rPr>
        <w:t xml:space="preserve"> of interest</w:t>
      </w:r>
      <w:r w:rsidRPr="00E42214">
        <w:rPr>
          <w:rFonts w:ascii="Arial" w:hAnsi="Arial" w:cs="Arial"/>
          <w:color w:val="555555"/>
          <w:shd w:val="clear" w:color="auto" w:fill="FFFFFF"/>
        </w:rPr>
        <w:t xml:space="preserve"> which are involved in gene expression regulation, mRNA stability and protein translation efficiency. For such research, we require solid technique</w:t>
      </w:r>
      <w:r w:rsidR="00656F4D">
        <w:rPr>
          <w:rFonts w:ascii="Arial" w:hAnsi="Arial" w:cs="Arial"/>
          <w:color w:val="555555"/>
          <w:shd w:val="clear" w:color="auto" w:fill="FFFFFF"/>
        </w:rPr>
        <w:t>s</w:t>
      </w:r>
      <w:r w:rsidRPr="00E42214">
        <w:rPr>
          <w:rFonts w:ascii="Arial" w:hAnsi="Arial" w:cs="Arial"/>
          <w:color w:val="555555"/>
          <w:shd w:val="clear" w:color="auto" w:fill="FFFFFF"/>
        </w:rPr>
        <w:t xml:space="preserve">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NGS data must be deposited to public database such as GEO and SRA. </w:t>
      </w:r>
    </w:p>
    <w:p w14:paraId="488C20CA" w14:textId="7B9655F6"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2</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Association between </w:t>
      </w:r>
      <w:r w:rsidR="00656F4D">
        <w:rPr>
          <w:rFonts w:ascii="Arial" w:hAnsi="Arial" w:cs="Arial"/>
          <w:color w:val="555555"/>
          <w:shd w:val="clear" w:color="auto" w:fill="FFFFFF"/>
        </w:rPr>
        <w:t>g</w:t>
      </w:r>
      <w:r w:rsidRPr="00E42214">
        <w:rPr>
          <w:rFonts w:ascii="Arial" w:hAnsi="Arial" w:cs="Arial"/>
          <w:color w:val="555555"/>
          <w:shd w:val="clear" w:color="auto" w:fill="FFFFFF"/>
        </w:rPr>
        <w:t xml:space="preserve">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p>
    <w:p w14:paraId="2B5D6F9A" w14:textId="516CC7DC"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3</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p>
    <w:p w14:paraId="2408B874" w14:textId="734F4200"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4, Pathway analysis to show how m6A modification are involved in different disease pathways, especially cancer related pathway</w:t>
      </w:r>
      <w:r w:rsidR="00656F4D">
        <w:rPr>
          <w:rFonts w:ascii="Arial" w:hAnsi="Arial" w:cs="Arial"/>
          <w:color w:val="555555"/>
          <w:shd w:val="clear" w:color="auto" w:fill="FFFFFF"/>
        </w:rPr>
        <w:t>s</w:t>
      </w:r>
      <w:r>
        <w:rPr>
          <w:rFonts w:ascii="Arial" w:hAnsi="Arial" w:cs="Arial"/>
          <w:color w:val="555555"/>
          <w:shd w:val="clear" w:color="auto" w:fill="FFFFFF"/>
        </w:rPr>
        <w:t xml:space="preserve">,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lastRenderedPageBreak/>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1"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A23C8C">
        <w:fldChar w:fldCharType="begin"/>
      </w:r>
      <w:r w:rsidR="00A23C8C">
        <w:instrText xml:space="preserve"> HYPERLINK "https://pixabay.com/" </w:instrText>
      </w:r>
      <w:r w:rsidR="00A23C8C">
        <w:instrText xml:space="preserve">\t "_blank" </w:instrText>
      </w:r>
      <w:r w:rsidR="00A23C8C">
        <w:fldChar w:fldCharType="separate"/>
      </w:r>
      <w:r w:rsidRPr="009C2453">
        <w:rPr>
          <w:rStyle w:val="il"/>
          <w:rFonts w:cstheme="minorHAnsi"/>
          <w:color w:val="2E74B5" w:themeColor="accent1" w:themeShade="BF"/>
          <w:u w:val="single"/>
        </w:rPr>
        <w:t>Pixabay</w:t>
      </w:r>
      <w:proofErr w:type="spellEnd"/>
      <w:r w:rsidR="00A23C8C">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2"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A23C8C">
        <w:fldChar w:fldCharType="begin"/>
      </w:r>
      <w:r w:rsidR="00A23C8C">
        <w:instrText xml:space="preserve"> HYPERLINK "https://www.shutterstock.com/" \t "_blank" </w:instrText>
      </w:r>
      <w:r w:rsidR="00A23C8C">
        <w:fldChar w:fldCharType="separate"/>
      </w:r>
      <w:r w:rsidRPr="009C2453">
        <w:rPr>
          <w:rStyle w:val="Hyperlink"/>
          <w:rFonts w:cstheme="minorHAnsi"/>
          <w:color w:val="2E74B5" w:themeColor="accent1" w:themeShade="BF"/>
        </w:rPr>
        <w:t>Shutterstock</w:t>
      </w:r>
      <w:proofErr w:type="spellEnd"/>
      <w:r w:rsidR="00A23C8C">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3"/>
      <w:pgSz w:w="12240" w:h="15840"/>
      <w:pgMar w:top="1008" w:right="1152" w:bottom="1008"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91B4" w16cex:dateUtc="2020-02-19T10:51:00Z"/>
  <w16cex:commentExtensible w16cex:durableId="21F79382" w16cex:dateUtc="2020-02-1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359787" w16cid:durableId="21F791B4"/>
  <w16cid:commentId w16cid:paraId="7A5A81BA" w16cid:durableId="21F793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120CB" w14:textId="77777777" w:rsidR="0035608B" w:rsidRDefault="0035608B" w:rsidP="00FC3B1F">
      <w:pPr>
        <w:spacing w:after="0" w:line="240" w:lineRule="auto"/>
      </w:pPr>
      <w:r>
        <w:separator/>
      </w:r>
    </w:p>
  </w:endnote>
  <w:endnote w:type="continuationSeparator" w:id="0">
    <w:p w14:paraId="25CEF45F" w14:textId="77777777" w:rsidR="0035608B" w:rsidRDefault="0035608B"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B7F9E" w14:textId="77777777" w:rsidR="0035608B" w:rsidRDefault="0035608B" w:rsidP="00FC3B1F">
      <w:pPr>
        <w:spacing w:after="0" w:line="240" w:lineRule="auto"/>
      </w:pPr>
      <w:r>
        <w:separator/>
      </w:r>
    </w:p>
  </w:footnote>
  <w:footnote w:type="continuationSeparator" w:id="0">
    <w:p w14:paraId="1F113A9C" w14:textId="77777777" w:rsidR="0035608B" w:rsidRDefault="0035608B"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aa1AP2xB2YsAAAA"/>
  </w:docVars>
  <w:rsids>
    <w:rsidRoot w:val="00703D9E"/>
    <w:rsid w:val="0001324E"/>
    <w:rsid w:val="000147A0"/>
    <w:rsid w:val="00027F5F"/>
    <w:rsid w:val="000526F0"/>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A0FBB"/>
    <w:rsid w:val="001B63C9"/>
    <w:rsid w:val="001C1AFE"/>
    <w:rsid w:val="001C3720"/>
    <w:rsid w:val="001D3CA8"/>
    <w:rsid w:val="001D553D"/>
    <w:rsid w:val="001F382D"/>
    <w:rsid w:val="00202228"/>
    <w:rsid w:val="0020421D"/>
    <w:rsid w:val="002058C1"/>
    <w:rsid w:val="00206250"/>
    <w:rsid w:val="00224EB9"/>
    <w:rsid w:val="00242DCE"/>
    <w:rsid w:val="00246A77"/>
    <w:rsid w:val="00253D9E"/>
    <w:rsid w:val="00254378"/>
    <w:rsid w:val="00265BDD"/>
    <w:rsid w:val="00274582"/>
    <w:rsid w:val="00281D92"/>
    <w:rsid w:val="0028270A"/>
    <w:rsid w:val="0028472E"/>
    <w:rsid w:val="00284D91"/>
    <w:rsid w:val="00284F45"/>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5608B"/>
    <w:rsid w:val="003673F5"/>
    <w:rsid w:val="00373621"/>
    <w:rsid w:val="003826A1"/>
    <w:rsid w:val="003A2F17"/>
    <w:rsid w:val="003C0034"/>
    <w:rsid w:val="003C015F"/>
    <w:rsid w:val="003C0659"/>
    <w:rsid w:val="003C2AB1"/>
    <w:rsid w:val="003C31CE"/>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74A1E"/>
    <w:rsid w:val="00482459"/>
    <w:rsid w:val="00484E56"/>
    <w:rsid w:val="0049739A"/>
    <w:rsid w:val="004A4058"/>
    <w:rsid w:val="004A4AFA"/>
    <w:rsid w:val="004A74AC"/>
    <w:rsid w:val="004F4F53"/>
    <w:rsid w:val="0050111C"/>
    <w:rsid w:val="00522C4C"/>
    <w:rsid w:val="00524BB6"/>
    <w:rsid w:val="0052794A"/>
    <w:rsid w:val="005316A5"/>
    <w:rsid w:val="0053466E"/>
    <w:rsid w:val="005533B2"/>
    <w:rsid w:val="00560A3E"/>
    <w:rsid w:val="00572407"/>
    <w:rsid w:val="0058284E"/>
    <w:rsid w:val="00585164"/>
    <w:rsid w:val="00596380"/>
    <w:rsid w:val="00597A37"/>
    <w:rsid w:val="005B16EA"/>
    <w:rsid w:val="005B22EF"/>
    <w:rsid w:val="005C25BD"/>
    <w:rsid w:val="005D20DD"/>
    <w:rsid w:val="005D2508"/>
    <w:rsid w:val="005D2BCE"/>
    <w:rsid w:val="005F1B52"/>
    <w:rsid w:val="00600312"/>
    <w:rsid w:val="00601721"/>
    <w:rsid w:val="00605202"/>
    <w:rsid w:val="00606EC7"/>
    <w:rsid w:val="006153BA"/>
    <w:rsid w:val="00615E1E"/>
    <w:rsid w:val="0062297A"/>
    <w:rsid w:val="00633549"/>
    <w:rsid w:val="00633D3F"/>
    <w:rsid w:val="006415E6"/>
    <w:rsid w:val="006429F2"/>
    <w:rsid w:val="006470C4"/>
    <w:rsid w:val="00651BF3"/>
    <w:rsid w:val="00655C86"/>
    <w:rsid w:val="00656A63"/>
    <w:rsid w:val="00656F4D"/>
    <w:rsid w:val="00662A14"/>
    <w:rsid w:val="00672E28"/>
    <w:rsid w:val="00674905"/>
    <w:rsid w:val="0068292C"/>
    <w:rsid w:val="006B3F4D"/>
    <w:rsid w:val="006B4190"/>
    <w:rsid w:val="006C65B5"/>
    <w:rsid w:val="006F172D"/>
    <w:rsid w:val="006F2311"/>
    <w:rsid w:val="00700877"/>
    <w:rsid w:val="00703D9E"/>
    <w:rsid w:val="007051CF"/>
    <w:rsid w:val="0071495F"/>
    <w:rsid w:val="007319CC"/>
    <w:rsid w:val="00742BDD"/>
    <w:rsid w:val="007500C5"/>
    <w:rsid w:val="00770C8E"/>
    <w:rsid w:val="007716E1"/>
    <w:rsid w:val="00784728"/>
    <w:rsid w:val="007A0831"/>
    <w:rsid w:val="007A42DB"/>
    <w:rsid w:val="007B71AE"/>
    <w:rsid w:val="007C0D30"/>
    <w:rsid w:val="007C1DDD"/>
    <w:rsid w:val="007C403D"/>
    <w:rsid w:val="007C5F98"/>
    <w:rsid w:val="007C64E4"/>
    <w:rsid w:val="007C6EBD"/>
    <w:rsid w:val="007C7DBB"/>
    <w:rsid w:val="007D5C19"/>
    <w:rsid w:val="007D70C4"/>
    <w:rsid w:val="007E114D"/>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83126"/>
    <w:rsid w:val="008934A2"/>
    <w:rsid w:val="008953B7"/>
    <w:rsid w:val="008A19C4"/>
    <w:rsid w:val="008A310C"/>
    <w:rsid w:val="008C6339"/>
    <w:rsid w:val="008D2DE7"/>
    <w:rsid w:val="008D798E"/>
    <w:rsid w:val="008E6A31"/>
    <w:rsid w:val="008E79BF"/>
    <w:rsid w:val="008F3B06"/>
    <w:rsid w:val="0090019E"/>
    <w:rsid w:val="00900EF4"/>
    <w:rsid w:val="0091068A"/>
    <w:rsid w:val="00910F75"/>
    <w:rsid w:val="00913105"/>
    <w:rsid w:val="009132A6"/>
    <w:rsid w:val="0091330E"/>
    <w:rsid w:val="00914F40"/>
    <w:rsid w:val="0095173A"/>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23A7"/>
    <w:rsid w:val="00A17BCF"/>
    <w:rsid w:val="00A23C8C"/>
    <w:rsid w:val="00A25FDF"/>
    <w:rsid w:val="00A43027"/>
    <w:rsid w:val="00A43401"/>
    <w:rsid w:val="00A573E6"/>
    <w:rsid w:val="00A64772"/>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94231"/>
    <w:rsid w:val="00CB0F37"/>
    <w:rsid w:val="00CB35FC"/>
    <w:rsid w:val="00CB369E"/>
    <w:rsid w:val="00CD3E96"/>
    <w:rsid w:val="00CD7F81"/>
    <w:rsid w:val="00CF5D2D"/>
    <w:rsid w:val="00D025C7"/>
    <w:rsid w:val="00D03D97"/>
    <w:rsid w:val="00D04EA1"/>
    <w:rsid w:val="00D05B71"/>
    <w:rsid w:val="00D121AE"/>
    <w:rsid w:val="00D13F4C"/>
    <w:rsid w:val="00D15A79"/>
    <w:rsid w:val="00D31EC1"/>
    <w:rsid w:val="00D32C04"/>
    <w:rsid w:val="00D3398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16313"/>
    <w:rsid w:val="00F222E8"/>
    <w:rsid w:val="00F2441C"/>
    <w:rsid w:val="00F27AE9"/>
    <w:rsid w:val="00F3769F"/>
    <w:rsid w:val="00F518A4"/>
    <w:rsid w:val="00F51938"/>
    <w:rsid w:val="00F560F2"/>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n.zhifu@mayo.edu" TargetMode="External"/><Relationship Id="rId18" Type="http://schemas.openxmlformats.org/officeDocument/2006/relationships/hyperlink" Target="http://home.frontiersin.org/about/journals-a-z" TargetMode="External"/><Relationship Id="rId3" Type="http://schemas.openxmlformats.org/officeDocument/2006/relationships/customXml" Target="../customXml/item3.xml"/><Relationship Id="rId21" Type="http://schemas.openxmlformats.org/officeDocument/2006/relationships/hyperlink" Target="http://fron.tiers.in/download/ExcelTemplate.xlsx"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home.frontiersin.org/about/journals-a-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ontiersin.org/Registration/Register.aspx" TargetMode="External"/><Relationship Id="rId20" Type="http://schemas.openxmlformats.org/officeDocument/2006/relationships/hyperlink" Target="http://www.frontiersin.org/files/pdf/Frontiers_what_is_crosslisti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aiqing@uchicago.edu"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fang@mdanderson.org" TargetMode="External"/><Relationship Id="rId22" Type="http://schemas.openxmlformats.org/officeDocument/2006/relationships/hyperlink" Target="http://mymodernmet.com/metropolitan-museum-of-art-open-access/" TargetMode="Externa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http://purl.org/dc/terms/"/>
    <ds:schemaRef ds:uri="http://schemas.microsoft.com/office/2006/documentManagement/types"/>
    <ds:schemaRef ds:uri="http://schemas.openxmlformats.org/package/2006/metadata/core-properties"/>
    <ds:schemaRef ds:uri="b5ea8164-fa66-4be2-b883-dd4baa0533b6"/>
    <ds:schemaRef ds:uri="http://purl.org/dc/elements/1.1/"/>
    <ds:schemaRef ds:uri="http://schemas.microsoft.com/office/2006/metadata/properties"/>
    <ds:schemaRef ds:uri="http://schemas.microsoft.com/office/infopath/2007/PartnerControls"/>
    <ds:schemaRef ds:uri="26005759-6815-4540-b8ea-913958d74f23"/>
    <ds:schemaRef ds:uri="http://www.w3.org/XML/1998/namespace"/>
    <ds:schemaRef ds:uri="http://purl.org/dc/dcmitype/"/>
  </ds:schemaRefs>
</ds:datastoreItem>
</file>

<file path=customXml/itemProps2.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38723E71-9D92-43F2-998D-D3BAFFA7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6EB89100.dotm</Template>
  <TotalTime>1</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3</cp:revision>
  <cp:lastPrinted>2016-11-10T10:21:00Z</cp:lastPrinted>
  <dcterms:created xsi:type="dcterms:W3CDTF">2020-02-21T18:13:00Z</dcterms:created>
  <dcterms:modified xsi:type="dcterms:W3CDTF">2020-02-21T18:14:00Z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