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F27" w:rsidRDefault="00AC6F27" w:rsidP="00AC6F27">
      <w:pPr>
        <w:pStyle w:val="Heading1"/>
      </w:pPr>
      <w:r>
        <w:t>Result</w:t>
      </w:r>
    </w:p>
    <w:p w:rsidR="00AC6F27" w:rsidRDefault="00C87B26" w:rsidP="00AC6F27">
      <w:pPr>
        <w:pStyle w:val="Heading1"/>
      </w:pPr>
      <w:r>
        <w:t>I</w:t>
      </w:r>
      <w:bookmarkStart w:id="0" w:name="_GoBack"/>
      <w:bookmarkEnd w:id="0"/>
      <w:r w:rsidR="00AC6F27">
        <w:t>ntegration of TCGA datasets and GEO datasets for biomarker discovery</w:t>
      </w:r>
    </w:p>
    <w:p w:rsidR="00AC6F27" w:rsidRDefault="00AC6F27"/>
    <w:p w:rsidR="00673434" w:rsidRDefault="007B18D0" w:rsidP="007B18D0">
      <w:pPr>
        <w:pStyle w:val="ListParagraph"/>
        <w:numPr>
          <w:ilvl w:val="0"/>
          <w:numId w:val="1"/>
        </w:numPr>
      </w:pPr>
      <w:r>
        <w:t>Candidate Biomarker Selection</w:t>
      </w:r>
    </w:p>
    <w:p w:rsidR="007B18D0" w:rsidRDefault="007B18D0" w:rsidP="007B18D0">
      <w:pPr>
        <w:pStyle w:val="ListParagraph"/>
        <w:numPr>
          <w:ilvl w:val="0"/>
          <w:numId w:val="1"/>
        </w:numPr>
      </w:pPr>
      <w:r>
        <w:t>Methylation Silencing Analysis: AZA(HDC) treatment</w:t>
      </w:r>
    </w:p>
    <w:p w:rsidR="00673434" w:rsidRDefault="00673434"/>
    <w:p w:rsidR="00673434" w:rsidRDefault="00673434"/>
    <w:p w:rsidR="00673434" w:rsidRDefault="00673434"/>
    <w:sectPr w:rsidR="006734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76B03"/>
    <w:multiLevelType w:val="hybridMultilevel"/>
    <w:tmpl w:val="7FF2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434"/>
    <w:rsid w:val="00495D58"/>
    <w:rsid w:val="005B5098"/>
    <w:rsid w:val="00673434"/>
    <w:rsid w:val="007B18D0"/>
    <w:rsid w:val="00AC6F27"/>
    <w:rsid w:val="00C87B26"/>
    <w:rsid w:val="00F7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6B565"/>
  <w15:docId w15:val="{65ED801B-86EE-401D-B759-65709A46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C6F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C6F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C6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AC6F2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8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B4BA9C22.dotm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>Marshfield Clinic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4</cp:revision>
  <dcterms:created xsi:type="dcterms:W3CDTF">2018-07-07T22:59:00Z</dcterms:created>
  <dcterms:modified xsi:type="dcterms:W3CDTF">2019-06-21T01:22:00Z</dcterms:modified>
</cp:coreProperties>
</file>