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A9" w:rsidRPr="00613B91" w:rsidRDefault="007F11A9">
      <w:pPr>
        <w:rPr>
          <w:sz w:val="16"/>
          <w:szCs w:val="16"/>
        </w:rPr>
      </w:pPr>
    </w:p>
    <w:p w:rsidR="00613B91" w:rsidRPr="00613B91" w:rsidRDefault="00613B91">
      <w:pPr>
        <w:rPr>
          <w:sz w:val="16"/>
          <w:szCs w:val="16"/>
        </w:rPr>
      </w:pPr>
    </w:p>
    <w:p w:rsidR="00613B91" w:rsidRPr="00613B91" w:rsidRDefault="00613B91">
      <w:pPr>
        <w:rPr>
          <w:sz w:val="16"/>
          <w:szCs w:val="16"/>
        </w:rPr>
      </w:pPr>
      <w:r w:rsidRPr="00613B91">
        <w:rPr>
          <w:sz w:val="16"/>
          <w:szCs w:val="16"/>
        </w:rPr>
        <w:t>Epigenetic domains: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865"/>
        <w:gridCol w:w="1080"/>
        <w:gridCol w:w="2610"/>
        <w:gridCol w:w="1890"/>
      </w:tblGrid>
      <w:tr w:rsidR="000C233A" w:rsidRPr="00613B91" w:rsidTr="00E41499">
        <w:trPr>
          <w:trHeight w:val="69"/>
        </w:trPr>
        <w:tc>
          <w:tcPr>
            <w:tcW w:w="3865" w:type="dxa"/>
          </w:tcPr>
          <w:p w:rsidR="0047315C" w:rsidRPr="00613B91" w:rsidRDefault="0047315C" w:rsidP="00613B91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</w:p>
        </w:tc>
        <w:tc>
          <w:tcPr>
            <w:tcW w:w="1080" w:type="dxa"/>
          </w:tcPr>
          <w:p w:rsidR="0047315C" w:rsidRPr="00613B91" w:rsidRDefault="0047315C" w:rsidP="00613B91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</w:p>
        </w:tc>
        <w:tc>
          <w:tcPr>
            <w:tcW w:w="2610" w:type="dxa"/>
          </w:tcPr>
          <w:p w:rsidR="0047315C" w:rsidRPr="00613B91" w:rsidRDefault="0047315C" w:rsidP="00613B91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</w:p>
        </w:tc>
        <w:tc>
          <w:tcPr>
            <w:tcW w:w="1890" w:type="dxa"/>
          </w:tcPr>
          <w:p w:rsidR="0047315C" w:rsidRPr="00613B91" w:rsidRDefault="0047315C" w:rsidP="00613B91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</w:p>
        </w:tc>
      </w:tr>
      <w:tr w:rsidR="000C233A" w:rsidRPr="00613B91" w:rsidTr="00E41499">
        <w:trPr>
          <w:trHeight w:val="104"/>
        </w:trPr>
        <w:tc>
          <w:tcPr>
            <w:tcW w:w="3865" w:type="dxa"/>
          </w:tcPr>
          <w:p w:rsidR="0047315C" w:rsidRPr="00613B91" w:rsidRDefault="0047315C" w:rsidP="00613B91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  <w:r w:rsidRPr="00613B91">
              <w:rPr>
                <w:rFonts w:ascii="AdvPSA189" w:hAnsi="AdvPSA189" w:cs="AdvPSA189"/>
                <w:sz w:val="16"/>
                <w:szCs w:val="16"/>
              </w:rPr>
              <w:t xml:space="preserve">long-range </w:t>
            </w:r>
            <w:r>
              <w:rPr>
                <w:rFonts w:ascii="AdvPSA189" w:hAnsi="AdvPSA189" w:cs="AdvPSA189"/>
                <w:sz w:val="16"/>
                <w:szCs w:val="16"/>
              </w:rPr>
              <w:t xml:space="preserve">epigenetic activation </w:t>
            </w:r>
            <w:r w:rsidRPr="00613B91">
              <w:rPr>
                <w:rFonts w:ascii="AdvPSA189" w:hAnsi="AdvPSA189" w:cs="AdvPSA189"/>
                <w:sz w:val="16"/>
                <w:szCs w:val="16"/>
              </w:rPr>
              <w:t>regions</w:t>
            </w:r>
          </w:p>
        </w:tc>
        <w:tc>
          <w:tcPr>
            <w:tcW w:w="1080" w:type="dxa"/>
          </w:tcPr>
          <w:p w:rsidR="0047315C" w:rsidRPr="00613B91" w:rsidRDefault="0047315C" w:rsidP="00613B91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  <w:r>
              <w:rPr>
                <w:rFonts w:ascii="AdvPSA189" w:hAnsi="AdvPSA189" w:cs="AdvPSA189"/>
                <w:sz w:val="16"/>
                <w:szCs w:val="16"/>
              </w:rPr>
              <w:t>LREA</w:t>
            </w:r>
          </w:p>
        </w:tc>
        <w:tc>
          <w:tcPr>
            <w:tcW w:w="2610" w:type="dxa"/>
          </w:tcPr>
          <w:p w:rsidR="0047315C" w:rsidRPr="00613B91" w:rsidRDefault="0047315C" w:rsidP="00613B91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</w:p>
        </w:tc>
        <w:tc>
          <w:tcPr>
            <w:tcW w:w="1890" w:type="dxa"/>
          </w:tcPr>
          <w:p w:rsidR="0047315C" w:rsidRPr="00613B91" w:rsidRDefault="006A3E75" w:rsidP="000C233A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  <w:r>
              <w:rPr>
                <w:rFonts w:ascii="AdvPSA189" w:hAnsi="AdvPSA189" w:cs="AdvPSA189"/>
                <w:sz w:val="16"/>
                <w:szCs w:val="16"/>
              </w:rPr>
              <w:fldChar w:fldCharType="begin">
                <w:fldData xml:space="preserve">PEVuZE5vdGU+PENpdGU+PEF1dGhvcj5CZXJ0PC9BdXRob3I+PFllYXI+MjAxMzwvWWVhcj48UmVj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</w:fldData>
              </w:fldChar>
            </w:r>
            <w:r>
              <w:rPr>
                <w:rFonts w:ascii="AdvPSA189" w:hAnsi="AdvPSA189" w:cs="AdvPSA189"/>
                <w:sz w:val="16"/>
                <w:szCs w:val="16"/>
              </w:rPr>
              <w:instrText xml:space="preserve"> ADDIN EN.CITE </w:instrText>
            </w:r>
            <w:r>
              <w:rPr>
                <w:rFonts w:ascii="AdvPSA189" w:hAnsi="AdvPSA189" w:cs="AdvPSA189"/>
                <w:sz w:val="16"/>
                <w:szCs w:val="16"/>
              </w:rPr>
              <w:fldChar w:fldCharType="begin">
                <w:fldData xml:space="preserve">PEVuZE5vdGU+PENpdGU+PEF1dGhvcj5CZXJ0PC9BdXRob3I+PFllYXI+MjAxMzwvWWVhcj48UmVj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</w:fldData>
              </w:fldChar>
            </w:r>
            <w:r>
              <w:rPr>
                <w:rFonts w:ascii="AdvPSA189" w:hAnsi="AdvPSA189" w:cs="AdvPSA189"/>
                <w:sz w:val="16"/>
                <w:szCs w:val="16"/>
              </w:rPr>
              <w:instrText xml:space="preserve"> ADDIN EN.CITE.DATA </w:instrText>
            </w:r>
            <w:r>
              <w:rPr>
                <w:rFonts w:ascii="AdvPSA189" w:hAnsi="AdvPSA189" w:cs="AdvPSA189"/>
                <w:sz w:val="16"/>
                <w:szCs w:val="16"/>
              </w:rPr>
            </w:r>
            <w:r>
              <w:rPr>
                <w:rFonts w:ascii="AdvPSA189" w:hAnsi="AdvPSA189" w:cs="AdvPSA189"/>
                <w:sz w:val="16"/>
                <w:szCs w:val="16"/>
              </w:rPr>
              <w:fldChar w:fldCharType="end"/>
            </w:r>
            <w:r>
              <w:rPr>
                <w:rFonts w:ascii="AdvPSA189" w:hAnsi="AdvPSA189" w:cs="AdvPSA189"/>
                <w:sz w:val="16"/>
                <w:szCs w:val="16"/>
              </w:rPr>
              <w:fldChar w:fldCharType="separate"/>
            </w:r>
            <w:r>
              <w:rPr>
                <w:rFonts w:ascii="AdvPSA189" w:hAnsi="AdvPSA189" w:cs="AdvPSA189"/>
                <w:noProof/>
                <w:sz w:val="16"/>
                <w:szCs w:val="16"/>
              </w:rPr>
              <w:t>[</w:t>
            </w:r>
            <w:hyperlink w:anchor="_ENREF_1" w:tooltip="Bert, 2013 #29" w:history="1">
              <w:r w:rsidR="000C233A">
                <w:rPr>
                  <w:rFonts w:ascii="AdvPSA189" w:hAnsi="AdvPSA189" w:cs="AdvPSA189"/>
                  <w:noProof/>
                  <w:sz w:val="16"/>
                  <w:szCs w:val="16"/>
                </w:rPr>
                <w:t>1</w:t>
              </w:r>
            </w:hyperlink>
            <w:r>
              <w:rPr>
                <w:rFonts w:ascii="AdvPSA189" w:hAnsi="AdvPSA189" w:cs="AdvPSA189"/>
                <w:noProof/>
                <w:sz w:val="16"/>
                <w:szCs w:val="16"/>
              </w:rPr>
              <w:t>]</w:t>
            </w:r>
            <w:r>
              <w:rPr>
                <w:rFonts w:ascii="AdvPSA189" w:hAnsi="AdvPSA189" w:cs="AdvPSA189"/>
                <w:sz w:val="16"/>
                <w:szCs w:val="16"/>
              </w:rPr>
              <w:fldChar w:fldCharType="end"/>
            </w:r>
          </w:p>
        </w:tc>
      </w:tr>
      <w:tr w:rsidR="000C233A" w:rsidRPr="00613B91" w:rsidTr="00E41499">
        <w:trPr>
          <w:trHeight w:val="69"/>
        </w:trPr>
        <w:tc>
          <w:tcPr>
            <w:tcW w:w="3865" w:type="dxa"/>
          </w:tcPr>
          <w:p w:rsidR="0047315C" w:rsidRPr="00613B91" w:rsidRDefault="00E21D69" w:rsidP="00E21D69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  <w:r>
              <w:rPr>
                <w:rFonts w:ascii="AdvPSA183" w:hAnsi="AdvPSA183" w:cs="AdvPSA183"/>
                <w:sz w:val="17"/>
                <w:szCs w:val="17"/>
              </w:rPr>
              <w:t>long-range epigenetic</w:t>
            </w:r>
            <w:r>
              <w:rPr>
                <w:rFonts w:ascii="AdvPSA183" w:hAnsi="AdvPSA183" w:cs="AdvPSA183"/>
                <w:sz w:val="17"/>
                <w:szCs w:val="17"/>
              </w:rPr>
              <w:t xml:space="preserve"> silencing </w:t>
            </w:r>
            <w:r w:rsidRPr="00613B91">
              <w:rPr>
                <w:rFonts w:ascii="AdvPSA189" w:hAnsi="AdvPSA189" w:cs="AdvPSA189"/>
                <w:sz w:val="16"/>
                <w:szCs w:val="16"/>
              </w:rPr>
              <w:t>regions</w:t>
            </w:r>
          </w:p>
        </w:tc>
        <w:tc>
          <w:tcPr>
            <w:tcW w:w="1080" w:type="dxa"/>
          </w:tcPr>
          <w:p w:rsidR="0047315C" w:rsidRPr="00613B91" w:rsidRDefault="00E21D69" w:rsidP="00613B91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  <w:r>
              <w:rPr>
                <w:rFonts w:ascii="AdvPSA189" w:hAnsi="AdvPSA189" w:cs="AdvPSA189"/>
                <w:sz w:val="16"/>
                <w:szCs w:val="16"/>
              </w:rPr>
              <w:t>LRES</w:t>
            </w:r>
          </w:p>
        </w:tc>
        <w:tc>
          <w:tcPr>
            <w:tcW w:w="2610" w:type="dxa"/>
          </w:tcPr>
          <w:p w:rsidR="0047315C" w:rsidRPr="00613B91" w:rsidRDefault="0047315C" w:rsidP="00613B91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</w:p>
        </w:tc>
        <w:tc>
          <w:tcPr>
            <w:tcW w:w="1890" w:type="dxa"/>
          </w:tcPr>
          <w:p w:rsidR="0047315C" w:rsidRPr="00613B91" w:rsidRDefault="000C233A" w:rsidP="000C233A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  <w:r>
              <w:rPr>
                <w:rFonts w:ascii="AdvPSA189" w:hAnsi="AdvPSA189" w:cs="AdvPSA189"/>
                <w:sz w:val="16"/>
                <w:szCs w:val="16"/>
              </w:rPr>
              <w:fldChar w:fldCharType="begin">
                <w:fldData xml:space="preserve">PEVuZE5vdGU+PENpdGU+PEF1dGhvcj5Db29sZW48L0F1dGhvcj48WWVhcj4yMDEwPC9ZZWFyPjxS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</w:fldData>
              </w:fldChar>
            </w:r>
            <w:r>
              <w:rPr>
                <w:rFonts w:ascii="AdvPSA189" w:hAnsi="AdvPSA189" w:cs="AdvPSA189"/>
                <w:sz w:val="16"/>
                <w:szCs w:val="16"/>
              </w:rPr>
              <w:instrText xml:space="preserve"> ADDIN EN.CITE </w:instrText>
            </w:r>
            <w:r>
              <w:rPr>
                <w:rFonts w:ascii="AdvPSA189" w:hAnsi="AdvPSA189" w:cs="AdvPSA189"/>
                <w:sz w:val="16"/>
                <w:szCs w:val="16"/>
              </w:rPr>
              <w:fldChar w:fldCharType="begin">
                <w:fldData xml:space="preserve">PEVuZE5vdGU+PENpdGU+PEF1dGhvcj5Db29sZW48L0F1dGhvcj48WWVhcj4yMDEwPC9ZZWFyPjxS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</w:fldData>
              </w:fldChar>
            </w:r>
            <w:r>
              <w:rPr>
                <w:rFonts w:ascii="AdvPSA189" w:hAnsi="AdvPSA189" w:cs="AdvPSA189"/>
                <w:sz w:val="16"/>
                <w:szCs w:val="16"/>
              </w:rPr>
              <w:instrText xml:space="preserve"> ADDIN EN.CITE.DATA </w:instrText>
            </w:r>
            <w:r>
              <w:rPr>
                <w:rFonts w:ascii="AdvPSA189" w:hAnsi="AdvPSA189" w:cs="AdvPSA189"/>
                <w:sz w:val="16"/>
                <w:szCs w:val="16"/>
              </w:rPr>
            </w:r>
            <w:r>
              <w:rPr>
                <w:rFonts w:ascii="AdvPSA189" w:hAnsi="AdvPSA189" w:cs="AdvPSA189"/>
                <w:sz w:val="16"/>
                <w:szCs w:val="16"/>
              </w:rPr>
              <w:fldChar w:fldCharType="end"/>
            </w:r>
            <w:r>
              <w:rPr>
                <w:rFonts w:ascii="AdvPSA189" w:hAnsi="AdvPSA189" w:cs="AdvPSA189"/>
                <w:sz w:val="16"/>
                <w:szCs w:val="16"/>
              </w:rPr>
              <w:fldChar w:fldCharType="separate"/>
            </w:r>
            <w:r>
              <w:rPr>
                <w:rFonts w:ascii="AdvPSA189" w:hAnsi="AdvPSA189" w:cs="AdvPSA189"/>
                <w:noProof/>
                <w:sz w:val="16"/>
                <w:szCs w:val="16"/>
              </w:rPr>
              <w:t>[</w:t>
            </w:r>
            <w:hyperlink w:anchor="_ENREF_2" w:tooltip="Coolen, 2010 #30" w:history="1">
              <w:r>
                <w:rPr>
                  <w:rFonts w:ascii="AdvPSA189" w:hAnsi="AdvPSA189" w:cs="AdvPSA189"/>
                  <w:noProof/>
                  <w:sz w:val="16"/>
                  <w:szCs w:val="16"/>
                </w:rPr>
                <w:t>2</w:t>
              </w:r>
            </w:hyperlink>
            <w:r>
              <w:rPr>
                <w:rFonts w:ascii="AdvPSA189" w:hAnsi="AdvPSA189" w:cs="AdvPSA189"/>
                <w:noProof/>
                <w:sz w:val="16"/>
                <w:szCs w:val="16"/>
              </w:rPr>
              <w:t>]</w:t>
            </w:r>
            <w:r>
              <w:rPr>
                <w:rFonts w:ascii="AdvPSA189" w:hAnsi="AdvPSA189" w:cs="AdvPSA189"/>
                <w:sz w:val="16"/>
                <w:szCs w:val="16"/>
              </w:rPr>
              <w:fldChar w:fldCharType="end"/>
            </w:r>
          </w:p>
        </w:tc>
      </w:tr>
      <w:tr w:rsidR="00E21D69" w:rsidRPr="00613B91" w:rsidTr="00E41499">
        <w:trPr>
          <w:trHeight w:val="69"/>
        </w:trPr>
        <w:tc>
          <w:tcPr>
            <w:tcW w:w="3865" w:type="dxa"/>
          </w:tcPr>
          <w:p w:rsidR="00E21D69" w:rsidRPr="00613B91" w:rsidRDefault="00E21D69" w:rsidP="00E21D69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  <w:r>
              <w:rPr>
                <w:rFonts w:ascii="AdvPSA189" w:hAnsi="AdvPSA189" w:cs="AdvPSA189"/>
                <w:sz w:val="16"/>
                <w:szCs w:val="16"/>
              </w:rPr>
              <w:t>Methylation haplotype regions</w:t>
            </w:r>
          </w:p>
        </w:tc>
        <w:tc>
          <w:tcPr>
            <w:tcW w:w="1080" w:type="dxa"/>
          </w:tcPr>
          <w:p w:rsidR="00E21D69" w:rsidRPr="00613B91" w:rsidRDefault="00E21D69" w:rsidP="00E21D69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  <w:r>
              <w:rPr>
                <w:rFonts w:ascii="AdvPSA189" w:hAnsi="AdvPSA189" w:cs="AdvPSA189"/>
                <w:sz w:val="16"/>
                <w:szCs w:val="16"/>
              </w:rPr>
              <w:t>MHB</w:t>
            </w:r>
          </w:p>
        </w:tc>
        <w:tc>
          <w:tcPr>
            <w:tcW w:w="2610" w:type="dxa"/>
          </w:tcPr>
          <w:p w:rsidR="00E21D69" w:rsidRPr="00613B91" w:rsidRDefault="00E21D69" w:rsidP="00E21D69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</w:p>
        </w:tc>
        <w:tc>
          <w:tcPr>
            <w:tcW w:w="1890" w:type="dxa"/>
          </w:tcPr>
          <w:p w:rsidR="00E21D69" w:rsidRPr="00613B91" w:rsidRDefault="00E21D69" w:rsidP="00E21D69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</w:p>
        </w:tc>
      </w:tr>
      <w:tr w:rsidR="00E21D69" w:rsidRPr="00613B91" w:rsidTr="00E41499">
        <w:trPr>
          <w:trHeight w:val="69"/>
        </w:trPr>
        <w:tc>
          <w:tcPr>
            <w:tcW w:w="3865" w:type="dxa"/>
          </w:tcPr>
          <w:p w:rsidR="00E21D69" w:rsidRDefault="00E21D69" w:rsidP="00E21D69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</w:p>
        </w:tc>
        <w:tc>
          <w:tcPr>
            <w:tcW w:w="1080" w:type="dxa"/>
          </w:tcPr>
          <w:p w:rsidR="00E21D69" w:rsidRDefault="00E21D69" w:rsidP="00E21D69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</w:p>
        </w:tc>
        <w:tc>
          <w:tcPr>
            <w:tcW w:w="2610" w:type="dxa"/>
          </w:tcPr>
          <w:p w:rsidR="00E21D69" w:rsidRPr="00613B91" w:rsidRDefault="00E21D69" w:rsidP="00E21D69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</w:p>
        </w:tc>
        <w:tc>
          <w:tcPr>
            <w:tcW w:w="1890" w:type="dxa"/>
          </w:tcPr>
          <w:p w:rsidR="00E21D69" w:rsidRPr="00613B91" w:rsidRDefault="00E21D69" w:rsidP="00E21D69">
            <w:pPr>
              <w:autoSpaceDE w:val="0"/>
              <w:autoSpaceDN w:val="0"/>
              <w:adjustRightInd w:val="0"/>
              <w:rPr>
                <w:rFonts w:ascii="AdvPSA189" w:hAnsi="AdvPSA189" w:cs="AdvPSA189"/>
                <w:sz w:val="16"/>
                <w:szCs w:val="16"/>
              </w:rPr>
            </w:pPr>
          </w:p>
        </w:tc>
      </w:tr>
    </w:tbl>
    <w:p w:rsidR="006A3E75" w:rsidRDefault="006A3E75">
      <w:pPr>
        <w:rPr>
          <w:sz w:val="16"/>
          <w:szCs w:val="16"/>
        </w:rPr>
      </w:pPr>
    </w:p>
    <w:p w:rsidR="006A3E75" w:rsidRDefault="006A3E75">
      <w:pPr>
        <w:rPr>
          <w:sz w:val="16"/>
          <w:szCs w:val="16"/>
        </w:rPr>
      </w:pPr>
      <w:bookmarkStart w:id="0" w:name="_GoBack"/>
      <w:bookmarkEnd w:id="0"/>
    </w:p>
    <w:p w:rsidR="000C233A" w:rsidRPr="000C233A" w:rsidRDefault="006A3E75" w:rsidP="000C233A">
      <w:pPr>
        <w:spacing w:after="0" w:line="240" w:lineRule="auto"/>
        <w:ind w:left="720" w:hanging="720"/>
        <w:rPr>
          <w:rFonts w:ascii="Calibri" w:hAnsi="Calibri"/>
          <w:noProof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ADDIN EN.REFLIST </w:instrText>
      </w:r>
      <w:r>
        <w:rPr>
          <w:sz w:val="16"/>
          <w:szCs w:val="16"/>
        </w:rPr>
        <w:fldChar w:fldCharType="separate"/>
      </w:r>
      <w:bookmarkStart w:id="1" w:name="_ENREF_1"/>
      <w:r w:rsidR="000C233A" w:rsidRPr="000C233A">
        <w:rPr>
          <w:rFonts w:ascii="Calibri" w:hAnsi="Calibri"/>
          <w:noProof/>
          <w:szCs w:val="16"/>
        </w:rPr>
        <w:t>1.</w:t>
      </w:r>
      <w:r w:rsidR="000C233A" w:rsidRPr="000C233A">
        <w:rPr>
          <w:rFonts w:ascii="Calibri" w:hAnsi="Calibri"/>
          <w:noProof/>
          <w:szCs w:val="16"/>
        </w:rPr>
        <w:tab/>
        <w:t xml:space="preserve">Bert, S.A., et al., </w:t>
      </w:r>
      <w:r w:rsidR="000C233A" w:rsidRPr="000C233A">
        <w:rPr>
          <w:rFonts w:ascii="Calibri" w:hAnsi="Calibri"/>
          <w:i/>
          <w:noProof/>
          <w:szCs w:val="16"/>
        </w:rPr>
        <w:t>Regional activation of the cancer genome by long-range epigenetic remodeling.</w:t>
      </w:r>
      <w:r w:rsidR="000C233A" w:rsidRPr="000C233A">
        <w:rPr>
          <w:rFonts w:ascii="Calibri" w:hAnsi="Calibri"/>
          <w:noProof/>
          <w:szCs w:val="16"/>
        </w:rPr>
        <w:t xml:space="preserve"> Cancer Cell, 2013. </w:t>
      </w:r>
      <w:r w:rsidR="000C233A" w:rsidRPr="000C233A">
        <w:rPr>
          <w:rFonts w:ascii="Calibri" w:hAnsi="Calibri"/>
          <w:b/>
          <w:noProof/>
          <w:szCs w:val="16"/>
        </w:rPr>
        <w:t>23</w:t>
      </w:r>
      <w:r w:rsidR="000C233A" w:rsidRPr="000C233A">
        <w:rPr>
          <w:rFonts w:ascii="Calibri" w:hAnsi="Calibri"/>
          <w:noProof/>
          <w:szCs w:val="16"/>
        </w:rPr>
        <w:t>(1): p. 9-22.</w:t>
      </w:r>
      <w:bookmarkEnd w:id="1"/>
    </w:p>
    <w:p w:rsidR="000C233A" w:rsidRPr="000C233A" w:rsidRDefault="000C233A" w:rsidP="000C233A">
      <w:pPr>
        <w:spacing w:line="240" w:lineRule="auto"/>
        <w:ind w:left="720" w:hanging="720"/>
        <w:rPr>
          <w:rFonts w:ascii="Calibri" w:hAnsi="Calibri"/>
          <w:noProof/>
          <w:szCs w:val="16"/>
        </w:rPr>
      </w:pPr>
      <w:bookmarkStart w:id="2" w:name="_ENREF_2"/>
      <w:r w:rsidRPr="000C233A">
        <w:rPr>
          <w:rFonts w:ascii="Calibri" w:hAnsi="Calibri"/>
          <w:noProof/>
          <w:szCs w:val="16"/>
        </w:rPr>
        <w:t>2.</w:t>
      </w:r>
      <w:r w:rsidRPr="000C233A">
        <w:rPr>
          <w:rFonts w:ascii="Calibri" w:hAnsi="Calibri"/>
          <w:noProof/>
          <w:szCs w:val="16"/>
        </w:rPr>
        <w:tab/>
        <w:t xml:space="preserve">Coolen, M.W., et al., </w:t>
      </w:r>
      <w:r w:rsidRPr="000C233A">
        <w:rPr>
          <w:rFonts w:ascii="Calibri" w:hAnsi="Calibri"/>
          <w:i/>
          <w:noProof/>
          <w:szCs w:val="16"/>
        </w:rPr>
        <w:t>Consolidation of the cancer genome into domains of repressive chromatin by long-range epigenetic silencing (LRES) reduces transcriptional plasticity.</w:t>
      </w:r>
      <w:r w:rsidRPr="000C233A">
        <w:rPr>
          <w:rFonts w:ascii="Calibri" w:hAnsi="Calibri"/>
          <w:noProof/>
          <w:szCs w:val="16"/>
        </w:rPr>
        <w:t xml:space="preserve"> Nat Cell Biol, 2010. </w:t>
      </w:r>
      <w:r w:rsidRPr="000C233A">
        <w:rPr>
          <w:rFonts w:ascii="Calibri" w:hAnsi="Calibri"/>
          <w:b/>
          <w:noProof/>
          <w:szCs w:val="16"/>
        </w:rPr>
        <w:t>12</w:t>
      </w:r>
      <w:r w:rsidRPr="000C233A">
        <w:rPr>
          <w:rFonts w:ascii="Calibri" w:hAnsi="Calibri"/>
          <w:noProof/>
          <w:szCs w:val="16"/>
        </w:rPr>
        <w:t>(3): p. 235-46.</w:t>
      </w:r>
      <w:bookmarkEnd w:id="2"/>
    </w:p>
    <w:p w:rsidR="000C233A" w:rsidRDefault="000C233A" w:rsidP="000C233A">
      <w:pPr>
        <w:spacing w:line="240" w:lineRule="auto"/>
        <w:rPr>
          <w:rFonts w:ascii="Calibri" w:hAnsi="Calibri"/>
          <w:noProof/>
          <w:szCs w:val="16"/>
        </w:rPr>
      </w:pPr>
    </w:p>
    <w:p w:rsidR="00613B91" w:rsidRPr="00613B91" w:rsidRDefault="006A3E7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sectPr w:rsidR="00613B91" w:rsidRPr="00613B91" w:rsidSect="006879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PSA18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A18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av5d0vdk9tvfge0pwfvtpp99sdxw5x92v99&quot;&gt;Untitled&lt;record-ids&gt;&lt;item&gt;29&lt;/item&gt;&lt;item&gt;30&lt;/item&gt;&lt;/record-ids&gt;&lt;/item&gt;&lt;/Libraries&gt;"/>
  </w:docVars>
  <w:rsids>
    <w:rsidRoot w:val="00613B91"/>
    <w:rsid w:val="000C233A"/>
    <w:rsid w:val="0047315C"/>
    <w:rsid w:val="00613B91"/>
    <w:rsid w:val="006879ED"/>
    <w:rsid w:val="006A3E75"/>
    <w:rsid w:val="007F11A9"/>
    <w:rsid w:val="009B122B"/>
    <w:rsid w:val="00A001B3"/>
    <w:rsid w:val="00B36D9D"/>
    <w:rsid w:val="00E21D69"/>
    <w:rsid w:val="00E41499"/>
    <w:rsid w:val="00E4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3C9D8-D6C4-4D2C-8BB3-0640D364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3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11</cp:revision>
  <dcterms:created xsi:type="dcterms:W3CDTF">2016-02-04T18:22:00Z</dcterms:created>
  <dcterms:modified xsi:type="dcterms:W3CDTF">2016-02-04T18:32:00Z</dcterms:modified>
</cp:coreProperties>
</file>