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41A" w:rsidRPr="00866E3B" w:rsidRDefault="00683361" w:rsidP="007C3CCD">
      <w:pPr>
        <w:ind w:leftChars="-67" w:left="-141"/>
        <w:rPr>
          <w:rFonts w:ascii="Arial" w:hAnsi="Arial" w:cs="Arial"/>
          <w:sz w:val="24"/>
          <w:szCs w:val="24"/>
        </w:rPr>
      </w:pPr>
      <w:r w:rsidRPr="00866E3B">
        <w:rPr>
          <w:rFonts w:ascii="Arial" w:hAnsi="Arial" w:cs="Arial"/>
          <w:sz w:val="24"/>
          <w:szCs w:val="24"/>
        </w:rPr>
        <w:t>Supplementary Tables</w:t>
      </w:r>
    </w:p>
    <w:p w:rsidR="007C3CCD" w:rsidRPr="00866E3B" w:rsidRDefault="007C3CCD" w:rsidP="007C3CCD">
      <w:pPr>
        <w:ind w:leftChars="-67" w:left="-141"/>
        <w:rPr>
          <w:rFonts w:ascii="Arial" w:hAnsi="Arial" w:cs="Arial"/>
          <w:sz w:val="10"/>
          <w:szCs w:val="10"/>
        </w:rPr>
      </w:pPr>
    </w:p>
    <w:tbl>
      <w:tblPr>
        <w:tblStyle w:val="TableGrid"/>
        <w:tblpPr w:leftFromText="180" w:rightFromText="180" w:vertAnchor="page" w:horzAnchor="margin" w:tblpY="1701"/>
        <w:tblW w:w="11401" w:type="dxa"/>
        <w:tblLook w:val="04A0" w:firstRow="1" w:lastRow="0" w:firstColumn="1" w:lastColumn="0" w:noHBand="0" w:noVBand="1"/>
      </w:tblPr>
      <w:tblGrid>
        <w:gridCol w:w="1241"/>
        <w:gridCol w:w="1375"/>
        <w:gridCol w:w="1794"/>
        <w:gridCol w:w="2413"/>
        <w:gridCol w:w="2638"/>
        <w:gridCol w:w="1940"/>
      </w:tblGrid>
      <w:tr w:rsidR="006D582B" w:rsidRPr="00866E3B" w:rsidTr="006D582B">
        <w:trPr>
          <w:trHeight w:val="342"/>
        </w:trPr>
        <w:tc>
          <w:tcPr>
            <w:tcW w:w="9461" w:type="dxa"/>
            <w:gridSpan w:val="5"/>
            <w:noWrap/>
            <w:hideMark/>
          </w:tcPr>
          <w:p w:rsidR="006D582B" w:rsidRPr="00866E3B" w:rsidRDefault="006D582B" w:rsidP="006D582B">
            <w:pPr>
              <w:widowControl/>
              <w:ind w:leftChars="-67" w:left="-141" w:firstLineChars="100" w:firstLine="180"/>
              <w:jc w:val="left"/>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Table S1. Integration events in HepG2.2.15 using capture strategy</w:t>
            </w:r>
          </w:p>
        </w:tc>
        <w:tc>
          <w:tcPr>
            <w:tcW w:w="1940" w:type="dxa"/>
            <w:noWrap/>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r>
      <w:tr w:rsidR="006D582B" w:rsidRPr="00866E3B" w:rsidTr="006D582B">
        <w:trPr>
          <w:trHeight w:val="342"/>
        </w:trPr>
        <w:tc>
          <w:tcPr>
            <w:tcW w:w="1241" w:type="dxa"/>
            <w:noWrap/>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ProbeSet</w:t>
            </w:r>
          </w:p>
        </w:tc>
        <w:tc>
          <w:tcPr>
            <w:tcW w:w="1375" w:type="dxa"/>
            <w:noWrap/>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Target Yield</w:t>
            </w:r>
          </w:p>
        </w:tc>
        <w:tc>
          <w:tcPr>
            <w:tcW w:w="1794" w:type="dxa"/>
            <w:noWrap/>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Clean bases (Mb)</w:t>
            </w:r>
          </w:p>
        </w:tc>
        <w:tc>
          <w:tcPr>
            <w:tcW w:w="2413" w:type="dxa"/>
            <w:noWrap/>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Non redundant junctions</w:t>
            </w:r>
          </w:p>
        </w:tc>
        <w:tc>
          <w:tcPr>
            <w:tcW w:w="2638" w:type="dxa"/>
            <w:noWrap/>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Gene_Integration_Location</w:t>
            </w:r>
          </w:p>
        </w:tc>
        <w:tc>
          <w:tcPr>
            <w:tcW w:w="1940" w:type="dxa"/>
            <w:noWrap/>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Host_Gene</w:t>
            </w:r>
          </w:p>
        </w:tc>
      </w:tr>
      <w:tr w:rsidR="006D582B" w:rsidRPr="00866E3B" w:rsidTr="006D582B">
        <w:trPr>
          <w:trHeight w:val="315"/>
        </w:trPr>
        <w:tc>
          <w:tcPr>
            <w:tcW w:w="1241" w:type="dxa"/>
            <w:vMerge w:val="restart"/>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Capture1</w:t>
            </w:r>
          </w:p>
        </w:tc>
        <w:tc>
          <w:tcPr>
            <w:tcW w:w="1375" w:type="dxa"/>
            <w:vMerge w:val="restart"/>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1G</w:t>
            </w:r>
          </w:p>
        </w:tc>
        <w:tc>
          <w:tcPr>
            <w:tcW w:w="1794" w:type="dxa"/>
            <w:vMerge w:val="restart"/>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662.43</w:t>
            </w: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18</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chr1:570034</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OR4F3//3prime</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89</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chr7:100755056</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SERPINE1//5prime</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39</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chr9:140008658</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DPP7//exon3</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12</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chr9:140011429</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GRIN1//5prime</w:t>
            </w:r>
          </w:p>
        </w:tc>
      </w:tr>
      <w:tr w:rsidR="006D582B" w:rsidRPr="00866E3B" w:rsidTr="006D582B">
        <w:trPr>
          <w:trHeight w:val="315"/>
        </w:trPr>
        <w:tc>
          <w:tcPr>
            <w:tcW w:w="1241" w:type="dxa"/>
            <w:vMerge w:val="restart"/>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Capture2</w:t>
            </w:r>
          </w:p>
        </w:tc>
        <w:tc>
          <w:tcPr>
            <w:tcW w:w="1375" w:type="dxa"/>
            <w:vMerge w:val="restart"/>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1.5G</w:t>
            </w:r>
          </w:p>
        </w:tc>
        <w:tc>
          <w:tcPr>
            <w:tcW w:w="1794" w:type="dxa"/>
            <w:vMerge w:val="restart"/>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1774.3</w:t>
            </w: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26</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chr1:570029</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OR4F3//3prime</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81</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chr7:100755048</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SERPINE1//5prime</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37</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chr9:140008678</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DPP7//exon3</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15</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chr9:140011430</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GRIN1//5prime</w:t>
            </w:r>
          </w:p>
        </w:tc>
      </w:tr>
      <w:tr w:rsidR="006D582B" w:rsidRPr="00866E3B" w:rsidTr="006D582B">
        <w:trPr>
          <w:trHeight w:val="315"/>
        </w:trPr>
        <w:tc>
          <w:tcPr>
            <w:tcW w:w="1241" w:type="dxa"/>
            <w:vMerge w:val="restart"/>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Capture3</w:t>
            </w:r>
          </w:p>
        </w:tc>
        <w:tc>
          <w:tcPr>
            <w:tcW w:w="1375" w:type="dxa"/>
            <w:vMerge w:val="restart"/>
            <w:hideMark/>
          </w:tcPr>
          <w:p w:rsidR="006D582B" w:rsidRPr="00866E3B" w:rsidRDefault="006D582B" w:rsidP="006D582B">
            <w:pPr>
              <w:widowControl/>
              <w:ind w:leftChars="-67" w:left="-141"/>
              <w:jc w:val="center"/>
              <w:rPr>
                <w:rFonts w:ascii="Arial" w:eastAsia="DengXian" w:hAnsi="Arial" w:cs="Arial"/>
                <w:bCs/>
                <w:color w:val="000000"/>
                <w:kern w:val="0"/>
                <w:sz w:val="18"/>
                <w:szCs w:val="18"/>
              </w:rPr>
            </w:pPr>
            <w:r w:rsidRPr="00866E3B">
              <w:rPr>
                <w:rFonts w:ascii="Arial" w:eastAsia="DengXian" w:hAnsi="Arial" w:cs="Arial"/>
                <w:bCs/>
                <w:color w:val="000000"/>
                <w:kern w:val="0"/>
                <w:sz w:val="18"/>
                <w:szCs w:val="18"/>
              </w:rPr>
              <w:t>2G</w:t>
            </w:r>
          </w:p>
        </w:tc>
        <w:tc>
          <w:tcPr>
            <w:tcW w:w="1794" w:type="dxa"/>
            <w:vMerge w:val="restart"/>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2035.83</w:t>
            </w: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30</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chr1:569979</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OR4F3//3prime</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4</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chr2:77923780</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SNAR-H//3prime</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85</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chr7:100755048</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SERPINE1//5prime</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30</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chr9:140008659</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DPP7//exon3</w:t>
            </w:r>
          </w:p>
        </w:tc>
      </w:tr>
      <w:tr w:rsidR="006D582B" w:rsidRPr="00866E3B" w:rsidTr="006D582B">
        <w:trPr>
          <w:trHeight w:val="300"/>
        </w:trPr>
        <w:tc>
          <w:tcPr>
            <w:tcW w:w="1241"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375" w:type="dxa"/>
            <w:vMerge/>
            <w:hideMark/>
          </w:tcPr>
          <w:p w:rsidR="006D582B" w:rsidRPr="00866E3B" w:rsidRDefault="006D582B" w:rsidP="006D582B">
            <w:pPr>
              <w:widowControl/>
              <w:ind w:leftChars="-67" w:left="-141"/>
              <w:jc w:val="left"/>
              <w:rPr>
                <w:rFonts w:ascii="Arial" w:eastAsia="DengXian" w:hAnsi="Arial" w:cs="Arial"/>
                <w:bCs/>
                <w:color w:val="000000"/>
                <w:kern w:val="0"/>
                <w:sz w:val="18"/>
                <w:szCs w:val="18"/>
              </w:rPr>
            </w:pPr>
          </w:p>
        </w:tc>
        <w:tc>
          <w:tcPr>
            <w:tcW w:w="1794" w:type="dxa"/>
            <w:vMerge/>
            <w:hideMark/>
          </w:tcPr>
          <w:p w:rsidR="006D582B" w:rsidRPr="00866E3B" w:rsidRDefault="006D582B" w:rsidP="006D582B">
            <w:pPr>
              <w:widowControl/>
              <w:ind w:leftChars="-67" w:left="-141"/>
              <w:jc w:val="left"/>
              <w:rPr>
                <w:rFonts w:ascii="Arial" w:eastAsia="DengXian" w:hAnsi="Arial" w:cs="Arial"/>
                <w:color w:val="000000"/>
                <w:kern w:val="0"/>
                <w:sz w:val="18"/>
                <w:szCs w:val="18"/>
              </w:rPr>
            </w:pPr>
          </w:p>
        </w:tc>
        <w:tc>
          <w:tcPr>
            <w:tcW w:w="2413"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15</w:t>
            </w:r>
          </w:p>
        </w:tc>
        <w:tc>
          <w:tcPr>
            <w:tcW w:w="2638"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chr9:140011431</w:t>
            </w:r>
          </w:p>
        </w:tc>
        <w:tc>
          <w:tcPr>
            <w:tcW w:w="1940" w:type="dxa"/>
            <w:noWrap/>
            <w:hideMark/>
          </w:tcPr>
          <w:p w:rsidR="006D582B" w:rsidRPr="00866E3B" w:rsidRDefault="006D582B" w:rsidP="006D582B">
            <w:pPr>
              <w:widowControl/>
              <w:ind w:leftChars="-67" w:left="-141"/>
              <w:jc w:val="center"/>
              <w:rPr>
                <w:rFonts w:ascii="Arial" w:eastAsia="DengXian" w:hAnsi="Arial" w:cs="Arial"/>
                <w:color w:val="000000"/>
                <w:kern w:val="0"/>
                <w:sz w:val="18"/>
                <w:szCs w:val="18"/>
              </w:rPr>
            </w:pPr>
            <w:r w:rsidRPr="00866E3B">
              <w:rPr>
                <w:rFonts w:ascii="Arial" w:eastAsia="DengXian" w:hAnsi="Arial" w:cs="Arial"/>
                <w:color w:val="000000"/>
                <w:kern w:val="0"/>
                <w:sz w:val="18"/>
                <w:szCs w:val="18"/>
              </w:rPr>
              <w:t>GRIN1//5prime</w:t>
            </w:r>
          </w:p>
        </w:tc>
      </w:tr>
    </w:tbl>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6D582B" w:rsidRPr="00866E3B" w:rsidRDefault="006D582B" w:rsidP="007C3CCD">
      <w:pPr>
        <w:ind w:leftChars="-67" w:left="-141"/>
        <w:rPr>
          <w:rFonts w:ascii="Arial" w:hAnsi="Arial" w:cs="Arial"/>
          <w:sz w:val="10"/>
          <w:szCs w:val="10"/>
        </w:rPr>
      </w:pPr>
    </w:p>
    <w:p w:rsidR="007C3CCD" w:rsidRPr="00866E3B" w:rsidRDefault="007C3CCD" w:rsidP="00866E3B">
      <w:pPr>
        <w:widowControl/>
        <w:ind w:leftChars="-67" w:left="-141"/>
        <w:jc w:val="center"/>
        <w:rPr>
          <w:rFonts w:ascii="Arial" w:eastAsia="DengXian" w:hAnsi="Arial" w:cs="Arial"/>
          <w:bCs/>
          <w:color w:val="000000"/>
          <w:kern w:val="0"/>
          <w:sz w:val="18"/>
          <w:szCs w:val="18"/>
        </w:rPr>
      </w:pPr>
    </w:p>
    <w:p w:rsidR="006D582B" w:rsidRPr="00866E3B" w:rsidRDefault="00866E3B" w:rsidP="00866E3B">
      <w:pPr>
        <w:widowControl/>
        <w:ind w:leftChars="-67" w:left="-141"/>
        <w:jc w:val="left"/>
        <w:rPr>
          <w:rFonts w:ascii="Arial" w:eastAsia="DengXian" w:hAnsi="Arial" w:cs="Arial"/>
          <w:bCs/>
          <w:color w:val="000000"/>
          <w:kern w:val="0"/>
          <w:sz w:val="18"/>
          <w:szCs w:val="18"/>
        </w:rPr>
      </w:pPr>
      <w:r w:rsidRPr="00866E3B">
        <w:rPr>
          <w:rFonts w:ascii="Arial" w:eastAsia="DengXian" w:hAnsi="Arial" w:cs="Arial"/>
          <w:bCs/>
          <w:color w:val="000000"/>
          <w:kern w:val="0"/>
          <w:sz w:val="18"/>
          <w:szCs w:val="18"/>
          <w:highlight w:val="yellow"/>
        </w:rPr>
        <w:t>Notes: xxx</w:t>
      </w:r>
      <w:r w:rsidR="006D582B" w:rsidRPr="00866E3B">
        <w:rPr>
          <w:rFonts w:ascii="Arial" w:eastAsia="DengXian" w:hAnsi="Arial" w:cs="Arial"/>
          <w:bCs/>
          <w:color w:val="000000"/>
          <w:kern w:val="0"/>
          <w:sz w:val="18"/>
          <w:szCs w:val="18"/>
        </w:rPr>
        <w:br w:type="page"/>
      </w:r>
    </w:p>
    <w:tbl>
      <w:tblPr>
        <w:tblStyle w:val="TableGrid"/>
        <w:tblW w:w="11861" w:type="dxa"/>
        <w:tblLook w:val="06A0" w:firstRow="1" w:lastRow="0" w:firstColumn="1" w:lastColumn="0" w:noHBand="1" w:noVBand="1"/>
      </w:tblPr>
      <w:tblGrid>
        <w:gridCol w:w="1320"/>
        <w:gridCol w:w="900"/>
        <w:gridCol w:w="640"/>
        <w:gridCol w:w="700"/>
        <w:gridCol w:w="800"/>
        <w:gridCol w:w="820"/>
        <w:gridCol w:w="1146"/>
        <w:gridCol w:w="1375"/>
        <w:gridCol w:w="920"/>
        <w:gridCol w:w="1139"/>
        <w:gridCol w:w="1041"/>
        <w:gridCol w:w="1060"/>
      </w:tblGrid>
      <w:tr w:rsidR="007C3CCD" w:rsidRPr="00866E3B" w:rsidTr="007C3CCD">
        <w:trPr>
          <w:trHeight w:val="300"/>
          <w:tblHeader/>
        </w:trPr>
        <w:tc>
          <w:tcPr>
            <w:tcW w:w="11861" w:type="dxa"/>
            <w:gridSpan w:val="12"/>
            <w:noWrap/>
            <w:hideMark/>
          </w:tcPr>
          <w:p w:rsidR="007C3CCD" w:rsidRPr="00866E3B" w:rsidRDefault="007C3CCD" w:rsidP="00866E3B">
            <w:pPr>
              <w:widowControl/>
              <w:ind w:leftChars="-67" w:left="-141" w:firstLineChars="50" w:firstLine="80"/>
              <w:jc w:val="left"/>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lastRenderedPageBreak/>
              <w:t xml:space="preserve">Table </w:t>
            </w:r>
            <w:r w:rsidR="005F597E" w:rsidRPr="00866E3B">
              <w:rPr>
                <w:rFonts w:ascii="Arial" w:eastAsia="DengXian" w:hAnsi="Arial" w:cs="Arial"/>
                <w:bCs/>
                <w:color w:val="000000"/>
                <w:kern w:val="0"/>
                <w:sz w:val="16"/>
                <w:szCs w:val="16"/>
              </w:rPr>
              <w:t>S</w:t>
            </w:r>
            <w:r w:rsidRPr="00866E3B">
              <w:rPr>
                <w:rFonts w:ascii="Arial" w:eastAsia="DengXian" w:hAnsi="Arial" w:cs="Arial"/>
                <w:bCs/>
                <w:color w:val="000000"/>
                <w:kern w:val="0"/>
                <w:sz w:val="16"/>
                <w:szCs w:val="16"/>
              </w:rPr>
              <w:t xml:space="preserve">2. Summarization </w:t>
            </w:r>
            <w:r w:rsidR="00866E3B" w:rsidRPr="00866E3B">
              <w:rPr>
                <w:rFonts w:ascii="Arial" w:eastAsia="DengXian" w:hAnsi="Arial" w:cs="Arial"/>
                <w:bCs/>
                <w:color w:val="000000"/>
                <w:kern w:val="0"/>
                <w:sz w:val="16"/>
                <w:szCs w:val="16"/>
              </w:rPr>
              <w:t>of clincal data for 20 patients</w:t>
            </w:r>
          </w:p>
        </w:tc>
      </w:tr>
      <w:tr w:rsidR="007C3CCD" w:rsidRPr="00866E3B" w:rsidTr="007C3CCD">
        <w:trPr>
          <w:trHeight w:val="522"/>
          <w:tblHeader/>
        </w:trPr>
        <w:tc>
          <w:tcPr>
            <w:tcW w:w="1320"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SampleID</w:t>
            </w:r>
          </w:p>
        </w:tc>
        <w:tc>
          <w:tcPr>
            <w:tcW w:w="900"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Gender</w:t>
            </w:r>
          </w:p>
        </w:tc>
        <w:tc>
          <w:tcPr>
            <w:tcW w:w="640"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Age</w:t>
            </w:r>
          </w:p>
        </w:tc>
        <w:tc>
          <w:tcPr>
            <w:tcW w:w="700"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Type</w:t>
            </w:r>
          </w:p>
        </w:tc>
        <w:tc>
          <w:tcPr>
            <w:tcW w:w="800"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BCLC</w:t>
            </w:r>
          </w:p>
        </w:tc>
        <w:tc>
          <w:tcPr>
            <w:tcW w:w="820"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HBsAg</w:t>
            </w:r>
          </w:p>
        </w:tc>
        <w:tc>
          <w:tcPr>
            <w:tcW w:w="1146"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HBeAg</w:t>
            </w:r>
          </w:p>
        </w:tc>
        <w:tc>
          <w:tcPr>
            <w:tcW w:w="1375"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HBVDNAIU/ml</w:t>
            </w:r>
          </w:p>
        </w:tc>
        <w:tc>
          <w:tcPr>
            <w:tcW w:w="920"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ALTU/L</w:t>
            </w:r>
          </w:p>
        </w:tc>
        <w:tc>
          <w:tcPr>
            <w:tcW w:w="1139"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ASTU/L</w:t>
            </w:r>
          </w:p>
        </w:tc>
        <w:tc>
          <w:tcPr>
            <w:tcW w:w="1041"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Tbilumol/L</w:t>
            </w:r>
          </w:p>
        </w:tc>
        <w:tc>
          <w:tcPr>
            <w:tcW w:w="1060" w:type="dxa"/>
            <w:hideMark/>
          </w:tcPr>
          <w:p w:rsidR="007C3CCD" w:rsidRPr="00866E3B" w:rsidRDefault="007C3CCD" w:rsidP="007C3CCD">
            <w:pPr>
              <w:widowControl/>
              <w:ind w:leftChars="-67" w:left="-141"/>
              <w:jc w:val="center"/>
              <w:rPr>
                <w:rFonts w:ascii="Arial" w:eastAsia="DengXian" w:hAnsi="Arial" w:cs="Arial"/>
                <w:bCs/>
                <w:kern w:val="0"/>
                <w:sz w:val="16"/>
                <w:szCs w:val="16"/>
              </w:rPr>
            </w:pPr>
            <w:r w:rsidRPr="00866E3B">
              <w:rPr>
                <w:rFonts w:ascii="Arial" w:eastAsia="DengXian" w:hAnsi="Arial" w:cs="Arial"/>
                <w:bCs/>
                <w:kern w:val="0"/>
                <w:sz w:val="16"/>
                <w:szCs w:val="16"/>
              </w:rPr>
              <w:t>AFPng/ml</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I001</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51</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2.41E+02</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492.4</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328.1</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19.7</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157</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I002</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64</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55</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39.8</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68</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370.6</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I003</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67</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BDC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637.3</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700.5</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18.6</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2.27</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I004</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47</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BDC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15100000</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44.2</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49</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22.4</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24.9</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I005</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47</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1.58E+06</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26.5</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125.1</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17.8</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229.3</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I006</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65</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A4</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3.15+4</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31.5</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57.8</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16.1</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141.7</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I007</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52</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A4</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48.9</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32.6</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12.6</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2.46</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I008</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Female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67</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BDC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A1</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&lt;50</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118</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254</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16.6</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1.28</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I009</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Female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55</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BDC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5.25E+03</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22.9</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33.9</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18.2</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8.5</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N001</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62</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32</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49.2</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30.4</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21.66</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I010</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36</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A4</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1.94E+03</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42.2</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157</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20.6</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680.3</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I011</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42</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A1</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N002</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52</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A3</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36</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34.7</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19.6</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12437</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I012</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47</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A4</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66.4</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39.3</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18.5</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34.44</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I013</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Female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63</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A1</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4.05E+04</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133.7</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169</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17.7</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406.1</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I014</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56</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22.1</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31.8</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25.7</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27078</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I015</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60</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3.03+5</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277.9</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191.5</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33.2</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&gt;120000</w:t>
            </w:r>
          </w:p>
        </w:tc>
      </w:tr>
      <w:tr w:rsidR="007C3CCD" w:rsidRPr="00866E3B" w:rsidTr="007C3CCD">
        <w:trPr>
          <w:trHeight w:val="330"/>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N003</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Female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47</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BDC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A1</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r w:rsidRPr="00866E3B">
              <w:rPr>
                <w:rFonts w:ascii="Arial" w:eastAsia="DengXian" w:hAnsi="Arial" w:cs="Arial"/>
                <w:color w:val="000000"/>
                <w:kern w:val="0"/>
                <w:sz w:val="16"/>
                <w:szCs w:val="16"/>
              </w:rPr>
              <w:t>100</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54.7</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133.5</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69.8</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1.06</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I016</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62</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B</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22.4</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27</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12.8</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3.06</w:t>
            </w:r>
          </w:p>
        </w:tc>
      </w:tr>
      <w:tr w:rsidR="007C3CCD" w:rsidRPr="00866E3B" w:rsidTr="007C3CCD">
        <w:trPr>
          <w:trHeight w:val="319"/>
          <w:tblHeader/>
        </w:trPr>
        <w:tc>
          <w:tcPr>
            <w:tcW w:w="13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I017</w:t>
            </w:r>
          </w:p>
        </w:tc>
        <w:tc>
          <w:tcPr>
            <w:tcW w:w="900" w:type="dxa"/>
            <w:hideMark/>
          </w:tcPr>
          <w:p w:rsidR="007C3CCD" w:rsidRPr="00866E3B" w:rsidRDefault="007C3CCD" w:rsidP="007C3CCD">
            <w:pPr>
              <w:widowControl/>
              <w:ind w:leftChars="-67" w:left="-141"/>
              <w:jc w:val="center"/>
              <w:rPr>
                <w:rFonts w:ascii="Arial" w:eastAsia="Microsoft YaHei" w:hAnsi="Arial" w:cs="Arial"/>
                <w:color w:val="000000"/>
                <w:kern w:val="0"/>
                <w:sz w:val="16"/>
                <w:szCs w:val="16"/>
              </w:rPr>
            </w:pPr>
            <w:r w:rsidRPr="00866E3B">
              <w:rPr>
                <w:rFonts w:ascii="Arial" w:eastAsia="Microsoft YaHei" w:hAnsi="Arial" w:cs="Arial"/>
                <w:color w:val="000000"/>
                <w:kern w:val="0"/>
                <w:sz w:val="16"/>
                <w:szCs w:val="16"/>
              </w:rPr>
              <w:t>Female</w:t>
            </w:r>
          </w:p>
        </w:tc>
        <w:tc>
          <w:tcPr>
            <w:tcW w:w="64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63</w:t>
            </w:r>
          </w:p>
        </w:tc>
        <w:tc>
          <w:tcPr>
            <w:tcW w:w="7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80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A4</w:t>
            </w:r>
          </w:p>
        </w:tc>
        <w:tc>
          <w:tcPr>
            <w:tcW w:w="8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146"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375"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92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139"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041"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060" w:type="dxa"/>
            <w:hideMark/>
          </w:tcPr>
          <w:p w:rsidR="007C3CCD" w:rsidRPr="00866E3B" w:rsidRDefault="007C3CCD" w:rsidP="007C3CCD">
            <w:pPr>
              <w:widowControl/>
              <w:ind w:leftChars="-67" w:left="-141"/>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r>
    </w:tbl>
    <w:p w:rsidR="007C3CCD" w:rsidRPr="00866E3B" w:rsidRDefault="00866E3B" w:rsidP="00866E3B">
      <w:pPr>
        <w:widowControl/>
        <w:jc w:val="left"/>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Notes: 4 samples</w:t>
      </w:r>
      <w:r w:rsidR="000C2685">
        <w:rPr>
          <w:rFonts w:ascii="Arial" w:eastAsia="DengXian" w:hAnsi="Arial" w:cs="Arial"/>
          <w:bCs/>
          <w:color w:val="000000"/>
          <w:kern w:val="0"/>
          <w:sz w:val="16"/>
          <w:szCs w:val="16"/>
        </w:rPr>
        <w:t xml:space="preserve"> </w:t>
      </w:r>
      <w:r w:rsidR="000C2685" w:rsidRPr="000C2685">
        <w:rPr>
          <w:rFonts w:ascii="Arial" w:eastAsia="DengXian" w:hAnsi="Arial" w:cs="Arial"/>
          <w:bCs/>
          <w:color w:val="000000"/>
          <w:kern w:val="0"/>
          <w:sz w:val="16"/>
          <w:szCs w:val="16"/>
          <w:highlight w:val="yellow"/>
        </w:rPr>
        <w:t>(xx, xx, xx, xx)</w:t>
      </w:r>
      <w:r w:rsidRPr="00866E3B">
        <w:rPr>
          <w:rFonts w:ascii="Arial" w:eastAsia="DengXian" w:hAnsi="Arial" w:cs="Arial"/>
          <w:bCs/>
          <w:color w:val="000000"/>
          <w:kern w:val="0"/>
          <w:sz w:val="16"/>
          <w:szCs w:val="16"/>
        </w:rPr>
        <w:t xml:space="preserve"> from tumor and paired normal tissues</w:t>
      </w:r>
    </w:p>
    <w:p w:rsidR="00866E3B" w:rsidRPr="00866E3B" w:rsidRDefault="00866E3B" w:rsidP="00866E3B">
      <w:pPr>
        <w:widowControl/>
        <w:jc w:val="left"/>
        <w:rPr>
          <w:rFonts w:ascii="Arial" w:eastAsia="DengXian" w:hAnsi="Arial" w:cs="Arial"/>
          <w:bCs/>
          <w:color w:val="000000"/>
          <w:kern w:val="0"/>
          <w:sz w:val="16"/>
          <w:szCs w:val="16"/>
        </w:rPr>
      </w:pPr>
    </w:p>
    <w:p w:rsidR="00866E3B" w:rsidRPr="00866E3B" w:rsidRDefault="00866E3B" w:rsidP="00866E3B">
      <w:pPr>
        <w:widowControl/>
        <w:jc w:val="left"/>
        <w:rPr>
          <w:rFonts w:ascii="Arial" w:eastAsia="DengXian" w:hAnsi="Arial" w:cs="Arial"/>
          <w:bCs/>
          <w:color w:val="000000"/>
          <w:kern w:val="0"/>
          <w:sz w:val="16"/>
          <w:szCs w:val="16"/>
        </w:rPr>
      </w:pPr>
    </w:p>
    <w:p w:rsidR="00866E3B" w:rsidRPr="00866E3B" w:rsidRDefault="00866E3B" w:rsidP="00866E3B">
      <w:pPr>
        <w:widowControl/>
        <w:jc w:val="left"/>
        <w:rPr>
          <w:rFonts w:ascii="Arial" w:eastAsia="DengXian" w:hAnsi="Arial" w:cs="Arial"/>
          <w:bCs/>
          <w:color w:val="000000"/>
          <w:kern w:val="0"/>
          <w:sz w:val="16"/>
          <w:szCs w:val="16"/>
        </w:rPr>
      </w:pPr>
    </w:p>
    <w:p w:rsidR="00866E3B" w:rsidRPr="00866E3B" w:rsidRDefault="00866E3B" w:rsidP="00866E3B">
      <w:pPr>
        <w:widowControl/>
        <w:jc w:val="left"/>
        <w:rPr>
          <w:rFonts w:ascii="Arial" w:eastAsia="DengXian" w:hAnsi="Arial" w:cs="Arial"/>
          <w:bCs/>
          <w:color w:val="000000"/>
          <w:kern w:val="0"/>
          <w:sz w:val="16"/>
          <w:szCs w:val="16"/>
        </w:rPr>
      </w:pPr>
    </w:p>
    <w:p w:rsidR="00866E3B" w:rsidRPr="00866E3B" w:rsidRDefault="00866E3B" w:rsidP="00866E3B">
      <w:pPr>
        <w:widowControl/>
        <w:jc w:val="left"/>
        <w:rPr>
          <w:rFonts w:ascii="Arial" w:eastAsia="DengXian" w:hAnsi="Arial" w:cs="Arial"/>
          <w:bCs/>
          <w:color w:val="000000"/>
          <w:kern w:val="0"/>
          <w:sz w:val="16"/>
          <w:szCs w:val="16"/>
        </w:rPr>
      </w:pPr>
    </w:p>
    <w:p w:rsidR="00866E3B" w:rsidRPr="00866E3B" w:rsidRDefault="00866E3B" w:rsidP="00866E3B">
      <w:pPr>
        <w:widowControl/>
        <w:jc w:val="left"/>
        <w:rPr>
          <w:rFonts w:ascii="Arial" w:eastAsia="DengXian" w:hAnsi="Arial" w:cs="Arial"/>
          <w:bCs/>
          <w:color w:val="000000"/>
          <w:kern w:val="0"/>
          <w:sz w:val="16"/>
          <w:szCs w:val="16"/>
        </w:rPr>
      </w:pPr>
    </w:p>
    <w:p w:rsidR="00866E3B" w:rsidRPr="00866E3B" w:rsidRDefault="00866E3B" w:rsidP="00866E3B">
      <w:pPr>
        <w:widowControl/>
        <w:jc w:val="left"/>
        <w:rPr>
          <w:rFonts w:ascii="Arial" w:eastAsia="DengXian" w:hAnsi="Arial" w:cs="Arial"/>
          <w:bCs/>
          <w:color w:val="000000"/>
          <w:kern w:val="0"/>
          <w:sz w:val="16"/>
          <w:szCs w:val="16"/>
        </w:rPr>
      </w:pPr>
    </w:p>
    <w:p w:rsidR="00866E3B" w:rsidRPr="00866E3B" w:rsidRDefault="00866E3B" w:rsidP="00866E3B">
      <w:pPr>
        <w:widowControl/>
        <w:jc w:val="left"/>
        <w:rPr>
          <w:rFonts w:ascii="Arial" w:hAnsi="Arial" w:cs="Arial"/>
          <w:sz w:val="10"/>
          <w:szCs w:val="10"/>
        </w:rPr>
      </w:pPr>
    </w:p>
    <w:tbl>
      <w:tblPr>
        <w:tblStyle w:val="TableGrid"/>
        <w:tblW w:w="5000" w:type="pct"/>
        <w:tblLook w:val="04A0" w:firstRow="1" w:lastRow="0" w:firstColumn="1" w:lastColumn="0" w:noHBand="0" w:noVBand="1"/>
      </w:tblPr>
      <w:tblGrid>
        <w:gridCol w:w="468"/>
        <w:gridCol w:w="533"/>
        <w:gridCol w:w="914"/>
        <w:gridCol w:w="776"/>
        <w:gridCol w:w="1558"/>
        <w:gridCol w:w="1192"/>
        <w:gridCol w:w="724"/>
        <w:gridCol w:w="1303"/>
        <w:gridCol w:w="912"/>
        <w:gridCol w:w="2106"/>
        <w:gridCol w:w="1300"/>
        <w:gridCol w:w="1201"/>
        <w:gridCol w:w="1143"/>
        <w:gridCol w:w="595"/>
        <w:gridCol w:w="663"/>
      </w:tblGrid>
      <w:tr w:rsidR="004256F7" w:rsidRPr="00866E3B" w:rsidTr="004256F7">
        <w:trPr>
          <w:trHeight w:val="285"/>
        </w:trPr>
        <w:tc>
          <w:tcPr>
            <w:tcW w:w="4823" w:type="pct"/>
            <w:gridSpan w:val="14"/>
            <w:noWrap/>
            <w:hideMark/>
          </w:tcPr>
          <w:p w:rsidR="004256F7" w:rsidRPr="00866E3B" w:rsidRDefault="004256F7" w:rsidP="007E49D3">
            <w:pPr>
              <w:widowControl/>
              <w:jc w:val="left"/>
              <w:rPr>
                <w:rFonts w:ascii="Arial" w:eastAsia="Times New Roman" w:hAnsi="Arial" w:cs="Arial"/>
                <w:kern w:val="0"/>
                <w:sz w:val="18"/>
                <w:szCs w:val="18"/>
              </w:rPr>
            </w:pPr>
            <w:r w:rsidRPr="00866E3B">
              <w:rPr>
                <w:rFonts w:ascii="Arial" w:eastAsia="DengXian" w:hAnsi="Arial" w:cs="Arial"/>
                <w:bCs/>
                <w:color w:val="000000"/>
                <w:kern w:val="0"/>
                <w:sz w:val="18"/>
                <w:szCs w:val="18"/>
              </w:rPr>
              <w:lastRenderedPageBreak/>
              <w:t xml:space="preserve">Table </w:t>
            </w:r>
            <w:r w:rsidR="005F597E" w:rsidRPr="00866E3B">
              <w:rPr>
                <w:rFonts w:ascii="Arial" w:eastAsia="DengXian" w:hAnsi="Arial" w:cs="Arial"/>
                <w:bCs/>
                <w:color w:val="000000"/>
                <w:kern w:val="0"/>
                <w:sz w:val="18"/>
                <w:szCs w:val="18"/>
              </w:rPr>
              <w:t>S</w:t>
            </w:r>
            <w:r w:rsidRPr="00866E3B">
              <w:rPr>
                <w:rFonts w:ascii="Arial" w:eastAsia="DengXian" w:hAnsi="Arial" w:cs="Arial"/>
                <w:bCs/>
                <w:color w:val="000000"/>
                <w:kern w:val="0"/>
                <w:sz w:val="18"/>
                <w:szCs w:val="18"/>
              </w:rPr>
              <w:t>3. All 424 integration events detected in 17 patients</w:t>
            </w:r>
            <w:r w:rsidR="007C2E75">
              <w:rPr>
                <w:rFonts w:ascii="Arial" w:eastAsia="DengXian" w:hAnsi="Arial" w:cs="Arial"/>
                <w:bCs/>
                <w:color w:val="000000"/>
                <w:kern w:val="0"/>
                <w:sz w:val="18"/>
                <w:szCs w:val="18"/>
              </w:rPr>
              <w:t xml:space="preserve"> </w:t>
            </w:r>
            <w:r w:rsidR="007C2E75" w:rsidRPr="000344F1">
              <w:rPr>
                <w:rFonts w:ascii="Arial" w:eastAsia="DengXian" w:hAnsi="Arial" w:cs="Arial"/>
                <w:bCs/>
                <w:color w:val="000000"/>
                <w:kern w:val="0"/>
                <w:sz w:val="18"/>
                <w:szCs w:val="18"/>
                <w:highlight w:val="yellow"/>
              </w:rPr>
              <w:t xml:space="preserve">(why </w:t>
            </w:r>
            <w:r w:rsidR="007C2E75" w:rsidRPr="007C2E75">
              <w:rPr>
                <w:rFonts w:ascii="Arial" w:eastAsia="DengXian" w:hAnsi="Arial" w:cs="Arial"/>
                <w:bCs/>
                <w:color w:val="000000"/>
                <w:kern w:val="0"/>
                <w:sz w:val="18"/>
                <w:szCs w:val="18"/>
                <w:highlight w:val="yellow"/>
              </w:rPr>
              <w:t>17 samples here?)</w:t>
            </w:r>
          </w:p>
        </w:tc>
        <w:tc>
          <w:tcPr>
            <w:tcW w:w="177" w:type="pct"/>
          </w:tcPr>
          <w:p w:rsidR="004256F7" w:rsidRPr="00866E3B" w:rsidRDefault="004256F7" w:rsidP="007E49D3">
            <w:pPr>
              <w:widowControl/>
              <w:jc w:val="left"/>
              <w:rPr>
                <w:rFonts w:ascii="Arial" w:eastAsia="DengXian" w:hAnsi="Arial" w:cs="Arial"/>
                <w:bCs/>
                <w:color w:val="000000"/>
                <w:kern w:val="0"/>
                <w:sz w:val="18"/>
                <w:szCs w:val="18"/>
              </w:rPr>
            </w:pPr>
          </w:p>
        </w:tc>
      </w:tr>
      <w:tr w:rsidR="004256F7" w:rsidRPr="00866E3B" w:rsidTr="004256F7">
        <w:trPr>
          <w:trHeight w:val="300"/>
        </w:trPr>
        <w:tc>
          <w:tcPr>
            <w:tcW w:w="155"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ID</w:t>
            </w:r>
          </w:p>
        </w:tc>
        <w:tc>
          <w:tcPr>
            <w:tcW w:w="176"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chr</w:t>
            </w:r>
          </w:p>
        </w:tc>
        <w:tc>
          <w:tcPr>
            <w:tcW w:w="300"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Pos</w:t>
            </w:r>
          </w:p>
        </w:tc>
        <w:tc>
          <w:tcPr>
            <w:tcW w:w="255"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Pos_HBV</w:t>
            </w:r>
          </w:p>
        </w:tc>
        <w:tc>
          <w:tcPr>
            <w:tcW w:w="509"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Pos_HBV_direction</w:t>
            </w:r>
          </w:p>
        </w:tc>
        <w:tc>
          <w:tcPr>
            <w:tcW w:w="390"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PB</w:t>
            </w:r>
          </w:p>
        </w:tc>
        <w:tc>
          <w:tcPr>
            <w:tcW w:w="238"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PB_HBV</w:t>
            </w:r>
          </w:p>
        </w:tc>
        <w:tc>
          <w:tcPr>
            <w:tcW w:w="426"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PB_HBV_direction</w:t>
            </w:r>
          </w:p>
        </w:tc>
        <w:tc>
          <w:tcPr>
            <w:tcW w:w="299"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ViralPattern</w:t>
            </w:r>
          </w:p>
        </w:tc>
        <w:tc>
          <w:tcPr>
            <w:tcW w:w="687"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Sequencing coverage</w:t>
            </w:r>
          </w:p>
        </w:tc>
        <w:tc>
          <w:tcPr>
            <w:tcW w:w="425"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geneList</w:t>
            </w:r>
          </w:p>
        </w:tc>
        <w:tc>
          <w:tcPr>
            <w:tcW w:w="393"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functionGVS</w:t>
            </w:r>
          </w:p>
        </w:tc>
        <w:tc>
          <w:tcPr>
            <w:tcW w:w="374"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repeatMasker</w:t>
            </w:r>
          </w:p>
        </w:tc>
        <w:tc>
          <w:tcPr>
            <w:tcW w:w="196" w:type="pct"/>
            <w:noWrap/>
            <w:hideMark/>
          </w:tcPr>
          <w:p w:rsidR="004256F7" w:rsidRPr="00866E3B" w:rsidRDefault="004256F7" w:rsidP="004256F7">
            <w:pPr>
              <w:widowControl/>
              <w:jc w:val="center"/>
              <w:rPr>
                <w:rFonts w:ascii="Arial" w:eastAsia="DengXian" w:hAnsi="Arial" w:cs="Arial"/>
                <w:bCs/>
                <w:color w:val="000000"/>
                <w:kern w:val="0"/>
                <w:sz w:val="11"/>
                <w:szCs w:val="11"/>
              </w:rPr>
            </w:pPr>
            <w:r w:rsidRPr="00866E3B">
              <w:rPr>
                <w:rFonts w:ascii="Arial" w:eastAsia="DengXian" w:hAnsi="Arial" w:cs="Arial"/>
                <w:bCs/>
                <w:color w:val="000000"/>
                <w:kern w:val="0"/>
                <w:sz w:val="11"/>
                <w:szCs w:val="11"/>
              </w:rPr>
              <w:t>Group</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Type</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57431812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2070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57431854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ca1:0/ca2:0/p2:21/p3:0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DNAH12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synonymous</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58520169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58520176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1840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ca1:0/ca2:0/p2:0/p3:23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216293131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216293137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2068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ca1:0/ca2:0/p2:0/p3:14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216249399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216249426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2920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ca1:0/ca2:0/p2:106/p3:2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74417319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MIR</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12969181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ca1:3/ca2:159/p2:0/p3:0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148069161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ca1:1/ca2:52/p2:0/p3:0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129949962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ca1:3/ca2:33/p2:0/p3:0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TMEM132D</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121691962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3063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ca1:6/ca2:159/p2:5/p3:0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T-rich</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68044157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2969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68044156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1229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ca1:0/ca2:0/p2:0/p3:14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AluSx</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10023939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10023962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ca1:12/ca2:338/p2:1/p3:0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41012907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628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ca1:7/ca2:635/p2:3/p3:0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MROH2B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32682138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ca1:23/ca2:505/p2:8/p3:0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108660182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1597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ca1:53/ca2:464/p2:0/p3:0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52615584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ca1:0/ca2:0/p2:5/p3:0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LOC100506859</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21988828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ca1:16/ca2:375/p2:0/p3:0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L1ME3A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57265795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ca1:2/ca2:53/p2:0/p3:0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143522693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ca1:1/ca2:122/p2:0/p3:0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42388344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2517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ca1:17/ca2:268/p2:1/p3:0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HSATII</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82782076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82782095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1315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ca1:0/ca2:31/p1:0/p3:0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RAB30</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63198239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63198239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1712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ca1:0/ca2:469/p1:0/p3:0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6193018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6193023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ca1:0/ca2:456/p1:0/p3:0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JAKMIP1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30418333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2256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30418427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2355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ca1:0/ca2:58/p1:0/p3:0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52484661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533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52484679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2797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ca1:0/ca2:21/p1:0/p3:0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NID2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65341424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2324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65341435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1425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ca1:0/ca2:105/p1:0/p3:0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FLJ41278</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140475463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140475473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ca1:0/ca2:71/p1:0/p3:0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110478839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2006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110478881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ca1:0/ca2:20/p1:0/p3:0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AluSq2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110092569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2979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110092577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ca1:0/ca2:24/p1:0/p3:0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RDX</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31057283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2690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31057283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ca1:0/ca2:39/p1:0/p3:0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L1MB4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167245442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2530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167245477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ca1:0/ca2:67/p1:0/p3:0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WDR49</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124395896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ca1:0/ca2:0/p1:38/p3:0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KALRN</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30773743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945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ca1:0/ca2:12/p1:0/p3:0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RNF40</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113961463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1585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ca1:0/ca2:26/p1:0/p3:0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ZBTB16</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124196824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1779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ca1:0/ca2:0/p1:171/p3:0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KALRN</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76521035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ca1:0/ca2:34/p1:0/p3:0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HERVE_a-int</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145600569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1861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ca1:0/ca2:6/p1:0/p3:0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ADCK5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39246968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39246978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ca1:0/ca2:24/p1:0/p3:0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123728366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123728382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1640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ca1:0/ca2:62/p1:2/p3:0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216251386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216251386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1667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ca1:0/ca2:49/p1:0/p3:0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79135498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530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79135517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ca1:10/ca2:243/p1:0/p3:0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AluSg</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50485056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50485086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1369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ca1:0/ca2:85/p1:0/p3:0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AGBL4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MIRb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62748847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62748847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1681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ca1:0/ca2:27/p1:0/p3:0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USP15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7691824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7691827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ca1:0/ca3:0/p2:7/p3:0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84599733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84600298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2285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ca1:0/ca3:1/p2:0/p3:21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MLT1A0</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58424416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58424442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2767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ca1:0/ca3:0/p2:0/p3:11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MLT1E3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216273509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216273509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2988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ca1:175/ca3:0/p2:20/p3:0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AluSz</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12113869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ca1:0/ca3:0/p2:8/p3:0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DHTKD1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192718178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192718191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2948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ca1:234/ca3:0/p2:0/p3:0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95533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2400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ca1:0/ca3:22/p2:0/p3:1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(TTAGGG)n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155260411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2400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ca1:0/ca3:35/p2:0/p3:1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(TTAGGG)n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51572050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1284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ca1:0/ca3:12/p2:0/p3:0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134799817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ca1:0/ca3:1957/p2:0/p3:3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209116248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209116277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2766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ca1:0/ca2:0/p1:0/p2:112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IDH1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synonymous</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31360145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ca1:40/ca2:21/p1:0/p2:0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ASIC2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MER52C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803871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ca1:49/ca2:132/p1:3/p2:0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ZDHHC11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L1ME3F</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21250974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3179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ca1:0/ca2:0/p1:0/p2:193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APOB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89959025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1864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89959045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1590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FAM13A</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MSTA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90018820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2598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90020410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1682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ca1:0/ca2:0/p1:101/p2:0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GTPBP10</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3-prime-UTR</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AluSc5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96269669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2307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96269672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2548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1297189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ca1:136/ca2:46/p1:3/p2:0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AluSq</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14933200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2715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ca1:30/ca2:4/p1:0/p2:0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118044024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734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ca1:44/ca2:72/p1:1/p2:1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chrY</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13452860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2357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ca1:0/ca2:0/p1:0/p2:36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(CATTC)n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49633987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2907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(GAATG)n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167333992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167333994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405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ca1:2612/ca3:5740/p1:98/p2:190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POU2F1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15208205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923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ca1:74/ca3:162/p1:1/p2:4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CT-rich</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115076623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ca1:1480/ca3:3124/p1:27/p2:136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HAL1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125412217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ca1:1/ca3:2/p1:0/p2:0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(GAA)n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102814076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ca1:3/ca3:10/p1:0/p2:0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FGF14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(GAA)n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44963280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2637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ca1:14/ca3:35/p1:0/p2:8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109238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3007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ca1:26/ca3:59/p1:3/p2:4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ROCK1P1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non-coding-exon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BSR/Beta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25277091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25279601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923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ca1:626/ca3:1207/p1:22/p2:22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8116525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2955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8116551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ca1:0/ca3:20/p1:0/p2:0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58776620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2425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58777996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2948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ca1:978/ca3:2481/p1:33/p2:68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38973529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ca1:1/ca3:2/p1:0/p2:0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(TTC)n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207580725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ca1:6/ca3:8/p1:0/p2:1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1253149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2034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ca1:1214/ca3:2077/p1:17/p2:63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143283237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2637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ca1:364/ca3:961/p1:14/p2:43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162137782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2637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ca1:377/ca3:592/p1:85/p2:26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58778249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2759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ca1:437/ca3:575/p1:10/p2:80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78836958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78836979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ca1:0/ca2:0/p2:0/p3:97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WWOX</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111429020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1714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ca1:16/ca2:0/p2:0/p3:0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I007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1295598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1748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ca1:18/ca3:57/p1:0/p2:0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155533444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1643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155533446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1642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ca1:112/ca3:43/p1:0/p2:3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FGG</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65660546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2314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65660548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2195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ca1:0/ca3:0/p1:0/p2:44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EYS</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174731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ca1:55/ca3:1/p1:0/p2:4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I008</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89808616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353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89808636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1137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LTR12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I008</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116692414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ca1:0/ca2:0/p1:9/p2:0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I008</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46840069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13502142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1358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13502147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ca1:0/ca2:0/p1:15/p2:0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Arthur1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119907262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1487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119907314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5108850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1681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5108870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MER61F</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92840792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1456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92840817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ca1:0/ca2:0/p1:26/p2:0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124058316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1631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124058346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77704108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77704110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ca1:0/ca2:0/p1:15/p2:0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INTS4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65105242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65105241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2015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AluSx1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65265077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448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ca1:0/ca2:0/p1:13/p2:0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56886677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1456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ca1:0/ca2:0/p1:23/p2:0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CEP135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L2b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189763351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1478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52137159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1496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ca1:0/ca2:0/p1:18/p2:0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ITGA1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53815996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1628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ca1:0/ca2:0/p1:5/p2:0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AluY</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135921107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1981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AluSz</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191044276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2013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ca1:1/ca2:0/p1:0/p2:0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(TTCGGG)n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9695926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2637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ca1:19/ca2:26/p1:0/p2:0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64500713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3215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MLT1K</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84687866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574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84687866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1410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SEMA3D</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AluY</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45813569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45813587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1525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ca1:0/ca2:0/p1:31/p2:0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4908714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4908710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1547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97244200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97244224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33766307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1997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33766318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1596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STARD13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91234206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1851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91234219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1642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ca1:0/ca2:0/p1:35/p2:0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203518270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1906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203518287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ca1:0/ca2:11/p1:0/p2:0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FAM117B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114162837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114162842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1730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LTR29</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2760775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2308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2760807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ca1:0/ca2:0/p1:5/p2:0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MER46C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80281207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80281213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ca1:0/ca2:4/p1:0/p2:0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CD36</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205709704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3008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NUCKS1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AluJo</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99689931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351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420028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1496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TBC1D20</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134419172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1496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ca1:0/ca2:0/p1:19/p2:0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47147385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1712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ca1:2/ca2:2/p1:0/p2:0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79868862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1732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L2c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71990633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(TA)n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56991770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ca1:0/ca2:0/p1:12/p2:0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AluJr</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58466651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19623522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19623528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1946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ca1:1444/ca2:1974/p1:0/p2:0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I009</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67499053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67499062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2123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PCDH9</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BDC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71498151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1410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71498177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ca1:0/ca2:0/p1:56/p2:0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29387631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29387745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1076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ca1:0/ca2:0/p1:13/p2:0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APBA2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AluSp</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 xml:space="preserve">Non-Tumor </w:t>
            </w:r>
            <w:r w:rsidRPr="00866E3B">
              <w:rPr>
                <w:rFonts w:ascii="Arial" w:hAnsi="Arial" w:cs="Arial"/>
                <w:sz w:val="11"/>
                <w:szCs w:val="11"/>
              </w:rPr>
              <w:lastRenderedPageBreak/>
              <w:t>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53467878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53467859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1604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ca1:0/ca2:0/p1:48/p2:0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SCP2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AluY</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35780354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334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35780381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ca1:0/ca2:0/p1:36/p2:0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TRIM44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102671002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928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102673399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1840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ca1:0/ca2:0/p1:47/p2:0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STX17</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L1MC4a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111037970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2275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111037974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2284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ca1:0/ca2:0/p1:0/p2:247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80088290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1655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80088301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2557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ca1:0/ca2:15/p1:0/p2:0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NRXN3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MER5A1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23224466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23224426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2569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ca1:0/ca2:97/p1:0/p2:0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82700790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925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82700892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2895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ca1:0/ca2:0/p1:0/p2:9</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RAB30</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42509294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42511304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2927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ca1:0/ca2:72/p1:0/p2:0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TMEM87A</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100239967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100239966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3088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ca1:0/ca2:73/p1:0/p2:0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ADH1B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5-prime-UTR</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31036565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ca1:0/ca2:0/p1:249/p2:0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LOC100288637</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20154189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614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59151691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ca1:5/ca2:0/p1:41/p2:6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98687302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1189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ca1:0/ca2:0/p1:7/p2:0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LCOR</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L1MC4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147850900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1484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ca1:0/ca2:6/p1:0/p2:0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249239136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ca1:0/ca2:0/p1:68/p2:0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TAR1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69975983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1771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ca1:0/ca2:0/p1:158/p2:0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43088797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ca1:0/ca2:4/p1:0/p2:0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PTK7</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FLAM_A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42015335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ca1:0/ca2:0/p1:6/p2:0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AluJo</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58289515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ca1:0/ca2:13/p1:0/p2:0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GSATX</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77226176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L1PREC2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36787095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2290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36787114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1372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ca1:0/ca2:242/p1:0/p2:0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FEZ2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189062442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189063788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1456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ca1:0/ca2:169/p1:0/p2:0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THE1C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903436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903438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1588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TRIP13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LTR13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93496033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93496043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1637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ca1:0/ca2:11/p1:0/p2:0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ITPK1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112391146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2599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112391158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1644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ca1:0/ca2:0/p1:116/p2:0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L2b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175968488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1880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175968504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ca1:0/ca2:36/p1:0/p2:0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60336715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60336719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1712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ca1:0/ca2:26/p1:0/p2:0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10596026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1480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10596078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1714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ca1:0/ca2:33/p1:0/p2:0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ANKRD33B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72697717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3052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72697720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ca1:0/ca2:30/p1:0/p2:0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EXOC6B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132185053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1870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132185079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ca1:0/ca2:65/p1:0/p2:0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AluSg4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224178384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224178390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3010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ca1:0/ca2:0/p1:0/p2:77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85019373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64504113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1580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ca1:139/ca2:8/p1:0/p2:0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SRGAP1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143547015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1580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ca1:118/ca2:6/p1:0/p2:0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INPP4B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9964820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71935246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ca1:0/ca2:3/p1:0/p2:0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LGR5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43159685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126385298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ca1:0/ca2:26/p1:0/p2:0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KIRREL3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22698418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ca1:0/ca2:45/p1:0/p2:0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51384086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2073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ca1:0/ca2:0/p1:7/p2:0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PYGL</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HAL1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104156127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2193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KLC1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14057778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2317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ca1:0/ca2:0/p1:7/p2:0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165135139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2390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ca1:0/ca2:0/p1:60/p2:0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1-Mar</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L1MA3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30356694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2804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ca1:0/ca2:24/p1:0/p2:0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PRKD1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87621456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2985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ca1:0/ca2:0/p1:0/p2:28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168416671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450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ca1:0/ca2:0/p1:26/p2:0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B3GALT1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64336892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1248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ca1:0/ca2:0/p1:0/p2:23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THE1D</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127468852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1285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RSPO3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127692677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ca1:0/ca2:0/p1:58/p2:0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SVA_B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57327961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1546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ca1:0/ca2:42/p1:0/p2:0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29299236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ca1:0/ca2:0/p1:3/p2:0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MIRb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104013583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ca1:0/ca2:0/p1:14/p2:0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127691842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ca1:0/ca2:0/p1:16/p2:0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SVA_B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132047511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ca1:0/ca2:0/p1:74/p2:0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ADCY8</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92275915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2552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ca1:0/ca2:0/p1:48/p2:0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44307360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2871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ca1:0/ca2:0/p1:103/p2:0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FRMD5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AluJr</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75816125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2987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184528109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2449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184528126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ca1:0/ca2:0/p1:9/p2:0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L1MC5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216294675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216294674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ca1:0/ca2:27/p1:0/p2:0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2201056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2201074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ca1:0/ca2:0/p1:0/p2:14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12658185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12658209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ca1:0/ca2:0/p1:9/p2:0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157095605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157096147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2106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ca1:0/ca2:0/p1:0/p2:72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ETV3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synonymous</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42514887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668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42514886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2374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ca1:0/ca2:0/p1:14/p2:0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TMEM87A</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AluSq2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I010</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140123312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443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140123319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2993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AluSg</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113860707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113860730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3063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ca1:0/ca2:0/p2:0/p3:1379</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SDSL</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MIR3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51586350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ca1:0/ca2:0/p2:9/p3:0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78016281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1416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ca1:0/ca2:0/p2:0/p3:17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(TTAGGG)n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95742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ca1:0/ca2:0/p2:2/p3:0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1719141835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1929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ca1:39/ca2:89/p2:3/p3:0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FNDC3B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AluSg</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170004523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1357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ca1:0/ca2:0/p2:0/p3:5</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AluSz</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50745111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1415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ca1:0/ca2:0/p2:0/p3:10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PLXNB2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(CCCCCA)n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171882721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ca1:15/ca2:223/p2:3/p3:0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FNDC3B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I011</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91663048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ca1:0/ca2:0/p2:71/p3:0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235354584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1250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235354586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453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ca2:124/ca3:7/p1:0/p3:0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ARID4B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AluSq2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65837798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65837814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684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ca2:109/ca3:2021/p1:0/p3:1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HAL1b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216248998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1555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216248963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1959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ca2:0/ca3:0/p1:84/p3:0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74645738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74645753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1989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ca2:0/ca3:65/p1:0/p3:0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570"/>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100055865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100055861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ca2:0/ca3:0/p1:12/p3:0</w:t>
            </w:r>
          </w:p>
        </w:tc>
        <w:tc>
          <w:tcPr>
            <w:tcW w:w="425" w:type="pct"/>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ADH4,</w:t>
            </w:r>
            <w:r w:rsidRPr="00866E3B">
              <w:rPr>
                <w:rFonts w:ascii="Arial" w:eastAsia="DengXian" w:hAnsi="Arial" w:cs="Arial"/>
                <w:color w:val="000000"/>
                <w:kern w:val="0"/>
                <w:sz w:val="11"/>
                <w:szCs w:val="11"/>
              </w:rPr>
              <w:br/>
              <w:t>LOC100507053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144550399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144550410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2525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ca2:0/ca3:0/p1:41/p3:0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1295528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1530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1259602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2588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ca2:11/ca3:21/p1:31/p3:0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139806353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139806358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2635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ca2:0/ca3:0/p1:30/p3:0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216250721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1928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216250721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3011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ca2:33/ca3:18/p1:0/p3:0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94732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ca2:0/ca3:0/p1:18/p3:0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TAR1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570"/>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99323494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1747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ca2:0/ca3:0/p1:69/p3:0</w:t>
            </w:r>
          </w:p>
        </w:tc>
        <w:tc>
          <w:tcPr>
            <w:tcW w:w="425" w:type="pct"/>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CYP3A7,</w:t>
            </w:r>
            <w:r w:rsidRPr="00866E3B">
              <w:rPr>
                <w:rFonts w:ascii="Arial" w:eastAsia="DengXian" w:hAnsi="Arial" w:cs="Arial"/>
                <w:color w:val="000000"/>
                <w:kern w:val="0"/>
                <w:sz w:val="11"/>
                <w:szCs w:val="11"/>
              </w:rPr>
              <w:br/>
              <w:t>CYP3A7-CYP3AP1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HERVH-int</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76303335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ca2:27/ca3:14/p1:8/p3:0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L1MA3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108743830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1970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ca2:868/ca3:0/p1:0/p3:0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DDX10</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30063958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1843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30063987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722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ca2:13/ca3:2/p1:6/p3:0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Charlie4a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50409446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2839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50409465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1423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ca2:0/ca3:108/p1:0/p3:0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IL4I1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112520258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2517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112520261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ca2:0/ca3:0/p1:4/p3:0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MCC</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AluJo</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68705434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399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68705445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ca2:0/ca3:0/p1:126/p3:0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112054373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738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ca2:13/ca3:0/p1:8/p3:0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50412754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1423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ca2:0/ca3:20/p1:0/p3:0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NUP62,IL4I1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11896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1536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ca2:16/ca3:6/p1:5/p3:0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76553039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ca2:0/ca3:79/p1:0/p3:0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PDE8B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123051001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1858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ca2:0/ca3:0/p1:73/p3:0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121354257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1978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ca2:3/ca3:0/p1:0/p3:0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9118531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2291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SRGAP3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84015998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2305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ca2:19/ca3:4/p1:3/p3:0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SEMA3A</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24008909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2571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ca2:0/ca3:15/p1:0/p3:0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L1ME4a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93185603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2596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ca2:0/ca3:0/p1:0/p3:26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LGMN</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(CCA)n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570"/>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99270488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3061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ca2:0/ca3:0/p1:90/p3:0</w:t>
            </w:r>
          </w:p>
        </w:tc>
        <w:tc>
          <w:tcPr>
            <w:tcW w:w="425" w:type="pct"/>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CYP3A5,</w:t>
            </w:r>
            <w:r w:rsidRPr="00866E3B">
              <w:rPr>
                <w:rFonts w:ascii="Arial" w:eastAsia="DengXian" w:hAnsi="Arial" w:cs="Arial"/>
                <w:color w:val="000000"/>
                <w:kern w:val="0"/>
                <w:sz w:val="11"/>
                <w:szCs w:val="11"/>
              </w:rPr>
              <w:br/>
              <w:t>ZSCAN25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5-prime-UTR</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156266051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1557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156266040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1435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ca2:0/ca3:0/p1:0/p3:19</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SSR3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81989931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1462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81989961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1545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ca2:0/ca3:0/p1:0/p3:10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MER115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6921130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2094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6921144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1661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ca2:0/ca3:0/p1:2/p3:0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GRM7</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L1MA7</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I012</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191044076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191044096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3219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ca2:0/ca3:0/p1:14/p3:0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(TTAGGG)n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150583005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150583029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532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ca1:0/ca2:0/p1:0/p1-2:13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AluSx1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46932340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46932360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797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ca1:0/ca2:0/p1:0/p1-2:16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12182709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12182710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ca1:0/ca2:0/p1:24/p1-2:0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TNFRSF8</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AluSx1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46318440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3215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46318451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94114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94148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38039685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38039706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ca1:0/ca2:0/p1:3/p1-2:0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68040672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68041911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ca1:0/ca2:0/p1:9/p1-2:0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PLEKHH1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114731534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114732709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1901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217564861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217564896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ca1:0/ca2:0/p1:9/p1-2:0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236949158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1347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236950855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2504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ca1:0/ca2:0/p1:7/p1-2:0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MER52D</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216282810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216282808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2553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ca1:1/ca2:0/p1:0/p1-2:21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78995370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968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78995391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2811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ca1:0/ca2:0/p1:0/p1-2:10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L2c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48854911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ca1:281/ca2:0/p1:0/p1-2:0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90179779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ca1:558/ca2:0/p1:0/p1-2:0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L1MD3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57891859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ca1:962/ca2:3/p1:0/p1-2:0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65956774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ca1:0/ca2:0/p1:0/p1-2:16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AT_rich</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206952202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ca1:0/ca2:0/p1:5/p1-2:0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73604729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ca1:0/ca2:0/p1:0/P1-2:47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MYO15B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AluSz6</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79525866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ANXA3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80553736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137922474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137922487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1320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ca1:0/ca2:0/p1:0/P1-2:134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ARMC8</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MLT1F2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69642254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69642258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1449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ca1:0/ca2:0/p1:28/p1-2:0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124811332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1933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124811375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ca1:0/ca2:0/p1:150/p1-2:0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MLT1I-int</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2780326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2245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2780735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1649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AluSx1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115548338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115548379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ca1:0/ca2:0/p1:0/p1-2:14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UGT8</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112774210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112774250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ca1:6/ca2:9/p1:0/p1-2:0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PALM2-AKAP2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LTR85b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133590180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133590193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1723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ca1:3260/ca2:23/p1:0/P1-2:3</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EXOC4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20296544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2624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20296546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ca1:0/ca2:0/p1:0/p1-2:12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93095626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93095649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GPC5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MSTB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50169210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50169225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ca1:0/ca2:0/p1:5/p1-2:0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BRD1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126755082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126755091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ca1:0/ca2:0/p1:2/P1-2:27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KIRREL3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57677243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2700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57677245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ca1:0/ca2:0/p1:0/p1-2:70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L1ME3A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36212625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1576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36212626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ca2:4288/ca2:28/p1:0/p1-2:0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KMT2B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synonymous</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172149697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3098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172149709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2975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ca1:0/ca2:0/p1:328/p1-2:0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L1PA8A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128803691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2074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ca1:4004/ca2:11/p1:0/P1-2:0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L1MB7</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9435127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2135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ca1:824/ca2:9/p1:0/p1-2:0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46951524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2216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ca1:0/ca2:0/p1:14/p1-2:0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SLC19A1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synonymous</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2731874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2335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ca1:0/ca2:0/p1:14/p1-2:0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EBF4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 xml:space="preserve">Non-Tumor </w:t>
            </w:r>
            <w:r w:rsidRPr="00866E3B">
              <w:rPr>
                <w:rFonts w:ascii="Arial" w:hAnsi="Arial" w:cs="Arial"/>
                <w:sz w:val="11"/>
                <w:szCs w:val="11"/>
              </w:rPr>
              <w:lastRenderedPageBreak/>
              <w:t>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60305390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329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ca1:0/ca2:0/p1:29/p1-2:0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HOOK1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L1PA7</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51568891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ca1:583/ca2:0/p1:0/p1-2:0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51579584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ca1:4876/ca2:19/p1:1/p1-2:0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51580438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ca1:436/ca2:0/p1:0/p1-2:0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21565480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ca1:1550/ca2:25/p1:4/p1-2:0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128739376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ca1:364/ca2:0/p1:3/p1-2:0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AluSc8</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63127078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1050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ca1:2072/ca2:9/p1:0/p1-2:0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ERVL-E-int</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179118575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1577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ca1:0/ca2:0/p1:0/p1-2:18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ERV3-16A3_I-int</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44725089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ca1:23/ca2:0/p1:0/p1-2:0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OGDH</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L1MB3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196402494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1737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KCNT2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L1MB7</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114631640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CAMK2D</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66544489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2876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ca1:0/ca2:0/p1:0/p1-2:5</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C11orf80</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31904599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2907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ca1:1187/ca2:0/p1:0/p1-2:0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SERINC2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83431200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83431215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ca1:0/ca2:0/p1:16/p1-2:0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DLG2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AluSx3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67893648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67893678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2117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ca1:0/ca2:0/p2:0/p1-2:12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SERBP1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39800853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39800864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2862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ca1:0/ca2:0/p1:0/p1-2:40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CTAGE5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L1PA7</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I013</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202291466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1458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202291471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ca1:1021/ca2:23/p1:0/p1-2:25</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TRAK2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137176382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137176380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2535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ca1:0/ca2:13/p1:0/p3:0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42874693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ca1:0/ca2:60/p1:0/p3:0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L1PA6</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95657251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ca1:0/ca2:15/p1:0/p3:0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84610850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ca1:0/ca2:15/p1:0/p3:0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POF1B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51569002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2796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51572049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1285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ca1:0/ca2:0/p1:25/p3:0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238621674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238621676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ca1:0/ca2:0/p1:60/p3:0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211485814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2938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211485864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ca1:0/ca2:10/p1:0/p3:0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CPS1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100534354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ca1:0/ca2:0/p1:9/p3:0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UHRF1BP1L</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AluSp</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249240272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1895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ca1:0/ca2:3/p1:1/p3:0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(TTAGGG)n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49097034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2370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ca1:9/ca2:46/p1:0/p3:0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(CATTC)n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95539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2398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ca1:1/ca2:0/p1:26/p3:0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(TTAGGG)n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51579695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2627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93497282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2783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LTR52</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124865497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996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ca1:13/ca2:66/p1:0/p3:0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NKAIN2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LTR78</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61939097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1328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ca1:42/ca2:113/p1:5/p3:0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16780399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1419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ca1:55/ca2:212/p1:1/p3:0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LTR8</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2981568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1744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ca1:26/ca2:62/p1:0/p3:0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L1MA9</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84607070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ca1:6/ca2:0/p1:0/p3:0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100673229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SCYL2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43289703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ca1:0/ca2:173/p1:0/p3:0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70229844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ca1:0/ca2:21/p1:0/p3:0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10011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2398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(CCCTAA)n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10133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2398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(CCCTAA)n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I014</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48854800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2627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ALR/Alpha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216260841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1286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216260840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ca1:0/p1:23/p2:0/p3:0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64886040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64886076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ca1:0/p1:6/p2:0/p3:0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TRIM23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3-prime-UTR</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102076032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1386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102076043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ca1:0/p1:0/p2:76/p3:0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AluSg4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80280080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80280097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817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ca1:0/p1:0/p2:0/p3:55</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CD36</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119242107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119242111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1070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ca1:0/p1:34/p2:0/p3:0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L1MC4a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67220160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67220165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ca1:0/p1:3/p2:0/p3:0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51587196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51587228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ca1:0/p1:0/p2:16/p3:0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MAGED1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MLT1D-int</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93767515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93767528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ca1:0/p1:0/p2:0/p3:11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LOC643339</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37602440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280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37602477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ca1:0/p1:5/p2:0/p3:0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MDGA1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3-prime-UTR</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325890528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1786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325890572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ca1:0/p1:27/p2:0/p3:0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19152900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19152901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ARMC6</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90251751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1583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90251768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126904922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126904965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ca1:0/p1:26/p2:0/p3:0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37621984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37621984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PROSC</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AluSx1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48058261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48058263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1845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ca1:0/p1:24/p2:0/p3:0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74208278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74208284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1850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ca1:0/p1:30/p2:0/p3:0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9827365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777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9827392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1857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SSU-rRNA_Hsa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83851058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83851081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1862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MIR</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216282721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1777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216282734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1880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ca1:0/p1:0/p2:0/p3:17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46931875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1588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46931900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2018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38032603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38032619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2031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ca1:0/p1:0/p2:0/p3:39</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156517660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156517668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2391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ca1:0/p1:0/p2:163/p3:0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IQGAP3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MIR</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139727782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1852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139727790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2430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16997810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16997842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2713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ca1:0/p1:22/p2:0/p3:0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REPS2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114472444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1535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114472499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2730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ca1:0/p1:32/p2:0/p3:0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CAMK2D</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153615241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153615251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2734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85385326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85385346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2774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GSE1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AluSx1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135462131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ca1:0/p1:0/p2:48/p3:0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570"/>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7464396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ca1:0/p1:0/p2:0/p3:34</w:t>
            </w:r>
          </w:p>
        </w:tc>
        <w:tc>
          <w:tcPr>
            <w:tcW w:w="425" w:type="pct"/>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TNFSF13,</w:t>
            </w:r>
            <w:r w:rsidRPr="00866E3B">
              <w:rPr>
                <w:rFonts w:ascii="Arial" w:eastAsia="DengXian" w:hAnsi="Arial" w:cs="Arial"/>
                <w:color w:val="000000"/>
                <w:kern w:val="0"/>
                <w:sz w:val="11"/>
                <w:szCs w:val="11"/>
              </w:rPr>
              <w:br/>
              <w:t>TNFSF12-TNFSF13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3-prime-UTR</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74031865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ca1:0/p1:0/p2:25/p3:0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AluSg4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130726411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1352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ca1:0/p1:0/p2:0/p3:145</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FAM102A</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56947020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84652474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1776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L1MA1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628223306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37361471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1683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37361486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RNF8</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3-prime-UTR</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87602284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1836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87602284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321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80788538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404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80788568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659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ca1:0/p1:2/p2:0/p3:29</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L2b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71862429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71862436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1187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ca1:0/p1:0/p2:0/p3:25</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9503827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9503858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1502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ca1:0/p1:0/p2:0/p3:24</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SETD5</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29660389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29660420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1513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ca1:0/p1:115/p2:0/p3:0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(TA)n</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73508657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2337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73508667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1618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ca1:0/p1:15/p2:0/p3:0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23557162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858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23557162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1655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ca1:0/p1:0/p2:0/p3:5</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ACIN1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17306879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17306887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ca1:0/p1:8/p2:0/p3:6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MYO9B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MER20</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97583764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1916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97583770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1677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SDC2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15425395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15425409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AGMO</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142053519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2364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142053520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ca1:0/p1:0/p2:0/p3:247</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FGF1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L2a</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133495877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2670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133495876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ca1:0/p1:40/p2:0/p3:0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TF</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41866834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2018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41866859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1749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64248368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64248384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41583997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1849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41584014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ca1:0/p1:22/p2:0/p3:0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SCMH1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20481157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2532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20481165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ACSM2A</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LTR16E1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48138076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2308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48138076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ca1:0/p1:19/p2:0/p3:91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TEC</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3-prime-UTR</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44831073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1608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44831131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ca1:0/p1:0/p2:0/p3:90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NSF</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77935156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1905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77935176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ca1:0/p1:15/p2:0/p3:0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GAB2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89068320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997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89068319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ca1:2021/p1:0/p2:0/p3:0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131982923</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1690</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131982922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1845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AluJb</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56104802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1969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56105659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1960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ca1:0/p1:0/p2:0/p3:92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XKR4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46001255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2936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46001423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3064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ca1:0/p1:28/p2:0/p3:0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104580816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403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ca1:0/p1:0/p2:0/p3:9</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234821064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ca1:0/p1:23/p2:0/p3:142</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L1MC5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7840735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1889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ca1:0/p1:0/p2:13/p3:0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128803692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2072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ca1:0/p1:14/p2:0/p3:0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L1MB7</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120182705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2257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POU2F3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L2c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156537276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2391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ca1:0/p1:0/p2:15/p3:0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IQGAP3</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MIRc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73795421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409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ca1:0/p1:6/p2:0/p3:0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NUMB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chrY</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27362306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83285545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ca1:0/p1:0/p2:6/p3:0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7188307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1932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ca1:0/p1:0/p2:0/p3:1</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SLC2A4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62051380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1956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ca1:0/p1:13/p2:0/p3:0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SCN4A</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74003581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2260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ca1:0/p1:0/p2:31/p3:0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EVPL</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synonymous</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35882456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2262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ca1:0/p1:0/p2:6/p3:0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10958353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2346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chr9</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130595852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2717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ca1:0/p1:0/p2:0/p3:38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ENG</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234719441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2913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ca1:0/p1:12/p2:0/p3:96</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15243937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2987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ca1:0/p1:0/p2:38/p3:0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42619240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1933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42619242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272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ca1:0/p1:13/p2:0/p3:0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L1MEf</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238258139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1761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238258171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1558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ca1:0/p1:49/p2:0/p3:0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AluJo</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26685290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1235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26685293</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1646</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ca1:0/p1:7/p2:0/p3:58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ADRA1A</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MLT1A0</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74036708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74036709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1682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72460571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72460574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1778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2607885</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2913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2607897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2070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ca1:0/p1:0/p2:0/p3:8</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I015</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242137352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974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242137348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2259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ca1:0/p1:25/p2:0/p3:0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ANO7</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AluSz</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67246830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1439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67246841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ca1:0/ca2:0/p1:287/p2:0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DOK6</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AluSc5</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95350504</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1457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95350524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1498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ca1:0/ca2:28/p1:0/p2:0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51749039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51749069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1663</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ca1:0/ca2:0/p1:19/p2:0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AGAP6</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 xml:space="preserve">Non-Tumor </w:t>
            </w:r>
            <w:r w:rsidRPr="00866E3B">
              <w:rPr>
                <w:rFonts w:ascii="Arial" w:hAnsi="Arial" w:cs="Arial"/>
                <w:sz w:val="11"/>
                <w:szCs w:val="11"/>
              </w:rPr>
              <w:lastRenderedPageBreak/>
              <w:t>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chr10</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95350566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1512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95350570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ca1:0/ca2:22/p1:0/p2:0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downstream-gene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chr16</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78836956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78836978</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ca1:0/ca2:114/p1:0/p2:0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WWOX</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chrX</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102624662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1548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102624674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2060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ca1:0/ca2:0/p1:3/p2:0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216300018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978</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216300056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2125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ca1:0/ca2:5/p1:0/p2:0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FN1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229195878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3073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229195902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2290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ca1:0/ca2:1/p1:0/p2:0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L3</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1295536</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1295602</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2589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ca1:0/ca2:0/p1:0/p2:4855</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21034002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1793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ca1:0/ca2:5/p1:0/p2:0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KCNIP4</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67526548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2573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67526564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1618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ca1:3435/ca2:22/p1:0/p2:0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86914668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2214</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86914680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ca1:0/ca2:6/p1:0/p2:0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570"/>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46654237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369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ca1:0/ca2:4/p1:0/p2:0</w:t>
            </w:r>
          </w:p>
        </w:tc>
        <w:tc>
          <w:tcPr>
            <w:tcW w:w="425" w:type="pct"/>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CPB2,</w:t>
            </w:r>
            <w:r w:rsidRPr="00866E3B">
              <w:rPr>
                <w:rFonts w:ascii="Arial" w:eastAsia="DengXian" w:hAnsi="Arial" w:cs="Arial"/>
                <w:color w:val="000000"/>
                <w:kern w:val="0"/>
                <w:sz w:val="11"/>
                <w:szCs w:val="11"/>
              </w:rPr>
              <w:br/>
              <w:t>CPB2-AS1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86737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387</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ca1:0/ca2:0/p1:0/p2:3860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RPH3AL</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69478927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1281</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ca1:0/ca2:0/p1:16/p2:0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MSTA-int</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196623216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1589</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ca1:22/ca2:0/p1:0/p2:0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CFH</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13746517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1754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GRIN2B</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L1PA7</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58126987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3060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ca1:4/ca2:1/p1:5/p2:11579</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upstream-gene</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MER50-int</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I016</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74466388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1701</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74466415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1118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ca1:0/ca2:0/p1:4/p2:0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RASSF6</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Non-Tumor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144541272</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1819</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144541289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1694</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ca1:0/ca3:45/p2:0/p3:0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370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lastRenderedPageBreak/>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chr5</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140782317</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1816</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140782326</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2275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ca1:5/ca3:0/p2:0/p3:0</w:t>
            </w:r>
          </w:p>
        </w:tc>
        <w:tc>
          <w:tcPr>
            <w:tcW w:w="425" w:type="pct"/>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PCDHGB4,</w:t>
            </w:r>
            <w:r w:rsidRPr="00866E3B">
              <w:rPr>
                <w:rFonts w:ascii="Arial" w:eastAsia="DengXian" w:hAnsi="Arial" w:cs="Arial"/>
                <w:color w:val="000000"/>
                <w:kern w:val="0"/>
                <w:sz w:val="11"/>
                <w:szCs w:val="11"/>
              </w:rPr>
              <w:br/>
              <w:t>PCDHGA8,</w:t>
            </w:r>
            <w:r w:rsidRPr="00866E3B">
              <w:rPr>
                <w:rFonts w:ascii="Arial" w:eastAsia="DengXian" w:hAnsi="Arial" w:cs="Arial"/>
                <w:color w:val="000000"/>
                <w:kern w:val="0"/>
                <w:sz w:val="11"/>
                <w:szCs w:val="11"/>
              </w:rPr>
              <w:br/>
              <w:t>PCDHGB5,</w:t>
            </w:r>
            <w:r w:rsidRPr="00866E3B">
              <w:rPr>
                <w:rFonts w:ascii="Arial" w:eastAsia="DengXian" w:hAnsi="Arial" w:cs="Arial"/>
                <w:color w:val="000000"/>
                <w:kern w:val="0"/>
                <w:sz w:val="11"/>
                <w:szCs w:val="11"/>
              </w:rPr>
              <w:br/>
              <w:t>PCDHGB3,</w:t>
            </w:r>
            <w:r w:rsidRPr="00866E3B">
              <w:rPr>
                <w:rFonts w:ascii="Arial" w:eastAsia="DengXian" w:hAnsi="Arial" w:cs="Arial"/>
                <w:color w:val="000000"/>
                <w:kern w:val="0"/>
                <w:sz w:val="11"/>
                <w:szCs w:val="11"/>
              </w:rPr>
              <w:br/>
              <w:t>PCDHGB2,</w:t>
            </w:r>
            <w:r w:rsidRPr="00866E3B">
              <w:rPr>
                <w:rFonts w:ascii="Arial" w:eastAsia="DengXian" w:hAnsi="Arial" w:cs="Arial"/>
                <w:color w:val="000000"/>
                <w:kern w:val="0"/>
                <w:sz w:val="11"/>
                <w:szCs w:val="11"/>
              </w:rPr>
              <w:br/>
              <w:t>PCDHGB1,</w:t>
            </w:r>
            <w:r w:rsidRPr="00866E3B">
              <w:rPr>
                <w:rFonts w:ascii="Arial" w:eastAsia="DengXian" w:hAnsi="Arial" w:cs="Arial"/>
                <w:color w:val="000000"/>
                <w:kern w:val="0"/>
                <w:sz w:val="11"/>
                <w:szCs w:val="11"/>
              </w:rPr>
              <w:br/>
              <w:t>PCDHGA7,</w:t>
            </w:r>
            <w:r w:rsidRPr="00866E3B">
              <w:rPr>
                <w:rFonts w:ascii="Arial" w:eastAsia="DengXian" w:hAnsi="Arial" w:cs="Arial"/>
                <w:color w:val="000000"/>
                <w:kern w:val="0"/>
                <w:sz w:val="11"/>
                <w:szCs w:val="11"/>
              </w:rPr>
              <w:br/>
              <w:t>PCDHGA6,</w:t>
            </w:r>
            <w:r w:rsidRPr="00866E3B">
              <w:rPr>
                <w:rFonts w:ascii="Arial" w:eastAsia="DengXian" w:hAnsi="Arial" w:cs="Arial"/>
                <w:color w:val="000000"/>
                <w:kern w:val="0"/>
                <w:sz w:val="11"/>
                <w:szCs w:val="11"/>
              </w:rPr>
              <w:br/>
              <w:t>PCDHGA5,</w:t>
            </w:r>
            <w:r w:rsidRPr="00866E3B">
              <w:rPr>
                <w:rFonts w:ascii="Arial" w:eastAsia="DengXian" w:hAnsi="Arial" w:cs="Arial"/>
                <w:color w:val="000000"/>
                <w:kern w:val="0"/>
                <w:sz w:val="11"/>
                <w:szCs w:val="11"/>
              </w:rPr>
              <w:br/>
              <w:t>PCDHGA4,</w:t>
            </w:r>
            <w:r w:rsidRPr="00866E3B">
              <w:rPr>
                <w:rFonts w:ascii="Arial" w:eastAsia="DengXian" w:hAnsi="Arial" w:cs="Arial"/>
                <w:color w:val="000000"/>
                <w:kern w:val="0"/>
                <w:sz w:val="11"/>
                <w:szCs w:val="11"/>
              </w:rPr>
              <w:br/>
              <w:t>PCDHGA3,</w:t>
            </w:r>
            <w:r w:rsidRPr="00866E3B">
              <w:rPr>
                <w:rFonts w:ascii="Arial" w:eastAsia="DengXian" w:hAnsi="Arial" w:cs="Arial"/>
                <w:color w:val="000000"/>
                <w:kern w:val="0"/>
                <w:sz w:val="11"/>
                <w:szCs w:val="11"/>
              </w:rPr>
              <w:br/>
              <w:t>PCDHGA2,</w:t>
            </w:r>
            <w:r w:rsidRPr="00866E3B">
              <w:rPr>
                <w:rFonts w:ascii="Arial" w:eastAsia="DengXian" w:hAnsi="Arial" w:cs="Arial"/>
                <w:color w:val="000000"/>
                <w:kern w:val="0"/>
                <w:sz w:val="11"/>
                <w:szCs w:val="11"/>
              </w:rPr>
              <w:br/>
              <w:t>PCDHGA1</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139517071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1432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139517364</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2370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NXPH2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chr13</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89068321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995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89068320</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1632</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ca1:2/ca3:0/p2:75/p3:0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L1ME1</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Common</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137439059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1965</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137439077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1635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ca1:3/ca3:0/p2:0/p3:0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L1M2c</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39425960</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2563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39426109</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1775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ca1:0/ca3:6/p2:0/p3:0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chr4</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59687858</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1983</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59688585</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1808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L1M4</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chr12</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102538181</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2007</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ca1:0/ca3:10/p2:0/p3:0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PARPBP</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chr8</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89547847</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1640</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ca1:0/ca3:9/p2:0/p3:0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chr7</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157555971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1685</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NA</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ca1:0/ca3:1/p2:0/p3:0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PTPRN2</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intron</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r w:rsidR="004256F7" w:rsidRPr="00866E3B" w:rsidTr="004256F7">
        <w:trPr>
          <w:trHeight w:val="285"/>
        </w:trPr>
        <w:tc>
          <w:tcPr>
            <w:tcW w:w="1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I017</w:t>
            </w:r>
          </w:p>
        </w:tc>
        <w:tc>
          <w:tcPr>
            <w:tcW w:w="17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chr21</w:t>
            </w:r>
          </w:p>
        </w:tc>
        <w:tc>
          <w:tcPr>
            <w:tcW w:w="30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19981099</w:t>
            </w:r>
          </w:p>
        </w:tc>
        <w:tc>
          <w:tcPr>
            <w:tcW w:w="25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1822</w:t>
            </w:r>
          </w:p>
        </w:tc>
        <w:tc>
          <w:tcPr>
            <w:tcW w:w="50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390"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19985151</w:t>
            </w:r>
          </w:p>
        </w:tc>
        <w:tc>
          <w:tcPr>
            <w:tcW w:w="238"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1818</w:t>
            </w:r>
          </w:p>
        </w:tc>
        <w:tc>
          <w:tcPr>
            <w:tcW w:w="42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w:t>
            </w:r>
          </w:p>
        </w:tc>
        <w:tc>
          <w:tcPr>
            <w:tcW w:w="299"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PatternIV</w:t>
            </w:r>
          </w:p>
        </w:tc>
        <w:tc>
          <w:tcPr>
            <w:tcW w:w="687"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ca1:0/ca3:15/p2:0/p3:0</w:t>
            </w:r>
          </w:p>
        </w:tc>
        <w:tc>
          <w:tcPr>
            <w:tcW w:w="425"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393"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intergenic</w:t>
            </w:r>
          </w:p>
        </w:tc>
        <w:tc>
          <w:tcPr>
            <w:tcW w:w="374"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none</w:t>
            </w:r>
          </w:p>
        </w:tc>
        <w:tc>
          <w:tcPr>
            <w:tcW w:w="196" w:type="pct"/>
            <w:noWrap/>
            <w:hideMark/>
          </w:tcPr>
          <w:p w:rsidR="004256F7" w:rsidRPr="00866E3B" w:rsidRDefault="004256F7" w:rsidP="004256F7">
            <w:pPr>
              <w:widowControl/>
              <w:jc w:val="center"/>
              <w:rPr>
                <w:rFonts w:ascii="Arial" w:eastAsia="DengXian" w:hAnsi="Arial" w:cs="Arial"/>
                <w:color w:val="000000"/>
                <w:kern w:val="0"/>
                <w:sz w:val="11"/>
                <w:szCs w:val="11"/>
              </w:rPr>
            </w:pPr>
            <w:r w:rsidRPr="00866E3B">
              <w:rPr>
                <w:rFonts w:ascii="Arial" w:eastAsia="DengXian" w:hAnsi="Arial" w:cs="Arial"/>
                <w:color w:val="000000"/>
                <w:kern w:val="0"/>
                <w:sz w:val="11"/>
                <w:szCs w:val="11"/>
              </w:rPr>
              <w:t>HCC</w:t>
            </w:r>
          </w:p>
        </w:tc>
        <w:tc>
          <w:tcPr>
            <w:tcW w:w="177" w:type="pct"/>
          </w:tcPr>
          <w:p w:rsidR="004256F7" w:rsidRPr="00866E3B" w:rsidRDefault="004256F7" w:rsidP="004256F7">
            <w:pPr>
              <w:adjustRightInd w:val="0"/>
              <w:snapToGrid w:val="0"/>
              <w:spacing w:before="100" w:beforeAutospacing="1" w:line="160" w:lineRule="atLeast"/>
              <w:rPr>
                <w:rFonts w:ascii="Arial" w:hAnsi="Arial" w:cs="Arial"/>
                <w:sz w:val="11"/>
                <w:szCs w:val="11"/>
              </w:rPr>
            </w:pPr>
            <w:r w:rsidRPr="00866E3B">
              <w:rPr>
                <w:rFonts w:ascii="Arial" w:hAnsi="Arial" w:cs="Arial"/>
                <w:sz w:val="11"/>
                <w:szCs w:val="11"/>
              </w:rPr>
              <w:t>Tumor Specific</w:t>
            </w:r>
          </w:p>
        </w:tc>
      </w:tr>
    </w:tbl>
    <w:p w:rsidR="00700975" w:rsidRPr="00866E3B" w:rsidRDefault="007E49D3" w:rsidP="007E49D3">
      <w:pPr>
        <w:rPr>
          <w:rFonts w:ascii="Arial" w:hAnsi="Arial" w:cs="Arial"/>
          <w:sz w:val="16"/>
          <w:szCs w:val="16"/>
        </w:rPr>
      </w:pPr>
      <w:r w:rsidRPr="00866E3B">
        <w:rPr>
          <w:rFonts w:ascii="Arial" w:hAnsi="Arial" w:cs="Arial"/>
          <w:sz w:val="16"/>
          <w:szCs w:val="16"/>
        </w:rPr>
        <w:t xml:space="preserve">PB, paired boundary; </w:t>
      </w:r>
      <w:r w:rsidR="00700975" w:rsidRPr="00866E3B">
        <w:rPr>
          <w:rFonts w:ascii="Arial" w:hAnsi="Arial" w:cs="Arial"/>
          <w:sz w:val="16"/>
          <w:szCs w:val="16"/>
        </w:rPr>
        <w:t>Ca1, Ca2, Ca3, tumor tissues; p1,</w:t>
      </w:r>
      <w:r w:rsidR="00CC02AD" w:rsidRPr="00866E3B">
        <w:rPr>
          <w:rFonts w:ascii="Arial" w:hAnsi="Arial" w:cs="Arial"/>
          <w:sz w:val="16"/>
          <w:szCs w:val="16"/>
        </w:rPr>
        <w:t xml:space="preserve"> p2, p3, adjacent liver tissues; BDC, cholangiocarcinoma</w:t>
      </w:r>
    </w:p>
    <w:p w:rsidR="007E49D3" w:rsidRPr="00866E3B" w:rsidRDefault="007E49D3" w:rsidP="007E49D3">
      <w:pPr>
        <w:rPr>
          <w:rFonts w:ascii="Arial" w:hAnsi="Arial" w:cs="Arial"/>
          <w:sz w:val="16"/>
          <w:szCs w:val="16"/>
        </w:rPr>
      </w:pPr>
    </w:p>
    <w:p w:rsidR="006D582B" w:rsidRPr="00866E3B" w:rsidRDefault="006D582B" w:rsidP="007E49D3">
      <w:pPr>
        <w:rPr>
          <w:rFonts w:ascii="Arial" w:hAnsi="Arial" w:cs="Arial"/>
          <w:sz w:val="16"/>
          <w:szCs w:val="16"/>
        </w:rPr>
      </w:pPr>
    </w:p>
    <w:p w:rsidR="006D582B" w:rsidRPr="00866E3B" w:rsidRDefault="006D582B" w:rsidP="007E49D3">
      <w:pPr>
        <w:rPr>
          <w:rFonts w:ascii="Arial" w:hAnsi="Arial" w:cs="Arial"/>
          <w:sz w:val="16"/>
          <w:szCs w:val="16"/>
        </w:rPr>
      </w:pPr>
    </w:p>
    <w:p w:rsidR="006329AF" w:rsidRPr="00866E3B" w:rsidRDefault="006329AF">
      <w:pPr>
        <w:widowControl/>
        <w:jc w:val="left"/>
        <w:rPr>
          <w:rFonts w:ascii="Arial" w:hAnsi="Arial" w:cs="Arial"/>
          <w:sz w:val="16"/>
          <w:szCs w:val="16"/>
        </w:rPr>
      </w:pPr>
      <w:r w:rsidRPr="00866E3B">
        <w:rPr>
          <w:rFonts w:ascii="Arial" w:hAnsi="Arial" w:cs="Arial"/>
          <w:sz w:val="16"/>
          <w:szCs w:val="16"/>
        </w:rPr>
        <w:br w:type="page"/>
      </w:r>
    </w:p>
    <w:p w:rsidR="00D20163" w:rsidRPr="00866E3B" w:rsidRDefault="005F597E">
      <w:pPr>
        <w:widowControl/>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lastRenderedPageBreak/>
        <w:t>Table S4</w:t>
      </w:r>
      <w:r w:rsidR="00D20163" w:rsidRPr="00866E3B">
        <w:rPr>
          <w:rFonts w:ascii="Arial" w:eastAsia="DengXian" w:hAnsi="Arial" w:cs="Arial"/>
          <w:color w:val="000000"/>
          <w:kern w:val="0"/>
          <w:sz w:val="16"/>
          <w:szCs w:val="16"/>
        </w:rPr>
        <w:t xml:space="preserve">. Summarization of </w:t>
      </w:r>
      <w:r w:rsidR="000344F1" w:rsidRPr="00866E3B">
        <w:rPr>
          <w:rFonts w:ascii="Arial" w:eastAsia="DengXian" w:hAnsi="Arial" w:cs="Arial"/>
          <w:color w:val="000000"/>
          <w:kern w:val="0"/>
          <w:sz w:val="16"/>
          <w:szCs w:val="16"/>
        </w:rPr>
        <w:t>clinical</w:t>
      </w:r>
      <w:r w:rsidR="00D20163" w:rsidRPr="00866E3B">
        <w:rPr>
          <w:rFonts w:ascii="Arial" w:eastAsia="DengXian" w:hAnsi="Arial" w:cs="Arial"/>
          <w:color w:val="000000"/>
          <w:kern w:val="0"/>
          <w:sz w:val="16"/>
          <w:szCs w:val="16"/>
        </w:rPr>
        <w:t xml:space="preserve"> data for 25 patients with 15 HCC and 10 CH for capturing HBV integration in cfDNA</w:t>
      </w:r>
    </w:p>
    <w:tbl>
      <w:tblPr>
        <w:tblStyle w:val="TableGrid"/>
        <w:tblW w:w="5000" w:type="pct"/>
        <w:tblLayout w:type="fixed"/>
        <w:tblLook w:val="04A0" w:firstRow="1" w:lastRow="0" w:firstColumn="1" w:lastColumn="0" w:noHBand="0" w:noVBand="1"/>
      </w:tblPr>
      <w:tblGrid>
        <w:gridCol w:w="992"/>
        <w:gridCol w:w="566"/>
        <w:gridCol w:w="708"/>
        <w:gridCol w:w="572"/>
        <w:gridCol w:w="1631"/>
        <w:gridCol w:w="966"/>
        <w:gridCol w:w="726"/>
        <w:gridCol w:w="766"/>
        <w:gridCol w:w="711"/>
        <w:gridCol w:w="711"/>
        <w:gridCol w:w="711"/>
        <w:gridCol w:w="711"/>
        <w:gridCol w:w="711"/>
        <w:gridCol w:w="1302"/>
        <w:gridCol w:w="1173"/>
        <w:gridCol w:w="2431"/>
      </w:tblGrid>
      <w:tr w:rsidR="00D20163" w:rsidRPr="00866E3B" w:rsidTr="006071AB">
        <w:trPr>
          <w:trHeight w:val="300"/>
        </w:trPr>
        <w:tc>
          <w:tcPr>
            <w:tcW w:w="322"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Patient</w:t>
            </w:r>
          </w:p>
        </w:tc>
        <w:tc>
          <w:tcPr>
            <w:tcW w:w="184" w:type="pct"/>
            <w:noWrap/>
            <w:hideMark/>
          </w:tcPr>
          <w:p w:rsidR="00D20163" w:rsidRPr="00866E3B" w:rsidRDefault="00D20163" w:rsidP="00D20163">
            <w:pPr>
              <w:widowControl/>
              <w:adjustRightInd w:val="0"/>
              <w:snapToGrid w:val="0"/>
              <w:jc w:val="left"/>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Sex</w:t>
            </w:r>
          </w:p>
        </w:tc>
        <w:tc>
          <w:tcPr>
            <w:tcW w:w="230"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Age</w:t>
            </w:r>
          </w:p>
        </w:tc>
        <w:tc>
          <w:tcPr>
            <w:tcW w:w="186"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Diagnosis</w:t>
            </w:r>
          </w:p>
        </w:tc>
        <w:tc>
          <w:tcPr>
            <w:tcW w:w="530"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HBV_DNA</w:t>
            </w:r>
            <w:r w:rsidRPr="00866E3B">
              <w:rPr>
                <w:rFonts w:ascii="Arial" w:eastAsia="DengXian" w:hAnsi="Arial" w:cs="Arial"/>
                <w:bCs/>
                <w:color w:val="000000"/>
                <w:kern w:val="0"/>
                <w:sz w:val="16"/>
                <w:szCs w:val="16"/>
              </w:rPr>
              <w:t>（</w:t>
            </w:r>
            <w:r w:rsidRPr="00866E3B">
              <w:rPr>
                <w:rFonts w:ascii="Arial" w:eastAsia="DengXian" w:hAnsi="Arial" w:cs="Arial"/>
                <w:bCs/>
                <w:color w:val="000000"/>
                <w:kern w:val="0"/>
                <w:sz w:val="16"/>
                <w:szCs w:val="16"/>
              </w:rPr>
              <w:t>IU/ML</w:t>
            </w:r>
            <w:r w:rsidRPr="00866E3B">
              <w:rPr>
                <w:rFonts w:ascii="Arial" w:eastAsia="DengXian" w:hAnsi="Arial" w:cs="Arial"/>
                <w:bCs/>
                <w:color w:val="000000"/>
                <w:kern w:val="0"/>
                <w:sz w:val="16"/>
                <w:szCs w:val="16"/>
              </w:rPr>
              <w:t>）</w:t>
            </w:r>
            <w:r w:rsidRPr="00866E3B">
              <w:rPr>
                <w:rFonts w:ascii="Arial" w:eastAsia="DengXian" w:hAnsi="Arial" w:cs="Arial"/>
                <w:bCs/>
                <w:color w:val="000000"/>
                <w:kern w:val="0"/>
                <w:sz w:val="16"/>
                <w:szCs w:val="16"/>
              </w:rPr>
              <w:t xml:space="preserve"> </w:t>
            </w:r>
          </w:p>
        </w:tc>
        <w:tc>
          <w:tcPr>
            <w:tcW w:w="314"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AFP(ng/dl)</w:t>
            </w:r>
          </w:p>
        </w:tc>
        <w:tc>
          <w:tcPr>
            <w:tcW w:w="236"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alt(U/L)</w:t>
            </w:r>
          </w:p>
        </w:tc>
        <w:tc>
          <w:tcPr>
            <w:tcW w:w="249"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ast(U/L)</w:t>
            </w:r>
          </w:p>
        </w:tc>
        <w:tc>
          <w:tcPr>
            <w:tcW w:w="231"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HBsAg</w:t>
            </w:r>
          </w:p>
        </w:tc>
        <w:tc>
          <w:tcPr>
            <w:tcW w:w="231"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HBsAb</w:t>
            </w:r>
          </w:p>
        </w:tc>
        <w:tc>
          <w:tcPr>
            <w:tcW w:w="231"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HBeAg</w:t>
            </w:r>
          </w:p>
        </w:tc>
        <w:tc>
          <w:tcPr>
            <w:tcW w:w="231"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HBeAb</w:t>
            </w:r>
          </w:p>
        </w:tc>
        <w:tc>
          <w:tcPr>
            <w:tcW w:w="231"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HBcAb</w:t>
            </w:r>
          </w:p>
        </w:tc>
        <w:tc>
          <w:tcPr>
            <w:tcW w:w="423"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total cfDNA(ng)</w:t>
            </w:r>
          </w:p>
        </w:tc>
        <w:tc>
          <w:tcPr>
            <w:tcW w:w="381"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saliva DNAng</w:t>
            </w:r>
          </w:p>
        </w:tc>
        <w:tc>
          <w:tcPr>
            <w:tcW w:w="790" w:type="pct"/>
            <w:noWrap/>
            <w:hideMark/>
          </w:tcPr>
          <w:p w:rsidR="00D20163" w:rsidRPr="00866E3B" w:rsidRDefault="00D20163" w:rsidP="00D20163">
            <w:pPr>
              <w:widowControl/>
              <w:adjustRightInd w:val="0"/>
              <w:snapToGrid w:val="0"/>
              <w:jc w:val="left"/>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Tumor Size</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s001</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48</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19100000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1713</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367</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214</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46.4</w:t>
            </w:r>
          </w:p>
        </w:tc>
        <w:tc>
          <w:tcPr>
            <w:tcW w:w="38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918</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Multiple, </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s002</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62</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742000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18</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27</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27.2</w:t>
            </w:r>
          </w:p>
        </w:tc>
        <w:tc>
          <w:tcPr>
            <w:tcW w:w="38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&gt;2400</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48*57mm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s003</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64</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103</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153</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36</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26</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30.6</w:t>
            </w:r>
          </w:p>
        </w:tc>
        <w:tc>
          <w:tcPr>
            <w:tcW w:w="38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&gt;2400</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Rerruenct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s004</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47</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1107</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21</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21.2</w:t>
            </w:r>
          </w:p>
        </w:tc>
        <w:tc>
          <w:tcPr>
            <w:tcW w:w="38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&gt;2400</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17*29mm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s005</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71</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2550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3545</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48</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85</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33.2</w:t>
            </w:r>
          </w:p>
        </w:tc>
        <w:tc>
          <w:tcPr>
            <w:tcW w:w="38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&gt;28.8</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Portal vein tumor thrombus</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s006</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66</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24</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18</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&gt;2400*</w:t>
            </w:r>
          </w:p>
        </w:tc>
        <w:tc>
          <w:tcPr>
            <w:tcW w:w="38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&gt;157.2</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Single,13*9mm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s007</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64</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492</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43</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40</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22.4</w:t>
            </w:r>
          </w:p>
        </w:tc>
        <w:tc>
          <w:tcPr>
            <w:tcW w:w="38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&gt;2400</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20*30mm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c001</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75</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142</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700</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22</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36</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66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Multiple</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c002</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42</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26508</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37</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26</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53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72*67mm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c003</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27</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803000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&gt;121000</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40</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140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396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143*102mm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bCs/>
                <w:color w:val="000000"/>
                <w:kern w:val="0"/>
                <w:sz w:val="16"/>
                <w:szCs w:val="16"/>
              </w:rPr>
            </w:pPr>
            <w:r w:rsidRPr="00866E3B">
              <w:rPr>
                <w:rFonts w:ascii="Arial" w:eastAsia="DengXian" w:hAnsi="Arial" w:cs="Arial"/>
                <w:bCs/>
                <w:color w:val="000000"/>
                <w:kern w:val="0"/>
                <w:sz w:val="16"/>
                <w:szCs w:val="16"/>
              </w:rPr>
              <w:t>c004*</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41</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163</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40</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Multiple</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c005</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67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65*92mm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c006</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52</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1620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7599</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37.5</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53.1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709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34*65mm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c007</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63</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88.8</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15</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40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NA</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c008</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59</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HCC</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4910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1047</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18</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20.5</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38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Single, 33*25mm</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CH001</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27</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93900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1.16</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34</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32</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52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CH002</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28</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1060000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3.5</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115.7</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68.8</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41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CH003</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43</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&lt;100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3.77</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15.8</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25.4</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48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CH004</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41</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612</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7.5</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7.5</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19.8</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33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CH005</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50</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35800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106.8</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96</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77</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121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CH006</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44</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10900000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257.8</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312</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170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40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CH007</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32</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39000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11.3</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37</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89</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37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CH008</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33</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19300000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23</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190</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281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187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CH009</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Female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57</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3190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47</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88</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125</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125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r w:rsidR="00D20163" w:rsidRPr="00866E3B" w:rsidTr="006071AB">
        <w:trPr>
          <w:trHeight w:val="285"/>
        </w:trPr>
        <w:tc>
          <w:tcPr>
            <w:tcW w:w="322"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CH010</w:t>
            </w:r>
          </w:p>
        </w:tc>
        <w:tc>
          <w:tcPr>
            <w:tcW w:w="18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Male</w:t>
            </w:r>
          </w:p>
        </w:tc>
        <w:tc>
          <w:tcPr>
            <w:tcW w:w="2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37</w:t>
            </w:r>
          </w:p>
        </w:tc>
        <w:tc>
          <w:tcPr>
            <w:tcW w:w="18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CH</w:t>
            </w:r>
          </w:p>
        </w:tc>
        <w:tc>
          <w:tcPr>
            <w:tcW w:w="530"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624000</w:t>
            </w:r>
          </w:p>
        </w:tc>
        <w:tc>
          <w:tcPr>
            <w:tcW w:w="314"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117</w:t>
            </w:r>
          </w:p>
        </w:tc>
        <w:tc>
          <w:tcPr>
            <w:tcW w:w="236"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24</w:t>
            </w:r>
          </w:p>
        </w:tc>
        <w:tc>
          <w:tcPr>
            <w:tcW w:w="249"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89</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0</w:t>
            </w:r>
          </w:p>
        </w:tc>
        <w:tc>
          <w:tcPr>
            <w:tcW w:w="231"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1</w:t>
            </w:r>
          </w:p>
        </w:tc>
        <w:tc>
          <w:tcPr>
            <w:tcW w:w="423" w:type="pct"/>
            <w:noWrap/>
            <w:hideMark/>
          </w:tcPr>
          <w:p w:rsidR="00D20163" w:rsidRPr="00866E3B" w:rsidRDefault="00D20163" w:rsidP="00D20163">
            <w:pPr>
              <w:widowControl/>
              <w:adjustRightInd w:val="0"/>
              <w:snapToGrid w:val="0"/>
              <w:jc w:val="center"/>
              <w:rPr>
                <w:rFonts w:ascii="Arial" w:eastAsia="DengXian" w:hAnsi="Arial" w:cs="Arial"/>
                <w:color w:val="000000"/>
                <w:kern w:val="0"/>
                <w:sz w:val="16"/>
                <w:szCs w:val="16"/>
              </w:rPr>
            </w:pPr>
            <w:r w:rsidRPr="00866E3B">
              <w:rPr>
                <w:rFonts w:ascii="Arial" w:eastAsia="DengXian" w:hAnsi="Arial" w:cs="Arial"/>
                <w:color w:val="000000"/>
                <w:kern w:val="0"/>
                <w:sz w:val="16"/>
                <w:szCs w:val="16"/>
              </w:rPr>
              <w:t xml:space="preserve">92 </w:t>
            </w:r>
          </w:p>
        </w:tc>
        <w:tc>
          <w:tcPr>
            <w:tcW w:w="381"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c>
          <w:tcPr>
            <w:tcW w:w="790" w:type="pct"/>
            <w:noWrap/>
            <w:hideMark/>
          </w:tcPr>
          <w:p w:rsidR="00D20163" w:rsidRPr="00866E3B" w:rsidRDefault="00D20163" w:rsidP="00D20163">
            <w:pPr>
              <w:widowControl/>
              <w:adjustRightInd w:val="0"/>
              <w:snapToGrid w:val="0"/>
              <w:jc w:val="left"/>
              <w:rPr>
                <w:rFonts w:ascii="Arial" w:eastAsia="DengXian" w:hAnsi="Arial" w:cs="Arial"/>
                <w:color w:val="000000"/>
                <w:kern w:val="0"/>
                <w:sz w:val="16"/>
                <w:szCs w:val="16"/>
              </w:rPr>
            </w:pPr>
            <w:r w:rsidRPr="00866E3B">
              <w:rPr>
                <w:rFonts w:ascii="Arial" w:eastAsia="DengXian" w:hAnsi="Arial" w:cs="Arial"/>
                <w:color w:val="000000"/>
                <w:kern w:val="0"/>
                <w:sz w:val="16"/>
                <w:szCs w:val="16"/>
              </w:rPr>
              <w:t>-</w:t>
            </w:r>
          </w:p>
        </w:tc>
      </w:tr>
    </w:tbl>
    <w:p w:rsidR="006329AF" w:rsidRPr="00866E3B" w:rsidRDefault="005F597E" w:rsidP="005F597E">
      <w:pPr>
        <w:pStyle w:val="ListParagraph"/>
        <w:widowControl/>
        <w:numPr>
          <w:ilvl w:val="0"/>
          <w:numId w:val="2"/>
        </w:numPr>
        <w:ind w:firstLineChars="0"/>
        <w:jc w:val="left"/>
        <w:rPr>
          <w:rFonts w:ascii="Arial" w:hAnsi="Arial" w:cs="Arial"/>
          <w:sz w:val="16"/>
          <w:szCs w:val="16"/>
        </w:rPr>
      </w:pPr>
      <w:r w:rsidRPr="00866E3B">
        <w:rPr>
          <w:rFonts w:ascii="Arial" w:hAnsi="Arial" w:cs="Arial"/>
          <w:sz w:val="16"/>
          <w:szCs w:val="16"/>
        </w:rPr>
        <w:t>Failed in cfDNA extraction</w:t>
      </w:r>
    </w:p>
    <w:p w:rsidR="00D20163" w:rsidRPr="00866E3B" w:rsidRDefault="00D20163">
      <w:pPr>
        <w:widowControl/>
        <w:jc w:val="left"/>
        <w:rPr>
          <w:rFonts w:ascii="Arial" w:hAnsi="Arial" w:cs="Arial"/>
          <w:sz w:val="16"/>
          <w:szCs w:val="16"/>
        </w:rPr>
      </w:pPr>
    </w:p>
    <w:p w:rsidR="00D20163" w:rsidRPr="00866E3B" w:rsidRDefault="00D20163">
      <w:pPr>
        <w:widowControl/>
        <w:jc w:val="left"/>
        <w:rPr>
          <w:rFonts w:ascii="Arial" w:hAnsi="Arial" w:cs="Arial"/>
          <w:sz w:val="16"/>
          <w:szCs w:val="16"/>
        </w:rPr>
      </w:pPr>
      <w:r w:rsidRPr="00866E3B">
        <w:rPr>
          <w:rFonts w:ascii="Arial" w:hAnsi="Arial" w:cs="Arial"/>
          <w:sz w:val="16"/>
          <w:szCs w:val="16"/>
        </w:rPr>
        <w:br w:type="page"/>
      </w:r>
    </w:p>
    <w:p w:rsidR="00D56967" w:rsidRPr="00866E3B" w:rsidRDefault="00D56967" w:rsidP="006749AC">
      <w:pPr>
        <w:pStyle w:val="Heading2"/>
      </w:pPr>
      <w:bookmarkStart w:id="0" w:name="_GoBack"/>
      <w:bookmarkEnd w:id="0"/>
      <w:r w:rsidRPr="00866E3B">
        <w:lastRenderedPageBreak/>
        <w:t>Table S5. Integration Events in saliva and paired cfDNA samples</w:t>
      </w:r>
    </w:p>
    <w:tbl>
      <w:tblPr>
        <w:tblStyle w:val="TableGrid"/>
        <w:tblW w:w="5000" w:type="pct"/>
        <w:tblLook w:val="04A0" w:firstRow="1" w:lastRow="0" w:firstColumn="1" w:lastColumn="0" w:noHBand="0" w:noVBand="1"/>
      </w:tblPr>
      <w:tblGrid>
        <w:gridCol w:w="621"/>
        <w:gridCol w:w="1211"/>
        <w:gridCol w:w="867"/>
        <w:gridCol w:w="867"/>
        <w:gridCol w:w="780"/>
        <w:gridCol w:w="730"/>
        <w:gridCol w:w="650"/>
        <w:gridCol w:w="896"/>
        <w:gridCol w:w="571"/>
        <w:gridCol w:w="816"/>
        <w:gridCol w:w="2192"/>
        <w:gridCol w:w="896"/>
        <w:gridCol w:w="1192"/>
        <w:gridCol w:w="3099"/>
      </w:tblGrid>
      <w:tr w:rsidR="00D56967" w:rsidRPr="00866E3B" w:rsidTr="006071AB">
        <w:trPr>
          <w:trHeight w:val="285"/>
        </w:trPr>
        <w:tc>
          <w:tcPr>
            <w:tcW w:w="191" w:type="pct"/>
            <w:vMerge w:val="restart"/>
            <w:noWrap/>
            <w:hideMark/>
          </w:tcPr>
          <w:p w:rsidR="00D56967" w:rsidRPr="00866E3B" w:rsidRDefault="00D56967" w:rsidP="00D56967">
            <w:pPr>
              <w:widowControl/>
              <w:adjustRightInd w:val="0"/>
              <w:snapToGrid w:val="0"/>
              <w:jc w:val="center"/>
              <w:rPr>
                <w:rFonts w:ascii="Arial" w:eastAsia="DengXian" w:hAnsi="Arial" w:cs="Arial"/>
                <w:bCs/>
                <w:color w:val="000000"/>
                <w:kern w:val="0"/>
                <w:sz w:val="13"/>
                <w:szCs w:val="13"/>
              </w:rPr>
            </w:pPr>
            <w:r w:rsidRPr="00866E3B">
              <w:rPr>
                <w:rFonts w:ascii="Arial" w:eastAsia="DengXian" w:hAnsi="Arial" w:cs="Arial"/>
                <w:bCs/>
                <w:color w:val="000000"/>
                <w:kern w:val="0"/>
                <w:sz w:val="13"/>
                <w:szCs w:val="13"/>
              </w:rPr>
              <w:t>Patient</w:t>
            </w:r>
          </w:p>
        </w:tc>
        <w:tc>
          <w:tcPr>
            <w:tcW w:w="1628" w:type="pct"/>
            <w:gridSpan w:val="5"/>
            <w:noWrap/>
            <w:hideMark/>
          </w:tcPr>
          <w:p w:rsidR="00D56967" w:rsidRPr="00866E3B" w:rsidRDefault="00D56967" w:rsidP="00D56967">
            <w:pPr>
              <w:widowControl/>
              <w:adjustRightInd w:val="0"/>
              <w:snapToGrid w:val="0"/>
              <w:jc w:val="center"/>
              <w:rPr>
                <w:rFonts w:ascii="Arial" w:eastAsia="DengXian" w:hAnsi="Arial" w:cs="Arial"/>
                <w:bCs/>
                <w:color w:val="000000"/>
                <w:kern w:val="0"/>
                <w:sz w:val="13"/>
                <w:szCs w:val="13"/>
              </w:rPr>
            </w:pPr>
            <w:r w:rsidRPr="00866E3B">
              <w:rPr>
                <w:rFonts w:ascii="Arial" w:eastAsia="DengXian" w:hAnsi="Arial" w:cs="Arial"/>
                <w:bCs/>
                <w:color w:val="000000"/>
                <w:kern w:val="0"/>
                <w:sz w:val="13"/>
                <w:szCs w:val="13"/>
              </w:rPr>
              <w:t>Breakpoint Positions in Human and HBV genome</w:t>
            </w:r>
          </w:p>
        </w:tc>
        <w:tc>
          <w:tcPr>
            <w:tcW w:w="1122" w:type="pct"/>
            <w:gridSpan w:val="4"/>
            <w:noWrap/>
            <w:hideMark/>
          </w:tcPr>
          <w:p w:rsidR="00D56967" w:rsidRPr="00866E3B" w:rsidRDefault="00D56967" w:rsidP="00D56967">
            <w:pPr>
              <w:widowControl/>
              <w:adjustRightInd w:val="0"/>
              <w:snapToGrid w:val="0"/>
              <w:jc w:val="center"/>
              <w:rPr>
                <w:rFonts w:ascii="Arial" w:eastAsia="DengXian" w:hAnsi="Arial" w:cs="Arial"/>
                <w:bCs/>
                <w:color w:val="000000"/>
                <w:kern w:val="0"/>
                <w:sz w:val="13"/>
                <w:szCs w:val="13"/>
              </w:rPr>
            </w:pPr>
            <w:r w:rsidRPr="00866E3B">
              <w:rPr>
                <w:rFonts w:ascii="Arial" w:eastAsia="DengXian" w:hAnsi="Arial" w:cs="Arial"/>
                <w:bCs/>
                <w:color w:val="000000"/>
                <w:kern w:val="0"/>
                <w:sz w:val="13"/>
                <w:szCs w:val="13"/>
              </w:rPr>
              <w:t xml:space="preserve">Sequencing coverage </w:t>
            </w:r>
          </w:p>
        </w:tc>
        <w:tc>
          <w:tcPr>
            <w:tcW w:w="2059" w:type="pct"/>
            <w:gridSpan w:val="4"/>
            <w:noWrap/>
            <w:hideMark/>
          </w:tcPr>
          <w:p w:rsidR="00D56967" w:rsidRPr="00866E3B" w:rsidRDefault="00D56967" w:rsidP="00D56967">
            <w:pPr>
              <w:widowControl/>
              <w:adjustRightInd w:val="0"/>
              <w:snapToGrid w:val="0"/>
              <w:jc w:val="left"/>
              <w:rPr>
                <w:rFonts w:ascii="Arial" w:eastAsia="DengXian" w:hAnsi="Arial" w:cs="Arial"/>
                <w:bCs/>
                <w:color w:val="000000"/>
                <w:kern w:val="0"/>
                <w:sz w:val="13"/>
                <w:szCs w:val="13"/>
              </w:rPr>
            </w:pPr>
            <w:r w:rsidRPr="00866E3B">
              <w:rPr>
                <w:rFonts w:ascii="Arial" w:eastAsia="DengXian" w:hAnsi="Arial" w:cs="Arial"/>
                <w:bCs/>
                <w:color w:val="000000"/>
                <w:kern w:val="0"/>
                <w:sz w:val="13"/>
                <w:szCs w:val="13"/>
              </w:rPr>
              <w:t>Breakpoint Annotation in Human Genome</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bCs/>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Chr</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Pos</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PB</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Pos_HBV</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PB_HBV</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Plasma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Plasma_PB</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Saliva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Saliva_PB</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functionGVS</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geneList</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repeatMasker</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Genes within ± 20KB surrounding integration sites</w:t>
            </w:r>
          </w:p>
        </w:tc>
      </w:tr>
      <w:tr w:rsidR="00D56967" w:rsidRPr="00866E3B" w:rsidTr="006071AB">
        <w:trPr>
          <w:trHeight w:val="285"/>
        </w:trPr>
        <w:tc>
          <w:tcPr>
            <w:tcW w:w="191" w:type="pct"/>
            <w:vMerge w:val="restar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s001</w:t>
            </w: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244943</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1826(-)</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4722616</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1833(+)</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56</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intron</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AJAP1</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L1MB7</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AJAP1</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6761973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2479(+)</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441</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upstream-gene</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DNAJC11</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1297282</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1297299</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1928(-)</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557(+)</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319</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401</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upstream-gene</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AluSq</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TERT</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80399493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2750(+)</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279</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intron</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SH3BGRL2</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SH3BGRL2</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80397874</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1918(+)</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198</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intron</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SH3BGRL2</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SH3BGRL2</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75474121</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1722(-)</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469</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2580849</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1810(-)</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76</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intron</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BRAT1</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BRAT1</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8</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40699604</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1847(+)</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881</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intron</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ZMAT4</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ZMAT4</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19567945</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1733(-)</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160</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val="restar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s002</w:t>
            </w: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1295413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1295429</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1817(-)</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899(+)</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73</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upstream-gene</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TERT</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148894842</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511(-)</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48</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AluJo</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SASH1</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61969390</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203(+)</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17</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ALR/Alpha</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76080068</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177(+)</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30</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TBC1D4</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76116107</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2976(+)</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60</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upstream-gene</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MER65A</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COMMD6</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66195790</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933(-)</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99</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MLT1B</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68423738</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1466(-)</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177</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ERV3-16A3_I-int</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20</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46958794</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46958795</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1740(-)</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1552(+)</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34</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LINC00494</w:t>
            </w:r>
          </w:p>
        </w:tc>
      </w:tr>
      <w:tr w:rsidR="00D56967" w:rsidRPr="00866E3B" w:rsidTr="006071AB">
        <w:trPr>
          <w:trHeight w:val="285"/>
        </w:trPr>
        <w:tc>
          <w:tcPr>
            <w:tcW w:w="191" w:type="pct"/>
            <w:vMerge w:val="restar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s003</w:t>
            </w: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187981022</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476(+)</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810</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MER31A</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75693902</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2623(+)</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55</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LTR43-int</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MIR134</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191038630</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991(-)</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471</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L1PA4</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166782253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956(+)</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311</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TLL1</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139039415</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139039256</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1856(-)</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1856(+)</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721</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316</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intron</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CXXC5</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CXXC5</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49793456</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49793468</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2741(+)</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3160(-)</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164</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645</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L1PA4</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EMB</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10</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135459243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2623(+)</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196</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LTR43-int</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DUX4</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11</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102121585</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102121449</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1847(+)</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1219(+)</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209</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2803</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AluJb</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YAP1</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19</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36212578</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36212637</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1826(-)</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1397(+)</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495</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3381</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synonymous</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KMT2B</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KMT2B</w:t>
            </w:r>
          </w:p>
        </w:tc>
      </w:tr>
      <w:tr w:rsidR="00D56967" w:rsidRPr="00866E3B" w:rsidTr="006071AB">
        <w:trPr>
          <w:trHeight w:val="285"/>
        </w:trPr>
        <w:tc>
          <w:tcPr>
            <w:tcW w:w="191" w:type="pct"/>
            <w:vMerge w:val="restar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s004</w:t>
            </w: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103320843</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1669(-)</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8</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107000187</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1465(+)</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375</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MSTB-int</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ZFPM2-AS1</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10</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85853407</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2734(+)</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61</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NA</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AluJr4</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GHITM</w:t>
            </w:r>
          </w:p>
        </w:tc>
      </w:tr>
      <w:tr w:rsidR="00D56967" w:rsidRPr="00866E3B" w:rsidTr="006071AB">
        <w:trPr>
          <w:trHeight w:val="285"/>
        </w:trPr>
        <w:tc>
          <w:tcPr>
            <w:tcW w:w="191" w:type="pct"/>
            <w:vMerge/>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47548383</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47548389</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123(+)</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1820(-)</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29</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intergenic</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L1MB1</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HTR2A</w:t>
            </w:r>
          </w:p>
        </w:tc>
      </w:tr>
      <w:tr w:rsidR="00D56967" w:rsidRPr="00866E3B" w:rsidTr="006071AB">
        <w:trPr>
          <w:trHeight w:val="285"/>
        </w:trPr>
        <w:tc>
          <w:tcPr>
            <w:tcW w:w="19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lastRenderedPageBreak/>
              <w:t>s005</w:t>
            </w:r>
          </w:p>
        </w:tc>
        <w:tc>
          <w:tcPr>
            <w:tcW w:w="1142"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5</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1295559</w:t>
            </w:r>
          </w:p>
        </w:tc>
        <w:tc>
          <w:tcPr>
            <w:tcW w:w="133"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1295601</w:t>
            </w:r>
          </w:p>
        </w:tc>
        <w:tc>
          <w:tcPr>
            <w:tcW w:w="11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1749(-)</w:t>
            </w:r>
          </w:p>
        </w:tc>
        <w:tc>
          <w:tcPr>
            <w:tcW w:w="106"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1819(+)</w:t>
            </w:r>
          </w:p>
        </w:tc>
        <w:tc>
          <w:tcPr>
            <w:tcW w:w="78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17</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739</w:t>
            </w:r>
          </w:p>
        </w:tc>
        <w:tc>
          <w:tcPr>
            <w:tcW w:w="8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17"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0</w:t>
            </w:r>
          </w:p>
        </w:tc>
        <w:tc>
          <w:tcPr>
            <w:tcW w:w="1631"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upstream-gene</w:t>
            </w:r>
          </w:p>
        </w:tc>
        <w:tc>
          <w:tcPr>
            <w:tcW w:w="129"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55"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none</w:t>
            </w:r>
          </w:p>
        </w:tc>
        <w:tc>
          <w:tcPr>
            <w:tcW w:w="144" w:type="pct"/>
            <w:noWrap/>
            <w:hideMark/>
          </w:tcPr>
          <w:p w:rsidR="00D56967" w:rsidRPr="00866E3B" w:rsidRDefault="00D56967" w:rsidP="00D56967">
            <w:pPr>
              <w:widowControl/>
              <w:adjustRightInd w:val="0"/>
              <w:snapToGrid w:val="0"/>
              <w:jc w:val="left"/>
              <w:rPr>
                <w:rFonts w:ascii="Arial" w:eastAsia="DengXian" w:hAnsi="Arial" w:cs="Arial"/>
                <w:color w:val="000000"/>
                <w:kern w:val="0"/>
                <w:sz w:val="13"/>
                <w:szCs w:val="13"/>
              </w:rPr>
            </w:pPr>
            <w:r w:rsidRPr="00866E3B">
              <w:rPr>
                <w:rFonts w:ascii="Arial" w:eastAsia="DengXian" w:hAnsi="Arial" w:cs="Arial"/>
                <w:color w:val="000000"/>
                <w:kern w:val="0"/>
                <w:sz w:val="13"/>
                <w:szCs w:val="13"/>
              </w:rPr>
              <w:t>TERT</w:t>
            </w:r>
          </w:p>
        </w:tc>
      </w:tr>
    </w:tbl>
    <w:p w:rsidR="00D56967" w:rsidRPr="00866E3B" w:rsidRDefault="0054269B" w:rsidP="006749AC">
      <w:pPr>
        <w:pStyle w:val="Heading2"/>
      </w:pPr>
      <w:r w:rsidRPr="00866E3B">
        <w:t>Table S6. Integration Events in tumor and paired cfDNA samples</w:t>
      </w:r>
    </w:p>
    <w:tbl>
      <w:tblPr>
        <w:tblStyle w:val="TableGrid"/>
        <w:tblW w:w="5000" w:type="pct"/>
        <w:tblLook w:val="04A0" w:firstRow="1" w:lastRow="0" w:firstColumn="1" w:lastColumn="0" w:noHBand="0" w:noVBand="1"/>
      </w:tblPr>
      <w:tblGrid>
        <w:gridCol w:w="398"/>
        <w:gridCol w:w="310"/>
        <w:gridCol w:w="510"/>
        <w:gridCol w:w="510"/>
        <w:gridCol w:w="471"/>
        <w:gridCol w:w="448"/>
        <w:gridCol w:w="379"/>
        <w:gridCol w:w="435"/>
        <w:gridCol w:w="347"/>
        <w:gridCol w:w="435"/>
        <w:gridCol w:w="315"/>
        <w:gridCol w:w="403"/>
        <w:gridCol w:w="315"/>
        <w:gridCol w:w="403"/>
        <w:gridCol w:w="519"/>
        <w:gridCol w:w="536"/>
        <w:gridCol w:w="539"/>
        <w:gridCol w:w="686"/>
        <w:gridCol w:w="969"/>
        <w:gridCol w:w="575"/>
        <w:gridCol w:w="803"/>
        <w:gridCol w:w="1047"/>
        <w:gridCol w:w="1592"/>
        <w:gridCol w:w="403"/>
        <w:gridCol w:w="298"/>
        <w:gridCol w:w="369"/>
        <w:gridCol w:w="500"/>
        <w:gridCol w:w="467"/>
        <w:gridCol w:w="406"/>
      </w:tblGrid>
      <w:tr w:rsidR="00D56967" w:rsidRPr="00866E3B" w:rsidTr="00D56967">
        <w:trPr>
          <w:trHeight w:val="285"/>
        </w:trPr>
        <w:tc>
          <w:tcPr>
            <w:tcW w:w="99" w:type="pct"/>
            <w:vMerge w:val="restart"/>
            <w:noWrap/>
            <w:hideMark/>
          </w:tcPr>
          <w:p w:rsidR="00D56967" w:rsidRPr="00866E3B" w:rsidRDefault="00D56967" w:rsidP="00D56967">
            <w:pPr>
              <w:widowControl/>
              <w:jc w:val="center"/>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Patient</w:t>
            </w:r>
          </w:p>
        </w:tc>
        <w:tc>
          <w:tcPr>
            <w:tcW w:w="535" w:type="pct"/>
            <w:gridSpan w:val="5"/>
            <w:noWrap/>
            <w:hideMark/>
          </w:tcPr>
          <w:p w:rsidR="00D56967" w:rsidRPr="00866E3B" w:rsidRDefault="00D56967" w:rsidP="00D56967">
            <w:pPr>
              <w:widowControl/>
              <w:jc w:val="center"/>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Breakpoint Positions in Human and HBV genome</w:t>
            </w:r>
          </w:p>
        </w:tc>
        <w:tc>
          <w:tcPr>
            <w:tcW w:w="364" w:type="pct"/>
            <w:gridSpan w:val="4"/>
            <w:noWrap/>
            <w:hideMark/>
          </w:tcPr>
          <w:p w:rsidR="00D56967" w:rsidRPr="00866E3B" w:rsidRDefault="00D56967" w:rsidP="00D56967">
            <w:pPr>
              <w:widowControl/>
              <w:jc w:val="center"/>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Sequencing coverage in tumor</w:t>
            </w:r>
          </w:p>
        </w:tc>
        <w:tc>
          <w:tcPr>
            <w:tcW w:w="321" w:type="pct"/>
            <w:gridSpan w:val="4"/>
            <w:noWrap/>
            <w:hideMark/>
          </w:tcPr>
          <w:p w:rsidR="00D56967" w:rsidRPr="00866E3B" w:rsidRDefault="00D56967" w:rsidP="00D56967">
            <w:pPr>
              <w:widowControl/>
              <w:jc w:val="center"/>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Sequencing coverage in paired normal</w:t>
            </w:r>
          </w:p>
        </w:tc>
        <w:tc>
          <w:tcPr>
            <w:tcW w:w="161" w:type="pct"/>
            <w:gridSpan w:val="2"/>
            <w:noWrap/>
            <w:hideMark/>
          </w:tcPr>
          <w:p w:rsidR="00D56967" w:rsidRPr="00866E3B" w:rsidRDefault="00D56967" w:rsidP="00D56967">
            <w:pPr>
              <w:widowControl/>
              <w:jc w:val="center"/>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Sequencing coverage in plasma</w:t>
            </w:r>
          </w:p>
        </w:tc>
        <w:tc>
          <w:tcPr>
            <w:tcW w:w="97" w:type="pct"/>
            <w:noWrap/>
            <w:hideMark/>
          </w:tcPr>
          <w:p w:rsidR="00D56967" w:rsidRPr="00866E3B" w:rsidRDefault="00D56967" w:rsidP="00D56967">
            <w:pPr>
              <w:widowControl/>
              <w:jc w:val="center"/>
              <w:rPr>
                <w:rFonts w:ascii="Arial" w:eastAsia="DengXian" w:hAnsi="Arial" w:cs="Arial"/>
                <w:bCs/>
                <w:color w:val="000000"/>
                <w:kern w:val="0"/>
                <w:sz w:val="6"/>
                <w:szCs w:val="6"/>
              </w:rPr>
            </w:pPr>
          </w:p>
        </w:tc>
        <w:tc>
          <w:tcPr>
            <w:tcW w:w="673" w:type="pct"/>
            <w:gridSpan w:val="4"/>
            <w:noWrap/>
            <w:hideMark/>
          </w:tcPr>
          <w:p w:rsidR="00D56967" w:rsidRPr="00866E3B" w:rsidRDefault="00D56967" w:rsidP="00D56967">
            <w:pPr>
              <w:widowControl/>
              <w:jc w:val="center"/>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Breakpoint Annotation in Human Genome</w:t>
            </w:r>
          </w:p>
        </w:tc>
        <w:tc>
          <w:tcPr>
            <w:tcW w:w="675" w:type="pct"/>
            <w:noWrap/>
            <w:hideMark/>
          </w:tcPr>
          <w:p w:rsidR="00D56967" w:rsidRPr="00866E3B" w:rsidRDefault="00D56967" w:rsidP="00D56967">
            <w:pPr>
              <w:widowControl/>
              <w:jc w:val="left"/>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Sequencing volume in RNA-seq</w:t>
            </w:r>
          </w:p>
        </w:tc>
        <w:tc>
          <w:tcPr>
            <w:tcW w:w="1490" w:type="pct"/>
            <w:gridSpan w:val="4"/>
            <w:noWrap/>
            <w:hideMark/>
          </w:tcPr>
          <w:p w:rsidR="00D56967" w:rsidRPr="00866E3B" w:rsidRDefault="00D56967" w:rsidP="00D56967">
            <w:pPr>
              <w:widowControl/>
              <w:jc w:val="center"/>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Read counts for transicripts from integration sites in RNA-seq data</w:t>
            </w:r>
          </w:p>
        </w:tc>
        <w:tc>
          <w:tcPr>
            <w:tcW w:w="195" w:type="pct"/>
            <w:noWrap/>
            <w:hideMark/>
          </w:tcPr>
          <w:p w:rsidR="00D56967" w:rsidRPr="00866E3B" w:rsidRDefault="00D56967" w:rsidP="00D56967">
            <w:pPr>
              <w:widowControl/>
              <w:jc w:val="center"/>
              <w:rPr>
                <w:rFonts w:ascii="Arial" w:eastAsia="DengXian" w:hAnsi="Arial" w:cs="Arial"/>
                <w:bCs/>
                <w:color w:val="000000"/>
                <w:kern w:val="0"/>
                <w:sz w:val="6"/>
                <w:szCs w:val="6"/>
              </w:rPr>
            </w:pPr>
          </w:p>
        </w:tc>
        <w:tc>
          <w:tcPr>
            <w:tcW w:w="195" w:type="pct"/>
            <w:noWrap/>
            <w:hideMark/>
          </w:tcPr>
          <w:p w:rsidR="00D56967" w:rsidRPr="00866E3B" w:rsidRDefault="00D56967" w:rsidP="00D56967">
            <w:pPr>
              <w:widowControl/>
              <w:jc w:val="center"/>
              <w:rPr>
                <w:rFonts w:ascii="Arial" w:eastAsia="Times New Roman" w:hAnsi="Arial" w:cs="Arial"/>
                <w:kern w:val="0"/>
                <w:sz w:val="6"/>
                <w:szCs w:val="6"/>
              </w:rPr>
            </w:pPr>
          </w:p>
        </w:tc>
        <w:tc>
          <w:tcPr>
            <w:tcW w:w="195" w:type="pct"/>
            <w:noWrap/>
            <w:hideMark/>
          </w:tcPr>
          <w:p w:rsidR="00D56967" w:rsidRPr="00866E3B" w:rsidRDefault="00D56967" w:rsidP="00D56967">
            <w:pPr>
              <w:widowControl/>
              <w:jc w:val="center"/>
              <w:rPr>
                <w:rFonts w:ascii="Arial" w:eastAsia="Times New Roman" w:hAnsi="Arial" w:cs="Arial"/>
                <w:kern w:val="0"/>
                <w:sz w:val="6"/>
                <w:szCs w:val="6"/>
              </w:rPr>
            </w:pPr>
          </w:p>
        </w:tc>
      </w:tr>
      <w:tr w:rsidR="00D56967" w:rsidRPr="00866E3B" w:rsidTr="00D56967">
        <w:trPr>
          <w:trHeight w:val="300"/>
        </w:trPr>
        <w:tc>
          <w:tcPr>
            <w:tcW w:w="99" w:type="pct"/>
            <w:vMerge/>
            <w:hideMark/>
          </w:tcPr>
          <w:p w:rsidR="00D56967" w:rsidRPr="00866E3B" w:rsidRDefault="00D56967" w:rsidP="00D56967">
            <w:pPr>
              <w:widowControl/>
              <w:jc w:val="left"/>
              <w:rPr>
                <w:rFonts w:ascii="Arial" w:eastAsia="DengXian" w:hAnsi="Arial" w:cs="Arial"/>
                <w:bCs/>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Chr</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Pos</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PB</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Pos_HBV</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PB_HBV</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Ca1</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Ca1_PB</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Ca2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Ca2_PB</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N1_PB</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N2_PB</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cf</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cf_PB</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Viral Pattern</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functionGVS</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geneList</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repeatMasker</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SV</w:t>
            </w:r>
          </w:p>
        </w:tc>
        <w:tc>
          <w:tcPr>
            <w:tcW w:w="675" w:type="pct"/>
            <w:noWrap/>
            <w:hideMark/>
          </w:tcPr>
          <w:p w:rsidR="00D56967" w:rsidRPr="00866E3B" w:rsidRDefault="00D56967" w:rsidP="00D56967">
            <w:pPr>
              <w:widowControl/>
              <w:jc w:val="center"/>
              <w:rPr>
                <w:rFonts w:ascii="Arial" w:eastAsia="DengXian" w:hAnsi="Arial" w:cs="Arial"/>
                <w:bCs/>
                <w:color w:val="000000"/>
                <w:kern w:val="0"/>
                <w:sz w:val="6"/>
                <w:szCs w:val="6"/>
              </w:rPr>
            </w:pPr>
            <w:r w:rsidRPr="00866E3B">
              <w:rPr>
                <w:rFonts w:ascii="Arial" w:eastAsia="DengXian" w:hAnsi="Arial" w:cs="Arial"/>
                <w:bCs/>
                <w:color w:val="000000"/>
                <w:kern w:val="0"/>
                <w:sz w:val="6"/>
                <w:szCs w:val="6"/>
              </w:rPr>
              <w:t xml:space="preserve"> #Read pairs after QC</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Ca_PB</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N_PB</w:t>
            </w:r>
          </w:p>
        </w:tc>
        <w:tc>
          <w:tcPr>
            <w:tcW w:w="19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MaxAll_Ca</w:t>
            </w:r>
          </w:p>
        </w:tc>
        <w:tc>
          <w:tcPr>
            <w:tcW w:w="19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MaxAll_N</w:t>
            </w:r>
          </w:p>
        </w:tc>
        <w:tc>
          <w:tcPr>
            <w:tcW w:w="19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MaxCF</w:t>
            </w:r>
          </w:p>
        </w:tc>
      </w:tr>
      <w:tr w:rsidR="00D56967" w:rsidRPr="00866E3B" w:rsidTr="00D56967">
        <w:trPr>
          <w:trHeight w:val="285"/>
        </w:trPr>
        <w:tc>
          <w:tcPr>
            <w:tcW w:w="99" w:type="pct"/>
            <w:vMerge w:val="restar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c001</w:t>
            </w: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1295136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1302364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1813(-)</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1689(-)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2001</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2271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736</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709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42</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5-prime-UTR</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TERT</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val="restart"/>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 xml:space="preserve">Ca1: 123875277 (124 M); </w:t>
            </w:r>
            <w:r w:rsidRPr="00866E3B">
              <w:rPr>
                <w:rFonts w:ascii="Arial" w:eastAsia="DengXian" w:hAnsi="Arial" w:cs="Arial"/>
                <w:color w:val="000000"/>
                <w:kern w:val="0"/>
                <w:sz w:val="6"/>
                <w:szCs w:val="6"/>
              </w:rPr>
              <w:br/>
              <w:t>N2: 146149077 (146 M)</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618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2271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85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42</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27736477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27735444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2940(+)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672(-)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1418</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1056</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443</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589</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380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ALR/Alpha</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1418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589</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34129174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34129179</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1201(-)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3472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2145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1051</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689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58</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265</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188</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PAXBP1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55</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3472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265</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20788250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1706(-)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SCARF2</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val="restar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c002</w:t>
            </w: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216284792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216224791</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1812(-)</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2023(+)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FN1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val="restart"/>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 xml:space="preserve">Ca2: 134348194 (134 M); </w:t>
            </w:r>
            <w:r w:rsidRPr="00866E3B">
              <w:rPr>
                <w:rFonts w:ascii="Arial" w:eastAsia="DengXian" w:hAnsi="Arial" w:cs="Arial"/>
                <w:color w:val="000000"/>
                <w:kern w:val="0"/>
                <w:sz w:val="6"/>
                <w:szCs w:val="6"/>
              </w:rPr>
              <w:br/>
              <w:t>N1: 142864805 (143 M)</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191043811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1354(-)</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3292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1049</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342</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(TTAGGG)n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3292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342</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11784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1354(-)</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141</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538</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(CCCTAA)n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141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538</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98769947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98769976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223(+)</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1659(+)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IV</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AluSz</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34006283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34006304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1778(-)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1846(+)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L1MDa</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21723975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2191(+)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1712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520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73</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9p21.3/loss</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1712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73</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23464316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992(-)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1625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513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87</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L1M4b</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9p21.3/loss</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1625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87</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96526792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96526803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2952(+)</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1757(-)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CYP2C19</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HERV9-int</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135524515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1593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999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74</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(TTAGGG)n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1593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74</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94684746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1901(+)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PPP4R4</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(CA)n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62918252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1354(-)</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154</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(TTAGGG)n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242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34</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X</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155249550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1354(-)</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63</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57</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X</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107423041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107423069</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1786(-)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1834(+)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COL4A6</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val="restar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lastRenderedPageBreak/>
              <w:t>c003</w:t>
            </w: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224804028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224804287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358(+)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798(-)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44</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CNIH3</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val="restart"/>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 xml:space="preserve">Ca2: 141599201 (142 M); </w:t>
            </w:r>
            <w:r w:rsidRPr="00866E3B">
              <w:rPr>
                <w:rFonts w:ascii="Arial" w:eastAsia="DengXian" w:hAnsi="Arial" w:cs="Arial"/>
                <w:color w:val="000000"/>
                <w:kern w:val="0"/>
                <w:sz w:val="6"/>
                <w:szCs w:val="6"/>
              </w:rPr>
              <w:br/>
              <w:t>N2: 151706884 (152 M)</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175918346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175918349</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1865(+)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1220(-)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RFWD2</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31975977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31976026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1597(+)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1672(-)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downstream-gene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216268835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216268845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1048(+)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1803(-)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FN1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Charlie10b</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25986953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25986720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2690(+)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2357(+)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868</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4464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524</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1240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139</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654</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IV</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4464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119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654</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1297225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1297382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3005(-)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798(-)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5947</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7683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2745</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2479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366</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1039</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AluSq</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7683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343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1039</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1546096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1760(-)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5777</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2822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335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629</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5777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335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629</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4147534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2841(+)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6143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1884</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946</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6143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233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946</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55874150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55874176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3215(-)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1801(-)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SEPT14</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AluSx</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173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93020062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2813(-)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2353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900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88</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247</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RUNX1T1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AluJb</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8q21.3</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2353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88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247</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19816310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13973</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4952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505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1079</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MLT1J2</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9p22.1/gain</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143</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13973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505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1079</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86140633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86140656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1600(-)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56</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106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39257092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39257092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1790(-)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39257402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39257402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1790(-)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80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40544922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40544924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1775(-)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2773(+)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97868404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1283(-)</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310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98682430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2758(+)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34783754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2398(+)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667</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432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138</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L1PA7</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22q12.3/loss</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667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138</w:t>
            </w:r>
          </w:p>
        </w:tc>
      </w:tr>
      <w:tr w:rsidR="00D56967" w:rsidRPr="00866E3B" w:rsidTr="00D56967">
        <w:trPr>
          <w:trHeight w:val="285"/>
        </w:trPr>
        <w:tc>
          <w:tcPr>
            <w:tcW w:w="99" w:type="pct"/>
            <w:vMerge w:val="restar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lastRenderedPageBreak/>
              <w:t>c005</w:t>
            </w: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45072258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45072258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RNF220</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L2b</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val="restart"/>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 xml:space="preserve">Ca2: 138997717 (139 M); </w:t>
            </w:r>
            <w:r w:rsidRPr="00866E3B">
              <w:rPr>
                <w:rFonts w:ascii="Arial" w:eastAsia="DengXian" w:hAnsi="Arial" w:cs="Arial"/>
                <w:color w:val="000000"/>
                <w:kern w:val="0"/>
                <w:sz w:val="6"/>
                <w:szCs w:val="6"/>
              </w:rPr>
              <w:br/>
              <w:t>N1: 142507613 (143 M)</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204197300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204197300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761(-)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exon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PLEKHA6</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35444024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2935(-)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LOC653160</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174166278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174167090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1610(-)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2617(+)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RABGAP1L</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MIRb</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111660957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111660982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DRAM2</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121484575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2221(+)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1379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411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716</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ALR/Alpha</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1379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716</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249240453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96</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55</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580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(TTAGGG)n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580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135434237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135434256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1301(+)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1572(-)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TMEM163</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L1MB8</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33689817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33689840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2501(+)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1496(-)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RASGRP3</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AluJb</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129103497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129103497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1785(-)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2778(+)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RPL32P3,LOC101927266</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171996630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1145(+)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FNDC3B</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AluSz</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50198375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50198397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1642(-)</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1194(+)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SEMA3F</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195650773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195650789</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1715(-)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1844(+)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115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155504515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155504534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1697(-)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2469(-)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3-prime-UTR</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FGA</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114643299</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1091(-)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CAMK2D</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MER34A1</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157465691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157465720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3027(+)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2915(-)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71569893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71569913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2009(+)</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81959189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81959210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1532(+)</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2025(-)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BMP3</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191040419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1233</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459</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MER31-int</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1233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1297225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1297382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798(-)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3005(-)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35</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155</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AluSq</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4147535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2841(+)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1546097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172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80654937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80654938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2246(+)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2849(-)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ACOT12</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27116703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27116738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1316(-)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1795(-)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MER31A</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1300263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1481(-)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2945</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1118</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106</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telomere-5p15.33/gain</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2945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106</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76485076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76485077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2350(-)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MYO6</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52624336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52624401</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1876(+)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GSTA2</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171298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171309</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1655(-)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3148(-)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AluJo</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74646189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74646208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1377(+)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IV</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Kanga11a</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21479280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21479283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1377(+)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1688(-)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22926013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22926047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2672(+)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143961984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143962024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1823(-)</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ARHGEF34P</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L1MD</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93020062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2398(+)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RUNX1T1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AluJb</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138812446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138812452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1955(+)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MIR</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126051258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126051257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2577(+)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1804(-)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KIAA0196</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19816310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73</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285</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MLT1J2</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285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18295702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339(-)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102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9782793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9782813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2053(+)</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1799(-)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PTPRD</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6817628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6817618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1774(-)</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KDM4C</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98022093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98022114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2942(+)</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2027(-)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BLNK</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70069542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70069558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2170(+)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2718(+)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PBLD</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AluSc5</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10830258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10830270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1798(-)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SFTA1P</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42390683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579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356</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MA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145</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HSATII</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579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145</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1140449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1140451</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2769(-)</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1896(+)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MLT1D</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20264435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20264467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611(+)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47786046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47786080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1241(+)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1787(-)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88611035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567(+)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L1MB7</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49592800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L1PA7</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54904589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54904611</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1819(+)</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1785(-)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CNIH1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46284978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3151(+)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SATR1</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57118344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1822(-)</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downstream-gene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52686688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1211(+)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MYO5A</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41839201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41839180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2940(+)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94884589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94884593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MCTP2</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24962431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24962443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2791(+)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ARHGAP17</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25403843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25403880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2135(-)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(GAAA)n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92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59487024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59487054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1750(-)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1084(+)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38931912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38931953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1765(-)</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2723(+)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(TA)n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5601318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5601338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1181(-)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2642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2130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1350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1249</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69</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134</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EPB41L3</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108</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2642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134</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4978438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4978373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2469(-)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KDM4B</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AluSx</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6705954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6705955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1702(-)</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1108(+)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C3</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AluSx</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27736341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2221(+)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148</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101</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ALR/Alpha</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148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101</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15626186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15628190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2766(+)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2215(+)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IV</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MACROD2</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60939846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60939005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2033(+)</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1241(-)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2307</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7169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838</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2928</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89</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LAMA5</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7169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89</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34783754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2398(+)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L1PA7</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45258653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45258729</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1730(-)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2826(+)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3-prime-UTR</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ARHGAP8,PRR5-ARHGAP8</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29594284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AluJr4</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X</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78324228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1255(-)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(TG)n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75"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val="restar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c006</w:t>
            </w: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61172768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450(-)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579</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655</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THE1C-int</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655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104163591</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1985(+)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238</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796</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intron-near-splice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PSD</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796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107386464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107486455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3130(+)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883(-)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365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235</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AluSx1</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365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30391582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30391604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1286(-)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431(-)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58</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synonymous</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RWDD2B</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c007</w:t>
            </w: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23003361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23003412</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308(-)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635</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859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802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1407</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5-prime-UTR</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PIP4K2A</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(CCCCG)n</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1407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25</w:t>
            </w:r>
          </w:p>
        </w:tc>
      </w:tr>
      <w:tr w:rsidR="00D56967" w:rsidRPr="00866E3B" w:rsidTr="00D56967">
        <w:trPr>
          <w:trHeight w:val="285"/>
        </w:trPr>
        <w:tc>
          <w:tcPr>
            <w:tcW w:w="99" w:type="pct"/>
            <w:vMerge w:val="restar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c008</w:t>
            </w: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220816394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1988(+)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MARK1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L1PA10</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220955877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2784(-)</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2-Mar</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216284306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216284303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840(-)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1536(-)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FN1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243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53018925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53018926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1828(-)</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3108(+)</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L1PA7</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98051358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98051404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1826(-)</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1813(+)</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L1PA15</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115897123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115908030</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2664(-)</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2031(+)</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216</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124</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258</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SEMA6A</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258</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176850460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176850478</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2827(-)</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248</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249</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upstream-gene</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AluSx</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249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72134663</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72134743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1541(+)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49</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TYW1B</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AluSz6</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49</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119587770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119588013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327(+)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1669(-)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14</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8</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130685849</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130691097</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572(-)</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2074(+)</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59</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105</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FLAM_A</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105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55564151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55564176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290(+)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1672(-)</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3-prime-UTR</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PCDH15</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62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106260576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3071(+)</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NA</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47276814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47276875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1820(-)</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1825(+)</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NR1H3</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MIRc</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31</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15028272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15028315</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1567(-)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2109(+)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64</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intergenic</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47516125</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47516106</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933(-)</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2529(+)</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77</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64</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PHKB</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77</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21</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32525242</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32525443</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1327(-)</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330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162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522</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234</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TIAM1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522</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3</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2</w:t>
            </w:r>
          </w:p>
        </w:tc>
      </w:tr>
      <w:tr w:rsidR="00D56967" w:rsidRPr="00866E3B" w:rsidTr="00D56967">
        <w:trPr>
          <w:trHeight w:val="285"/>
        </w:trPr>
        <w:tc>
          <w:tcPr>
            <w:tcW w:w="99" w:type="pct"/>
            <w:vMerge/>
            <w:hideMark/>
          </w:tcPr>
          <w:p w:rsidR="00D56967" w:rsidRPr="00866E3B" w:rsidRDefault="00D56967" w:rsidP="00D56967">
            <w:pPr>
              <w:widowControl/>
              <w:jc w:val="left"/>
              <w:rPr>
                <w:rFonts w:ascii="Arial" w:eastAsia="DengXian" w:hAnsi="Arial" w:cs="Arial"/>
                <w:color w:val="000000"/>
                <w:kern w:val="0"/>
                <w:sz w:val="6"/>
                <w:szCs w:val="6"/>
              </w:rPr>
            </w:pPr>
          </w:p>
        </w:tc>
        <w:tc>
          <w:tcPr>
            <w:tcW w:w="6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X</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25000104</w:t>
            </w:r>
          </w:p>
        </w:tc>
        <w:tc>
          <w:tcPr>
            <w:tcW w:w="12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24999644</w:t>
            </w:r>
          </w:p>
        </w:tc>
        <w:tc>
          <w:tcPr>
            <w:tcW w:w="110"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1829(+)</w:t>
            </w:r>
          </w:p>
        </w:tc>
        <w:tc>
          <w:tcPr>
            <w:tcW w:w="10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1726(-)</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11</w:t>
            </w:r>
          </w:p>
        </w:tc>
        <w:tc>
          <w:tcPr>
            <w:tcW w:w="6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1"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7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82"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97"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Pattern II</w:t>
            </w:r>
          </w:p>
        </w:tc>
        <w:tc>
          <w:tcPr>
            <w:tcW w:w="147"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intron</w:t>
            </w:r>
          </w:p>
        </w:tc>
        <w:tc>
          <w:tcPr>
            <w:tcW w:w="234"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POLA1</w:t>
            </w:r>
          </w:p>
        </w:tc>
        <w:tc>
          <w:tcPr>
            <w:tcW w:w="148" w:type="pct"/>
            <w:noWrap/>
            <w:hideMark/>
          </w:tcPr>
          <w:p w:rsidR="00D56967" w:rsidRPr="00866E3B" w:rsidRDefault="00D56967" w:rsidP="00D56967">
            <w:pPr>
              <w:widowControl/>
              <w:jc w:val="left"/>
              <w:rPr>
                <w:rFonts w:ascii="Arial" w:eastAsia="DengXian" w:hAnsi="Arial" w:cs="Arial"/>
                <w:color w:val="000000"/>
                <w:kern w:val="0"/>
                <w:sz w:val="6"/>
                <w:szCs w:val="6"/>
              </w:rPr>
            </w:pPr>
            <w:r w:rsidRPr="00866E3B">
              <w:rPr>
                <w:rFonts w:ascii="Arial" w:eastAsia="DengXian" w:hAnsi="Arial" w:cs="Arial"/>
                <w:color w:val="000000"/>
                <w:kern w:val="0"/>
                <w:sz w:val="6"/>
                <w:szCs w:val="6"/>
              </w:rPr>
              <w:t>none</w:t>
            </w:r>
          </w:p>
        </w:tc>
        <w:tc>
          <w:tcPr>
            <w:tcW w:w="14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675"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224"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9"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88" w:type="pct"/>
            <w:noWrap/>
            <w:hideMark/>
          </w:tcPr>
          <w:p w:rsidR="00D56967" w:rsidRPr="00866E3B" w:rsidRDefault="00D56967" w:rsidP="00D56967">
            <w:pPr>
              <w:widowControl/>
              <w:jc w:val="center"/>
              <w:rPr>
                <w:rFonts w:ascii="Arial" w:eastAsia="DengXian" w:hAnsi="Arial" w:cs="Arial"/>
                <w:color w:val="000000"/>
                <w:kern w:val="0"/>
                <w:sz w:val="6"/>
                <w:szCs w:val="6"/>
              </w:rPr>
            </w:pPr>
            <w:r w:rsidRPr="00866E3B">
              <w:rPr>
                <w:rFonts w:ascii="Arial" w:eastAsia="DengXian" w:hAnsi="Arial" w:cs="Arial"/>
                <w:color w:val="000000"/>
                <w:kern w:val="0"/>
                <w:sz w:val="6"/>
                <w:szCs w:val="6"/>
              </w:rPr>
              <w:t>-</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15</w:t>
            </w:r>
          </w:p>
        </w:tc>
        <w:tc>
          <w:tcPr>
            <w:tcW w:w="195" w:type="pct"/>
            <w:noWrap/>
            <w:hideMark/>
          </w:tcPr>
          <w:p w:rsidR="00D56967" w:rsidRPr="00866E3B" w:rsidRDefault="00D56967" w:rsidP="00D56967">
            <w:pPr>
              <w:widowControl/>
              <w:jc w:val="right"/>
              <w:rPr>
                <w:rFonts w:ascii="Arial" w:eastAsia="DengXian" w:hAnsi="Arial" w:cs="Arial"/>
                <w:color w:val="000000"/>
                <w:kern w:val="0"/>
                <w:sz w:val="6"/>
                <w:szCs w:val="6"/>
              </w:rPr>
            </w:pPr>
            <w:r w:rsidRPr="00866E3B">
              <w:rPr>
                <w:rFonts w:ascii="Arial" w:eastAsia="DengXian" w:hAnsi="Arial" w:cs="Arial"/>
                <w:color w:val="000000"/>
                <w:kern w:val="0"/>
                <w:sz w:val="6"/>
                <w:szCs w:val="6"/>
              </w:rPr>
              <w:t>0</w:t>
            </w:r>
          </w:p>
        </w:tc>
      </w:tr>
    </w:tbl>
    <w:p w:rsidR="00F77968" w:rsidRPr="00866E3B" w:rsidRDefault="00F77968" w:rsidP="00F77968">
      <w:pPr>
        <w:rPr>
          <w:rFonts w:ascii="Arial" w:hAnsi="Arial" w:cs="Arial"/>
          <w:sz w:val="18"/>
          <w:szCs w:val="18"/>
        </w:rPr>
      </w:pPr>
      <w:r w:rsidRPr="00866E3B">
        <w:rPr>
          <w:rFonts w:ascii="Arial" w:hAnsi="Arial" w:cs="Arial"/>
          <w:sz w:val="18"/>
          <w:szCs w:val="18"/>
        </w:rPr>
        <w:t>*PB, paired boundary; +/-, direction of HBV integration</w:t>
      </w:r>
      <w:r w:rsidRPr="00866E3B">
        <w:rPr>
          <w:rFonts w:ascii="Arial" w:hAnsi="Arial" w:cs="Arial"/>
          <w:sz w:val="18"/>
          <w:szCs w:val="18"/>
        </w:rPr>
        <w:t>；</w:t>
      </w:r>
      <w:r w:rsidRPr="00866E3B">
        <w:rPr>
          <w:rFonts w:ascii="Arial" w:hAnsi="Arial" w:cs="Arial"/>
          <w:sz w:val="18"/>
          <w:szCs w:val="18"/>
        </w:rPr>
        <w:t>SV, see structure variations in supplementary figure 3A-H</w:t>
      </w:r>
    </w:p>
    <w:p w:rsidR="00801854" w:rsidRPr="00866E3B" w:rsidRDefault="00F77968" w:rsidP="00570539">
      <w:pPr>
        <w:rPr>
          <w:rFonts w:ascii="Arial" w:hAnsi="Arial" w:cs="Arial"/>
          <w:sz w:val="18"/>
          <w:szCs w:val="18"/>
        </w:rPr>
      </w:pPr>
      <w:r w:rsidRPr="00866E3B">
        <w:rPr>
          <w:rFonts w:ascii="Arial" w:hAnsi="Arial" w:cs="Arial"/>
          <w:sz w:val="18"/>
          <w:szCs w:val="18"/>
        </w:rPr>
        <w:t>**, hemolysis was observed in the plasma sample of the patient.</w:t>
      </w:r>
    </w:p>
    <w:p w:rsidR="00801854" w:rsidRPr="00866E3B" w:rsidRDefault="00801854">
      <w:pPr>
        <w:widowControl/>
        <w:jc w:val="left"/>
        <w:rPr>
          <w:rFonts w:ascii="Arial" w:hAnsi="Arial" w:cs="Arial"/>
          <w:sz w:val="18"/>
          <w:szCs w:val="18"/>
        </w:rPr>
      </w:pPr>
      <w:r w:rsidRPr="00866E3B">
        <w:rPr>
          <w:rFonts w:ascii="Arial" w:hAnsi="Arial" w:cs="Arial"/>
          <w:sz w:val="18"/>
          <w:szCs w:val="18"/>
        </w:rPr>
        <w:br w:type="page"/>
      </w:r>
    </w:p>
    <w:p w:rsidR="00113E39" w:rsidRPr="00866E3B" w:rsidRDefault="00801854" w:rsidP="00570539">
      <w:pPr>
        <w:rPr>
          <w:rFonts w:ascii="Arial" w:hAnsi="Arial" w:cs="Arial"/>
          <w:sz w:val="18"/>
          <w:szCs w:val="18"/>
        </w:rPr>
      </w:pPr>
      <w:r w:rsidRPr="00866E3B">
        <w:rPr>
          <w:rFonts w:ascii="Arial" w:hAnsi="Arial" w:cs="Arial"/>
          <w:sz w:val="18"/>
          <w:szCs w:val="18"/>
        </w:rPr>
        <w:lastRenderedPageBreak/>
        <w:t>Table S7 Integration Events only observed in RNA-seq</w:t>
      </w:r>
    </w:p>
    <w:tbl>
      <w:tblPr>
        <w:tblStyle w:val="TableGrid"/>
        <w:tblW w:w="5000" w:type="pct"/>
        <w:tblLook w:val="04A0" w:firstRow="1" w:lastRow="0" w:firstColumn="1" w:lastColumn="0" w:noHBand="0" w:noVBand="1"/>
      </w:tblPr>
      <w:tblGrid>
        <w:gridCol w:w="959"/>
        <w:gridCol w:w="841"/>
        <w:gridCol w:w="1114"/>
        <w:gridCol w:w="2834"/>
        <w:gridCol w:w="650"/>
        <w:gridCol w:w="611"/>
        <w:gridCol w:w="1490"/>
        <w:gridCol w:w="2300"/>
        <w:gridCol w:w="533"/>
        <w:gridCol w:w="2290"/>
        <w:gridCol w:w="478"/>
        <w:gridCol w:w="650"/>
        <w:gridCol w:w="638"/>
      </w:tblGrid>
      <w:tr w:rsidR="00801854" w:rsidRPr="00866E3B" w:rsidTr="00801854">
        <w:trPr>
          <w:trHeight w:val="285"/>
        </w:trPr>
        <w:tc>
          <w:tcPr>
            <w:tcW w:w="316" w:type="pct"/>
            <w:vMerge w:val="restart"/>
            <w:noWrap/>
            <w:hideMark/>
          </w:tcPr>
          <w:p w:rsidR="00801854" w:rsidRPr="00866E3B" w:rsidRDefault="00801854" w:rsidP="00801854">
            <w:pPr>
              <w:widowControl/>
              <w:adjustRightInd w:val="0"/>
              <w:snapToGrid w:val="0"/>
              <w:jc w:val="center"/>
              <w:rPr>
                <w:rFonts w:ascii="Arial" w:eastAsia="DengXian" w:hAnsi="Arial" w:cs="Arial"/>
                <w:bCs/>
                <w:color w:val="000000"/>
                <w:kern w:val="0"/>
                <w:sz w:val="10"/>
                <w:szCs w:val="10"/>
              </w:rPr>
            </w:pPr>
            <w:r w:rsidRPr="00866E3B">
              <w:rPr>
                <w:rFonts w:ascii="Arial" w:eastAsia="DengXian" w:hAnsi="Arial" w:cs="Arial"/>
                <w:bCs/>
                <w:color w:val="000000"/>
                <w:kern w:val="0"/>
                <w:sz w:val="10"/>
                <w:szCs w:val="10"/>
              </w:rPr>
              <w:t>Sample+A2:M65</w:t>
            </w:r>
          </w:p>
        </w:tc>
        <w:tc>
          <w:tcPr>
            <w:tcW w:w="1955" w:type="pct"/>
            <w:gridSpan w:val="5"/>
            <w:noWrap/>
            <w:hideMark/>
          </w:tcPr>
          <w:p w:rsidR="00801854" w:rsidRPr="00866E3B" w:rsidRDefault="00801854" w:rsidP="00801854">
            <w:pPr>
              <w:widowControl/>
              <w:adjustRightInd w:val="0"/>
              <w:snapToGrid w:val="0"/>
              <w:jc w:val="center"/>
              <w:rPr>
                <w:rFonts w:ascii="Arial" w:eastAsia="DengXian" w:hAnsi="Arial" w:cs="Arial"/>
                <w:bCs/>
                <w:color w:val="000000"/>
                <w:kern w:val="0"/>
                <w:sz w:val="10"/>
                <w:szCs w:val="10"/>
              </w:rPr>
            </w:pPr>
            <w:r w:rsidRPr="00866E3B">
              <w:rPr>
                <w:rFonts w:ascii="Arial" w:eastAsia="DengXian" w:hAnsi="Arial" w:cs="Arial"/>
                <w:bCs/>
                <w:color w:val="000000"/>
                <w:kern w:val="0"/>
                <w:sz w:val="10"/>
                <w:szCs w:val="10"/>
              </w:rPr>
              <w:t>Breakpoint Positions in Human and HBV transcriptome</w:t>
            </w:r>
          </w:p>
        </w:tc>
        <w:tc>
          <w:tcPr>
            <w:tcW w:w="491" w:type="pct"/>
            <w:vMerge w:val="restart"/>
            <w:noWrap/>
            <w:hideMark/>
          </w:tcPr>
          <w:p w:rsidR="00801854" w:rsidRPr="00866E3B" w:rsidRDefault="00801854" w:rsidP="00801854">
            <w:pPr>
              <w:widowControl/>
              <w:adjustRightInd w:val="0"/>
              <w:snapToGrid w:val="0"/>
              <w:jc w:val="center"/>
              <w:rPr>
                <w:rFonts w:ascii="Arial" w:eastAsia="DengXian" w:hAnsi="Arial" w:cs="Arial"/>
                <w:bCs/>
                <w:color w:val="000000"/>
                <w:kern w:val="0"/>
                <w:sz w:val="10"/>
                <w:szCs w:val="10"/>
              </w:rPr>
            </w:pPr>
            <w:r w:rsidRPr="00866E3B">
              <w:rPr>
                <w:rFonts w:ascii="Arial" w:eastAsia="DengXian" w:hAnsi="Arial" w:cs="Arial"/>
                <w:bCs/>
                <w:color w:val="000000"/>
                <w:kern w:val="0"/>
                <w:sz w:val="10"/>
                <w:szCs w:val="10"/>
              </w:rPr>
              <w:t xml:space="preserve"> Read pairs after QC</w:t>
            </w:r>
          </w:p>
        </w:tc>
        <w:tc>
          <w:tcPr>
            <w:tcW w:w="911" w:type="pct"/>
            <w:gridSpan w:val="2"/>
            <w:noWrap/>
            <w:hideMark/>
          </w:tcPr>
          <w:p w:rsidR="00801854" w:rsidRPr="00866E3B" w:rsidRDefault="00801854" w:rsidP="00801854">
            <w:pPr>
              <w:widowControl/>
              <w:adjustRightInd w:val="0"/>
              <w:snapToGrid w:val="0"/>
              <w:jc w:val="center"/>
              <w:rPr>
                <w:rFonts w:ascii="Arial" w:eastAsia="DengXian" w:hAnsi="Arial" w:cs="Arial"/>
                <w:bCs/>
                <w:color w:val="000000"/>
                <w:kern w:val="0"/>
                <w:sz w:val="10"/>
                <w:szCs w:val="10"/>
              </w:rPr>
            </w:pPr>
            <w:r w:rsidRPr="00866E3B">
              <w:rPr>
                <w:rFonts w:ascii="Arial" w:eastAsia="DengXian" w:hAnsi="Arial" w:cs="Arial"/>
                <w:bCs/>
                <w:color w:val="000000"/>
                <w:kern w:val="0"/>
                <w:sz w:val="10"/>
                <w:szCs w:val="10"/>
              </w:rPr>
              <w:t>Sequencing coverage in tumor</w:t>
            </w:r>
          </w:p>
        </w:tc>
        <w:tc>
          <w:tcPr>
            <w:tcW w:w="895" w:type="pct"/>
            <w:gridSpan w:val="2"/>
            <w:noWrap/>
            <w:hideMark/>
          </w:tcPr>
          <w:p w:rsidR="00801854" w:rsidRPr="00866E3B" w:rsidRDefault="00801854" w:rsidP="00801854">
            <w:pPr>
              <w:widowControl/>
              <w:adjustRightInd w:val="0"/>
              <w:snapToGrid w:val="0"/>
              <w:jc w:val="center"/>
              <w:rPr>
                <w:rFonts w:ascii="Arial" w:eastAsia="DengXian" w:hAnsi="Arial" w:cs="Arial"/>
                <w:bCs/>
                <w:color w:val="000000"/>
                <w:kern w:val="0"/>
                <w:sz w:val="10"/>
                <w:szCs w:val="10"/>
              </w:rPr>
            </w:pPr>
            <w:r w:rsidRPr="00866E3B">
              <w:rPr>
                <w:rFonts w:ascii="Arial" w:eastAsia="DengXian" w:hAnsi="Arial" w:cs="Arial"/>
                <w:bCs/>
                <w:color w:val="000000"/>
                <w:kern w:val="0"/>
                <w:sz w:val="10"/>
                <w:szCs w:val="10"/>
              </w:rPr>
              <w:t>Sequencing coverage in paired normal</w:t>
            </w:r>
          </w:p>
        </w:tc>
        <w:tc>
          <w:tcPr>
            <w:tcW w:w="218" w:type="pct"/>
            <w:noWrap/>
            <w:hideMark/>
          </w:tcPr>
          <w:p w:rsidR="00801854" w:rsidRPr="00866E3B" w:rsidRDefault="00801854" w:rsidP="00801854">
            <w:pPr>
              <w:widowControl/>
              <w:adjustRightInd w:val="0"/>
              <w:snapToGrid w:val="0"/>
              <w:jc w:val="center"/>
              <w:rPr>
                <w:rFonts w:ascii="Arial" w:eastAsia="DengXian" w:hAnsi="Arial" w:cs="Arial"/>
                <w:bCs/>
                <w:color w:val="000000"/>
                <w:kern w:val="0"/>
                <w:sz w:val="10"/>
                <w:szCs w:val="10"/>
              </w:rPr>
            </w:pPr>
          </w:p>
        </w:tc>
        <w:tc>
          <w:tcPr>
            <w:tcW w:w="214" w:type="pct"/>
            <w:noWrap/>
            <w:hideMark/>
          </w:tcPr>
          <w:p w:rsidR="00801854" w:rsidRPr="00866E3B" w:rsidRDefault="00801854" w:rsidP="00801854">
            <w:pPr>
              <w:widowControl/>
              <w:adjustRightInd w:val="0"/>
              <w:snapToGrid w:val="0"/>
              <w:jc w:val="left"/>
              <w:rPr>
                <w:rFonts w:ascii="Arial" w:eastAsia="Times New Roman" w:hAnsi="Arial" w:cs="Arial"/>
                <w:kern w:val="0"/>
                <w:sz w:val="10"/>
                <w:szCs w:val="10"/>
              </w:rPr>
            </w:pP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bCs/>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Chr</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Pos</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PB</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Pos_HBV</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PB_HBV</w:t>
            </w:r>
          </w:p>
        </w:tc>
        <w:tc>
          <w:tcPr>
            <w:tcW w:w="491" w:type="pct"/>
            <w:vMerge/>
            <w:hideMark/>
          </w:tcPr>
          <w:p w:rsidR="00801854" w:rsidRPr="00866E3B" w:rsidRDefault="00801854" w:rsidP="00801854">
            <w:pPr>
              <w:widowControl/>
              <w:adjustRightInd w:val="0"/>
              <w:snapToGrid w:val="0"/>
              <w:jc w:val="left"/>
              <w:rPr>
                <w:rFonts w:ascii="Arial" w:eastAsia="DengXian" w:hAnsi="Arial" w:cs="Arial"/>
                <w:bCs/>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Ca_PB</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N_PB</w:t>
            </w:r>
          </w:p>
        </w:tc>
        <w:tc>
          <w:tcPr>
            <w:tcW w:w="21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MaxCa</w:t>
            </w:r>
          </w:p>
        </w:tc>
        <w:tc>
          <w:tcPr>
            <w:tcW w:w="21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MaxN</w:t>
            </w:r>
          </w:p>
        </w:tc>
      </w:tr>
      <w:tr w:rsidR="00801854" w:rsidRPr="00866E3B" w:rsidTr="00801854">
        <w:trPr>
          <w:trHeight w:val="285"/>
        </w:trPr>
        <w:tc>
          <w:tcPr>
            <w:tcW w:w="316" w:type="pct"/>
            <w:vMerge w:val="restar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c002 </w:t>
            </w: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216249701</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val="restart"/>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Ca2: 134348194 (134 M); </w:t>
            </w:r>
            <w:r w:rsidRPr="00866E3B">
              <w:rPr>
                <w:rFonts w:ascii="Arial" w:eastAsia="DengXian" w:hAnsi="Arial" w:cs="Arial"/>
                <w:color w:val="000000"/>
                <w:kern w:val="0"/>
                <w:sz w:val="10"/>
                <w:szCs w:val="10"/>
              </w:rPr>
              <w:br/>
              <w:t>N1: 142864805 (143 M)</w:t>
            </w: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227</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227</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216273152</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203</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203</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216274826</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459(+)</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253</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253</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216274838</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1083(+)</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216284110</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68</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68</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62983215</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1768(-)</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34</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94950688</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1922(-)</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490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490</w:t>
            </w:r>
          </w:p>
        </w:tc>
      </w:tr>
      <w:tr w:rsidR="00801854" w:rsidRPr="00866E3B" w:rsidTr="00801854">
        <w:trPr>
          <w:trHeight w:val="285"/>
        </w:trPr>
        <w:tc>
          <w:tcPr>
            <w:tcW w:w="316" w:type="pct"/>
            <w:vMerge w:val="restar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c003 </w:t>
            </w: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216259444</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216262453</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459 (+)</w:t>
            </w:r>
          </w:p>
        </w:tc>
        <w:tc>
          <w:tcPr>
            <w:tcW w:w="491" w:type="pct"/>
            <w:vMerge w:val="restart"/>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Ca2: 141599201 (142 M); </w:t>
            </w:r>
            <w:r w:rsidRPr="00866E3B">
              <w:rPr>
                <w:rFonts w:ascii="Arial" w:eastAsia="DengXian" w:hAnsi="Arial" w:cs="Arial"/>
                <w:color w:val="000000"/>
                <w:kern w:val="0"/>
                <w:sz w:val="10"/>
                <w:szCs w:val="10"/>
              </w:rPr>
              <w:br/>
              <w:t>N2: 151706884 (152 M)</w:t>
            </w: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759</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759</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216260396</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216262453</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1398(-)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459 (+)</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182</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216263980</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458(-)</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170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216264076</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385</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385</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216266685</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216269112</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677(-)</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1986(-)</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13119053</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1798(-)</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164938108</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1819(+)</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1096581</w:t>
            </w:r>
          </w:p>
        </w:tc>
        <w:tc>
          <w:tcPr>
            <w:tcW w:w="194" w:type="pct"/>
            <w:noWrap/>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460(-)</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55</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55</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1282739</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1297382</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2448(+)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798(+)</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45</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4147535</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2841(+)</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107193427</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1788(+)</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151</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151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31355175</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31355204</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1738(-)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1738(-)</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93020062</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2914(+)</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91</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91</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93022680</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2471(+)</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133</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133</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93022682</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2447(-)</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575</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575</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19619691</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19622258</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338(+)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339(-)</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41</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41</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19619692</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19622258</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342(-)</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339(-)</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35</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19787018</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339(+)</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56</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56</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19787019</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343(+)</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66</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66</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19816310</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267(+)</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137</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137</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35372465</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1694(-)</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18721980</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1794(-)</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r>
      <w:tr w:rsidR="00801854" w:rsidRPr="00866E3B" w:rsidTr="00801854">
        <w:trPr>
          <w:trHeight w:val="285"/>
        </w:trPr>
        <w:tc>
          <w:tcPr>
            <w:tcW w:w="316" w:type="pct"/>
            <w:vMerge w:val="restar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141299542</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460(+)</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val="restart"/>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Ca2: 138997717 (139 M); </w:t>
            </w:r>
            <w:r w:rsidRPr="00866E3B">
              <w:rPr>
                <w:rFonts w:ascii="Arial" w:eastAsia="DengXian" w:hAnsi="Arial" w:cs="Arial"/>
                <w:color w:val="000000"/>
                <w:kern w:val="0"/>
                <w:sz w:val="10"/>
                <w:szCs w:val="10"/>
              </w:rPr>
              <w:br/>
              <w:t>N1: 142507613 (143 M)</w:t>
            </w: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17</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141333554</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1808(+)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32</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32</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171680011</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171680012</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1954(-)</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1801(+)</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61</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141</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141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179988877</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1765(-)</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168569190</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1824(-)</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35</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166652739</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1913(-)</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52</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77107693</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1813(-)</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448</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448</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86571556</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1805(-)</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100427808</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1825(-)</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46</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46</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16973004</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1771(-)</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125</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125</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100847968</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1827(-)</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132</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132</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116508354</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1792(-)</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53</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53</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124220026</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1824(-)</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126</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126</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75787914</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1785(+)</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20056038</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2132(+)</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52871003</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52871292</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651(-)</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2132(+)</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99</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99</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52872748</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651(-)</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53088137</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651(+)</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54</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54</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53089594</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53089883</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2132(+)</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651(-)</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81</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81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53274084</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1771(+)</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24261068</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1128(+)</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50245232</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453(+)</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2166647</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1802(-)</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5489195</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453(+)</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846</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846</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5601320</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1181(+)</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108</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108</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60939004</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1240(+)</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65</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65</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60939149</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453(+)</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317</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317</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60939228</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459(-)</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60939847</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2033(-)</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10959150</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2132(+)</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25434685</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1780(-)</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38765405</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2132(-)</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r>
      <w:tr w:rsidR="00801854" w:rsidRPr="00866E3B" w:rsidTr="00801854">
        <w:trPr>
          <w:trHeight w:val="285"/>
        </w:trPr>
        <w:tc>
          <w:tcPr>
            <w:tcW w:w="316"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283"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Y</w:t>
            </w:r>
          </w:p>
        </w:tc>
        <w:tc>
          <w:tcPr>
            <w:tcW w:w="369"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28672649</w:t>
            </w:r>
          </w:p>
        </w:tc>
        <w:tc>
          <w:tcPr>
            <w:tcW w:w="928"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2132(+)</w:t>
            </w:r>
          </w:p>
        </w:tc>
        <w:tc>
          <w:tcPr>
            <w:tcW w:w="18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91" w:type="pct"/>
            <w:vMerge/>
            <w:hideMark/>
          </w:tcPr>
          <w:p w:rsidR="00801854" w:rsidRPr="00866E3B" w:rsidRDefault="00801854" w:rsidP="00801854">
            <w:pPr>
              <w:widowControl/>
              <w:adjustRightInd w:val="0"/>
              <w:snapToGrid w:val="0"/>
              <w:jc w:val="left"/>
              <w:rPr>
                <w:rFonts w:ascii="Arial" w:eastAsia="DengXian" w:hAnsi="Arial" w:cs="Arial"/>
                <w:color w:val="000000"/>
                <w:kern w:val="0"/>
                <w:sz w:val="10"/>
                <w:szCs w:val="10"/>
              </w:rPr>
            </w:pPr>
          </w:p>
        </w:tc>
        <w:tc>
          <w:tcPr>
            <w:tcW w:w="75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157"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751"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144" w:type="pct"/>
            <w:noWrap/>
            <w:hideMark/>
          </w:tcPr>
          <w:p w:rsidR="00801854" w:rsidRPr="00866E3B" w:rsidRDefault="00801854" w:rsidP="00801854">
            <w:pPr>
              <w:widowControl/>
              <w:adjustRightInd w:val="0"/>
              <w:snapToGrid w:val="0"/>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18"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214" w:type="pct"/>
            <w:noWrap/>
            <w:hideMark/>
          </w:tcPr>
          <w:p w:rsidR="00801854" w:rsidRPr="00866E3B" w:rsidRDefault="00801854" w:rsidP="00801854">
            <w:pPr>
              <w:widowControl/>
              <w:adjustRightInd w:val="0"/>
              <w:snapToGrid w:val="0"/>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r>
    </w:tbl>
    <w:p w:rsidR="00801854" w:rsidRPr="00866E3B" w:rsidRDefault="00801854" w:rsidP="00570539">
      <w:pPr>
        <w:rPr>
          <w:rFonts w:ascii="Arial" w:hAnsi="Arial" w:cs="Arial"/>
          <w:sz w:val="18"/>
          <w:szCs w:val="18"/>
        </w:rPr>
      </w:pPr>
    </w:p>
    <w:p w:rsidR="00801854" w:rsidRPr="00866E3B" w:rsidRDefault="00801854" w:rsidP="00570539">
      <w:pPr>
        <w:rPr>
          <w:rFonts w:ascii="Arial" w:hAnsi="Arial" w:cs="Arial"/>
          <w:sz w:val="18"/>
          <w:szCs w:val="18"/>
        </w:rPr>
      </w:pPr>
    </w:p>
    <w:p w:rsidR="00801854" w:rsidRPr="00866E3B" w:rsidRDefault="00801854" w:rsidP="00570539">
      <w:pPr>
        <w:rPr>
          <w:rFonts w:ascii="Arial" w:hAnsi="Arial" w:cs="Arial"/>
          <w:sz w:val="18"/>
          <w:szCs w:val="18"/>
        </w:rPr>
      </w:pPr>
    </w:p>
    <w:p w:rsidR="00801854" w:rsidRPr="00866E3B" w:rsidRDefault="00801854" w:rsidP="00570539">
      <w:pPr>
        <w:rPr>
          <w:rFonts w:ascii="Arial" w:hAnsi="Arial" w:cs="Arial"/>
          <w:sz w:val="18"/>
          <w:szCs w:val="18"/>
        </w:rPr>
      </w:pPr>
    </w:p>
    <w:p w:rsidR="00801854" w:rsidRPr="00866E3B" w:rsidRDefault="00801854" w:rsidP="00570539">
      <w:pPr>
        <w:rPr>
          <w:rFonts w:ascii="Arial" w:hAnsi="Arial" w:cs="Arial"/>
          <w:sz w:val="18"/>
          <w:szCs w:val="18"/>
        </w:rPr>
      </w:pPr>
    </w:p>
    <w:p w:rsidR="00801854" w:rsidRPr="00866E3B" w:rsidRDefault="00801854">
      <w:pPr>
        <w:widowControl/>
        <w:jc w:val="left"/>
        <w:rPr>
          <w:rFonts w:ascii="Arial" w:hAnsi="Arial" w:cs="Arial"/>
          <w:sz w:val="18"/>
          <w:szCs w:val="18"/>
        </w:rPr>
      </w:pPr>
      <w:r w:rsidRPr="00866E3B">
        <w:rPr>
          <w:rFonts w:ascii="Arial" w:hAnsi="Arial" w:cs="Arial"/>
          <w:sz w:val="18"/>
          <w:szCs w:val="18"/>
        </w:rPr>
        <w:lastRenderedPageBreak/>
        <w:t xml:space="preserve">Table S8 </w:t>
      </w:r>
      <w:r w:rsidR="00F043AA" w:rsidRPr="00866E3B">
        <w:rPr>
          <w:rFonts w:ascii="Arial" w:hAnsi="Arial" w:cs="Arial"/>
          <w:sz w:val="18"/>
          <w:szCs w:val="18"/>
        </w:rPr>
        <w:t>76 integrations in DNA capture experiments for 8 tissue samples with RNA sequencing</w:t>
      </w:r>
    </w:p>
    <w:tbl>
      <w:tblPr>
        <w:tblStyle w:val="TableGrid"/>
        <w:tblW w:w="5000" w:type="pct"/>
        <w:tblLook w:val="04A0" w:firstRow="1" w:lastRow="0" w:firstColumn="1" w:lastColumn="0" w:noHBand="0" w:noVBand="1"/>
      </w:tblPr>
      <w:tblGrid>
        <w:gridCol w:w="513"/>
        <w:gridCol w:w="371"/>
        <w:gridCol w:w="692"/>
        <w:gridCol w:w="692"/>
        <w:gridCol w:w="628"/>
        <w:gridCol w:w="591"/>
        <w:gridCol w:w="740"/>
        <w:gridCol w:w="977"/>
        <w:gridCol w:w="1436"/>
        <w:gridCol w:w="797"/>
        <w:gridCol w:w="2323"/>
        <w:gridCol w:w="1014"/>
        <w:gridCol w:w="961"/>
        <w:gridCol w:w="824"/>
        <w:gridCol w:w="771"/>
        <w:gridCol w:w="1029"/>
        <w:gridCol w:w="1029"/>
      </w:tblGrid>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Patient</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Chr</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Pos</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PB</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Pos_HBV</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PB_HBV</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Viral Pattern</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functionGVS</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geneList</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repeatMasker</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Genes within ± 20KB surrounding integration sites</w:t>
            </w:r>
          </w:p>
        </w:tc>
        <w:tc>
          <w:tcPr>
            <w:tcW w:w="35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Max_Ca_transcript</w:t>
            </w:r>
          </w:p>
        </w:tc>
        <w:tc>
          <w:tcPr>
            <w:tcW w:w="33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Max_N_transcript</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Max_Ca_DNA</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Max_N_DNA</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Max_DNA_junction</w:t>
            </w:r>
          </w:p>
        </w:tc>
        <w:tc>
          <w:tcPr>
            <w:tcW w:w="363"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Max_RNA_junction</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c001</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1295136</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1302364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1813(-)</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1689(-)</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5-prime-UTR</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TERT</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TERT</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4.98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0.02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2,271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74</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2271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618</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c001</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34129174</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34129179</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1201(-)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49(+)</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PAXBP1</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PAXBP1</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1.82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0.01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3,472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32</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3472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226</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19816310</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267(+)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MLT1J2</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1.01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4,952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4952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143</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5601318</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5601338</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1181(-)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EPB41L3</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EPB41L3</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0.78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1,350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33</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1350</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108</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93020062</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2813(-)</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RUNX1T1</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AluJb</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RUNX1T1</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0.64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900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900</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91</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60939846</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60939005</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2033(+)</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1241(-)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LAMA5</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LAMA5</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0.47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2,928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2928</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65</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1297225</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1297382</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3005(-)</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798(-)</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upstream-gene</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AluSq</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0.32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2,745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2745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46</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4147534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2841(+)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0.16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1,884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1884</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1546096</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1760(-)</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0.04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2,822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2822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25986953</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25986720</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2690(+)</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2357(+)</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IV</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0.03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1,240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1240</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121484575</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2221(+)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ALR/Alpha</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centromere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0.03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411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411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216284792</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216224791</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1812(-)</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2023(+)</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FN1</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FN1</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0.02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3</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1300263</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1481(-)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TERT</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0.01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1,118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1118</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34783754</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2398(+)</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L1PA7</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0.01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432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432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86140633</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86140656</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1600(-)</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0.01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94684746</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1901(+)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PPP4R4</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(CA)n</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PPP4R4</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0.01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c001</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27736477</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27735444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2940(+)</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672(-)</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ALR/Alpha</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centromere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1,418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1418</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191043811</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1354(-)</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(TTAGGG)n</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1,049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1049</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135524515</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1354(-)</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(TTAGGG)n</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999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999</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21723975</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2191(+)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520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520</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23464316</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992(-)</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L1M4b</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513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513</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191040419</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MER31-int</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459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459</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42390683</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1823(-)</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HSATII</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centromere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356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97868404</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1283(-)</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310</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310</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lastRenderedPageBreak/>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19816310</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267(+)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MLT1J2</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285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55874150</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55874176</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3215(-)</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1801(-)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SEPT14</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AluSx</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SEPT14</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173</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173</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1546097</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1820(+)</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172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1297225</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1297382</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798(-)</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3005(-)</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upstream-gene</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AluSq</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TERT</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155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62918252</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1354(-)</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upstream-gene</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(TTAGGG)n</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154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154</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40544922</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40544924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1775(-)</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2773(+)</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134</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134</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175918346</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175918349</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1865(+)</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1220(-)</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RFWD2</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RFWD2</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18295702</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339(-)</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102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4147535</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2841(+)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95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41839201</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41839180</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2940(+)</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1822(-)</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upstream-gene</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RPAP1</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90</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90</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27736341</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2221(+)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ALR/Alpha</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centromere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80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80</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98682430</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2758(+)</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74</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74</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X</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155249550</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1354(-)</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57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57</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249240453</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(TTAGGG)n</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PGBD2</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55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93020062</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2398(+)</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RUNX1T1</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AluJb</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RUNX1T1</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52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20264435</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20264467</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611(+)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1826(-)</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c003</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31975977</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31976026</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1597(+)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1672(-)</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downstream-gene</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LINC01225</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76485076</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76485077</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2350(-)</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MYO6</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MYO6</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96526792</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96526803</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2952(+)</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1757(-)</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CYP2C19</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HERV9-int</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CYP2C19</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129103497</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129103497</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1785(-)</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2778(+)</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RPL32P3,LOC101927266</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RPL32P3</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52686688</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1211(+)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MYO5A</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MYOSA</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X</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107423041</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107423069</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1786(-)</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1834(+)</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COL4A6</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COL4A6</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34783754</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2398(+)</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L1PA7</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24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45258653</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45258729</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1730(-)</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2826(+)</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3-prime-UTR</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ARHGAP8,PRR5-ARHGAP8</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PPR5-ARHGAP8</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29594284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1819(-)</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AluJr4</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23</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lastRenderedPageBreak/>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11784</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1354(-)</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(CCCTAA)n</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telomere</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21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138812446</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138812452</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1825(-)</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1955(+)</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MIR</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135434237</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135434256</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1301(+)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1572(-)</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TMEM163</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L1MB8</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TMEM163</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155504515</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155504534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1697(-)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2469(-)</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3-prime-UTR</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FGA</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FGA</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98022093</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98022114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2942(+)</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2027(-)</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BLNK</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BLNK</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54904589</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54904611</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1819(+)</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1785(-)</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CNIH1</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CNIH</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204197300</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204197300</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761(-)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1823(+)</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exon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PLEKHA6</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PLKHA6</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c002</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34006283</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34006304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1778(-)</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1846(+)</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L1MDa</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52624336</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52624401</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1876(+)</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93(-)</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GSTA2</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GSTA2</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24962431</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24962443</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2791(+)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1827(-)</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ARHGAP17</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ARHGAP11</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157465691</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157465720</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3027(+)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2915(-)</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143961984</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143962024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1823(-)</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255(+)</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ARHGEF34P</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L1MD</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ARHGEF34P</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13</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47786046</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47786080</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1241(+)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1787(-)</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4978438</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4978373</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1818(-)</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2469(-)</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KDM4B</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AluSx</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KDM4B</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49592800</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176(-)</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L1PA7</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114643299</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1091(-)</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CAMK2D</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MER34A1</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CAMK2D</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1140449</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1140451</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2769(-)</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1896(+)</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upstream-gene</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MLT1D</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X</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78324228</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1255(-)</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(TG)n</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7</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171996630</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1145(+)</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FNDC3B</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AluSz</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FNDC3B</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171298</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171309</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1655(-)</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3148(-)</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AluJo</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8</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126051258</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126051257</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2577(+)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1804(-)</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KIAA0196</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KIAA0196</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6817628</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6817618</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1774(-)</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1820(+)</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KDM4C</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KIDM4C</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38931912</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38931953</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1765(-)</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2723(+)</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intergenic</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(TA)n</w:t>
            </w:r>
          </w:p>
        </w:tc>
        <w:tc>
          <w:tcPr>
            <w:tcW w:w="517" w:type="pct"/>
            <w:noWrap/>
            <w:hideMark/>
          </w:tcPr>
          <w:p w:rsidR="00801854" w:rsidRPr="00866E3B" w:rsidRDefault="00801854" w:rsidP="00801854">
            <w:pPr>
              <w:widowControl/>
              <w:jc w:val="left"/>
              <w:rPr>
                <w:rFonts w:ascii="Arial" w:eastAsia="DengXian" w:hAnsi="Arial" w:cs="Arial"/>
                <w:color w:val="000000"/>
                <w:kern w:val="0"/>
                <w:sz w:val="10"/>
                <w:szCs w:val="10"/>
              </w:rPr>
            </w:pP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6</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lastRenderedPageBreak/>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45072258</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45072258</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1817(-)</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158(+)</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RNF220</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L2b</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RNF220</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33689817</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33689840</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2501(+)</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1496(-)</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RASGRP3</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AluJb</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RASGRP3</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5</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35444024</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NA</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2935(-)</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LOC653160</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LOC653160</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r w:rsidR="00801854" w:rsidRPr="00866E3B" w:rsidTr="00801854">
        <w:trPr>
          <w:trHeight w:val="285"/>
        </w:trPr>
        <w:tc>
          <w:tcPr>
            <w:tcW w:w="172"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c005</w:t>
            </w:r>
          </w:p>
        </w:tc>
        <w:tc>
          <w:tcPr>
            <w:tcW w:w="94"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w:t>
            </w:r>
          </w:p>
        </w:tc>
        <w:tc>
          <w:tcPr>
            <w:tcW w:w="236"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9782793</w:t>
            </w:r>
          </w:p>
        </w:tc>
        <w:tc>
          <w:tcPr>
            <w:tcW w:w="438"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9782813</w:t>
            </w:r>
          </w:p>
        </w:tc>
        <w:tc>
          <w:tcPr>
            <w:tcW w:w="191"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2053(+)</w:t>
            </w:r>
          </w:p>
        </w:tc>
        <w:tc>
          <w:tcPr>
            <w:tcW w:w="172"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1799(-)</w:t>
            </w:r>
          </w:p>
        </w:tc>
        <w:tc>
          <w:tcPr>
            <w:tcW w:w="24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Pattern II</w:t>
            </w:r>
          </w:p>
        </w:tc>
        <w:tc>
          <w:tcPr>
            <w:tcW w:w="360"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intron</w:t>
            </w:r>
          </w:p>
        </w:tc>
        <w:tc>
          <w:tcPr>
            <w:tcW w:w="356"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PTPRD</w:t>
            </w:r>
          </w:p>
        </w:tc>
        <w:tc>
          <w:tcPr>
            <w:tcW w:w="273" w:type="pct"/>
            <w:noWrap/>
            <w:hideMark/>
          </w:tcPr>
          <w:p w:rsidR="00801854" w:rsidRPr="00866E3B" w:rsidRDefault="00801854" w:rsidP="00801854">
            <w:pPr>
              <w:widowControl/>
              <w:jc w:val="left"/>
              <w:rPr>
                <w:rFonts w:ascii="Arial" w:eastAsia="DengXian" w:hAnsi="Arial" w:cs="Arial"/>
                <w:color w:val="000000"/>
                <w:kern w:val="0"/>
                <w:sz w:val="10"/>
                <w:szCs w:val="10"/>
              </w:rPr>
            </w:pPr>
            <w:r w:rsidRPr="00866E3B">
              <w:rPr>
                <w:rFonts w:ascii="Arial" w:eastAsia="DengXian" w:hAnsi="Arial" w:cs="Arial"/>
                <w:color w:val="000000"/>
                <w:kern w:val="0"/>
                <w:sz w:val="10"/>
                <w:szCs w:val="10"/>
              </w:rPr>
              <w:t>none</w:t>
            </w:r>
          </w:p>
        </w:tc>
        <w:tc>
          <w:tcPr>
            <w:tcW w:w="51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PTPRD</w:t>
            </w:r>
          </w:p>
        </w:tc>
        <w:tc>
          <w:tcPr>
            <w:tcW w:w="352"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337"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0.00 </w:t>
            </w:r>
          </w:p>
        </w:tc>
        <w:tc>
          <w:tcPr>
            <w:tcW w:w="270"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 xml:space="preserve">0 </w:t>
            </w:r>
          </w:p>
        </w:tc>
        <w:tc>
          <w:tcPr>
            <w:tcW w:w="255"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367" w:type="pct"/>
            <w:noWrap/>
            <w:hideMark/>
          </w:tcPr>
          <w:p w:rsidR="00801854" w:rsidRPr="00866E3B" w:rsidRDefault="00801854" w:rsidP="00801854">
            <w:pPr>
              <w:widowControl/>
              <w:jc w:val="center"/>
              <w:rPr>
                <w:rFonts w:ascii="Arial" w:eastAsia="DengXian" w:hAnsi="Arial" w:cs="Arial"/>
                <w:color w:val="000000"/>
                <w:kern w:val="0"/>
                <w:sz w:val="10"/>
                <w:szCs w:val="10"/>
              </w:rPr>
            </w:pPr>
            <w:r w:rsidRPr="00866E3B">
              <w:rPr>
                <w:rFonts w:ascii="Arial" w:eastAsia="DengXian" w:hAnsi="Arial" w:cs="Arial"/>
                <w:color w:val="000000"/>
                <w:kern w:val="0"/>
                <w:sz w:val="10"/>
                <w:szCs w:val="10"/>
              </w:rPr>
              <w:t>4</w:t>
            </w:r>
          </w:p>
        </w:tc>
        <w:tc>
          <w:tcPr>
            <w:tcW w:w="363" w:type="pct"/>
            <w:noWrap/>
            <w:hideMark/>
          </w:tcPr>
          <w:p w:rsidR="00801854" w:rsidRPr="00866E3B" w:rsidRDefault="00801854" w:rsidP="00801854">
            <w:pPr>
              <w:widowControl/>
              <w:jc w:val="right"/>
              <w:rPr>
                <w:rFonts w:ascii="Arial" w:eastAsia="DengXian" w:hAnsi="Arial" w:cs="Arial"/>
                <w:color w:val="000000"/>
                <w:kern w:val="0"/>
                <w:sz w:val="10"/>
                <w:szCs w:val="10"/>
              </w:rPr>
            </w:pPr>
            <w:r w:rsidRPr="00866E3B">
              <w:rPr>
                <w:rFonts w:ascii="Arial" w:eastAsia="DengXian" w:hAnsi="Arial" w:cs="Arial"/>
                <w:color w:val="000000"/>
                <w:kern w:val="0"/>
                <w:sz w:val="10"/>
                <w:szCs w:val="10"/>
              </w:rPr>
              <w:t>0</w:t>
            </w:r>
          </w:p>
        </w:tc>
      </w:tr>
    </w:tbl>
    <w:p w:rsidR="00801854" w:rsidRPr="00866E3B" w:rsidRDefault="00801854" w:rsidP="00570539">
      <w:pPr>
        <w:rPr>
          <w:rFonts w:ascii="Arial" w:hAnsi="Arial" w:cs="Arial"/>
          <w:sz w:val="18"/>
          <w:szCs w:val="18"/>
        </w:rPr>
      </w:pPr>
    </w:p>
    <w:p w:rsidR="00801854" w:rsidRPr="00866E3B" w:rsidRDefault="00801854" w:rsidP="00570539">
      <w:pPr>
        <w:rPr>
          <w:rFonts w:ascii="Arial" w:hAnsi="Arial" w:cs="Arial"/>
          <w:sz w:val="18"/>
          <w:szCs w:val="18"/>
        </w:rPr>
      </w:pPr>
    </w:p>
    <w:p w:rsidR="00113E39" w:rsidRPr="00866E3B" w:rsidRDefault="00113E39" w:rsidP="00113E39">
      <w:pPr>
        <w:widowControl/>
        <w:jc w:val="left"/>
        <w:rPr>
          <w:rFonts w:ascii="Arial" w:hAnsi="Arial" w:cs="Arial"/>
          <w:sz w:val="18"/>
          <w:szCs w:val="18"/>
        </w:rPr>
      </w:pPr>
      <w:r w:rsidRPr="00866E3B">
        <w:rPr>
          <w:rFonts w:ascii="Arial" w:hAnsi="Arial" w:cs="Arial"/>
          <w:sz w:val="18"/>
          <w:szCs w:val="18"/>
        </w:rPr>
        <w:br w:type="page"/>
      </w:r>
    </w:p>
    <w:p w:rsidR="00113E39" w:rsidRPr="00866E3B" w:rsidRDefault="00113E39" w:rsidP="00113E39">
      <w:pPr>
        <w:widowControl/>
        <w:jc w:val="left"/>
        <w:rPr>
          <w:rFonts w:ascii="Arial" w:hAnsi="Arial" w:cs="Arial"/>
          <w:sz w:val="18"/>
          <w:szCs w:val="18"/>
        </w:rPr>
        <w:sectPr w:rsidR="00113E39" w:rsidRPr="00866E3B" w:rsidSect="00D20163">
          <w:pgSz w:w="16838" w:h="11906" w:orient="landscape"/>
          <w:pgMar w:top="720" w:right="720" w:bottom="720" w:left="720" w:header="851" w:footer="992" w:gutter="0"/>
          <w:cols w:space="425"/>
          <w:docGrid w:type="lines" w:linePitch="312"/>
        </w:sectPr>
      </w:pP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color w:val="000000"/>
          <w:kern w:val="0"/>
          <w:szCs w:val="21"/>
        </w:rPr>
        <w:lastRenderedPageBreak/>
        <w:t>Supplementary Figures</w:t>
      </w:r>
    </w:p>
    <w:p w:rsidR="00BF0FFC" w:rsidRPr="00866E3B" w:rsidRDefault="00D36A72"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color w:val="000000"/>
          <w:kern w:val="0"/>
          <w:szCs w:val="21"/>
        </w:rPr>
        <w:t>F</w:t>
      </w:r>
      <w:r w:rsidR="00BF0FFC" w:rsidRPr="00866E3B">
        <w:rPr>
          <w:rFonts w:ascii="Arial" w:eastAsiaTheme="minorHAnsi" w:hAnsi="Arial" w:cs="Arial"/>
          <w:color w:val="000000"/>
          <w:kern w:val="0"/>
          <w:szCs w:val="21"/>
        </w:rPr>
        <w:t xml:space="preserve">igure </w:t>
      </w:r>
      <w:r w:rsidRPr="00866E3B">
        <w:rPr>
          <w:rFonts w:ascii="Arial" w:eastAsiaTheme="minorHAnsi" w:hAnsi="Arial" w:cs="Arial"/>
          <w:color w:val="000000"/>
          <w:kern w:val="0"/>
          <w:szCs w:val="21"/>
        </w:rPr>
        <w:t>S</w:t>
      </w:r>
      <w:r w:rsidR="00BF0FFC" w:rsidRPr="00866E3B">
        <w:rPr>
          <w:rFonts w:ascii="Arial" w:eastAsiaTheme="minorHAnsi" w:hAnsi="Arial" w:cs="Arial"/>
          <w:color w:val="000000"/>
          <w:kern w:val="0"/>
          <w:szCs w:val="21"/>
        </w:rPr>
        <w:t>1. Comparing integration events according to the annotation of breakpoints in human genome, according to (A) intergenic (green) and non intergenic region (blue), (B) repeat (red) vs non-repeat regions (orange)</w:t>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color w:val="000000"/>
          <w:kern w:val="0"/>
          <w:szCs w:val="21"/>
        </w:rPr>
        <w:t>（</w:t>
      </w:r>
      <w:r w:rsidRPr="00866E3B">
        <w:rPr>
          <w:rFonts w:ascii="Arial" w:eastAsiaTheme="minorHAnsi" w:hAnsi="Arial" w:cs="Arial"/>
          <w:color w:val="000000"/>
          <w:kern w:val="0"/>
          <w:szCs w:val="21"/>
        </w:rPr>
        <w:t>A</w:t>
      </w:r>
      <w:r w:rsidRPr="00866E3B">
        <w:rPr>
          <w:rFonts w:ascii="Arial" w:eastAsiaTheme="minorHAnsi" w:hAnsi="Arial" w:cs="Arial"/>
          <w:color w:val="000000"/>
          <w:kern w:val="0"/>
          <w:szCs w:val="21"/>
        </w:rPr>
        <w:t>）</w:t>
      </w:r>
      <w:r w:rsidRPr="00866E3B">
        <w:rPr>
          <w:rFonts w:ascii="Arial" w:eastAsiaTheme="minorHAnsi" w:hAnsi="Arial" w:cs="Arial"/>
          <w:color w:val="000000"/>
          <w:kern w:val="0"/>
          <w:szCs w:val="21"/>
        </w:rPr>
        <w:t>Intergenic vs non intergenic regions</w:t>
      </w:r>
    </w:p>
    <w:p w:rsidR="00BF0FFC" w:rsidRPr="00866E3B" w:rsidRDefault="00BF0FFC" w:rsidP="00BF0FFC">
      <w:pPr>
        <w:jc w:val="center"/>
        <w:rPr>
          <w:rFonts w:ascii="Arial" w:hAnsi="Arial" w:cs="Arial"/>
        </w:rPr>
      </w:pPr>
    </w:p>
    <w:p w:rsidR="00BF0FFC" w:rsidRPr="00866E3B" w:rsidRDefault="00BF0FFC" w:rsidP="00BF0FFC">
      <w:pPr>
        <w:jc w:val="center"/>
        <w:rPr>
          <w:rFonts w:ascii="Arial" w:hAnsi="Arial" w:cs="Arial"/>
        </w:rPr>
      </w:pPr>
      <w:r w:rsidRPr="00866E3B">
        <w:rPr>
          <w:rFonts w:ascii="Arial" w:hAnsi="Arial" w:cs="Arial"/>
          <w:noProof/>
          <w:lang w:eastAsia="en-US"/>
        </w:rPr>
        <w:drawing>
          <wp:inline distT="0" distB="0" distL="0" distR="0" wp14:anchorId="082DFDF7" wp14:editId="6774B183">
            <wp:extent cx="5486400" cy="53052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11-20 下午11.01.52.png"/>
                    <pic:cNvPicPr/>
                  </pic:nvPicPr>
                  <pic:blipFill>
                    <a:blip r:embed="rId7">
                      <a:extLst>
                        <a:ext uri="{28A0092B-C50C-407E-A947-70E740481C1C}">
                          <a14:useLocalDpi xmlns:a14="http://schemas.microsoft.com/office/drawing/2010/main" val="0"/>
                        </a:ext>
                      </a:extLst>
                    </a:blip>
                    <a:stretch>
                      <a:fillRect/>
                    </a:stretch>
                  </pic:blipFill>
                  <pic:spPr>
                    <a:xfrm>
                      <a:off x="0" y="0"/>
                      <a:ext cx="5535905" cy="5353149"/>
                    </a:xfrm>
                    <a:prstGeom prst="rect">
                      <a:avLst/>
                    </a:prstGeom>
                  </pic:spPr>
                </pic:pic>
              </a:graphicData>
            </a:graphic>
          </wp:inline>
        </w:drawing>
      </w:r>
    </w:p>
    <w:p w:rsidR="00BF0FFC" w:rsidRPr="00866E3B" w:rsidRDefault="00BF0FFC" w:rsidP="00BF0FFC">
      <w:pPr>
        <w:widowControl/>
        <w:jc w:val="left"/>
        <w:rPr>
          <w:rFonts w:ascii="Arial" w:eastAsiaTheme="minorHAnsi" w:hAnsi="Arial" w:cs="Arial"/>
          <w:color w:val="000000"/>
          <w:kern w:val="0"/>
          <w:szCs w:val="21"/>
        </w:rPr>
      </w:pPr>
      <w:r w:rsidRPr="00866E3B">
        <w:rPr>
          <w:rFonts w:ascii="Arial" w:eastAsiaTheme="minorHAnsi" w:hAnsi="Arial" w:cs="Arial"/>
          <w:color w:val="000000"/>
          <w:kern w:val="0"/>
          <w:szCs w:val="21"/>
        </w:rPr>
        <w:br w:type="page"/>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color w:val="000000"/>
          <w:kern w:val="0"/>
          <w:szCs w:val="21"/>
        </w:rPr>
        <w:lastRenderedPageBreak/>
        <w:t>（</w:t>
      </w:r>
      <w:r w:rsidRPr="00866E3B">
        <w:rPr>
          <w:rFonts w:ascii="Arial" w:eastAsiaTheme="minorHAnsi" w:hAnsi="Arial" w:cs="Arial"/>
          <w:color w:val="000000"/>
          <w:kern w:val="0"/>
          <w:szCs w:val="21"/>
        </w:rPr>
        <w:t>B</w:t>
      </w:r>
      <w:r w:rsidRPr="00866E3B">
        <w:rPr>
          <w:rFonts w:ascii="Arial" w:eastAsiaTheme="minorHAnsi" w:hAnsi="Arial" w:cs="Arial"/>
          <w:color w:val="000000"/>
          <w:kern w:val="0"/>
          <w:szCs w:val="21"/>
        </w:rPr>
        <w:t>）</w:t>
      </w:r>
      <w:r w:rsidRPr="00866E3B">
        <w:rPr>
          <w:rFonts w:ascii="Arial" w:eastAsiaTheme="minorHAnsi" w:hAnsi="Arial" w:cs="Arial"/>
          <w:color w:val="000000"/>
          <w:kern w:val="0"/>
          <w:szCs w:val="21"/>
        </w:rPr>
        <w:t>Repeat vs non-repeat regons</w:t>
      </w:r>
    </w:p>
    <w:p w:rsidR="00BF0FFC" w:rsidRPr="00866E3B" w:rsidRDefault="00BF0FFC" w:rsidP="00BF0FFC">
      <w:pPr>
        <w:jc w:val="center"/>
        <w:rPr>
          <w:rFonts w:ascii="Arial" w:hAnsi="Arial" w:cs="Arial"/>
        </w:rPr>
      </w:pPr>
      <w:r w:rsidRPr="00866E3B">
        <w:rPr>
          <w:rFonts w:ascii="Arial" w:hAnsi="Arial" w:cs="Arial"/>
          <w:noProof/>
          <w:lang w:eastAsia="en-US"/>
        </w:rPr>
        <w:drawing>
          <wp:inline distT="0" distB="0" distL="0" distR="0" wp14:anchorId="02CAE50E" wp14:editId="3CC2043B">
            <wp:extent cx="5328139" cy="5270316"/>
            <wp:effectExtent l="0" t="0" r="6350" b="6985"/>
            <wp:docPr id="3" name="图片 3" descr="屏幕快照%202017-11-20%20下午10.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1-20%20下午10.27.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707" cy="5338140"/>
                    </a:xfrm>
                    <a:prstGeom prst="rect">
                      <a:avLst/>
                    </a:prstGeom>
                    <a:noFill/>
                    <a:ln>
                      <a:noFill/>
                    </a:ln>
                  </pic:spPr>
                </pic:pic>
              </a:graphicData>
            </a:graphic>
          </wp:inline>
        </w:drawing>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color w:val="000000"/>
          <w:kern w:val="0"/>
          <w:szCs w:val="21"/>
        </w:rPr>
        <w:t xml:space="preserve">Figure </w:t>
      </w:r>
      <w:r w:rsidR="00D36A72" w:rsidRPr="00866E3B">
        <w:rPr>
          <w:rFonts w:ascii="Arial" w:eastAsiaTheme="minorHAnsi" w:hAnsi="Arial" w:cs="Arial"/>
          <w:color w:val="000000"/>
          <w:kern w:val="0"/>
          <w:szCs w:val="21"/>
        </w:rPr>
        <w:t>S</w:t>
      </w:r>
      <w:r w:rsidRPr="00866E3B">
        <w:rPr>
          <w:rFonts w:ascii="Arial" w:eastAsiaTheme="minorHAnsi" w:hAnsi="Arial" w:cs="Arial"/>
          <w:color w:val="000000"/>
          <w:kern w:val="0"/>
          <w:szCs w:val="21"/>
        </w:rPr>
        <w:t>2. Recurrent integration events and integration burden in tumor tissues (A), in comparison with in normal samples (B). Sample I008 only has integration events detected in paired normal tissues, and sample amount (Sample n) in A is 16 and in B is 17.</w:t>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color w:val="000000"/>
          <w:kern w:val="0"/>
          <w:szCs w:val="21"/>
        </w:rPr>
        <w:t>(A)</w:t>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noProof/>
          <w:color w:val="000000"/>
          <w:kern w:val="0"/>
          <w:szCs w:val="21"/>
          <w:lang w:eastAsia="en-US"/>
        </w:rPr>
        <w:lastRenderedPageBreak/>
        <w:drawing>
          <wp:inline distT="0" distB="0" distL="0" distR="0" wp14:anchorId="7A292379" wp14:editId="1742DA36">
            <wp:extent cx="5324475" cy="3424343"/>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m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5423" cy="3431384"/>
                    </a:xfrm>
                    <a:prstGeom prst="rect">
                      <a:avLst/>
                    </a:prstGeom>
                  </pic:spPr>
                </pic:pic>
              </a:graphicData>
            </a:graphic>
          </wp:inline>
        </w:drawing>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color w:val="000000"/>
          <w:kern w:val="0"/>
          <w:szCs w:val="21"/>
        </w:rPr>
        <w:t>(B)</w:t>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noProof/>
          <w:color w:val="000000"/>
          <w:kern w:val="0"/>
          <w:szCs w:val="21"/>
          <w:lang w:eastAsia="en-US"/>
        </w:rPr>
        <w:drawing>
          <wp:inline distT="0" distB="0" distL="0" distR="0" wp14:anchorId="7ABA09D4" wp14:editId="4E17FD68">
            <wp:extent cx="5143500" cy="34509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iedNormal.png"/>
                    <pic:cNvPicPr/>
                  </pic:nvPicPr>
                  <pic:blipFill rotWithShape="1">
                    <a:blip r:embed="rId10" cstate="print">
                      <a:extLst>
                        <a:ext uri="{28A0092B-C50C-407E-A947-70E740481C1C}">
                          <a14:useLocalDpi xmlns:a14="http://schemas.microsoft.com/office/drawing/2010/main" val="0"/>
                        </a:ext>
                      </a:extLst>
                    </a:blip>
                    <a:srcRect r="1145"/>
                    <a:stretch/>
                  </pic:blipFill>
                  <pic:spPr bwMode="auto">
                    <a:xfrm>
                      <a:off x="0" y="0"/>
                      <a:ext cx="5156898" cy="3459929"/>
                    </a:xfrm>
                    <a:prstGeom prst="rect">
                      <a:avLst/>
                    </a:prstGeom>
                    <a:ln>
                      <a:noFill/>
                    </a:ln>
                    <a:extLst>
                      <a:ext uri="{53640926-AAD7-44D8-BBD7-CCE9431645EC}">
                        <a14:shadowObscured xmlns:a14="http://schemas.microsoft.com/office/drawing/2010/main"/>
                      </a:ext>
                    </a:extLst>
                  </pic:spPr>
                </pic:pic>
              </a:graphicData>
            </a:graphic>
          </wp:inline>
        </w:drawing>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p>
    <w:p w:rsidR="000A39EE" w:rsidRPr="00866E3B" w:rsidRDefault="000A39EE"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p>
    <w:p w:rsidR="000A39EE" w:rsidRPr="00866E3B" w:rsidRDefault="000A39EE" w:rsidP="000A39EE">
      <w:pPr>
        <w:ind w:leftChars="59" w:left="124"/>
        <w:jc w:val="left"/>
        <w:rPr>
          <w:rFonts w:ascii="Arial" w:eastAsia="DengXian" w:hAnsi="Arial" w:cs="Arial"/>
          <w:color w:val="000000"/>
          <w:kern w:val="0"/>
          <w:sz w:val="22"/>
        </w:rPr>
      </w:pPr>
      <w:r w:rsidRPr="00866E3B">
        <w:rPr>
          <w:rFonts w:ascii="Arial" w:eastAsia="DengXian" w:hAnsi="Arial" w:cs="Arial"/>
          <w:color w:val="000000"/>
          <w:kern w:val="0"/>
          <w:sz w:val="22"/>
        </w:rPr>
        <w:lastRenderedPageBreak/>
        <w:t>Figure S3. Distribution of all single junction reads in cfDNA from chronic hepatitis B patients. The top panel indicates the viral genes along HBV genome; the middle panel, the read depth for all the viral-host junction reads, shows the distribution of seemingly breakpoints in viral genome; in the bottom, alignment for these reads are grouped according to the chromosome orientation of the corresponding human sequence in the junction.</w:t>
      </w:r>
    </w:p>
    <w:p w:rsidR="000A39EE" w:rsidRPr="00866E3B" w:rsidRDefault="000A39EE" w:rsidP="000A39EE">
      <w:pPr>
        <w:ind w:left="550" w:hangingChars="250" w:hanging="550"/>
        <w:jc w:val="left"/>
        <w:rPr>
          <w:rFonts w:ascii="Arial" w:eastAsia="DengXian" w:hAnsi="Arial" w:cs="Arial"/>
          <w:color w:val="000000"/>
          <w:kern w:val="0"/>
          <w:sz w:val="22"/>
        </w:rPr>
      </w:pPr>
      <w:r w:rsidRPr="00866E3B">
        <w:rPr>
          <w:rFonts w:ascii="Arial" w:eastAsia="DengXian" w:hAnsi="Arial" w:cs="Arial"/>
          <w:noProof/>
          <w:color w:val="000000"/>
          <w:kern w:val="0"/>
          <w:sz w:val="22"/>
          <w:lang w:eastAsia="en-US"/>
        </w:rPr>
        <w:drawing>
          <wp:inline distT="0" distB="0" distL="0" distR="0" wp14:anchorId="6222A482" wp14:editId="660DF534">
            <wp:extent cx="5270500" cy="5235401"/>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235401"/>
                    </a:xfrm>
                    <a:prstGeom prst="rect">
                      <a:avLst/>
                    </a:prstGeom>
                    <a:noFill/>
                    <a:ln>
                      <a:noFill/>
                    </a:ln>
                  </pic:spPr>
                </pic:pic>
              </a:graphicData>
            </a:graphic>
          </wp:inline>
        </w:drawing>
      </w:r>
    </w:p>
    <w:p w:rsidR="000A39EE" w:rsidRPr="00866E3B" w:rsidRDefault="000A39EE" w:rsidP="000A39EE">
      <w:pPr>
        <w:widowControl/>
        <w:jc w:val="left"/>
        <w:rPr>
          <w:rFonts w:ascii="Arial" w:eastAsia="DengXian" w:hAnsi="Arial" w:cs="Arial"/>
          <w:color w:val="000000"/>
          <w:kern w:val="0"/>
          <w:sz w:val="22"/>
        </w:rPr>
      </w:pPr>
      <w:r w:rsidRPr="00866E3B">
        <w:rPr>
          <w:rFonts w:ascii="Arial" w:eastAsia="DengXian" w:hAnsi="Arial" w:cs="Arial"/>
          <w:color w:val="000000"/>
          <w:kern w:val="0"/>
          <w:sz w:val="22"/>
        </w:rPr>
        <w:br w:type="page"/>
      </w:r>
    </w:p>
    <w:p w:rsidR="000A39EE" w:rsidRPr="00866E3B" w:rsidRDefault="000A39EE"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p>
    <w:p w:rsidR="00BF0FFC" w:rsidRPr="00866E3B" w:rsidRDefault="00D36A72"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r w:rsidRPr="00866E3B">
        <w:rPr>
          <w:rFonts w:ascii="Arial" w:eastAsiaTheme="minorHAnsi" w:hAnsi="Arial" w:cs="Arial"/>
          <w:color w:val="000000"/>
          <w:kern w:val="0"/>
          <w:szCs w:val="21"/>
        </w:rPr>
        <w:t>F</w:t>
      </w:r>
      <w:r w:rsidR="00BF0FFC" w:rsidRPr="00866E3B">
        <w:rPr>
          <w:rFonts w:ascii="Arial" w:eastAsiaTheme="minorHAnsi" w:hAnsi="Arial" w:cs="Arial"/>
          <w:color w:val="000000"/>
          <w:kern w:val="0"/>
          <w:szCs w:val="21"/>
        </w:rPr>
        <w:t xml:space="preserve">igure </w:t>
      </w:r>
      <w:r w:rsidRPr="00866E3B">
        <w:rPr>
          <w:rFonts w:ascii="Arial" w:eastAsiaTheme="minorHAnsi" w:hAnsi="Arial" w:cs="Arial"/>
          <w:color w:val="000000"/>
          <w:kern w:val="0"/>
          <w:szCs w:val="21"/>
        </w:rPr>
        <w:t>S</w:t>
      </w:r>
      <w:r w:rsidR="000A39EE" w:rsidRPr="00866E3B">
        <w:rPr>
          <w:rFonts w:ascii="Arial" w:eastAsiaTheme="minorHAnsi" w:hAnsi="Arial" w:cs="Arial"/>
          <w:color w:val="000000"/>
          <w:kern w:val="0"/>
          <w:szCs w:val="21"/>
        </w:rPr>
        <w:t>4</w:t>
      </w:r>
      <w:r w:rsidR="00BF0FFC" w:rsidRPr="00866E3B">
        <w:rPr>
          <w:rFonts w:ascii="Arial" w:eastAsiaTheme="minorHAnsi" w:hAnsi="Arial" w:cs="Arial"/>
          <w:color w:val="000000"/>
          <w:kern w:val="0"/>
          <w:szCs w:val="21"/>
        </w:rPr>
        <w:t>. The distance between paired breakpoints within 10K region in human genome. The background distribution shows all the distances between breakpoints within 10K region in human genome. And we enlarge the distribution for the distances from -60 to +60 bp in the central panel. There were special 3 situations: first of all, the 0 value mean there was 1bp redundant sequence without clear orientation; secondly, the 1 indicated there were no sequence loss of human genome around the breakpoints; thirdly, negative distance indicating short repeat sequences around the breakpoints.</w:t>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center"/>
        <w:rPr>
          <w:rFonts w:ascii="Arial" w:eastAsiaTheme="minorHAnsi" w:hAnsi="Arial" w:cs="Arial"/>
          <w:color w:val="000000"/>
          <w:kern w:val="0"/>
          <w:szCs w:val="21"/>
        </w:rPr>
      </w:pPr>
      <w:r w:rsidRPr="00866E3B">
        <w:rPr>
          <w:rFonts w:ascii="Arial" w:eastAsiaTheme="minorHAnsi" w:hAnsi="Arial" w:cs="Arial"/>
          <w:noProof/>
          <w:color w:val="000000"/>
          <w:kern w:val="0"/>
          <w:szCs w:val="21"/>
          <w:lang w:eastAsia="en-US"/>
        </w:rPr>
        <w:drawing>
          <wp:inline distT="0" distB="0" distL="0" distR="0" wp14:anchorId="09614E22" wp14:editId="74FF2F89">
            <wp:extent cx="5016008" cy="3496827"/>
            <wp:effectExtent l="0" t="0" r="0" b="889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2" cstate="print">
                      <a:extLst>
                        <a:ext uri="{28A0092B-C50C-407E-A947-70E740481C1C}">
                          <a14:useLocalDpi xmlns:a14="http://schemas.microsoft.com/office/drawing/2010/main" val="0"/>
                        </a:ext>
                      </a:extLst>
                    </a:blip>
                    <a:srcRect t="5847"/>
                    <a:stretch/>
                  </pic:blipFill>
                  <pic:spPr bwMode="auto">
                    <a:xfrm>
                      <a:off x="0" y="0"/>
                      <a:ext cx="5035208" cy="3510212"/>
                    </a:xfrm>
                    <a:prstGeom prst="rect">
                      <a:avLst/>
                    </a:prstGeom>
                    <a:ln>
                      <a:noFill/>
                    </a:ln>
                    <a:extLst>
                      <a:ext uri="{53640926-AAD7-44D8-BBD7-CCE9431645EC}">
                        <a14:shadowObscured xmlns:a14="http://schemas.microsoft.com/office/drawing/2010/main"/>
                      </a:ext>
                    </a:extLst>
                  </pic:spPr>
                </pic:pic>
              </a:graphicData>
            </a:graphic>
          </wp:inline>
        </w:drawing>
      </w:r>
    </w:p>
    <w:p w:rsidR="00BF0FFC" w:rsidRPr="00866E3B" w:rsidRDefault="00BF0FFC"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eastAsiaTheme="minorHAnsi" w:hAnsi="Arial" w:cs="Arial"/>
          <w:color w:val="000000"/>
          <w:kern w:val="0"/>
          <w:szCs w:val="21"/>
        </w:rPr>
      </w:pPr>
    </w:p>
    <w:p w:rsidR="00BF0FFC" w:rsidRPr="00866E3B" w:rsidRDefault="00BF0FFC" w:rsidP="00BF0FFC">
      <w:pPr>
        <w:jc w:val="center"/>
        <w:rPr>
          <w:rFonts w:ascii="Arial" w:hAnsi="Arial" w:cs="Arial"/>
        </w:rPr>
      </w:pPr>
    </w:p>
    <w:p w:rsidR="00BF0FFC" w:rsidRPr="00866E3B" w:rsidRDefault="00BF0FFC" w:rsidP="00BF0FFC">
      <w:pPr>
        <w:rPr>
          <w:rFonts w:ascii="Arial" w:hAnsi="Arial" w:cs="Arial"/>
        </w:rPr>
      </w:pPr>
    </w:p>
    <w:p w:rsidR="00BF0FFC" w:rsidRPr="00866E3B" w:rsidRDefault="00BF0FFC" w:rsidP="00BF0FFC">
      <w:pPr>
        <w:rPr>
          <w:rFonts w:ascii="Arial" w:hAnsi="Arial" w:cs="Arial"/>
        </w:rPr>
      </w:pPr>
    </w:p>
    <w:p w:rsidR="00BF0FFC" w:rsidRPr="00866E3B" w:rsidRDefault="00BF0FFC" w:rsidP="00BF0FFC">
      <w:pPr>
        <w:widowControl/>
        <w:jc w:val="left"/>
        <w:rPr>
          <w:rFonts w:ascii="Arial" w:hAnsi="Arial" w:cs="Arial"/>
          <w:noProof/>
        </w:rPr>
      </w:pPr>
      <w:r w:rsidRPr="00866E3B">
        <w:rPr>
          <w:rFonts w:ascii="Arial" w:eastAsia="DengXian" w:hAnsi="Arial" w:cs="Arial"/>
          <w:color w:val="000000"/>
          <w:kern w:val="0"/>
        </w:rPr>
        <w:t xml:space="preserve">Figure </w:t>
      </w:r>
      <w:r w:rsidR="00D36A72" w:rsidRPr="00866E3B">
        <w:rPr>
          <w:rFonts w:ascii="Arial" w:eastAsia="DengXian" w:hAnsi="Arial" w:cs="Arial"/>
          <w:color w:val="000000"/>
          <w:kern w:val="0"/>
        </w:rPr>
        <w:t>S</w:t>
      </w:r>
      <w:r w:rsidR="000A39EE" w:rsidRPr="00866E3B">
        <w:rPr>
          <w:rFonts w:ascii="Arial" w:eastAsia="DengXian" w:hAnsi="Arial" w:cs="Arial"/>
          <w:color w:val="000000"/>
          <w:kern w:val="0"/>
        </w:rPr>
        <w:t>5</w:t>
      </w:r>
    </w:p>
    <w:p w:rsidR="00BF0FFC" w:rsidRPr="00866E3B" w:rsidRDefault="00BF0FFC" w:rsidP="00BF0FFC">
      <w:pPr>
        <w:pStyle w:val="ListParagraph"/>
        <w:widowControl/>
        <w:numPr>
          <w:ilvl w:val="0"/>
          <w:numId w:val="1"/>
        </w:numPr>
        <w:ind w:firstLineChars="0"/>
        <w:rPr>
          <w:rFonts w:ascii="Arial" w:eastAsia="DengXian" w:hAnsi="Arial" w:cs="Arial"/>
          <w:color w:val="000000"/>
          <w:kern w:val="0"/>
          <w:sz w:val="22"/>
          <w:szCs w:val="22"/>
        </w:rPr>
      </w:pPr>
      <w:r w:rsidRPr="00866E3B">
        <w:rPr>
          <w:rFonts w:ascii="Arial" w:eastAsia="DengXian" w:hAnsi="Arial" w:cs="Arial"/>
          <w:color w:val="000000"/>
          <w:kern w:val="0"/>
          <w:sz w:val="22"/>
          <w:szCs w:val="22"/>
        </w:rPr>
        <w:lastRenderedPageBreak/>
        <w:t>Structure variation in chromosome 8 in patient cf003. Copy number loss seems span from 8p to 8q21.3 , and genomic region from 8q21.3 to telomere shows LOH</w:t>
      </w:r>
    </w:p>
    <w:p w:rsidR="00BF0FFC" w:rsidRPr="00866E3B" w:rsidRDefault="00BF0FFC" w:rsidP="00BF0FFC">
      <w:pPr>
        <w:widowControl/>
        <w:rPr>
          <w:rFonts w:ascii="Arial" w:eastAsia="DengXian" w:hAnsi="Arial" w:cs="Arial"/>
          <w:color w:val="000000"/>
          <w:kern w:val="0"/>
          <w:sz w:val="22"/>
        </w:rPr>
      </w:pPr>
      <w:r w:rsidRPr="00866E3B">
        <w:rPr>
          <w:rFonts w:ascii="Arial" w:eastAsia="DengXian" w:hAnsi="Arial" w:cs="Arial"/>
          <w:noProof/>
          <w:color w:val="000000"/>
          <w:kern w:val="0"/>
          <w:sz w:val="22"/>
          <w:lang w:eastAsia="en-US"/>
        </w:rPr>
        <w:drawing>
          <wp:inline distT="0" distB="0" distL="0" distR="0" wp14:anchorId="7CCF9C04" wp14:editId="43A15265">
            <wp:extent cx="4220472" cy="3648075"/>
            <wp:effectExtent l="0" t="0" r="8890" b="0"/>
            <wp:docPr id="23" name="图片 23" descr="C:\Users\dd\Desktop\L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d\Desktop\LM-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461" cy="3657573"/>
                    </a:xfrm>
                    <a:prstGeom prst="rect">
                      <a:avLst/>
                    </a:prstGeom>
                    <a:noFill/>
                    <a:ln>
                      <a:noFill/>
                    </a:ln>
                  </pic:spPr>
                </pic:pic>
              </a:graphicData>
            </a:graphic>
          </wp:inline>
        </w:drawing>
      </w:r>
    </w:p>
    <w:p w:rsidR="00BF0FFC" w:rsidRPr="00866E3B" w:rsidRDefault="00BF0FFC" w:rsidP="00BF0FFC">
      <w:pPr>
        <w:widowControl/>
        <w:rPr>
          <w:rFonts w:ascii="Arial" w:eastAsia="DengXian" w:hAnsi="Arial" w:cs="Arial"/>
          <w:color w:val="000000"/>
          <w:kern w:val="0"/>
          <w:sz w:val="22"/>
        </w:rPr>
      </w:pPr>
    </w:p>
    <w:p w:rsidR="00BF0FFC" w:rsidRPr="00866E3B" w:rsidRDefault="00BF0FFC" w:rsidP="00BF0FFC">
      <w:pPr>
        <w:pStyle w:val="ListParagraph"/>
        <w:widowControl/>
        <w:numPr>
          <w:ilvl w:val="0"/>
          <w:numId w:val="1"/>
        </w:numPr>
        <w:ind w:firstLineChars="0"/>
        <w:rPr>
          <w:rFonts w:ascii="Arial" w:eastAsia="DengXian" w:hAnsi="Arial" w:cs="Arial"/>
          <w:color w:val="000000"/>
          <w:kern w:val="0"/>
          <w:sz w:val="22"/>
          <w:szCs w:val="22"/>
        </w:rPr>
      </w:pPr>
      <w:r w:rsidRPr="00866E3B">
        <w:rPr>
          <w:rFonts w:ascii="Arial" w:eastAsia="DengXian" w:hAnsi="Arial" w:cs="Arial"/>
          <w:color w:val="000000"/>
          <w:kern w:val="0"/>
          <w:sz w:val="22"/>
          <w:szCs w:val="22"/>
        </w:rPr>
        <w:t>Copy number gain in 9p22.1 patient cf003</w:t>
      </w:r>
    </w:p>
    <w:p w:rsidR="00BF0FFC" w:rsidRPr="00866E3B" w:rsidRDefault="00BF0FFC" w:rsidP="00BF0FFC">
      <w:pPr>
        <w:widowControl/>
        <w:rPr>
          <w:rFonts w:ascii="Arial" w:eastAsia="DengXian" w:hAnsi="Arial" w:cs="Arial"/>
          <w:color w:val="000000"/>
          <w:kern w:val="0"/>
          <w:sz w:val="22"/>
        </w:rPr>
      </w:pPr>
      <w:r w:rsidRPr="00866E3B">
        <w:rPr>
          <w:rFonts w:ascii="Arial" w:eastAsia="DengXian" w:hAnsi="Arial" w:cs="Arial"/>
          <w:noProof/>
          <w:color w:val="000000"/>
          <w:kern w:val="0"/>
          <w:sz w:val="22"/>
          <w:lang w:eastAsia="en-US"/>
        </w:rPr>
        <w:drawing>
          <wp:inline distT="0" distB="0" distL="0" distR="0" wp14:anchorId="1EE2B9CC" wp14:editId="7AFE770F">
            <wp:extent cx="4220472" cy="3648075"/>
            <wp:effectExtent l="0" t="0" r="8890" b="0"/>
            <wp:docPr id="24" name="图片 24" descr="C:\Users\dd\Desktop\LM-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d\Desktop\LM-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7266" cy="3671235"/>
                    </a:xfrm>
                    <a:prstGeom prst="rect">
                      <a:avLst/>
                    </a:prstGeom>
                    <a:noFill/>
                    <a:ln>
                      <a:noFill/>
                    </a:ln>
                  </pic:spPr>
                </pic:pic>
              </a:graphicData>
            </a:graphic>
          </wp:inline>
        </w:drawing>
      </w:r>
    </w:p>
    <w:p w:rsidR="00BF0FFC" w:rsidRPr="00866E3B" w:rsidRDefault="00BF0FFC" w:rsidP="00BF0FFC">
      <w:pPr>
        <w:pStyle w:val="ListParagraph"/>
        <w:widowControl/>
        <w:numPr>
          <w:ilvl w:val="0"/>
          <w:numId w:val="1"/>
        </w:numPr>
        <w:ind w:firstLineChars="0"/>
        <w:rPr>
          <w:rFonts w:ascii="Arial" w:eastAsia="DengXian" w:hAnsi="Arial" w:cs="Arial"/>
          <w:color w:val="000000"/>
          <w:kern w:val="0"/>
          <w:sz w:val="22"/>
          <w:szCs w:val="22"/>
        </w:rPr>
      </w:pPr>
      <w:r w:rsidRPr="00866E3B">
        <w:rPr>
          <w:rFonts w:ascii="Arial" w:eastAsia="DengXian" w:hAnsi="Arial" w:cs="Arial"/>
          <w:color w:val="000000"/>
          <w:kern w:val="0"/>
          <w:sz w:val="22"/>
          <w:szCs w:val="22"/>
        </w:rPr>
        <w:t>Copy number loss in 22q12.3 in patient cf003</w:t>
      </w:r>
    </w:p>
    <w:p w:rsidR="00BF0FFC" w:rsidRPr="00866E3B" w:rsidRDefault="00BF0FFC" w:rsidP="00BF0FFC">
      <w:pPr>
        <w:widowControl/>
        <w:rPr>
          <w:rFonts w:ascii="Arial" w:eastAsia="DengXian" w:hAnsi="Arial" w:cs="Arial"/>
          <w:color w:val="000000"/>
          <w:kern w:val="0"/>
          <w:sz w:val="22"/>
        </w:rPr>
      </w:pPr>
      <w:r w:rsidRPr="00866E3B">
        <w:rPr>
          <w:rFonts w:ascii="Arial" w:eastAsia="DengXian" w:hAnsi="Arial" w:cs="Arial"/>
          <w:noProof/>
          <w:color w:val="000000"/>
          <w:kern w:val="0"/>
          <w:sz w:val="22"/>
          <w:lang w:eastAsia="en-US"/>
        </w:rPr>
        <w:lastRenderedPageBreak/>
        <w:drawing>
          <wp:inline distT="0" distB="0" distL="0" distR="0" wp14:anchorId="0F2A843F" wp14:editId="6D2019DC">
            <wp:extent cx="4300538" cy="2457450"/>
            <wp:effectExtent l="0" t="0" r="5080" b="0"/>
            <wp:docPr id="22" name="图片 22" descr="C:\Users\dd\Desktop\L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d\Desktop\LM-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623" cy="2471213"/>
                    </a:xfrm>
                    <a:prstGeom prst="rect">
                      <a:avLst/>
                    </a:prstGeom>
                    <a:noFill/>
                    <a:ln>
                      <a:noFill/>
                    </a:ln>
                  </pic:spPr>
                </pic:pic>
              </a:graphicData>
            </a:graphic>
          </wp:inline>
        </w:drawing>
      </w:r>
    </w:p>
    <w:p w:rsidR="00BF0FFC" w:rsidRPr="00866E3B" w:rsidRDefault="00BF0FFC" w:rsidP="00BF0FFC">
      <w:pPr>
        <w:widowControl/>
        <w:rPr>
          <w:rFonts w:ascii="Arial" w:eastAsia="DengXian" w:hAnsi="Arial" w:cs="Arial"/>
          <w:color w:val="000000"/>
          <w:kern w:val="0"/>
          <w:sz w:val="22"/>
        </w:rPr>
      </w:pPr>
    </w:p>
    <w:p w:rsidR="00BF0FFC" w:rsidRPr="00866E3B" w:rsidRDefault="00BF0FFC" w:rsidP="00BF0FFC">
      <w:pPr>
        <w:pStyle w:val="ListParagraph"/>
        <w:widowControl/>
        <w:numPr>
          <w:ilvl w:val="0"/>
          <w:numId w:val="1"/>
        </w:numPr>
        <w:ind w:firstLineChars="0"/>
        <w:rPr>
          <w:rFonts w:ascii="Arial" w:eastAsia="DengXian" w:hAnsi="Arial" w:cs="Arial"/>
          <w:color w:val="000000"/>
          <w:kern w:val="0"/>
          <w:sz w:val="22"/>
          <w:szCs w:val="22"/>
        </w:rPr>
      </w:pPr>
      <w:r w:rsidRPr="00866E3B">
        <w:rPr>
          <w:rFonts w:ascii="Arial" w:eastAsia="DengXian" w:hAnsi="Arial" w:cs="Arial"/>
          <w:color w:val="000000"/>
          <w:kern w:val="0"/>
          <w:sz w:val="22"/>
          <w:szCs w:val="22"/>
        </w:rPr>
        <w:t>Copy number loss from 4q13.1 to telomere in patient cf004</w:t>
      </w:r>
    </w:p>
    <w:p w:rsidR="00BF0FFC" w:rsidRPr="00866E3B" w:rsidRDefault="00BF0FFC" w:rsidP="00BF0FFC">
      <w:pPr>
        <w:widowControl/>
        <w:rPr>
          <w:rFonts w:ascii="Arial" w:eastAsia="DengXian" w:hAnsi="Arial" w:cs="Arial"/>
          <w:color w:val="000000"/>
          <w:kern w:val="0"/>
          <w:sz w:val="22"/>
        </w:rPr>
      </w:pPr>
      <w:r w:rsidRPr="00866E3B">
        <w:rPr>
          <w:rFonts w:ascii="Arial" w:eastAsia="DengXian" w:hAnsi="Arial" w:cs="Arial"/>
          <w:noProof/>
          <w:color w:val="000000"/>
          <w:kern w:val="0"/>
          <w:sz w:val="22"/>
          <w:lang w:eastAsia="en-US"/>
        </w:rPr>
        <w:drawing>
          <wp:inline distT="0" distB="0" distL="0" distR="0" wp14:anchorId="038CF6E0" wp14:editId="51E79CDB">
            <wp:extent cx="4352925" cy="3762564"/>
            <wp:effectExtent l="0" t="0" r="0" b="9525"/>
            <wp:docPr id="20" name="图片 20" descr="C:\Users\dd\Desktop\Q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d\Desktop\QJ-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516" cy="3765668"/>
                    </a:xfrm>
                    <a:prstGeom prst="rect">
                      <a:avLst/>
                    </a:prstGeom>
                    <a:noFill/>
                    <a:ln>
                      <a:noFill/>
                    </a:ln>
                  </pic:spPr>
                </pic:pic>
              </a:graphicData>
            </a:graphic>
          </wp:inline>
        </w:drawing>
      </w:r>
    </w:p>
    <w:p w:rsidR="00BF0FFC" w:rsidRPr="00866E3B" w:rsidRDefault="00BF0FFC" w:rsidP="00BF0FFC">
      <w:pPr>
        <w:widowControl/>
        <w:rPr>
          <w:rFonts w:ascii="Arial" w:eastAsia="DengXian" w:hAnsi="Arial" w:cs="Arial"/>
          <w:color w:val="000000"/>
          <w:kern w:val="0"/>
          <w:sz w:val="22"/>
        </w:rPr>
      </w:pPr>
    </w:p>
    <w:p w:rsidR="00BF0FFC" w:rsidRPr="00866E3B" w:rsidRDefault="00BF0FFC" w:rsidP="00BF0FFC">
      <w:pPr>
        <w:pStyle w:val="ListParagraph"/>
        <w:widowControl/>
        <w:numPr>
          <w:ilvl w:val="0"/>
          <w:numId w:val="1"/>
        </w:numPr>
        <w:ind w:firstLineChars="0"/>
        <w:rPr>
          <w:rFonts w:ascii="Arial" w:eastAsia="DengXian" w:hAnsi="Arial" w:cs="Arial"/>
          <w:color w:val="000000"/>
          <w:kern w:val="0"/>
          <w:sz w:val="22"/>
          <w:szCs w:val="22"/>
        </w:rPr>
      </w:pPr>
      <w:r w:rsidRPr="00866E3B">
        <w:rPr>
          <w:rFonts w:ascii="Arial" w:eastAsia="DengXian" w:hAnsi="Arial" w:cs="Arial"/>
          <w:color w:val="000000"/>
          <w:kern w:val="0"/>
          <w:sz w:val="22"/>
          <w:szCs w:val="22"/>
        </w:rPr>
        <w:t>Copy number loss from 6q16.1 to telomere in patient cf004</w:t>
      </w:r>
    </w:p>
    <w:p w:rsidR="00BF0FFC" w:rsidRPr="00866E3B" w:rsidRDefault="00BF0FFC" w:rsidP="00BF0FFC">
      <w:pPr>
        <w:widowControl/>
        <w:rPr>
          <w:rFonts w:ascii="Arial" w:eastAsia="DengXian" w:hAnsi="Arial" w:cs="Arial"/>
          <w:color w:val="000000"/>
          <w:kern w:val="0"/>
          <w:sz w:val="22"/>
        </w:rPr>
      </w:pPr>
      <w:r w:rsidRPr="00866E3B">
        <w:rPr>
          <w:rFonts w:ascii="Arial" w:eastAsia="DengXian" w:hAnsi="Arial" w:cs="Arial"/>
          <w:noProof/>
          <w:color w:val="000000"/>
          <w:kern w:val="0"/>
          <w:sz w:val="22"/>
          <w:lang w:eastAsia="en-US"/>
        </w:rPr>
        <w:lastRenderedPageBreak/>
        <w:drawing>
          <wp:inline distT="0" distB="0" distL="0" distR="0" wp14:anchorId="3D796137" wp14:editId="749344C8">
            <wp:extent cx="4381500" cy="3787264"/>
            <wp:effectExtent l="0" t="0" r="0" b="3810"/>
            <wp:docPr id="19" name="图片 19" descr="C:\Users\dd\Desktop\Q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d\Desktop\QJ-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509" cy="3795915"/>
                    </a:xfrm>
                    <a:prstGeom prst="rect">
                      <a:avLst/>
                    </a:prstGeom>
                    <a:noFill/>
                    <a:ln>
                      <a:noFill/>
                    </a:ln>
                  </pic:spPr>
                </pic:pic>
              </a:graphicData>
            </a:graphic>
          </wp:inline>
        </w:drawing>
      </w:r>
    </w:p>
    <w:p w:rsidR="00BF0FFC" w:rsidRPr="00866E3B" w:rsidRDefault="00BF0FFC" w:rsidP="00BF0FFC">
      <w:pPr>
        <w:pStyle w:val="ListParagraph"/>
        <w:widowControl/>
        <w:numPr>
          <w:ilvl w:val="0"/>
          <w:numId w:val="1"/>
        </w:numPr>
        <w:ind w:firstLineChars="0"/>
        <w:rPr>
          <w:rFonts w:ascii="Arial" w:eastAsia="DengXian" w:hAnsi="Arial" w:cs="Arial"/>
          <w:color w:val="000000"/>
          <w:kern w:val="0"/>
          <w:sz w:val="22"/>
          <w:szCs w:val="22"/>
        </w:rPr>
      </w:pPr>
      <w:r w:rsidRPr="00866E3B">
        <w:rPr>
          <w:rFonts w:ascii="Arial" w:eastAsia="DengXian" w:hAnsi="Arial" w:cs="Arial"/>
          <w:color w:val="000000"/>
          <w:kern w:val="0"/>
          <w:sz w:val="22"/>
          <w:szCs w:val="22"/>
        </w:rPr>
        <w:t>Copy number gain from telomere to 9p23 along with arm level LOH at 9p in patient cf004</w:t>
      </w:r>
    </w:p>
    <w:p w:rsidR="00BF0FFC" w:rsidRPr="00866E3B" w:rsidRDefault="00BF0FFC" w:rsidP="00BF0FFC">
      <w:pPr>
        <w:rPr>
          <w:rFonts w:ascii="Arial" w:hAnsi="Arial" w:cs="Arial"/>
        </w:rPr>
      </w:pPr>
      <w:r w:rsidRPr="00866E3B">
        <w:rPr>
          <w:rFonts w:ascii="Arial" w:hAnsi="Arial" w:cs="Arial"/>
          <w:noProof/>
          <w:lang w:eastAsia="en-US"/>
        </w:rPr>
        <w:drawing>
          <wp:inline distT="0" distB="0" distL="0" distR="0" wp14:anchorId="50C2A9A3" wp14:editId="56F2AB27">
            <wp:extent cx="4274999" cy="3695208"/>
            <wp:effectExtent l="0" t="0" r="0" b="635"/>
            <wp:docPr id="18" name="图片 18" descr="C:\Users\dd\Desktop\Q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d\Desktop\QJ-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450" cy="3712885"/>
                    </a:xfrm>
                    <a:prstGeom prst="rect">
                      <a:avLst/>
                    </a:prstGeom>
                    <a:noFill/>
                    <a:ln>
                      <a:noFill/>
                    </a:ln>
                  </pic:spPr>
                </pic:pic>
              </a:graphicData>
            </a:graphic>
          </wp:inline>
        </w:drawing>
      </w:r>
    </w:p>
    <w:p w:rsidR="00BF0FFC" w:rsidRPr="00866E3B" w:rsidRDefault="00BF0FFC" w:rsidP="00BF0FFC">
      <w:pPr>
        <w:pStyle w:val="ListParagraph"/>
        <w:widowControl/>
        <w:numPr>
          <w:ilvl w:val="0"/>
          <w:numId w:val="1"/>
        </w:numPr>
        <w:ind w:firstLineChars="0"/>
        <w:rPr>
          <w:rFonts w:ascii="Arial" w:eastAsia="DengXian" w:hAnsi="Arial" w:cs="Arial"/>
          <w:color w:val="000000"/>
          <w:kern w:val="0"/>
          <w:sz w:val="22"/>
          <w:szCs w:val="22"/>
        </w:rPr>
      </w:pPr>
      <w:r w:rsidRPr="00866E3B">
        <w:rPr>
          <w:rFonts w:ascii="Arial" w:eastAsia="DengXian" w:hAnsi="Arial" w:cs="Arial"/>
          <w:color w:val="000000"/>
          <w:kern w:val="0"/>
          <w:sz w:val="22"/>
          <w:szCs w:val="22"/>
        </w:rPr>
        <w:t>Copy number gain from 13q21.33-telomere in patient cf004.</w:t>
      </w:r>
    </w:p>
    <w:p w:rsidR="00BF0FFC" w:rsidRPr="00866E3B" w:rsidRDefault="00BF0FFC" w:rsidP="00BF0FFC">
      <w:pPr>
        <w:widowControl/>
        <w:rPr>
          <w:rFonts w:ascii="Arial" w:eastAsia="DengXian" w:hAnsi="Arial" w:cs="Arial"/>
          <w:color w:val="000000"/>
          <w:kern w:val="0"/>
          <w:sz w:val="22"/>
        </w:rPr>
      </w:pPr>
      <w:r w:rsidRPr="00866E3B">
        <w:rPr>
          <w:rFonts w:ascii="Arial" w:eastAsia="DengXian" w:hAnsi="Arial" w:cs="Arial"/>
          <w:noProof/>
          <w:color w:val="000000"/>
          <w:kern w:val="0"/>
          <w:sz w:val="22"/>
          <w:lang w:eastAsia="en-US"/>
        </w:rPr>
        <w:lastRenderedPageBreak/>
        <w:drawing>
          <wp:inline distT="0" distB="0" distL="0" distR="0" wp14:anchorId="369CE850" wp14:editId="3C89032E">
            <wp:extent cx="4198433" cy="3629025"/>
            <wp:effectExtent l="0" t="0" r="0" b="0"/>
            <wp:docPr id="21" name="图片 21" descr="C:\Users\dd\Desktop\QJ-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d\Desktop\QJ-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2348" cy="3632409"/>
                    </a:xfrm>
                    <a:prstGeom prst="rect">
                      <a:avLst/>
                    </a:prstGeom>
                    <a:noFill/>
                    <a:ln>
                      <a:noFill/>
                    </a:ln>
                  </pic:spPr>
                </pic:pic>
              </a:graphicData>
            </a:graphic>
          </wp:inline>
        </w:drawing>
      </w:r>
    </w:p>
    <w:p w:rsidR="00BF0FFC" w:rsidRPr="00866E3B" w:rsidRDefault="00BF0FFC" w:rsidP="00BF0FFC">
      <w:pPr>
        <w:widowControl/>
        <w:jc w:val="left"/>
        <w:rPr>
          <w:rFonts w:ascii="Arial" w:hAnsi="Arial" w:cs="Arial"/>
        </w:rPr>
      </w:pPr>
    </w:p>
    <w:p w:rsidR="00BF0FFC" w:rsidRPr="00866E3B" w:rsidRDefault="00BF0FFC" w:rsidP="00BF0FFC">
      <w:pPr>
        <w:pStyle w:val="ListParagraph"/>
        <w:widowControl/>
        <w:numPr>
          <w:ilvl w:val="0"/>
          <w:numId w:val="1"/>
        </w:numPr>
        <w:ind w:firstLineChars="0"/>
        <w:jc w:val="left"/>
        <w:rPr>
          <w:rFonts w:ascii="Arial" w:hAnsi="Arial" w:cs="Arial"/>
        </w:rPr>
      </w:pPr>
      <w:r w:rsidRPr="00866E3B">
        <w:rPr>
          <w:rFonts w:ascii="Arial" w:eastAsia="DengXian" w:hAnsi="Arial" w:cs="Arial"/>
          <w:color w:val="000000"/>
          <w:kern w:val="0"/>
          <w:sz w:val="22"/>
          <w:szCs w:val="22"/>
        </w:rPr>
        <w:t>Copy number gain</w:t>
      </w:r>
      <w:r w:rsidRPr="00866E3B">
        <w:rPr>
          <w:rFonts w:ascii="Arial" w:hAnsi="Arial" w:cs="Arial"/>
        </w:rPr>
        <w:t xml:space="preserve"> at 5p15.33 in patient cf005</w:t>
      </w:r>
    </w:p>
    <w:p w:rsidR="00BF0FFC" w:rsidRPr="00866E3B" w:rsidRDefault="00BF0FFC" w:rsidP="00BF0FFC">
      <w:pPr>
        <w:rPr>
          <w:rFonts w:ascii="Arial" w:hAnsi="Arial" w:cs="Arial"/>
        </w:rPr>
      </w:pPr>
      <w:r w:rsidRPr="00866E3B">
        <w:rPr>
          <w:rFonts w:ascii="Arial" w:hAnsi="Arial" w:cs="Arial"/>
          <w:noProof/>
          <w:lang w:eastAsia="en-US"/>
        </w:rPr>
        <w:drawing>
          <wp:inline distT="0" distB="0" distL="0" distR="0" wp14:anchorId="6F4BC570" wp14:editId="48E24FB3">
            <wp:extent cx="4248150" cy="3671999"/>
            <wp:effectExtent l="0" t="0" r="0" b="5080"/>
            <wp:docPr id="17" name="图片 17" descr="C:\Users\dd\Desktop\SH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d\Desktop\SHJ-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0433" cy="3682616"/>
                    </a:xfrm>
                    <a:prstGeom prst="rect">
                      <a:avLst/>
                    </a:prstGeom>
                    <a:noFill/>
                    <a:ln>
                      <a:noFill/>
                    </a:ln>
                  </pic:spPr>
                </pic:pic>
              </a:graphicData>
            </a:graphic>
          </wp:inline>
        </w:drawing>
      </w:r>
    </w:p>
    <w:p w:rsidR="00BF0FFC" w:rsidRPr="00866E3B" w:rsidRDefault="00BF0FFC" w:rsidP="00BF0FFC">
      <w:pPr>
        <w:rPr>
          <w:rFonts w:ascii="Arial" w:hAnsi="Arial" w:cs="Arial"/>
        </w:rPr>
      </w:pPr>
    </w:p>
    <w:p w:rsidR="00BF0FFC" w:rsidRPr="00866E3B" w:rsidRDefault="00BF0FFC" w:rsidP="00BF0FFC">
      <w:pPr>
        <w:ind w:left="550" w:hangingChars="250" w:hanging="550"/>
        <w:jc w:val="left"/>
        <w:rPr>
          <w:rFonts w:ascii="Arial" w:eastAsia="DengXian" w:hAnsi="Arial" w:cs="Arial"/>
          <w:color w:val="000000"/>
          <w:kern w:val="0"/>
          <w:sz w:val="22"/>
        </w:rPr>
      </w:pPr>
      <w:r w:rsidRPr="00866E3B">
        <w:rPr>
          <w:rFonts w:ascii="Arial" w:eastAsia="DengXian" w:hAnsi="Arial" w:cs="Arial"/>
          <w:color w:val="000000"/>
          <w:kern w:val="0"/>
          <w:sz w:val="22"/>
        </w:rPr>
        <w:t>.</w:t>
      </w:r>
    </w:p>
    <w:p w:rsidR="00BF0FFC" w:rsidRPr="00866E3B" w:rsidRDefault="00BF0FFC" w:rsidP="00BF0FFC">
      <w:pPr>
        <w:ind w:left="550" w:hangingChars="250" w:hanging="550"/>
        <w:jc w:val="left"/>
        <w:rPr>
          <w:rFonts w:ascii="Arial" w:eastAsia="DengXian" w:hAnsi="Arial" w:cs="Arial"/>
          <w:color w:val="000000"/>
          <w:kern w:val="0"/>
          <w:sz w:val="22"/>
        </w:rPr>
      </w:pPr>
    </w:p>
    <w:p w:rsidR="00BF0FFC" w:rsidRPr="00866E3B" w:rsidRDefault="00BF0FFC" w:rsidP="00BF0FFC">
      <w:pPr>
        <w:jc w:val="left"/>
        <w:rPr>
          <w:rFonts w:ascii="Arial" w:eastAsia="DengXian" w:hAnsi="Arial" w:cs="Arial"/>
          <w:color w:val="000000"/>
          <w:kern w:val="0"/>
          <w:sz w:val="22"/>
        </w:rPr>
      </w:pPr>
      <w:r w:rsidRPr="00866E3B">
        <w:rPr>
          <w:rFonts w:ascii="Arial" w:eastAsia="DengXian" w:hAnsi="Arial" w:cs="Arial"/>
          <w:color w:val="000000"/>
          <w:kern w:val="0"/>
          <w:sz w:val="22"/>
        </w:rPr>
        <w:lastRenderedPageBreak/>
        <w:t>Figure</w:t>
      </w:r>
      <w:r w:rsidR="00D36A72" w:rsidRPr="00866E3B">
        <w:rPr>
          <w:rFonts w:ascii="Arial" w:eastAsia="DengXian" w:hAnsi="Arial" w:cs="Arial"/>
          <w:color w:val="000000"/>
          <w:kern w:val="0"/>
          <w:sz w:val="22"/>
        </w:rPr>
        <w:t xml:space="preserve"> S6</w:t>
      </w:r>
      <w:r w:rsidRPr="00866E3B">
        <w:rPr>
          <w:rFonts w:ascii="Arial" w:eastAsia="DengXian" w:hAnsi="Arial" w:cs="Arial"/>
          <w:color w:val="000000"/>
          <w:kern w:val="0"/>
          <w:sz w:val="22"/>
        </w:rPr>
        <w:t>. Integration events in each patients and corresponding patterns according to paired breakpoints in HBV genome.</w:t>
      </w:r>
    </w:p>
    <w:p w:rsidR="00BF0FFC" w:rsidRPr="00866E3B" w:rsidRDefault="00BF0FFC" w:rsidP="00BF0FFC">
      <w:pPr>
        <w:ind w:left="550" w:hangingChars="250" w:hanging="550"/>
        <w:jc w:val="left"/>
        <w:rPr>
          <w:rFonts w:ascii="Arial" w:eastAsia="DengXian" w:hAnsi="Arial" w:cs="Arial"/>
          <w:color w:val="000000"/>
          <w:kern w:val="0"/>
          <w:sz w:val="22"/>
        </w:rPr>
      </w:pPr>
    </w:p>
    <w:p w:rsidR="00BF0FFC" w:rsidRPr="00866E3B" w:rsidRDefault="00BF0FFC" w:rsidP="00BF0FFC">
      <w:pPr>
        <w:ind w:left="525" w:hangingChars="250" w:hanging="525"/>
        <w:jc w:val="left"/>
        <w:rPr>
          <w:rFonts w:ascii="Arial" w:hAnsi="Arial" w:cs="Arial"/>
        </w:rPr>
      </w:pPr>
      <w:r w:rsidRPr="00866E3B">
        <w:rPr>
          <w:rFonts w:ascii="Arial" w:hAnsi="Arial" w:cs="Arial"/>
          <w:noProof/>
          <w:lang w:eastAsia="en-US"/>
        </w:rPr>
        <w:drawing>
          <wp:inline distT="0" distB="0" distL="0" distR="0" wp14:anchorId="0D7AEB5F" wp14:editId="3FA453DC">
            <wp:extent cx="5077275" cy="4104640"/>
            <wp:effectExtent l="0" t="0" r="317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449" cy="4146010"/>
                    </a:xfrm>
                    <a:prstGeom prst="rect">
                      <a:avLst/>
                    </a:prstGeom>
                  </pic:spPr>
                </pic:pic>
              </a:graphicData>
            </a:graphic>
          </wp:inline>
        </w:drawing>
      </w:r>
    </w:p>
    <w:p w:rsidR="00BF0FFC" w:rsidRPr="00866E3B" w:rsidRDefault="00BF0FFC" w:rsidP="00BF0FFC">
      <w:pPr>
        <w:ind w:left="525" w:hangingChars="250" w:hanging="525"/>
        <w:jc w:val="left"/>
        <w:rPr>
          <w:rFonts w:ascii="Arial" w:hAnsi="Arial" w:cs="Arial"/>
        </w:rPr>
      </w:pPr>
    </w:p>
    <w:p w:rsidR="00BF0FFC" w:rsidRPr="00866E3B" w:rsidRDefault="00BF0FFC" w:rsidP="00BF0FFC">
      <w:pPr>
        <w:ind w:left="525" w:hangingChars="250" w:hanging="525"/>
        <w:jc w:val="left"/>
        <w:rPr>
          <w:rFonts w:ascii="Arial" w:hAnsi="Arial" w:cs="Arial"/>
        </w:rPr>
      </w:pPr>
    </w:p>
    <w:p w:rsidR="00570539" w:rsidRPr="00866E3B" w:rsidRDefault="00570539" w:rsidP="00BF0F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211" w:line="360" w:lineRule="auto"/>
        <w:jc w:val="left"/>
        <w:rPr>
          <w:rFonts w:ascii="Arial" w:hAnsi="Arial" w:cs="Arial"/>
          <w:sz w:val="18"/>
          <w:szCs w:val="18"/>
        </w:rPr>
      </w:pPr>
    </w:p>
    <w:sectPr w:rsidR="00570539" w:rsidRPr="00866E3B" w:rsidSect="00D20163">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9AC" w:rsidRDefault="006749AC" w:rsidP="004256F7">
      <w:r>
        <w:separator/>
      </w:r>
    </w:p>
  </w:endnote>
  <w:endnote w:type="continuationSeparator" w:id="0">
    <w:p w:rsidR="006749AC" w:rsidRDefault="006749AC" w:rsidP="00425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Arial Unicode MS"/>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9AC" w:rsidRDefault="006749AC" w:rsidP="004256F7">
      <w:r>
        <w:separator/>
      </w:r>
    </w:p>
  </w:footnote>
  <w:footnote w:type="continuationSeparator" w:id="0">
    <w:p w:rsidR="006749AC" w:rsidRDefault="006749AC" w:rsidP="00425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E1E46"/>
    <w:multiLevelType w:val="hybridMultilevel"/>
    <w:tmpl w:val="1A465F88"/>
    <w:lvl w:ilvl="0" w:tplc="18BC36A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44B76A1"/>
    <w:multiLevelType w:val="hybridMultilevel"/>
    <w:tmpl w:val="CDBA00AC"/>
    <w:lvl w:ilvl="0" w:tplc="2B502AF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CCD"/>
    <w:rsid w:val="000344F1"/>
    <w:rsid w:val="00062225"/>
    <w:rsid w:val="000A39EE"/>
    <w:rsid w:val="000C2685"/>
    <w:rsid w:val="00113E39"/>
    <w:rsid w:val="00117775"/>
    <w:rsid w:val="003A4F7C"/>
    <w:rsid w:val="003F165A"/>
    <w:rsid w:val="004256F7"/>
    <w:rsid w:val="0054269B"/>
    <w:rsid w:val="00567924"/>
    <w:rsid w:val="00570539"/>
    <w:rsid w:val="005F597E"/>
    <w:rsid w:val="006071AB"/>
    <w:rsid w:val="006329AF"/>
    <w:rsid w:val="006749AC"/>
    <w:rsid w:val="00683361"/>
    <w:rsid w:val="006D582B"/>
    <w:rsid w:val="00700975"/>
    <w:rsid w:val="007C2E75"/>
    <w:rsid w:val="007C3CCD"/>
    <w:rsid w:val="007D74B6"/>
    <w:rsid w:val="007E49D3"/>
    <w:rsid w:val="00801854"/>
    <w:rsid w:val="00866E3B"/>
    <w:rsid w:val="00A15C61"/>
    <w:rsid w:val="00A3307C"/>
    <w:rsid w:val="00AE29AC"/>
    <w:rsid w:val="00BF0FFC"/>
    <w:rsid w:val="00CC02AD"/>
    <w:rsid w:val="00D20163"/>
    <w:rsid w:val="00D36A72"/>
    <w:rsid w:val="00D56967"/>
    <w:rsid w:val="00D65CC2"/>
    <w:rsid w:val="00D77951"/>
    <w:rsid w:val="00DE2463"/>
    <w:rsid w:val="00E20432"/>
    <w:rsid w:val="00EA241A"/>
    <w:rsid w:val="00F043AA"/>
    <w:rsid w:val="00F77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92BAA642-D205-45B5-8385-CC7CBBF64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6749A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3C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00975"/>
    <w:rPr>
      <w:color w:val="0563C1"/>
      <w:u w:val="single"/>
    </w:rPr>
  </w:style>
  <w:style w:type="character" w:styleId="FollowedHyperlink">
    <w:name w:val="FollowedHyperlink"/>
    <w:basedOn w:val="DefaultParagraphFont"/>
    <w:uiPriority w:val="99"/>
    <w:semiHidden/>
    <w:unhideWhenUsed/>
    <w:rsid w:val="00700975"/>
    <w:rPr>
      <w:color w:val="954F72"/>
      <w:u w:val="single"/>
    </w:rPr>
  </w:style>
  <w:style w:type="paragraph" w:customStyle="1" w:styleId="msonormal0">
    <w:name w:val="msonormal"/>
    <w:basedOn w:val="Normal"/>
    <w:rsid w:val="00700975"/>
    <w:pPr>
      <w:widowControl/>
      <w:spacing w:before="100" w:beforeAutospacing="1" w:after="100" w:afterAutospacing="1"/>
      <w:jc w:val="left"/>
    </w:pPr>
    <w:rPr>
      <w:rFonts w:ascii="SimSun" w:eastAsia="SimSun" w:hAnsi="SimSun" w:cs="SimSun"/>
      <w:kern w:val="0"/>
      <w:sz w:val="24"/>
      <w:szCs w:val="24"/>
    </w:rPr>
  </w:style>
  <w:style w:type="paragraph" w:customStyle="1" w:styleId="font5">
    <w:name w:val="font5"/>
    <w:basedOn w:val="Normal"/>
    <w:rsid w:val="00700975"/>
    <w:pPr>
      <w:widowControl/>
      <w:spacing w:before="100" w:beforeAutospacing="1" w:after="100" w:afterAutospacing="1"/>
      <w:jc w:val="left"/>
    </w:pPr>
    <w:rPr>
      <w:rFonts w:ascii="DengXian" w:eastAsia="DengXian" w:hAnsi="DengXian" w:cs="SimSun"/>
      <w:kern w:val="0"/>
      <w:sz w:val="18"/>
      <w:szCs w:val="18"/>
    </w:rPr>
  </w:style>
  <w:style w:type="paragraph" w:customStyle="1" w:styleId="xl65">
    <w:name w:val="xl65"/>
    <w:basedOn w:val="Normal"/>
    <w:rsid w:val="00700975"/>
    <w:pPr>
      <w:widowControl/>
      <w:spacing w:before="100" w:beforeAutospacing="1" w:after="100" w:afterAutospacing="1"/>
      <w:jc w:val="left"/>
    </w:pPr>
    <w:rPr>
      <w:rFonts w:ascii="SimSun" w:eastAsia="SimSun" w:hAnsi="SimSun" w:cs="SimSun"/>
      <w:b/>
      <w:bCs/>
      <w:kern w:val="0"/>
      <w:sz w:val="24"/>
      <w:szCs w:val="24"/>
    </w:rPr>
  </w:style>
  <w:style w:type="paragraph" w:customStyle="1" w:styleId="xl66">
    <w:name w:val="xl66"/>
    <w:basedOn w:val="Normal"/>
    <w:rsid w:val="00700975"/>
    <w:pPr>
      <w:widowControl/>
      <w:spacing w:before="100" w:beforeAutospacing="1" w:after="100" w:afterAutospacing="1"/>
      <w:jc w:val="center"/>
    </w:pPr>
    <w:rPr>
      <w:rFonts w:ascii="Arial" w:eastAsia="SimSun" w:hAnsi="Arial" w:cs="Arial"/>
      <w:b/>
      <w:bCs/>
      <w:kern w:val="0"/>
      <w:sz w:val="24"/>
      <w:szCs w:val="24"/>
    </w:rPr>
  </w:style>
  <w:style w:type="paragraph" w:customStyle="1" w:styleId="xl67">
    <w:name w:val="xl67"/>
    <w:basedOn w:val="Normal"/>
    <w:rsid w:val="00700975"/>
    <w:pPr>
      <w:widowControl/>
      <w:spacing w:before="100" w:beforeAutospacing="1" w:after="100" w:afterAutospacing="1"/>
      <w:jc w:val="center"/>
    </w:pPr>
    <w:rPr>
      <w:rFonts w:ascii="Arial" w:eastAsia="SimSun" w:hAnsi="Arial" w:cs="Arial"/>
      <w:kern w:val="0"/>
      <w:sz w:val="24"/>
      <w:szCs w:val="24"/>
    </w:rPr>
  </w:style>
  <w:style w:type="paragraph" w:customStyle="1" w:styleId="xl68">
    <w:name w:val="xl68"/>
    <w:basedOn w:val="Normal"/>
    <w:rsid w:val="00700975"/>
    <w:pPr>
      <w:widowControl/>
      <w:spacing w:before="100" w:beforeAutospacing="1" w:after="100" w:afterAutospacing="1"/>
      <w:jc w:val="center"/>
    </w:pPr>
    <w:rPr>
      <w:rFonts w:ascii="Arial" w:eastAsia="SimSun" w:hAnsi="Arial" w:cs="Arial"/>
      <w:kern w:val="0"/>
      <w:sz w:val="24"/>
      <w:szCs w:val="24"/>
    </w:rPr>
  </w:style>
  <w:style w:type="paragraph" w:customStyle="1" w:styleId="xl69">
    <w:name w:val="xl69"/>
    <w:basedOn w:val="Normal"/>
    <w:rsid w:val="00700975"/>
    <w:pPr>
      <w:widowControl/>
      <w:spacing w:before="100" w:beforeAutospacing="1" w:after="100" w:afterAutospacing="1"/>
      <w:jc w:val="center"/>
    </w:pPr>
    <w:rPr>
      <w:rFonts w:ascii="SimSun" w:eastAsia="SimSun" w:hAnsi="SimSun" w:cs="SimSun"/>
      <w:kern w:val="0"/>
      <w:sz w:val="24"/>
      <w:szCs w:val="24"/>
    </w:rPr>
  </w:style>
  <w:style w:type="paragraph" w:customStyle="1" w:styleId="xl70">
    <w:name w:val="xl70"/>
    <w:basedOn w:val="Normal"/>
    <w:rsid w:val="00700975"/>
    <w:pPr>
      <w:widowControl/>
      <w:shd w:val="clear" w:color="000000" w:fill="FFFFFF"/>
      <w:spacing w:before="100" w:beforeAutospacing="1" w:after="100" w:afterAutospacing="1"/>
      <w:jc w:val="center"/>
    </w:pPr>
    <w:rPr>
      <w:rFonts w:ascii="Arial" w:eastAsia="SimSun" w:hAnsi="Arial" w:cs="Arial"/>
      <w:kern w:val="0"/>
      <w:sz w:val="24"/>
      <w:szCs w:val="24"/>
    </w:rPr>
  </w:style>
  <w:style w:type="paragraph" w:customStyle="1" w:styleId="xl63">
    <w:name w:val="xl63"/>
    <w:basedOn w:val="Normal"/>
    <w:rsid w:val="007E49D3"/>
    <w:pPr>
      <w:widowControl/>
      <w:spacing w:before="100" w:beforeAutospacing="1" w:after="100" w:afterAutospacing="1"/>
      <w:jc w:val="left"/>
    </w:pPr>
    <w:rPr>
      <w:rFonts w:ascii="SimSun" w:eastAsia="SimSun" w:hAnsi="SimSun" w:cs="SimSun"/>
      <w:b/>
      <w:bCs/>
      <w:kern w:val="0"/>
      <w:sz w:val="24"/>
      <w:szCs w:val="24"/>
    </w:rPr>
  </w:style>
  <w:style w:type="paragraph" w:customStyle="1" w:styleId="xl64">
    <w:name w:val="xl64"/>
    <w:basedOn w:val="Normal"/>
    <w:rsid w:val="007E49D3"/>
    <w:pPr>
      <w:widowControl/>
      <w:spacing w:before="100" w:beforeAutospacing="1" w:after="100" w:afterAutospacing="1"/>
      <w:jc w:val="center"/>
    </w:pPr>
    <w:rPr>
      <w:rFonts w:ascii="Arial" w:eastAsia="SimSun" w:hAnsi="Arial" w:cs="Arial"/>
      <w:b/>
      <w:bCs/>
      <w:kern w:val="0"/>
      <w:sz w:val="24"/>
      <w:szCs w:val="24"/>
    </w:rPr>
  </w:style>
  <w:style w:type="paragraph" w:customStyle="1" w:styleId="font6">
    <w:name w:val="font6"/>
    <w:basedOn w:val="Normal"/>
    <w:rsid w:val="006329AF"/>
    <w:pPr>
      <w:widowControl/>
      <w:spacing w:before="100" w:beforeAutospacing="1" w:after="100" w:afterAutospacing="1"/>
      <w:jc w:val="left"/>
    </w:pPr>
    <w:rPr>
      <w:rFonts w:ascii="SimSun" w:eastAsia="SimSun" w:hAnsi="SimSun" w:cs="SimSun"/>
      <w:kern w:val="0"/>
      <w:sz w:val="18"/>
      <w:szCs w:val="18"/>
    </w:rPr>
  </w:style>
  <w:style w:type="paragraph" w:styleId="Header">
    <w:name w:val="header"/>
    <w:basedOn w:val="Normal"/>
    <w:link w:val="HeaderChar"/>
    <w:uiPriority w:val="99"/>
    <w:unhideWhenUsed/>
    <w:rsid w:val="004256F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256F7"/>
    <w:rPr>
      <w:sz w:val="18"/>
      <w:szCs w:val="18"/>
    </w:rPr>
  </w:style>
  <w:style w:type="paragraph" w:styleId="Footer">
    <w:name w:val="footer"/>
    <w:basedOn w:val="Normal"/>
    <w:link w:val="FooterChar"/>
    <w:uiPriority w:val="99"/>
    <w:unhideWhenUsed/>
    <w:rsid w:val="004256F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256F7"/>
    <w:rPr>
      <w:sz w:val="18"/>
      <w:szCs w:val="18"/>
    </w:rPr>
  </w:style>
  <w:style w:type="paragraph" w:styleId="ListParagraph">
    <w:name w:val="List Paragraph"/>
    <w:basedOn w:val="Normal"/>
    <w:uiPriority w:val="34"/>
    <w:qFormat/>
    <w:rsid w:val="00570539"/>
    <w:pPr>
      <w:ind w:firstLineChars="200" w:firstLine="420"/>
    </w:pPr>
    <w:rPr>
      <w:sz w:val="24"/>
      <w:szCs w:val="24"/>
    </w:rPr>
  </w:style>
  <w:style w:type="character" w:customStyle="1" w:styleId="Heading2Char">
    <w:name w:val="Heading 2 Char"/>
    <w:basedOn w:val="DefaultParagraphFont"/>
    <w:link w:val="Heading2"/>
    <w:uiPriority w:val="9"/>
    <w:rsid w:val="006749A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91813">
      <w:bodyDiv w:val="1"/>
      <w:marLeft w:val="0"/>
      <w:marRight w:val="0"/>
      <w:marTop w:val="0"/>
      <w:marBottom w:val="0"/>
      <w:divBdr>
        <w:top w:val="none" w:sz="0" w:space="0" w:color="auto"/>
        <w:left w:val="none" w:sz="0" w:space="0" w:color="auto"/>
        <w:bottom w:val="none" w:sz="0" w:space="0" w:color="auto"/>
        <w:right w:val="none" w:sz="0" w:space="0" w:color="auto"/>
      </w:divBdr>
    </w:div>
    <w:div w:id="180318358">
      <w:bodyDiv w:val="1"/>
      <w:marLeft w:val="0"/>
      <w:marRight w:val="0"/>
      <w:marTop w:val="0"/>
      <w:marBottom w:val="0"/>
      <w:divBdr>
        <w:top w:val="none" w:sz="0" w:space="0" w:color="auto"/>
        <w:left w:val="none" w:sz="0" w:space="0" w:color="auto"/>
        <w:bottom w:val="none" w:sz="0" w:space="0" w:color="auto"/>
        <w:right w:val="none" w:sz="0" w:space="0" w:color="auto"/>
      </w:divBdr>
    </w:div>
    <w:div w:id="247733364">
      <w:bodyDiv w:val="1"/>
      <w:marLeft w:val="0"/>
      <w:marRight w:val="0"/>
      <w:marTop w:val="0"/>
      <w:marBottom w:val="0"/>
      <w:divBdr>
        <w:top w:val="none" w:sz="0" w:space="0" w:color="auto"/>
        <w:left w:val="none" w:sz="0" w:space="0" w:color="auto"/>
        <w:bottom w:val="none" w:sz="0" w:space="0" w:color="auto"/>
        <w:right w:val="none" w:sz="0" w:space="0" w:color="auto"/>
      </w:divBdr>
    </w:div>
    <w:div w:id="273365008">
      <w:bodyDiv w:val="1"/>
      <w:marLeft w:val="0"/>
      <w:marRight w:val="0"/>
      <w:marTop w:val="0"/>
      <w:marBottom w:val="0"/>
      <w:divBdr>
        <w:top w:val="none" w:sz="0" w:space="0" w:color="auto"/>
        <w:left w:val="none" w:sz="0" w:space="0" w:color="auto"/>
        <w:bottom w:val="none" w:sz="0" w:space="0" w:color="auto"/>
        <w:right w:val="none" w:sz="0" w:space="0" w:color="auto"/>
      </w:divBdr>
    </w:div>
    <w:div w:id="340277207">
      <w:bodyDiv w:val="1"/>
      <w:marLeft w:val="0"/>
      <w:marRight w:val="0"/>
      <w:marTop w:val="0"/>
      <w:marBottom w:val="0"/>
      <w:divBdr>
        <w:top w:val="none" w:sz="0" w:space="0" w:color="auto"/>
        <w:left w:val="none" w:sz="0" w:space="0" w:color="auto"/>
        <w:bottom w:val="none" w:sz="0" w:space="0" w:color="auto"/>
        <w:right w:val="none" w:sz="0" w:space="0" w:color="auto"/>
      </w:divBdr>
    </w:div>
    <w:div w:id="387187959">
      <w:bodyDiv w:val="1"/>
      <w:marLeft w:val="0"/>
      <w:marRight w:val="0"/>
      <w:marTop w:val="0"/>
      <w:marBottom w:val="0"/>
      <w:divBdr>
        <w:top w:val="none" w:sz="0" w:space="0" w:color="auto"/>
        <w:left w:val="none" w:sz="0" w:space="0" w:color="auto"/>
        <w:bottom w:val="none" w:sz="0" w:space="0" w:color="auto"/>
        <w:right w:val="none" w:sz="0" w:space="0" w:color="auto"/>
      </w:divBdr>
    </w:div>
    <w:div w:id="778835519">
      <w:bodyDiv w:val="1"/>
      <w:marLeft w:val="0"/>
      <w:marRight w:val="0"/>
      <w:marTop w:val="0"/>
      <w:marBottom w:val="0"/>
      <w:divBdr>
        <w:top w:val="none" w:sz="0" w:space="0" w:color="auto"/>
        <w:left w:val="none" w:sz="0" w:space="0" w:color="auto"/>
        <w:bottom w:val="none" w:sz="0" w:space="0" w:color="auto"/>
        <w:right w:val="none" w:sz="0" w:space="0" w:color="auto"/>
      </w:divBdr>
    </w:div>
    <w:div w:id="831749836">
      <w:bodyDiv w:val="1"/>
      <w:marLeft w:val="0"/>
      <w:marRight w:val="0"/>
      <w:marTop w:val="0"/>
      <w:marBottom w:val="0"/>
      <w:divBdr>
        <w:top w:val="none" w:sz="0" w:space="0" w:color="auto"/>
        <w:left w:val="none" w:sz="0" w:space="0" w:color="auto"/>
        <w:bottom w:val="none" w:sz="0" w:space="0" w:color="auto"/>
        <w:right w:val="none" w:sz="0" w:space="0" w:color="auto"/>
      </w:divBdr>
    </w:div>
    <w:div w:id="845754363">
      <w:bodyDiv w:val="1"/>
      <w:marLeft w:val="0"/>
      <w:marRight w:val="0"/>
      <w:marTop w:val="0"/>
      <w:marBottom w:val="0"/>
      <w:divBdr>
        <w:top w:val="none" w:sz="0" w:space="0" w:color="auto"/>
        <w:left w:val="none" w:sz="0" w:space="0" w:color="auto"/>
        <w:bottom w:val="none" w:sz="0" w:space="0" w:color="auto"/>
        <w:right w:val="none" w:sz="0" w:space="0" w:color="auto"/>
      </w:divBdr>
    </w:div>
    <w:div w:id="1208372938">
      <w:bodyDiv w:val="1"/>
      <w:marLeft w:val="0"/>
      <w:marRight w:val="0"/>
      <w:marTop w:val="0"/>
      <w:marBottom w:val="0"/>
      <w:divBdr>
        <w:top w:val="none" w:sz="0" w:space="0" w:color="auto"/>
        <w:left w:val="none" w:sz="0" w:space="0" w:color="auto"/>
        <w:bottom w:val="none" w:sz="0" w:space="0" w:color="auto"/>
        <w:right w:val="none" w:sz="0" w:space="0" w:color="auto"/>
      </w:divBdr>
    </w:div>
    <w:div w:id="1250965735">
      <w:bodyDiv w:val="1"/>
      <w:marLeft w:val="0"/>
      <w:marRight w:val="0"/>
      <w:marTop w:val="0"/>
      <w:marBottom w:val="0"/>
      <w:divBdr>
        <w:top w:val="none" w:sz="0" w:space="0" w:color="auto"/>
        <w:left w:val="none" w:sz="0" w:space="0" w:color="auto"/>
        <w:bottom w:val="none" w:sz="0" w:space="0" w:color="auto"/>
        <w:right w:val="none" w:sz="0" w:space="0" w:color="auto"/>
      </w:divBdr>
    </w:div>
    <w:div w:id="1377319834">
      <w:bodyDiv w:val="1"/>
      <w:marLeft w:val="0"/>
      <w:marRight w:val="0"/>
      <w:marTop w:val="0"/>
      <w:marBottom w:val="0"/>
      <w:divBdr>
        <w:top w:val="none" w:sz="0" w:space="0" w:color="auto"/>
        <w:left w:val="none" w:sz="0" w:space="0" w:color="auto"/>
        <w:bottom w:val="none" w:sz="0" w:space="0" w:color="auto"/>
        <w:right w:val="none" w:sz="0" w:space="0" w:color="auto"/>
      </w:divBdr>
    </w:div>
    <w:div w:id="1557666635">
      <w:bodyDiv w:val="1"/>
      <w:marLeft w:val="0"/>
      <w:marRight w:val="0"/>
      <w:marTop w:val="0"/>
      <w:marBottom w:val="0"/>
      <w:divBdr>
        <w:top w:val="none" w:sz="0" w:space="0" w:color="auto"/>
        <w:left w:val="none" w:sz="0" w:space="0" w:color="auto"/>
        <w:bottom w:val="none" w:sz="0" w:space="0" w:color="auto"/>
        <w:right w:val="none" w:sz="0" w:space="0" w:color="auto"/>
      </w:divBdr>
    </w:div>
    <w:div w:id="1567498389">
      <w:bodyDiv w:val="1"/>
      <w:marLeft w:val="0"/>
      <w:marRight w:val="0"/>
      <w:marTop w:val="0"/>
      <w:marBottom w:val="0"/>
      <w:divBdr>
        <w:top w:val="none" w:sz="0" w:space="0" w:color="auto"/>
        <w:left w:val="none" w:sz="0" w:space="0" w:color="auto"/>
        <w:bottom w:val="none" w:sz="0" w:space="0" w:color="auto"/>
        <w:right w:val="none" w:sz="0" w:space="0" w:color="auto"/>
      </w:divBdr>
    </w:div>
    <w:div w:id="1629898737">
      <w:bodyDiv w:val="1"/>
      <w:marLeft w:val="0"/>
      <w:marRight w:val="0"/>
      <w:marTop w:val="0"/>
      <w:marBottom w:val="0"/>
      <w:divBdr>
        <w:top w:val="none" w:sz="0" w:space="0" w:color="auto"/>
        <w:left w:val="none" w:sz="0" w:space="0" w:color="auto"/>
        <w:bottom w:val="none" w:sz="0" w:space="0" w:color="auto"/>
        <w:right w:val="none" w:sz="0" w:space="0" w:color="auto"/>
      </w:divBdr>
    </w:div>
    <w:div w:id="182219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tif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D9FF8056.dotm</Template>
  <TotalTime>35</TotalTime>
  <Pages>45</Pages>
  <Words>12198</Words>
  <Characters>69531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dc:creator>
  <cp:keywords/>
  <dc:description/>
  <cp:lastModifiedBy>Guo, Shicheng</cp:lastModifiedBy>
  <cp:revision>3</cp:revision>
  <dcterms:created xsi:type="dcterms:W3CDTF">2019-06-16T04:37:00Z</dcterms:created>
  <dcterms:modified xsi:type="dcterms:W3CDTF">2019-07-28T04:24:00Z</dcterms:modified>
</cp:coreProperties>
</file>