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r w:rsidRPr="00EC25DD">
        <w:rPr>
          <w:rFonts w:ascii="Arial" w:hAnsi="Arial" w:cs="Arial"/>
          <w:sz w:val="24"/>
          <w:szCs w:val="24"/>
        </w:rPr>
        <w:t>Takayuki Sumida Tsukuba, MD</w:t>
      </w:r>
      <w:r w:rsidRPr="00EC25DD">
        <w:rPr>
          <w:rFonts w:ascii="Arial" w:hAnsi="Arial" w:cs="Arial" w:hint="eastAsia"/>
          <w:sz w:val="24"/>
          <w:szCs w:val="24"/>
        </w:rPr>
        <w:t>,</w:t>
      </w:r>
      <w:r w:rsidRPr="00EC25DD">
        <w:rPr>
          <w:rFonts w:ascii="Arial" w:hAnsi="Arial" w:cs="Arial"/>
          <w:sz w:val="24"/>
          <w:szCs w:val="24"/>
        </w:rPr>
        <w:t xml:space="preserve"> PhD</w:t>
      </w:r>
    </w:p>
    <w:p w:rsidR="00C67482" w:rsidRPr="00EC25DD" w:rsidRDefault="00C67482" w:rsidP="00C67482">
      <w:pPr>
        <w:spacing w:after="0"/>
        <w:jc w:val="both"/>
        <w:rPr>
          <w:rFonts w:ascii="Arial" w:hAnsi="Arial" w:cs="Arial"/>
          <w:sz w:val="24"/>
          <w:szCs w:val="24"/>
        </w:rPr>
      </w:pPr>
      <w:r w:rsidRPr="00EC25DD">
        <w:rPr>
          <w:rFonts w:ascii="Arial" w:hAnsi="Arial" w:cs="Arial"/>
          <w:sz w:val="24"/>
          <w:szCs w:val="24"/>
        </w:rPr>
        <w:t>Editor-in-Chief</w:t>
      </w:r>
    </w:p>
    <w:p w:rsidR="00C67482" w:rsidRPr="00EC25DD" w:rsidRDefault="00C67482" w:rsidP="00C67482">
      <w:pPr>
        <w:spacing w:after="0"/>
        <w:jc w:val="both"/>
        <w:rPr>
          <w:rFonts w:ascii="Arial" w:hAnsi="Arial" w:cs="Arial"/>
          <w:sz w:val="24"/>
          <w:szCs w:val="24"/>
        </w:rPr>
      </w:pPr>
      <w:r w:rsidRPr="00624FAC">
        <w:rPr>
          <w:rFonts w:ascii="Arial" w:hAnsi="Arial" w:cs="Arial"/>
          <w:sz w:val="24"/>
          <w:szCs w:val="24"/>
        </w:rPr>
        <w:t>Modern Rheumatology</w:t>
      </w: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p>
    <w:p w:rsidR="00C67482" w:rsidRPr="00EC25DD" w:rsidRDefault="00884054" w:rsidP="00C67482">
      <w:pPr>
        <w:spacing w:after="0"/>
        <w:jc w:val="both"/>
        <w:rPr>
          <w:rFonts w:ascii="Arial" w:hAnsi="Arial" w:cs="Arial"/>
          <w:sz w:val="24"/>
          <w:szCs w:val="24"/>
        </w:rPr>
      </w:pPr>
      <w:r>
        <w:rPr>
          <w:rFonts w:ascii="Arial" w:hAnsi="Arial" w:cs="Arial"/>
          <w:sz w:val="24"/>
          <w:szCs w:val="24"/>
        </w:rPr>
        <w:t>July</w:t>
      </w:r>
      <w:r w:rsidR="00C67482" w:rsidRPr="00EC25DD">
        <w:rPr>
          <w:rFonts w:ascii="Arial" w:hAnsi="Arial" w:cs="Arial"/>
          <w:sz w:val="24"/>
          <w:szCs w:val="24"/>
        </w:rPr>
        <w:t xml:space="preserve"> </w:t>
      </w:r>
      <w:r w:rsidR="00CA4AD6">
        <w:rPr>
          <w:rFonts w:ascii="Arial" w:hAnsi="Arial" w:cs="Arial"/>
          <w:sz w:val="24"/>
          <w:szCs w:val="24"/>
        </w:rPr>
        <w:t>4</w:t>
      </w:r>
      <w:r w:rsidR="00C67482" w:rsidRPr="00EC25DD">
        <w:rPr>
          <w:rFonts w:ascii="Arial" w:hAnsi="Arial" w:cs="Arial"/>
          <w:sz w:val="24"/>
          <w:szCs w:val="24"/>
        </w:rPr>
        <w:t>, 2016</w:t>
      </w: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r w:rsidRPr="00EC25DD">
        <w:rPr>
          <w:rFonts w:ascii="Arial" w:hAnsi="Arial" w:cs="Arial"/>
          <w:sz w:val="24"/>
          <w:szCs w:val="24"/>
        </w:rPr>
        <w:t>Dear Dr. Tsukuba:</w:t>
      </w:r>
    </w:p>
    <w:p w:rsidR="00C67482" w:rsidRPr="00EC25DD" w:rsidRDefault="00C67482" w:rsidP="00C67482">
      <w:pPr>
        <w:spacing w:after="0"/>
        <w:jc w:val="both"/>
        <w:rPr>
          <w:rFonts w:ascii="Arial" w:hAnsi="Arial" w:cs="Arial"/>
          <w:sz w:val="24"/>
          <w:szCs w:val="24"/>
        </w:rPr>
      </w:pPr>
    </w:p>
    <w:p w:rsidR="00C67482" w:rsidRPr="00EC25DD" w:rsidRDefault="00C67482" w:rsidP="00C67482">
      <w:pPr>
        <w:jc w:val="both"/>
        <w:rPr>
          <w:rFonts w:ascii="Arial" w:hAnsi="Arial" w:cs="Arial"/>
          <w:b/>
          <w:sz w:val="24"/>
          <w:szCs w:val="24"/>
        </w:rPr>
      </w:pPr>
      <w:r w:rsidRPr="00EC25DD">
        <w:rPr>
          <w:rFonts w:ascii="Arial" w:hAnsi="Arial" w:cs="Arial"/>
          <w:sz w:val="24"/>
          <w:szCs w:val="24"/>
        </w:rPr>
        <w:t xml:space="preserve">Thank you for your letter of </w:t>
      </w:r>
      <w:r>
        <w:rPr>
          <w:rFonts w:ascii="Arial" w:hAnsi="Arial" w:cs="Arial"/>
          <w:sz w:val="24"/>
          <w:szCs w:val="24"/>
        </w:rPr>
        <w:t xml:space="preserve">May </w:t>
      </w:r>
      <w:r w:rsidR="00C82372">
        <w:rPr>
          <w:rFonts w:ascii="Arial" w:hAnsi="Arial" w:cs="Arial"/>
          <w:sz w:val="24"/>
          <w:szCs w:val="24"/>
        </w:rPr>
        <w:t>10</w:t>
      </w:r>
      <w:bookmarkStart w:id="0" w:name="_GoBack"/>
      <w:bookmarkEnd w:id="0"/>
      <w:r>
        <w:rPr>
          <w:rFonts w:ascii="Arial" w:hAnsi="Arial" w:cs="Arial"/>
          <w:sz w:val="24"/>
          <w:szCs w:val="24"/>
        </w:rPr>
        <w:t>th</w:t>
      </w:r>
      <w:r w:rsidRPr="00EC25DD">
        <w:rPr>
          <w:rFonts w:ascii="Arial" w:hAnsi="Arial" w:cs="Arial"/>
          <w:sz w:val="24"/>
          <w:szCs w:val="24"/>
        </w:rPr>
        <w:t xml:space="preserve">, 2016 regarding our manuscript entitled “Genome-wide DNA methylation patterns in CD4+ T cells from Chinese Han patients with rheumatoid arthritis”. Our appreciation also goes to the reviewers for their helpful comments. We have revised the manuscript following the reviewer’s </w:t>
      </w:r>
      <w:r>
        <w:rPr>
          <w:rFonts w:ascii="Arial" w:hAnsi="Arial" w:cs="Arial"/>
          <w:sz w:val="24"/>
          <w:szCs w:val="24"/>
        </w:rPr>
        <w:t xml:space="preserve">comments and your instructions. All the update and change were red color bolded so that you and reviewers could recognize them quickly. </w:t>
      </w: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r w:rsidRPr="00EC25DD">
        <w:rPr>
          <w:rFonts w:ascii="Arial" w:hAnsi="Arial" w:cs="Arial"/>
          <w:sz w:val="24"/>
          <w:szCs w:val="24"/>
        </w:rPr>
        <w:t xml:space="preserve">Enclosed please find the revised version of the manuscript along with a point by point description of our responses to the reviewer’s comments. We hope that the manuscript is now acceptable for publication in </w:t>
      </w:r>
      <w:r w:rsidRPr="00624FAC">
        <w:rPr>
          <w:rFonts w:ascii="Arial" w:hAnsi="Arial" w:cs="Arial"/>
          <w:sz w:val="24"/>
          <w:szCs w:val="24"/>
        </w:rPr>
        <w:t>Modern Rheumatology</w:t>
      </w:r>
      <w:r w:rsidRPr="00EC25DD">
        <w:rPr>
          <w:rFonts w:ascii="Arial" w:hAnsi="Arial" w:cs="Arial"/>
          <w:sz w:val="24"/>
          <w:szCs w:val="24"/>
        </w:rPr>
        <w:t>. Thank you again for your letter and for your editorial assistance.</w:t>
      </w: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r w:rsidRPr="00EC25DD">
        <w:rPr>
          <w:rFonts w:ascii="Arial" w:hAnsi="Arial" w:cs="Arial"/>
          <w:sz w:val="24"/>
          <w:szCs w:val="24"/>
        </w:rPr>
        <w:t>Sincerely yours,</w:t>
      </w: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p>
    <w:p w:rsidR="00C67482" w:rsidRPr="00EC25DD" w:rsidRDefault="00C67482" w:rsidP="00C67482">
      <w:pPr>
        <w:spacing w:after="0"/>
        <w:jc w:val="both"/>
        <w:rPr>
          <w:rFonts w:ascii="Arial" w:hAnsi="Arial" w:cs="Arial"/>
          <w:sz w:val="24"/>
          <w:szCs w:val="24"/>
        </w:rPr>
      </w:pPr>
    </w:p>
    <w:p w:rsidR="00C67482" w:rsidRPr="00EC25DD" w:rsidRDefault="00C67482" w:rsidP="00C67482">
      <w:pPr>
        <w:pStyle w:val="BodyText"/>
        <w:tabs>
          <w:tab w:val="left" w:pos="6480"/>
        </w:tabs>
        <w:spacing w:line="240" w:lineRule="auto"/>
        <w:rPr>
          <w:rFonts w:ascii="Arial" w:hAnsi="Arial" w:cs="Arial"/>
          <w:szCs w:val="24"/>
          <w:lang w:val="nl-NL"/>
        </w:rPr>
      </w:pPr>
    </w:p>
    <w:p w:rsidR="00C67482" w:rsidRPr="00EC25DD" w:rsidRDefault="00C67482" w:rsidP="00C67482">
      <w:pPr>
        <w:pStyle w:val="BodyText"/>
        <w:tabs>
          <w:tab w:val="left" w:pos="6480"/>
        </w:tabs>
        <w:spacing w:line="240" w:lineRule="auto"/>
        <w:rPr>
          <w:rFonts w:ascii="Arial" w:hAnsi="Arial" w:cs="Arial"/>
          <w:szCs w:val="24"/>
          <w:lang w:val="nl-NL"/>
        </w:rPr>
      </w:pPr>
    </w:p>
    <w:p w:rsidR="00C67482" w:rsidRPr="00EC25DD" w:rsidRDefault="00C67482" w:rsidP="00C67482">
      <w:pPr>
        <w:pStyle w:val="BodyText"/>
        <w:tabs>
          <w:tab w:val="left" w:pos="6480"/>
        </w:tabs>
        <w:spacing w:line="240" w:lineRule="auto"/>
        <w:rPr>
          <w:rFonts w:ascii="Arial" w:hAnsi="Arial" w:cs="Arial"/>
          <w:szCs w:val="24"/>
          <w:lang w:val="nl-NL"/>
        </w:rPr>
      </w:pPr>
      <w:r w:rsidRPr="00EC25DD">
        <w:rPr>
          <w:rFonts w:ascii="Arial" w:hAnsi="Arial" w:cs="Arial" w:hint="eastAsia"/>
          <w:szCs w:val="24"/>
          <w:lang w:val="nl-NL"/>
        </w:rPr>
        <w:t>Dongyi He</w:t>
      </w:r>
      <w:r w:rsidRPr="00EC25DD">
        <w:rPr>
          <w:rFonts w:ascii="Arial" w:hAnsi="Arial" w:cs="Arial"/>
          <w:szCs w:val="24"/>
          <w:lang w:val="nl-NL"/>
        </w:rPr>
        <w:t>, Ph.D.</w:t>
      </w:r>
      <w:r w:rsidRPr="00EC25DD">
        <w:rPr>
          <w:rFonts w:ascii="Arial" w:hAnsi="Arial" w:cs="Arial" w:hint="eastAsia"/>
          <w:szCs w:val="24"/>
          <w:lang w:val="nl-NL"/>
        </w:rPr>
        <w:t xml:space="preserve"> M.D.</w:t>
      </w:r>
    </w:p>
    <w:p w:rsidR="00C67482" w:rsidRPr="00EC25DD" w:rsidRDefault="00C67482" w:rsidP="00C67482">
      <w:pPr>
        <w:pStyle w:val="BodyText"/>
        <w:tabs>
          <w:tab w:val="left" w:pos="6480"/>
        </w:tabs>
        <w:spacing w:line="240" w:lineRule="auto"/>
        <w:rPr>
          <w:rFonts w:ascii="Arial" w:hAnsi="Arial" w:cs="Arial"/>
          <w:szCs w:val="24"/>
          <w:lang w:val="nl-NL"/>
        </w:rPr>
      </w:pPr>
      <w:r w:rsidRPr="00EC25DD">
        <w:rPr>
          <w:rFonts w:ascii="Arial" w:hAnsi="Arial" w:cs="Arial"/>
          <w:szCs w:val="24"/>
          <w:lang w:val="nl-NL"/>
        </w:rPr>
        <w:t>Professor,</w:t>
      </w:r>
    </w:p>
    <w:p w:rsidR="00C67482" w:rsidRPr="00EC25DD" w:rsidRDefault="00C67482" w:rsidP="00C67482">
      <w:pPr>
        <w:pStyle w:val="BodyText"/>
        <w:tabs>
          <w:tab w:val="left" w:pos="6480"/>
        </w:tabs>
        <w:spacing w:line="240" w:lineRule="auto"/>
        <w:rPr>
          <w:rFonts w:ascii="Arial" w:hAnsi="Arial" w:cs="Arial"/>
          <w:szCs w:val="24"/>
          <w:lang w:val="nl-NL"/>
        </w:rPr>
      </w:pPr>
      <w:r w:rsidRPr="00EC25DD">
        <w:rPr>
          <w:rFonts w:ascii="Arial" w:hAnsi="Arial" w:cs="Arial"/>
          <w:szCs w:val="24"/>
          <w:lang w:val="nl-NL"/>
        </w:rPr>
        <w:t>Department of Rheumatology</w:t>
      </w:r>
    </w:p>
    <w:p w:rsidR="00C67482" w:rsidRPr="00EC25DD" w:rsidRDefault="00C67482" w:rsidP="00C67482">
      <w:pPr>
        <w:pStyle w:val="BodyText"/>
        <w:tabs>
          <w:tab w:val="left" w:pos="6480"/>
        </w:tabs>
        <w:spacing w:line="240" w:lineRule="auto"/>
        <w:rPr>
          <w:rFonts w:ascii="Arial" w:hAnsi="Arial" w:cs="Arial"/>
          <w:szCs w:val="24"/>
          <w:lang w:val="nl-NL"/>
        </w:rPr>
      </w:pPr>
      <w:r w:rsidRPr="00EC25DD">
        <w:rPr>
          <w:rFonts w:ascii="Arial" w:hAnsi="Arial" w:cs="Arial" w:hint="eastAsia"/>
          <w:szCs w:val="24"/>
          <w:lang w:val="nl-NL"/>
        </w:rPr>
        <w:t>S</w:t>
      </w:r>
      <w:r w:rsidRPr="00EC25DD">
        <w:rPr>
          <w:rFonts w:ascii="Arial" w:hAnsi="Arial" w:cs="Arial"/>
          <w:szCs w:val="24"/>
          <w:lang w:val="nl-NL"/>
        </w:rPr>
        <w:t>hanghai Guanghua Hospital</w:t>
      </w:r>
    </w:p>
    <w:p w:rsidR="00C67482" w:rsidRPr="00EC25DD" w:rsidRDefault="00C67482" w:rsidP="00C67482">
      <w:pPr>
        <w:pStyle w:val="BodyText"/>
        <w:tabs>
          <w:tab w:val="left" w:pos="6480"/>
        </w:tabs>
        <w:spacing w:line="240" w:lineRule="auto"/>
        <w:rPr>
          <w:rFonts w:ascii="Arial" w:hAnsi="Arial" w:cs="Arial"/>
          <w:szCs w:val="24"/>
          <w:lang w:val="nl-NL"/>
        </w:rPr>
      </w:pPr>
      <w:r w:rsidRPr="00EC25DD">
        <w:rPr>
          <w:rFonts w:ascii="Arial" w:hAnsi="Arial" w:cs="Arial"/>
          <w:szCs w:val="24"/>
          <w:lang w:val="nl-NL"/>
        </w:rPr>
        <w:t>540</w:t>
      </w:r>
      <w:r w:rsidRPr="00EC25DD">
        <w:rPr>
          <w:szCs w:val="24"/>
          <w:lang w:val="nl-NL"/>
        </w:rPr>
        <w:t> </w:t>
      </w:r>
      <w:r w:rsidRPr="00EC25DD">
        <w:rPr>
          <w:rFonts w:ascii="Arial" w:hAnsi="Arial" w:cs="Arial"/>
          <w:szCs w:val="24"/>
          <w:lang w:val="nl-NL"/>
        </w:rPr>
        <w:t>Xinhua Road, Shanghai, 200433</w:t>
      </w:r>
    </w:p>
    <w:p w:rsidR="00C67482" w:rsidRPr="00EC25DD" w:rsidRDefault="00C67482" w:rsidP="00C67482">
      <w:pPr>
        <w:pStyle w:val="BodyText"/>
        <w:spacing w:line="240" w:lineRule="auto"/>
        <w:rPr>
          <w:rFonts w:ascii="Arial" w:hAnsi="Arial" w:cs="Arial"/>
          <w:szCs w:val="24"/>
        </w:rPr>
      </w:pPr>
      <w:r w:rsidRPr="00EC25DD">
        <w:rPr>
          <w:rFonts w:ascii="Arial" w:hAnsi="Arial" w:cs="Arial"/>
          <w:szCs w:val="24"/>
        </w:rPr>
        <w:t>People’s Republic of China</w:t>
      </w:r>
    </w:p>
    <w:p w:rsidR="00C67482" w:rsidRPr="00EC25DD" w:rsidRDefault="00C67482" w:rsidP="00C67482">
      <w:pPr>
        <w:pStyle w:val="BodyText"/>
        <w:spacing w:line="240" w:lineRule="auto"/>
        <w:rPr>
          <w:rFonts w:ascii="Arial" w:hAnsi="Arial" w:cs="Arial"/>
          <w:szCs w:val="24"/>
        </w:rPr>
      </w:pPr>
      <w:r w:rsidRPr="00EC25DD">
        <w:rPr>
          <w:rFonts w:ascii="Arial" w:hAnsi="Arial" w:cs="Arial"/>
          <w:szCs w:val="24"/>
        </w:rPr>
        <w:t>Tel: (+) 86-21-63846590</w:t>
      </w:r>
    </w:p>
    <w:p w:rsidR="00C67482" w:rsidRPr="00EC25DD" w:rsidRDefault="00C67482" w:rsidP="00C67482">
      <w:pPr>
        <w:pStyle w:val="BodyText"/>
        <w:spacing w:line="240" w:lineRule="auto"/>
        <w:rPr>
          <w:rFonts w:ascii="Arial" w:hAnsi="Arial" w:cs="Arial"/>
          <w:szCs w:val="24"/>
        </w:rPr>
      </w:pPr>
      <w:r w:rsidRPr="00EC25DD">
        <w:rPr>
          <w:rFonts w:ascii="Arial" w:hAnsi="Arial" w:cs="Arial"/>
          <w:szCs w:val="24"/>
        </w:rPr>
        <w:t>Fax: (+) 86-21-63846595</w:t>
      </w:r>
    </w:p>
    <w:p w:rsidR="00C67482" w:rsidRPr="00EC25DD" w:rsidRDefault="00C67482" w:rsidP="00C67482">
      <w:pPr>
        <w:pStyle w:val="BodyText"/>
        <w:spacing w:line="240" w:lineRule="auto"/>
        <w:rPr>
          <w:rFonts w:ascii="Arial" w:hAnsi="Arial" w:cs="Arial"/>
          <w:szCs w:val="24"/>
        </w:rPr>
      </w:pPr>
      <w:r w:rsidRPr="00EC25DD">
        <w:rPr>
          <w:rFonts w:ascii="Arial" w:hAnsi="Arial" w:cs="Arial"/>
          <w:szCs w:val="24"/>
        </w:rPr>
        <w:t>E-mail:</w:t>
      </w:r>
      <w:r w:rsidRPr="00EC25DD">
        <w:rPr>
          <w:szCs w:val="24"/>
        </w:rPr>
        <w:t xml:space="preserve"> </w:t>
      </w:r>
      <w:hyperlink r:id="rId6" w:history="1">
        <w:r w:rsidRPr="00EC25DD">
          <w:rPr>
            <w:rStyle w:val="Hyperlink"/>
            <w:rFonts w:ascii="Arial" w:hAnsi="Arial" w:cs="Arial"/>
            <w:szCs w:val="24"/>
          </w:rPr>
          <w:t>dongyihe@medmail.com.cn</w:t>
        </w:r>
      </w:hyperlink>
    </w:p>
    <w:p w:rsidR="00C67482" w:rsidRDefault="00C67482" w:rsidP="00C67482">
      <w:pPr>
        <w:autoSpaceDE w:val="0"/>
        <w:autoSpaceDN w:val="0"/>
        <w:adjustRightInd w:val="0"/>
        <w:spacing w:after="0" w:line="240" w:lineRule="auto"/>
        <w:ind w:left="360"/>
        <w:jc w:val="both"/>
        <w:rPr>
          <w:rFonts w:ascii="Verdana" w:hAnsi="Verdana"/>
          <w:color w:val="000033"/>
          <w:sz w:val="17"/>
          <w:szCs w:val="17"/>
        </w:rPr>
      </w:pPr>
    </w:p>
    <w:p w:rsidR="00C67482" w:rsidRDefault="00C67482" w:rsidP="00C67482">
      <w:pPr>
        <w:autoSpaceDE w:val="0"/>
        <w:autoSpaceDN w:val="0"/>
        <w:adjustRightInd w:val="0"/>
        <w:spacing w:after="0" w:line="240" w:lineRule="auto"/>
        <w:ind w:left="360"/>
        <w:jc w:val="both"/>
        <w:rPr>
          <w:rFonts w:ascii="Verdana" w:hAnsi="Verdana"/>
          <w:color w:val="000033"/>
          <w:sz w:val="17"/>
          <w:szCs w:val="17"/>
        </w:rPr>
      </w:pPr>
    </w:p>
    <w:p w:rsidR="00C67482" w:rsidRDefault="00C67482" w:rsidP="008F5845">
      <w:pPr>
        <w:spacing w:after="0"/>
        <w:jc w:val="both"/>
        <w:rPr>
          <w:rFonts w:ascii="Arial" w:hAnsi="Arial" w:cs="Arial"/>
          <w:b/>
          <w:sz w:val="24"/>
          <w:szCs w:val="24"/>
        </w:rPr>
      </w:pPr>
      <w:r w:rsidRPr="008F5845">
        <w:rPr>
          <w:rFonts w:ascii="Arial" w:hAnsi="Arial" w:cs="Arial"/>
          <w:b/>
          <w:sz w:val="24"/>
          <w:szCs w:val="24"/>
        </w:rPr>
        <w:lastRenderedPageBreak/>
        <w:t>Responses to Reviewer 2’s comments</w:t>
      </w:r>
    </w:p>
    <w:p w:rsidR="008F5845" w:rsidRPr="008F5845" w:rsidRDefault="008F5845" w:rsidP="008F5845">
      <w:pPr>
        <w:spacing w:after="0"/>
        <w:jc w:val="both"/>
        <w:rPr>
          <w:rFonts w:ascii="Arial" w:hAnsi="Arial" w:cs="Arial"/>
          <w:b/>
          <w:sz w:val="24"/>
          <w:szCs w:val="24"/>
        </w:rPr>
      </w:pPr>
    </w:p>
    <w:p w:rsidR="006F430D" w:rsidRPr="005C5800" w:rsidRDefault="008F5845" w:rsidP="006F430D">
      <w:pPr>
        <w:spacing w:after="0"/>
        <w:jc w:val="both"/>
        <w:rPr>
          <w:rFonts w:ascii="Arial" w:hAnsi="Arial" w:cs="Arial"/>
          <w:sz w:val="24"/>
          <w:szCs w:val="24"/>
        </w:rPr>
      </w:pPr>
      <w:r w:rsidRPr="00EC25DD">
        <w:rPr>
          <w:rFonts w:ascii="Arial" w:hAnsi="Arial" w:cs="Arial"/>
          <w:sz w:val="24"/>
          <w:szCs w:val="24"/>
        </w:rPr>
        <w:t>We first thank the reviewer for the helpful comments. In the revised manuscript, we have incorporated the reviewer’s comments.</w:t>
      </w:r>
      <w:r w:rsidR="006F430D">
        <w:rPr>
          <w:rFonts w:ascii="Arial" w:hAnsi="Arial" w:cs="Arial"/>
          <w:sz w:val="24"/>
          <w:szCs w:val="24"/>
        </w:rPr>
        <w:t xml:space="preserve"> </w:t>
      </w:r>
      <w:r w:rsidR="006F430D" w:rsidRPr="005C5800">
        <w:rPr>
          <w:rFonts w:ascii="Arial" w:hAnsi="Arial" w:cs="Arial"/>
          <w:sz w:val="24"/>
          <w:szCs w:val="24"/>
        </w:rPr>
        <w:t>In the following, a detailed reply to the general and specific comments by the reviewers are provided in which the reviewer’s comments are reported in normal style while the corresponding authors’ reply is reported in red color.</w:t>
      </w:r>
    </w:p>
    <w:p w:rsidR="002C348B" w:rsidRPr="008F5845" w:rsidRDefault="002C348B" w:rsidP="008F5845">
      <w:pPr>
        <w:spacing w:after="0"/>
        <w:jc w:val="both"/>
        <w:rPr>
          <w:rFonts w:ascii="Arial" w:hAnsi="Arial" w:cs="Arial"/>
          <w:sz w:val="24"/>
          <w:szCs w:val="24"/>
        </w:rPr>
      </w:pPr>
    </w:p>
    <w:p w:rsidR="006E06C9" w:rsidRDefault="00694FCC" w:rsidP="008F5845">
      <w:pPr>
        <w:spacing w:after="0"/>
        <w:rPr>
          <w:rFonts w:ascii="Arial" w:hAnsi="Arial" w:cs="Arial"/>
          <w:sz w:val="24"/>
          <w:szCs w:val="24"/>
        </w:rPr>
      </w:pPr>
      <w:r w:rsidRPr="008F5845">
        <w:rPr>
          <w:rFonts w:ascii="Arial" w:hAnsi="Arial" w:cs="Arial"/>
          <w:sz w:val="24"/>
          <w:szCs w:val="24"/>
        </w:rPr>
        <w:br/>
        <w:t>here are some points that I suggest authors should discuss.</w:t>
      </w:r>
      <w:r w:rsidRPr="008F5845">
        <w:rPr>
          <w:rFonts w:ascii="Arial" w:hAnsi="Arial" w:cs="Arial"/>
          <w:sz w:val="24"/>
          <w:szCs w:val="24"/>
        </w:rPr>
        <w:br/>
      </w:r>
      <w:r w:rsidRPr="008F5845">
        <w:rPr>
          <w:rFonts w:ascii="Arial" w:hAnsi="Arial" w:cs="Arial"/>
          <w:sz w:val="24"/>
          <w:szCs w:val="24"/>
        </w:rPr>
        <w:br/>
        <w:t>1. Authors discussed the roles of differentially methylated genes, such as HDAC4 and ITIH3, in the pathogenesis of RA. The discussion still seems insufficient. They identified these aberrant genes in RA CD4 T cells. It would be critical in this report whether these genes play important roles in RA CD4 T cells. I recommend they review the previous reports about dysfunctions of RA CD4 T cells and discuss the roles of the differentially methylated genes in RA CD4 T cells. If there is not any evidence, I recommend they describe it.</w:t>
      </w:r>
    </w:p>
    <w:p w:rsidR="008F5845" w:rsidRDefault="008F5845" w:rsidP="008F5845">
      <w:pPr>
        <w:spacing w:after="0"/>
        <w:rPr>
          <w:rFonts w:ascii="Arial" w:hAnsi="Arial" w:cs="Arial"/>
          <w:sz w:val="24"/>
          <w:szCs w:val="24"/>
        </w:rPr>
      </w:pPr>
    </w:p>
    <w:p w:rsidR="008F5845" w:rsidRPr="00327CEF" w:rsidRDefault="008F5845" w:rsidP="008F5845">
      <w:pPr>
        <w:spacing w:after="0"/>
        <w:rPr>
          <w:rFonts w:ascii="Arial" w:hAnsi="Arial" w:cs="Arial"/>
          <w:color w:val="FF0000"/>
          <w:sz w:val="24"/>
          <w:szCs w:val="24"/>
        </w:rPr>
      </w:pPr>
      <w:r w:rsidRPr="00327CEF">
        <w:rPr>
          <w:rFonts w:ascii="Arial" w:hAnsi="Arial" w:cs="Arial" w:hint="eastAsia"/>
          <w:color w:val="FF0000"/>
          <w:sz w:val="24"/>
          <w:szCs w:val="24"/>
        </w:rPr>
        <w:t>Res</w:t>
      </w:r>
      <w:r w:rsidRPr="00327CEF">
        <w:rPr>
          <w:rFonts w:ascii="Arial" w:hAnsi="Arial" w:cs="Arial"/>
          <w:color w:val="FF0000"/>
          <w:sz w:val="24"/>
          <w:szCs w:val="24"/>
        </w:rPr>
        <w:t xml:space="preserve">ponse: </w:t>
      </w:r>
    </w:p>
    <w:p w:rsidR="00FC2578" w:rsidRDefault="00FC2578" w:rsidP="00327CEF">
      <w:pPr>
        <w:spacing w:after="0"/>
        <w:rPr>
          <w:rFonts w:ascii="Arial" w:hAnsi="Arial" w:cs="Arial"/>
          <w:color w:val="FF0000"/>
          <w:sz w:val="24"/>
          <w:szCs w:val="24"/>
        </w:rPr>
      </w:pPr>
      <w:r w:rsidRPr="00327CEF">
        <w:rPr>
          <w:rFonts w:ascii="Arial" w:hAnsi="Arial" w:cs="Arial"/>
          <w:color w:val="FF0000"/>
          <w:sz w:val="24"/>
          <w:szCs w:val="24"/>
        </w:rPr>
        <w:t xml:space="preserve">Thank you for the suggestion. We introduce </w:t>
      </w:r>
      <w:r w:rsidR="00F65169">
        <w:rPr>
          <w:rFonts w:ascii="Arial" w:hAnsi="Arial" w:cs="Arial"/>
          <w:color w:val="FF0000"/>
          <w:sz w:val="24"/>
          <w:szCs w:val="24"/>
        </w:rPr>
        <w:t xml:space="preserve">more discussion on </w:t>
      </w:r>
      <w:r w:rsidRPr="00327CEF">
        <w:rPr>
          <w:rFonts w:ascii="Arial" w:hAnsi="Arial" w:cs="Arial"/>
          <w:color w:val="FF0000"/>
          <w:sz w:val="24"/>
          <w:szCs w:val="24"/>
        </w:rPr>
        <w:t>the probable function</w:t>
      </w:r>
      <w:r w:rsidR="003044E2" w:rsidRPr="00327CEF">
        <w:rPr>
          <w:rFonts w:ascii="Arial" w:hAnsi="Arial" w:cs="Arial"/>
          <w:color w:val="FF0000"/>
          <w:sz w:val="24"/>
          <w:szCs w:val="24"/>
        </w:rPr>
        <w:t>s</w:t>
      </w:r>
      <w:r w:rsidR="00F65169">
        <w:rPr>
          <w:rFonts w:ascii="Arial" w:hAnsi="Arial" w:cs="Arial"/>
          <w:color w:val="FF0000"/>
          <w:sz w:val="24"/>
          <w:szCs w:val="24"/>
        </w:rPr>
        <w:t xml:space="preserve"> for the DMR genes as follows.</w:t>
      </w:r>
    </w:p>
    <w:p w:rsidR="00F65169" w:rsidRPr="00327CEF" w:rsidRDefault="00F65169" w:rsidP="00327CEF">
      <w:pPr>
        <w:spacing w:after="0"/>
        <w:rPr>
          <w:rFonts w:ascii="Arial" w:hAnsi="Arial" w:cs="Arial"/>
          <w:color w:val="FF0000"/>
          <w:sz w:val="24"/>
          <w:szCs w:val="24"/>
        </w:rPr>
      </w:pPr>
    </w:p>
    <w:p w:rsidR="006E06C9" w:rsidRDefault="00FC2578" w:rsidP="00327CEF">
      <w:pPr>
        <w:spacing w:after="0"/>
        <w:rPr>
          <w:rFonts w:ascii="Arial" w:hAnsi="Arial" w:cs="Arial"/>
          <w:color w:val="FF0000"/>
          <w:sz w:val="24"/>
          <w:szCs w:val="24"/>
        </w:rPr>
      </w:pPr>
      <w:r w:rsidRPr="00327CEF">
        <w:rPr>
          <w:rFonts w:ascii="Arial" w:hAnsi="Arial" w:cs="Arial"/>
          <w:color w:val="FF0000"/>
          <w:sz w:val="24"/>
          <w:szCs w:val="24"/>
        </w:rPr>
        <w:t xml:space="preserve">Histone deacetylases (HDACs) have pleiotropic effects within the immune system. </w:t>
      </w:r>
      <w:r w:rsidR="00321D8B" w:rsidRPr="00327CEF">
        <w:rPr>
          <w:rFonts w:ascii="Arial" w:hAnsi="Arial" w:cs="Arial"/>
          <w:color w:val="FF0000"/>
          <w:sz w:val="24"/>
          <w:szCs w:val="24"/>
        </w:rPr>
        <w:t>At least 11 histone deacetylase (HDAC) exist in human genome and could be divided into 4 sub-families including class I (HDAC1,2,3,8)</w:t>
      </w:r>
      <w:r w:rsidR="000A1F26" w:rsidRPr="00327CEF">
        <w:rPr>
          <w:rFonts w:ascii="Arial" w:hAnsi="Arial" w:cs="Arial"/>
          <w:color w:val="FF0000"/>
          <w:sz w:val="24"/>
          <w:szCs w:val="24"/>
        </w:rPr>
        <w:t xml:space="preserve">, II </w:t>
      </w:r>
      <w:r w:rsidR="00321D8B" w:rsidRPr="00327CEF">
        <w:rPr>
          <w:rFonts w:ascii="Arial" w:hAnsi="Arial" w:cs="Arial"/>
          <w:color w:val="FF0000"/>
          <w:sz w:val="24"/>
          <w:szCs w:val="24"/>
        </w:rPr>
        <w:t>(HDAC4,5,</w:t>
      </w:r>
      <w:r w:rsidR="000A1F26" w:rsidRPr="00327CEF">
        <w:rPr>
          <w:rFonts w:ascii="Arial" w:hAnsi="Arial" w:cs="Arial"/>
          <w:color w:val="FF0000"/>
          <w:sz w:val="24"/>
          <w:szCs w:val="24"/>
        </w:rPr>
        <w:t>6,</w:t>
      </w:r>
      <w:r w:rsidR="00321D8B" w:rsidRPr="00327CEF">
        <w:rPr>
          <w:rFonts w:ascii="Arial" w:hAnsi="Arial" w:cs="Arial"/>
          <w:color w:val="FF0000"/>
          <w:sz w:val="24"/>
          <w:szCs w:val="24"/>
        </w:rPr>
        <w:t>7,9</w:t>
      </w:r>
      <w:r w:rsidR="000A1F26" w:rsidRPr="00327CEF">
        <w:rPr>
          <w:rFonts w:ascii="Arial" w:hAnsi="Arial" w:cs="Arial"/>
          <w:color w:val="FF0000"/>
          <w:sz w:val="24"/>
          <w:szCs w:val="24"/>
        </w:rPr>
        <w:t>,10</w:t>
      </w:r>
      <w:r w:rsidR="00321D8B" w:rsidRPr="00327CEF">
        <w:rPr>
          <w:rFonts w:ascii="Arial" w:hAnsi="Arial" w:cs="Arial"/>
          <w:color w:val="FF0000"/>
          <w:sz w:val="24"/>
          <w:szCs w:val="24"/>
        </w:rPr>
        <w:t>)</w:t>
      </w:r>
      <w:r w:rsidR="000A1F26" w:rsidRPr="00327CEF">
        <w:rPr>
          <w:rFonts w:ascii="Arial" w:hAnsi="Arial" w:cs="Arial"/>
          <w:color w:val="FF0000"/>
          <w:sz w:val="24"/>
          <w:szCs w:val="24"/>
        </w:rPr>
        <w:t>, III</w:t>
      </w:r>
      <w:r w:rsidR="00321D8B" w:rsidRPr="00327CEF">
        <w:rPr>
          <w:rFonts w:ascii="Arial" w:hAnsi="Arial" w:cs="Arial"/>
          <w:color w:val="FF0000"/>
          <w:sz w:val="24"/>
          <w:szCs w:val="24"/>
        </w:rPr>
        <w:t xml:space="preserve"> (</w:t>
      </w:r>
      <w:hyperlink r:id="rId7" w:history="1">
        <w:r w:rsidR="00E7121B" w:rsidRPr="00327CEF">
          <w:rPr>
            <w:rFonts w:ascii="Arial" w:hAnsi="Arial" w:cs="Arial"/>
            <w:color w:val="FF0000"/>
            <w:sz w:val="24"/>
            <w:szCs w:val="24"/>
          </w:rPr>
          <w:t>Sirtuin 1</w:t>
        </w:r>
      </w:hyperlink>
      <w:r w:rsidR="000A1F26" w:rsidRPr="00327CEF">
        <w:rPr>
          <w:rFonts w:ascii="Arial" w:hAnsi="Arial" w:cs="Arial"/>
          <w:color w:val="FF0000"/>
          <w:sz w:val="24"/>
          <w:szCs w:val="24"/>
        </w:rPr>
        <w:t>-7</w:t>
      </w:r>
      <w:r w:rsidR="00321D8B" w:rsidRPr="00327CEF">
        <w:rPr>
          <w:rFonts w:ascii="Arial" w:hAnsi="Arial" w:cs="Arial"/>
          <w:color w:val="FF0000"/>
          <w:sz w:val="24"/>
          <w:szCs w:val="24"/>
        </w:rPr>
        <w:t>) and IV (HDAC11)</w:t>
      </w:r>
      <w:r w:rsidR="00147C9E" w:rsidRPr="00327CEF">
        <w:rPr>
          <w:rFonts w:ascii="Arial" w:hAnsi="Arial" w:cs="Arial"/>
          <w:color w:val="FF0000"/>
          <w:sz w:val="24"/>
          <w:szCs w:val="24"/>
        </w:rPr>
        <w:t xml:space="preserve"> on the basis of size, homology and assembly. </w:t>
      </w:r>
      <w:r w:rsidR="00321D8B" w:rsidRPr="00327CEF">
        <w:rPr>
          <w:rFonts w:ascii="Arial" w:hAnsi="Arial" w:cs="Arial"/>
          <w:color w:val="FF0000"/>
          <w:sz w:val="24"/>
          <w:szCs w:val="24"/>
        </w:rPr>
        <w:t xml:space="preserve">HDAC4 belongs to the class IIa HDACs and which are predominantly playing the role on regulating adaptive immunity. </w:t>
      </w:r>
      <w:r w:rsidR="00FE182A" w:rsidRPr="00327CEF">
        <w:rPr>
          <w:rFonts w:ascii="Arial" w:hAnsi="Arial" w:cs="Arial"/>
          <w:color w:val="FF0000"/>
          <w:sz w:val="24"/>
          <w:szCs w:val="24"/>
        </w:rPr>
        <w:t>Previous evidence shown n</w:t>
      </w:r>
      <w:r w:rsidR="00775074" w:rsidRPr="00327CEF">
        <w:rPr>
          <w:rFonts w:ascii="Arial" w:hAnsi="Arial" w:cs="Arial"/>
          <w:color w:val="FF0000"/>
          <w:sz w:val="24"/>
          <w:szCs w:val="24"/>
        </w:rPr>
        <w:t xml:space="preserve">uclear export of HDAC4 is </w:t>
      </w:r>
      <w:r w:rsidR="00FE182A" w:rsidRPr="00327CEF">
        <w:rPr>
          <w:rFonts w:ascii="Arial" w:hAnsi="Arial" w:cs="Arial"/>
          <w:color w:val="FF0000"/>
          <w:sz w:val="24"/>
          <w:szCs w:val="24"/>
        </w:rPr>
        <w:t xml:space="preserve">quite </w:t>
      </w:r>
      <w:r w:rsidR="00775074" w:rsidRPr="00327CEF">
        <w:rPr>
          <w:rFonts w:ascii="Arial" w:hAnsi="Arial" w:cs="Arial"/>
          <w:color w:val="FF0000"/>
          <w:sz w:val="24"/>
          <w:szCs w:val="24"/>
        </w:rPr>
        <w:t>important for induced expression of IL</w:t>
      </w:r>
      <w:r w:rsidR="00775074" w:rsidRPr="00327CEF">
        <w:rPr>
          <w:rFonts w:ascii="Arial" w:hAnsi="Arial" w:cs="Arial"/>
          <w:color w:val="FF0000"/>
          <w:sz w:val="24"/>
          <w:szCs w:val="24"/>
        </w:rPr>
        <w:softHyphen/>
        <w:t>5 in activated T cells</w:t>
      </w:r>
      <w:r w:rsidR="00FE182A" w:rsidRPr="00327CEF">
        <w:rPr>
          <w:rFonts w:ascii="Arial" w:hAnsi="Arial" w:cs="Arial"/>
          <w:color w:val="FF0000"/>
          <w:sz w:val="24"/>
          <w:szCs w:val="24"/>
        </w:rPr>
        <w:t xml:space="preserve"> indicating the methylation status aberrant would cause compressive influence to immune-response. Meanwhile, </w:t>
      </w:r>
      <w:r w:rsidR="00327CEF" w:rsidRPr="00327CEF">
        <w:rPr>
          <w:rFonts w:ascii="Arial" w:hAnsi="Arial" w:cs="Arial"/>
          <w:color w:val="FF0000"/>
          <w:sz w:val="24"/>
          <w:szCs w:val="24"/>
        </w:rPr>
        <w:t>methylation change of HDACs might also cause isoform-selective difference in immune cells</w:t>
      </w:r>
      <w:r w:rsidR="000344AB">
        <w:rPr>
          <w:rFonts w:ascii="Arial" w:hAnsi="Arial" w:cs="Arial"/>
          <w:color w:val="FF0000"/>
          <w:sz w:val="24"/>
          <w:szCs w:val="24"/>
        </w:rPr>
        <w:t xml:space="preserve"> and therefore caused different response to the corresponding drugs for different RA patients. </w:t>
      </w:r>
    </w:p>
    <w:p w:rsidR="00401D78" w:rsidRDefault="00401D78" w:rsidP="00327CEF">
      <w:pPr>
        <w:spacing w:after="0"/>
        <w:rPr>
          <w:rFonts w:ascii="Arial" w:hAnsi="Arial" w:cs="Arial"/>
          <w:color w:val="FF0000"/>
          <w:sz w:val="24"/>
          <w:szCs w:val="24"/>
        </w:rPr>
      </w:pPr>
    </w:p>
    <w:p w:rsidR="00DF3D66" w:rsidRDefault="00401D78" w:rsidP="00E00075">
      <w:pPr>
        <w:spacing w:after="0"/>
        <w:rPr>
          <w:rFonts w:ascii="Arial" w:hAnsi="Arial" w:cs="Arial"/>
          <w:sz w:val="24"/>
          <w:szCs w:val="24"/>
        </w:rPr>
      </w:pPr>
      <w:r>
        <w:rPr>
          <w:rFonts w:ascii="Arial" w:hAnsi="Arial" w:cs="Arial"/>
          <w:color w:val="FF0000"/>
          <w:sz w:val="24"/>
          <w:szCs w:val="24"/>
        </w:rPr>
        <w:t>The above contents have be</w:t>
      </w:r>
      <w:r w:rsidR="00F65169">
        <w:rPr>
          <w:rFonts w:ascii="Arial" w:hAnsi="Arial" w:cs="Arial"/>
          <w:color w:val="FF0000"/>
          <w:sz w:val="24"/>
          <w:szCs w:val="24"/>
        </w:rPr>
        <w:t xml:space="preserve">en added into the manuscript with red colors. </w:t>
      </w:r>
      <w:r w:rsidR="00B76F27">
        <w:rPr>
          <w:rFonts w:ascii="Arial" w:hAnsi="Arial" w:cs="Arial"/>
          <w:color w:val="FF0000"/>
          <w:sz w:val="24"/>
          <w:szCs w:val="24"/>
        </w:rPr>
        <w:t xml:space="preserve">In terms of other DMRs as we mention in the manuscript, they are almost novelty identified DMRs in RA and don’t have enough previous research. We have the evidence will come out in the future to support our result and we will also conduct further study to validate </w:t>
      </w:r>
      <w:r w:rsidR="00365083">
        <w:rPr>
          <w:rFonts w:ascii="Arial" w:hAnsi="Arial" w:cs="Arial"/>
          <w:color w:val="FF0000"/>
          <w:sz w:val="24"/>
          <w:szCs w:val="24"/>
        </w:rPr>
        <w:t>these biomarkers</w:t>
      </w:r>
      <w:r w:rsidR="00B76F27">
        <w:rPr>
          <w:rFonts w:ascii="Arial" w:hAnsi="Arial" w:cs="Arial"/>
          <w:color w:val="FF0000"/>
          <w:sz w:val="24"/>
          <w:szCs w:val="24"/>
        </w:rPr>
        <w:t xml:space="preserve"> with some specific strategies. </w:t>
      </w:r>
      <w:r w:rsidR="00694FCC" w:rsidRPr="008F5845">
        <w:rPr>
          <w:rFonts w:ascii="Arial" w:hAnsi="Arial" w:cs="Arial"/>
          <w:sz w:val="24"/>
          <w:szCs w:val="24"/>
        </w:rPr>
        <w:br/>
      </w:r>
      <w:r w:rsidR="00694FCC" w:rsidRPr="008F5845">
        <w:rPr>
          <w:rFonts w:ascii="Arial" w:hAnsi="Arial" w:cs="Arial"/>
          <w:sz w:val="24"/>
          <w:szCs w:val="24"/>
        </w:rPr>
        <w:br/>
        <w:t xml:space="preserve">2. Generally, epigenetic mechanisms are functional through the change in gene </w:t>
      </w:r>
      <w:r w:rsidR="00694FCC" w:rsidRPr="008F5845">
        <w:rPr>
          <w:rFonts w:ascii="Arial" w:hAnsi="Arial" w:cs="Arial"/>
          <w:sz w:val="24"/>
          <w:szCs w:val="24"/>
        </w:rPr>
        <w:lastRenderedPageBreak/>
        <w:t>expression. Analyzing not only epigenetic changes but also gene expression is required in the epigenetic studies. If epigenetic changes affect gene expression, they are functional. In addition, a part of differentially methylated genes might be false positive as written in discussion site. To solve these problems, the analysis of gene expression is needed. I understand why authors do not analyze gene expression. Their data about differentially methylated genes in RA CD4 T cells is still worth publishing. If they plan another study of DNA methylation and gene expression, I recommend they describe it.</w:t>
      </w:r>
    </w:p>
    <w:p w:rsidR="00666E52" w:rsidRDefault="00666E52" w:rsidP="008F5845">
      <w:pPr>
        <w:spacing w:after="0"/>
        <w:rPr>
          <w:rFonts w:ascii="Arial" w:hAnsi="Arial" w:cs="Arial"/>
          <w:color w:val="FF0000"/>
          <w:sz w:val="24"/>
          <w:szCs w:val="24"/>
        </w:rPr>
      </w:pPr>
    </w:p>
    <w:p w:rsidR="008F5845" w:rsidRDefault="008F5845" w:rsidP="008F5845">
      <w:pPr>
        <w:spacing w:after="0"/>
        <w:rPr>
          <w:rFonts w:ascii="Arial" w:hAnsi="Arial" w:cs="Arial"/>
          <w:color w:val="FF0000"/>
          <w:sz w:val="24"/>
          <w:szCs w:val="24"/>
        </w:rPr>
      </w:pPr>
      <w:r w:rsidRPr="008F5845">
        <w:rPr>
          <w:rFonts w:ascii="Arial" w:hAnsi="Arial" w:cs="Arial" w:hint="eastAsia"/>
          <w:color w:val="FF0000"/>
          <w:sz w:val="24"/>
          <w:szCs w:val="24"/>
        </w:rPr>
        <w:t>Res</w:t>
      </w:r>
      <w:r w:rsidRPr="008F5845">
        <w:rPr>
          <w:rFonts w:ascii="Arial" w:hAnsi="Arial" w:cs="Arial"/>
          <w:color w:val="FF0000"/>
          <w:sz w:val="24"/>
          <w:szCs w:val="24"/>
        </w:rPr>
        <w:t xml:space="preserve">ponse: </w:t>
      </w:r>
    </w:p>
    <w:p w:rsidR="00E00075" w:rsidRDefault="00E00075" w:rsidP="008F5845">
      <w:pPr>
        <w:spacing w:after="0"/>
        <w:rPr>
          <w:rFonts w:ascii="Arial" w:hAnsi="Arial" w:cs="Arial"/>
          <w:color w:val="FF0000"/>
          <w:sz w:val="24"/>
          <w:szCs w:val="24"/>
        </w:rPr>
      </w:pPr>
    </w:p>
    <w:p w:rsidR="00E00075" w:rsidRPr="008F5845" w:rsidRDefault="00E00075" w:rsidP="008F5845">
      <w:pPr>
        <w:spacing w:after="0"/>
        <w:rPr>
          <w:rFonts w:ascii="Arial" w:hAnsi="Arial" w:cs="Arial"/>
          <w:color w:val="FF0000"/>
          <w:sz w:val="24"/>
          <w:szCs w:val="24"/>
        </w:rPr>
      </w:pPr>
      <w:r>
        <w:rPr>
          <w:rFonts w:ascii="Arial" w:hAnsi="Arial" w:cs="Arial" w:hint="eastAsia"/>
          <w:color w:val="FF0000"/>
          <w:sz w:val="24"/>
          <w:szCs w:val="24"/>
        </w:rPr>
        <w:t>Yes</w:t>
      </w:r>
      <w:r>
        <w:rPr>
          <w:rFonts w:ascii="Arial" w:hAnsi="Arial" w:cs="Arial"/>
          <w:color w:val="FF0000"/>
          <w:sz w:val="24"/>
          <w:szCs w:val="24"/>
        </w:rPr>
        <w:t xml:space="preserve">. We appreciated your understanding. This is our first stage for the epigenetics research on RA. We are planning to use WGBS, RRBS and MBD-seq technique to construct more accurate and creditable methylome for RA. And the RNA-seq would be conducted simultaneously with methylation detection. </w:t>
      </w:r>
      <w:r w:rsidR="005A7C61">
        <w:rPr>
          <w:rFonts w:ascii="Arial" w:hAnsi="Arial" w:cs="Arial"/>
          <w:color w:val="FF0000"/>
          <w:sz w:val="24"/>
          <w:szCs w:val="24"/>
        </w:rPr>
        <w:t xml:space="preserve">We are planning to identify the epigenetic regulated RA related etiological genes and factors so that these biomarkers can be used in the coming </w:t>
      </w:r>
      <w:r w:rsidR="00F65403">
        <w:rPr>
          <w:rFonts w:ascii="Arial" w:hAnsi="Arial" w:cs="Arial"/>
          <w:color w:val="FF0000"/>
          <w:sz w:val="24"/>
          <w:szCs w:val="24"/>
        </w:rPr>
        <w:t>p</w:t>
      </w:r>
      <w:r w:rsidR="00F65403" w:rsidRPr="00F65403">
        <w:rPr>
          <w:rFonts w:ascii="Arial" w:hAnsi="Arial" w:cs="Arial"/>
          <w:color w:val="FF0000"/>
          <w:sz w:val="24"/>
          <w:szCs w:val="24"/>
        </w:rPr>
        <w:t xml:space="preserve">ersonalized medicine and </w:t>
      </w:r>
      <w:r w:rsidR="00F65403">
        <w:rPr>
          <w:rFonts w:ascii="Arial" w:hAnsi="Arial" w:cs="Arial"/>
          <w:color w:val="FF0000"/>
          <w:sz w:val="24"/>
          <w:szCs w:val="24"/>
        </w:rPr>
        <w:t>p</w:t>
      </w:r>
      <w:r w:rsidR="00F65403" w:rsidRPr="00F65403">
        <w:rPr>
          <w:rFonts w:ascii="Arial" w:hAnsi="Arial" w:cs="Arial"/>
          <w:color w:val="FF0000"/>
          <w:sz w:val="24"/>
          <w:szCs w:val="24"/>
        </w:rPr>
        <w:t>recision medicine</w:t>
      </w:r>
      <w:r w:rsidR="00F65403">
        <w:rPr>
          <w:rFonts w:ascii="Arial" w:hAnsi="Arial" w:cs="Arial"/>
          <w:color w:val="FF0000"/>
          <w:sz w:val="24"/>
          <w:szCs w:val="24"/>
        </w:rPr>
        <w:t xml:space="preserve">. </w:t>
      </w:r>
    </w:p>
    <w:p w:rsidR="008F5845" w:rsidRPr="008F5845" w:rsidRDefault="008F5845" w:rsidP="008F5845">
      <w:pPr>
        <w:spacing w:after="0"/>
        <w:jc w:val="both"/>
        <w:rPr>
          <w:rFonts w:ascii="Arial" w:hAnsi="Arial" w:cs="Arial"/>
          <w:sz w:val="24"/>
          <w:szCs w:val="24"/>
        </w:rPr>
      </w:pPr>
    </w:p>
    <w:sectPr w:rsidR="008F5845" w:rsidRPr="008F58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72E" w:rsidRDefault="00A8672E" w:rsidP="008F5845">
      <w:pPr>
        <w:spacing w:after="0" w:line="240" w:lineRule="auto"/>
      </w:pPr>
      <w:r>
        <w:separator/>
      </w:r>
    </w:p>
  </w:endnote>
  <w:endnote w:type="continuationSeparator" w:id="0">
    <w:p w:rsidR="00A8672E" w:rsidRDefault="00A8672E" w:rsidP="008F5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72E" w:rsidRDefault="00A8672E" w:rsidP="008F5845">
      <w:pPr>
        <w:spacing w:after="0" w:line="240" w:lineRule="auto"/>
      </w:pPr>
      <w:r>
        <w:separator/>
      </w:r>
    </w:p>
  </w:footnote>
  <w:footnote w:type="continuationSeparator" w:id="0">
    <w:p w:rsidR="00A8672E" w:rsidRDefault="00A8672E" w:rsidP="008F58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CC"/>
    <w:rsid w:val="000344AB"/>
    <w:rsid w:val="000A1F26"/>
    <w:rsid w:val="00147C9E"/>
    <w:rsid w:val="001E47E4"/>
    <w:rsid w:val="00245EB3"/>
    <w:rsid w:val="00251EB3"/>
    <w:rsid w:val="002C348B"/>
    <w:rsid w:val="003044E2"/>
    <w:rsid w:val="00321D8B"/>
    <w:rsid w:val="00327CEF"/>
    <w:rsid w:val="00365083"/>
    <w:rsid w:val="00401D78"/>
    <w:rsid w:val="0047342C"/>
    <w:rsid w:val="005A7C61"/>
    <w:rsid w:val="00666E52"/>
    <w:rsid w:val="00694FCC"/>
    <w:rsid w:val="006C597D"/>
    <w:rsid w:val="006E06C9"/>
    <w:rsid w:val="006F430D"/>
    <w:rsid w:val="00775074"/>
    <w:rsid w:val="00884054"/>
    <w:rsid w:val="008E4C65"/>
    <w:rsid w:val="008F5845"/>
    <w:rsid w:val="00A8672E"/>
    <w:rsid w:val="00B76F27"/>
    <w:rsid w:val="00C225B2"/>
    <w:rsid w:val="00C67482"/>
    <w:rsid w:val="00C82372"/>
    <w:rsid w:val="00CA4AD6"/>
    <w:rsid w:val="00D048C7"/>
    <w:rsid w:val="00D11CB7"/>
    <w:rsid w:val="00D24FC2"/>
    <w:rsid w:val="00D651D4"/>
    <w:rsid w:val="00DF3D66"/>
    <w:rsid w:val="00E00075"/>
    <w:rsid w:val="00E7121B"/>
    <w:rsid w:val="00F65169"/>
    <w:rsid w:val="00F65403"/>
    <w:rsid w:val="00FC2578"/>
    <w:rsid w:val="00FE1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8B9A"/>
  <w15:chartTrackingRefBased/>
  <w15:docId w15:val="{67C7044F-916F-42D0-AB1F-14B7CCE5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7482"/>
  </w:style>
  <w:style w:type="paragraph" w:styleId="Heading1">
    <w:name w:val="heading 1"/>
    <w:basedOn w:val="Normal"/>
    <w:next w:val="Normal"/>
    <w:link w:val="Heading1Char"/>
    <w:uiPriority w:val="9"/>
    <w:qFormat/>
    <w:rsid w:val="00327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71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4FCC"/>
  </w:style>
  <w:style w:type="paragraph" w:styleId="BodyText">
    <w:name w:val="Body Text"/>
    <w:basedOn w:val="Normal"/>
    <w:link w:val="BodyTextChar"/>
    <w:rsid w:val="00C67482"/>
    <w:pPr>
      <w:spacing w:after="0" w:line="360" w:lineRule="auto"/>
      <w:jc w:val="both"/>
    </w:pPr>
    <w:rPr>
      <w:rFonts w:ascii="Times New Roman" w:eastAsia="宋体" w:hAnsi="Times New Roman" w:cs="Times New Roman"/>
      <w:sz w:val="24"/>
      <w:szCs w:val="20"/>
    </w:rPr>
  </w:style>
  <w:style w:type="character" w:customStyle="1" w:styleId="BodyTextChar">
    <w:name w:val="Body Text Char"/>
    <w:basedOn w:val="DefaultParagraphFont"/>
    <w:link w:val="BodyText"/>
    <w:rsid w:val="00C67482"/>
    <w:rPr>
      <w:rFonts w:ascii="Times New Roman" w:eastAsia="宋体" w:hAnsi="Times New Roman" w:cs="Times New Roman"/>
      <w:sz w:val="24"/>
      <w:szCs w:val="20"/>
    </w:rPr>
  </w:style>
  <w:style w:type="character" w:styleId="Hyperlink">
    <w:name w:val="Hyperlink"/>
    <w:rsid w:val="00C67482"/>
    <w:rPr>
      <w:color w:val="0000FF"/>
      <w:u w:val="single"/>
    </w:rPr>
  </w:style>
  <w:style w:type="paragraph" w:styleId="Header">
    <w:name w:val="header"/>
    <w:basedOn w:val="Normal"/>
    <w:link w:val="HeaderChar"/>
    <w:uiPriority w:val="99"/>
    <w:unhideWhenUsed/>
    <w:rsid w:val="008F58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5845"/>
  </w:style>
  <w:style w:type="paragraph" w:styleId="Footer">
    <w:name w:val="footer"/>
    <w:basedOn w:val="Normal"/>
    <w:link w:val="FooterChar"/>
    <w:uiPriority w:val="99"/>
    <w:unhideWhenUsed/>
    <w:rsid w:val="008F58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5845"/>
  </w:style>
  <w:style w:type="character" w:customStyle="1" w:styleId="Heading3Char">
    <w:name w:val="Heading 3 Char"/>
    <w:basedOn w:val="DefaultParagraphFont"/>
    <w:link w:val="Heading3"/>
    <w:uiPriority w:val="9"/>
    <w:rsid w:val="00E7121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27CE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633074">
      <w:bodyDiv w:val="1"/>
      <w:marLeft w:val="0"/>
      <w:marRight w:val="0"/>
      <w:marTop w:val="0"/>
      <w:marBottom w:val="0"/>
      <w:divBdr>
        <w:top w:val="none" w:sz="0" w:space="0" w:color="auto"/>
        <w:left w:val="none" w:sz="0" w:space="0" w:color="auto"/>
        <w:bottom w:val="none" w:sz="0" w:space="0" w:color="auto"/>
        <w:right w:val="none" w:sz="0" w:space="0" w:color="auto"/>
      </w:divBdr>
    </w:div>
    <w:div w:id="116301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irtuin_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ngyihe@medmail.com.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29</cp:revision>
  <dcterms:created xsi:type="dcterms:W3CDTF">2016-05-16T00:43:00Z</dcterms:created>
  <dcterms:modified xsi:type="dcterms:W3CDTF">2016-07-04T00:31:00Z</dcterms:modified>
</cp:coreProperties>
</file>