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0C0" w:rsidRDefault="00B260C0">
      <w:pPr>
        <w:rPr>
          <w:rFonts w:ascii="Arial" w:hAnsi="Arial" w:cs="Arial"/>
          <w:b/>
          <w:sz w:val="24"/>
          <w:szCs w:val="24"/>
        </w:rPr>
      </w:pPr>
      <w:r w:rsidRPr="00B260C0">
        <w:rPr>
          <w:rFonts w:ascii="Arial" w:hAnsi="Arial" w:cs="Arial"/>
          <w:b/>
          <w:sz w:val="24"/>
          <w:szCs w:val="24"/>
        </w:rPr>
        <w:t xml:space="preserve">Genome-wide DNA methylation profile for ESCA based on MH450K </w:t>
      </w:r>
      <w:proofErr w:type="spellStart"/>
      <w:r w:rsidRPr="00B260C0">
        <w:rPr>
          <w:rFonts w:ascii="Arial" w:hAnsi="Arial" w:cs="Arial"/>
          <w:b/>
          <w:sz w:val="24"/>
          <w:szCs w:val="24"/>
        </w:rPr>
        <w:t>beadchip</w:t>
      </w:r>
      <w:proofErr w:type="spellEnd"/>
    </w:p>
    <w:p w:rsidR="00B260C0" w:rsidRPr="00B260C0" w:rsidRDefault="00B260C0">
      <w:pPr>
        <w:rPr>
          <w:rFonts w:ascii="Arial" w:hAnsi="Arial" w:cs="Arial"/>
          <w:b/>
          <w:sz w:val="24"/>
          <w:szCs w:val="24"/>
        </w:rPr>
      </w:pPr>
    </w:p>
    <w:p w:rsidR="005E2B6F" w:rsidRPr="00B260C0" w:rsidRDefault="005E0D61">
      <w:pPr>
        <w:rPr>
          <w:rFonts w:ascii="Arial" w:hAnsi="Arial" w:cs="Arial"/>
          <w:b/>
          <w:sz w:val="24"/>
          <w:szCs w:val="24"/>
        </w:rPr>
      </w:pPr>
      <w:r w:rsidRPr="00B260C0">
        <w:rPr>
          <w:rFonts w:ascii="Arial" w:hAnsi="Arial" w:cs="Arial"/>
          <w:b/>
          <w:sz w:val="24"/>
          <w:szCs w:val="24"/>
        </w:rPr>
        <w:t>Method</w:t>
      </w:r>
    </w:p>
    <w:p w:rsidR="006B20A2" w:rsidRPr="00B260C0" w:rsidRDefault="006B20A2">
      <w:pPr>
        <w:rPr>
          <w:rFonts w:ascii="Arial" w:hAnsi="Arial" w:cs="Arial"/>
          <w:b/>
          <w:sz w:val="24"/>
          <w:szCs w:val="24"/>
        </w:rPr>
      </w:pPr>
    </w:p>
    <w:p w:rsidR="006B20A2" w:rsidRPr="00B260C0" w:rsidRDefault="006B20A2">
      <w:pPr>
        <w:rPr>
          <w:rFonts w:ascii="Arial" w:hAnsi="Arial" w:cs="Arial"/>
          <w:b/>
          <w:sz w:val="24"/>
          <w:szCs w:val="24"/>
        </w:rPr>
      </w:pPr>
      <w:r w:rsidRPr="00B260C0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321480" cy="5090615"/>
            <wp:effectExtent l="0" t="0" r="3175" b="0"/>
            <wp:docPr id="1" name="Picture 1" descr="C:\Users\shicheng\AppData\Local\Temp\D7A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cheng\AppData\Local\Temp\D7A8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165" cy="51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D61" w:rsidRPr="00B260C0" w:rsidRDefault="005E0D61">
      <w:pPr>
        <w:rPr>
          <w:rFonts w:ascii="Arial" w:hAnsi="Arial" w:cs="Arial"/>
          <w:sz w:val="24"/>
          <w:szCs w:val="24"/>
        </w:rPr>
      </w:pPr>
    </w:p>
    <w:p w:rsidR="00B039E5" w:rsidRPr="00B260C0" w:rsidRDefault="005E0D61" w:rsidP="00D9501B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B260C0">
        <w:rPr>
          <w:rFonts w:ascii="Arial" w:hAnsi="Arial" w:cs="Arial"/>
          <w:sz w:val="24"/>
          <w:szCs w:val="24"/>
        </w:rPr>
        <w:t xml:space="preserve">Methylation profile of 10 ESCA sample and 1 normal sample were measured with Methylation 450K </w:t>
      </w:r>
      <w:proofErr w:type="spellStart"/>
      <w:r w:rsidRPr="00B260C0">
        <w:rPr>
          <w:rFonts w:ascii="Arial" w:hAnsi="Arial" w:cs="Arial"/>
          <w:sz w:val="24"/>
          <w:szCs w:val="24"/>
        </w:rPr>
        <w:t>Beadchip</w:t>
      </w:r>
      <w:proofErr w:type="spellEnd"/>
      <w:r w:rsidRPr="00B260C0">
        <w:rPr>
          <w:rFonts w:ascii="Arial" w:hAnsi="Arial" w:cs="Arial"/>
          <w:sz w:val="24"/>
          <w:szCs w:val="24"/>
        </w:rPr>
        <w:t xml:space="preserve">. </w:t>
      </w:r>
      <w:r w:rsidR="00297B74" w:rsidRPr="00B260C0">
        <w:rPr>
          <w:rFonts w:ascii="Arial" w:hAnsi="Arial" w:cs="Arial"/>
          <w:sz w:val="24"/>
          <w:szCs w:val="24"/>
        </w:rPr>
        <w:t xml:space="preserve">Microarray analysis was followed by </w:t>
      </w:r>
      <w:proofErr w:type="spellStart"/>
      <w:r w:rsidR="00297B74" w:rsidRPr="00B260C0">
        <w:rPr>
          <w:rFonts w:ascii="Arial" w:hAnsi="Arial" w:cs="Arial"/>
          <w:sz w:val="24"/>
          <w:szCs w:val="24"/>
        </w:rPr>
        <w:t>ChAMP</w:t>
      </w:r>
      <w:proofErr w:type="spellEnd"/>
      <w:r w:rsidR="00297B74" w:rsidRPr="00B260C0">
        <w:rPr>
          <w:rFonts w:ascii="Arial" w:hAnsi="Arial" w:cs="Arial"/>
          <w:sz w:val="24"/>
          <w:szCs w:val="24"/>
        </w:rPr>
        <w:t xml:space="preserve"> with empirical </w:t>
      </w:r>
      <w:r w:rsidR="00297B74" w:rsidRPr="00B260C0">
        <w:rPr>
          <w:rFonts w:ascii="Arial" w:hAnsi="Arial" w:cs="Arial" w:hint="eastAsia"/>
          <w:sz w:val="24"/>
          <w:szCs w:val="24"/>
        </w:rPr>
        <w:t>thr</w:t>
      </w:r>
      <w:r w:rsidR="00297B74" w:rsidRPr="00B260C0">
        <w:rPr>
          <w:rFonts w:ascii="Arial" w:hAnsi="Arial" w:cs="Arial"/>
          <w:sz w:val="24"/>
          <w:szCs w:val="24"/>
        </w:rPr>
        <w:t xml:space="preserve">eshold and setting. </w:t>
      </w:r>
      <w:r w:rsidRPr="00B260C0">
        <w:rPr>
          <w:rFonts w:ascii="Arial" w:hAnsi="Arial" w:cs="Arial"/>
          <w:sz w:val="24"/>
          <w:szCs w:val="24"/>
        </w:rPr>
        <w:t>Filtering probes with a detection p-value above 0.01 in one or more samples has removed 1800 probes from the analysis</w:t>
      </w:r>
      <w:r w:rsidRPr="00B260C0">
        <w:rPr>
          <w:rFonts w:ascii="Arial" w:hAnsi="Arial" w:cs="Arial"/>
          <w:sz w:val="24"/>
          <w:szCs w:val="24"/>
        </w:rPr>
        <w:t xml:space="preserve">. </w:t>
      </w:r>
      <w:r w:rsidRPr="00B260C0">
        <w:rPr>
          <w:rFonts w:ascii="Arial" w:hAnsi="Arial" w:cs="Arial"/>
          <w:sz w:val="24"/>
          <w:szCs w:val="24"/>
        </w:rPr>
        <w:t xml:space="preserve">Filtering probes with a </w:t>
      </w:r>
      <w:proofErr w:type="spellStart"/>
      <w:r w:rsidRPr="00B260C0">
        <w:rPr>
          <w:rFonts w:ascii="Arial" w:hAnsi="Arial" w:cs="Arial"/>
          <w:sz w:val="24"/>
          <w:szCs w:val="24"/>
        </w:rPr>
        <w:t>beadcount</w:t>
      </w:r>
      <w:proofErr w:type="spellEnd"/>
      <w:r w:rsidRPr="00B260C0">
        <w:rPr>
          <w:rFonts w:ascii="Arial" w:hAnsi="Arial" w:cs="Arial"/>
          <w:sz w:val="24"/>
          <w:szCs w:val="24"/>
        </w:rPr>
        <w:t xml:space="preserve"> &lt;3 in at least 5% of samples, has removed 2542 from the analysis.</w:t>
      </w:r>
      <w:r w:rsidRPr="00B260C0">
        <w:rPr>
          <w:rFonts w:ascii="Arial" w:hAnsi="Arial" w:cs="Arial"/>
          <w:sz w:val="24"/>
          <w:szCs w:val="24"/>
        </w:rPr>
        <w:t xml:space="preserve"> </w:t>
      </w:r>
      <w:r w:rsidRPr="00B260C0">
        <w:rPr>
          <w:rFonts w:ascii="Arial" w:hAnsi="Arial" w:cs="Arial"/>
          <w:sz w:val="24"/>
          <w:szCs w:val="24"/>
        </w:rPr>
        <w:t xml:space="preserve">Filtering probes with SNPs as identified in </w:t>
      </w:r>
      <w:proofErr w:type="spellStart"/>
      <w:r w:rsidRPr="00B260C0">
        <w:rPr>
          <w:rFonts w:ascii="Arial" w:hAnsi="Arial" w:cs="Arial"/>
          <w:sz w:val="24"/>
          <w:szCs w:val="24"/>
        </w:rPr>
        <w:t>Nordlund</w:t>
      </w:r>
      <w:proofErr w:type="spellEnd"/>
      <w:r w:rsidRPr="00B260C0">
        <w:rPr>
          <w:rFonts w:ascii="Arial" w:hAnsi="Arial" w:cs="Arial"/>
          <w:sz w:val="24"/>
          <w:szCs w:val="24"/>
        </w:rPr>
        <w:t xml:space="preserve"> et al, has removed 28753 from the analysis.</w:t>
      </w:r>
      <w:r w:rsidRPr="00B260C0">
        <w:rPr>
          <w:rFonts w:ascii="Arial" w:hAnsi="Arial" w:cs="Arial"/>
          <w:sz w:val="24"/>
          <w:szCs w:val="24"/>
        </w:rPr>
        <w:t xml:space="preserve"> </w:t>
      </w:r>
      <w:r w:rsidRPr="00B260C0">
        <w:rPr>
          <w:rFonts w:ascii="Arial" w:hAnsi="Arial" w:cs="Arial"/>
          <w:sz w:val="24"/>
          <w:szCs w:val="24"/>
        </w:rPr>
        <w:t xml:space="preserve">Filtering probes that align to multiple </w:t>
      </w:r>
      <w:r w:rsidRPr="00B260C0">
        <w:rPr>
          <w:rFonts w:ascii="Arial" w:hAnsi="Arial" w:cs="Arial"/>
          <w:sz w:val="24"/>
          <w:szCs w:val="24"/>
        </w:rPr>
        <w:lastRenderedPageBreak/>
        <w:t xml:space="preserve">locations as identified in </w:t>
      </w:r>
      <w:proofErr w:type="spellStart"/>
      <w:r w:rsidRPr="00B260C0">
        <w:rPr>
          <w:rFonts w:ascii="Arial" w:hAnsi="Arial" w:cs="Arial"/>
          <w:sz w:val="24"/>
          <w:szCs w:val="24"/>
        </w:rPr>
        <w:t>Nordlund</w:t>
      </w:r>
      <w:proofErr w:type="spellEnd"/>
      <w:r w:rsidRPr="00B260C0">
        <w:rPr>
          <w:rFonts w:ascii="Arial" w:hAnsi="Arial" w:cs="Arial"/>
          <w:sz w:val="24"/>
          <w:szCs w:val="24"/>
        </w:rPr>
        <w:t xml:space="preserve"> et al, has removed 8478 from the analysis.</w:t>
      </w:r>
      <w:r w:rsidRPr="00B260C0">
        <w:rPr>
          <w:rFonts w:ascii="Arial" w:hAnsi="Arial" w:cs="Arial"/>
          <w:sz w:val="24"/>
          <w:szCs w:val="24"/>
        </w:rPr>
        <w:t xml:space="preserve"> </w:t>
      </w:r>
      <w:r w:rsidRPr="00B260C0">
        <w:rPr>
          <w:rFonts w:ascii="Arial" w:hAnsi="Arial" w:cs="Arial"/>
          <w:sz w:val="24"/>
          <w:szCs w:val="24"/>
        </w:rPr>
        <w:t>Filtering probes on the X or Y chromosome has removed 11147 from the analysis.</w:t>
      </w:r>
      <w:r w:rsidRPr="00B260C0">
        <w:rPr>
          <w:rFonts w:ascii="Arial" w:hAnsi="Arial" w:cs="Arial"/>
          <w:sz w:val="24"/>
          <w:szCs w:val="24"/>
        </w:rPr>
        <w:t xml:space="preserve"> </w:t>
      </w:r>
      <w:r w:rsidRPr="00B260C0">
        <w:rPr>
          <w:rFonts w:ascii="Arial" w:hAnsi="Arial" w:cs="Arial"/>
          <w:sz w:val="24"/>
          <w:szCs w:val="24"/>
        </w:rPr>
        <w:t>The analysis will proceed with 432792 probes and 12 samples.</w:t>
      </w:r>
      <w:r w:rsidRPr="00B260C0">
        <w:rPr>
          <w:rFonts w:ascii="Arial" w:hAnsi="Arial" w:cs="Arial"/>
          <w:sz w:val="24"/>
          <w:szCs w:val="24"/>
        </w:rPr>
        <w:t xml:space="preserve"> </w:t>
      </w:r>
      <w:r w:rsidR="006B20A2" w:rsidRPr="00B260C0">
        <w:rPr>
          <w:rFonts w:ascii="Arial" w:hAnsi="Arial" w:cs="Arial"/>
          <w:sz w:val="24"/>
          <w:szCs w:val="24"/>
        </w:rPr>
        <w:t xml:space="preserve">Batch effect correction was applied with </w:t>
      </w:r>
      <w:proofErr w:type="spellStart"/>
      <w:r w:rsidR="006B20A2" w:rsidRPr="00B260C0">
        <w:rPr>
          <w:rFonts w:ascii="Arial" w:hAnsi="Arial" w:cs="Arial"/>
          <w:sz w:val="24"/>
          <w:szCs w:val="24"/>
        </w:rPr>
        <w:t>Comat</w:t>
      </w:r>
      <w:proofErr w:type="spellEnd"/>
      <w:r w:rsidR="006B20A2" w:rsidRPr="00B260C0">
        <w:rPr>
          <w:rFonts w:ascii="Arial" w:hAnsi="Arial" w:cs="Arial"/>
          <w:sz w:val="24"/>
          <w:szCs w:val="24"/>
        </w:rPr>
        <w:t xml:space="preserve"> algorithm and n</w:t>
      </w:r>
      <w:r w:rsidRPr="00B260C0">
        <w:rPr>
          <w:rFonts w:ascii="Arial" w:hAnsi="Arial" w:cs="Arial"/>
          <w:sz w:val="24"/>
          <w:szCs w:val="24"/>
        </w:rPr>
        <w:t>ormalizing data with BMIQ</w:t>
      </w:r>
      <w:r w:rsidR="006B20A2" w:rsidRPr="00B260C0">
        <w:rPr>
          <w:rFonts w:ascii="Arial" w:hAnsi="Arial" w:cs="Arial"/>
          <w:sz w:val="24"/>
          <w:szCs w:val="24"/>
        </w:rPr>
        <w:t xml:space="preserve">. </w:t>
      </w:r>
      <w:r w:rsidR="006B20A2" w:rsidRPr="00B260C0">
        <w:rPr>
          <w:rFonts w:ascii="Arial" w:hAnsi="Arial" w:cs="Arial"/>
          <w:sz w:val="24"/>
          <w:szCs w:val="24"/>
        </w:rPr>
        <w:t xml:space="preserve">High </w:t>
      </w:r>
      <w:r w:rsidR="006B20A2" w:rsidRPr="00B260C0">
        <w:rPr>
          <w:rFonts w:ascii="Arial" w:hAnsi="Arial" w:cs="Arial"/>
          <w:sz w:val="24"/>
          <w:szCs w:val="24"/>
        </w:rPr>
        <w:t xml:space="preserve">Methylation </w:t>
      </w:r>
      <w:r w:rsidR="006B20A2" w:rsidRPr="00B260C0">
        <w:rPr>
          <w:rFonts w:ascii="Arial" w:hAnsi="Arial" w:cs="Arial"/>
          <w:sz w:val="24"/>
          <w:szCs w:val="24"/>
        </w:rPr>
        <w:t xml:space="preserve">Variable </w:t>
      </w:r>
      <w:r w:rsidR="006B20A2" w:rsidRPr="00B260C0">
        <w:rPr>
          <w:rFonts w:ascii="Arial" w:hAnsi="Arial" w:cs="Arial"/>
          <w:sz w:val="24"/>
          <w:szCs w:val="24"/>
        </w:rPr>
        <w:t>site (MVS), differential methylation site (DMS) and differential</w:t>
      </w:r>
      <w:r w:rsidR="006B20A2" w:rsidRPr="00B260C0">
        <w:rPr>
          <w:rFonts w:ascii="Arial" w:hAnsi="Arial" w:cs="Arial"/>
          <w:sz w:val="24"/>
          <w:szCs w:val="24"/>
        </w:rPr>
        <w:t xml:space="preserve"> methylation </w:t>
      </w:r>
      <w:r w:rsidR="006B20A2" w:rsidRPr="00B260C0">
        <w:rPr>
          <w:rFonts w:ascii="Arial" w:hAnsi="Arial" w:cs="Arial"/>
          <w:sz w:val="24"/>
          <w:szCs w:val="24"/>
        </w:rPr>
        <w:t>region</w:t>
      </w:r>
      <w:r w:rsidR="006B20A2" w:rsidRPr="00B260C0">
        <w:rPr>
          <w:rFonts w:ascii="Arial" w:hAnsi="Arial" w:cs="Arial"/>
          <w:sz w:val="24"/>
          <w:szCs w:val="24"/>
        </w:rPr>
        <w:t xml:space="preserve"> (</w:t>
      </w:r>
      <w:r w:rsidR="006B20A2" w:rsidRPr="00B260C0">
        <w:rPr>
          <w:rFonts w:ascii="Arial" w:hAnsi="Arial" w:cs="Arial"/>
          <w:sz w:val="24"/>
          <w:szCs w:val="24"/>
        </w:rPr>
        <w:t>DMR</w:t>
      </w:r>
      <w:r w:rsidR="006B20A2" w:rsidRPr="00B260C0">
        <w:rPr>
          <w:rFonts w:ascii="Arial" w:hAnsi="Arial" w:cs="Arial"/>
          <w:sz w:val="24"/>
          <w:szCs w:val="24"/>
        </w:rPr>
        <w:t>)</w:t>
      </w:r>
      <w:r w:rsidR="00297B74" w:rsidRPr="00B260C0">
        <w:rPr>
          <w:rFonts w:ascii="Arial" w:hAnsi="Arial" w:cs="Arial"/>
          <w:sz w:val="24"/>
          <w:szCs w:val="24"/>
        </w:rPr>
        <w:t xml:space="preserve"> were reported and conducted further statistic analysis. </w:t>
      </w:r>
      <w:hyperlink r:id="rId8" w:history="1">
        <w:r w:rsidR="00D9501B" w:rsidRPr="00B260C0">
          <w:rPr>
            <w:rFonts w:ascii="Arial" w:hAnsi="Arial" w:cs="Arial"/>
            <w:sz w:val="24"/>
            <w:szCs w:val="24"/>
          </w:rPr>
          <w:t>Principal component analysis</w:t>
        </w:r>
      </w:hyperlink>
      <w:r w:rsidR="00D9501B" w:rsidRPr="00B260C0">
        <w:rPr>
          <w:rFonts w:ascii="Arial" w:hAnsi="Arial" w:cs="Arial"/>
          <w:sz w:val="24"/>
          <w:szCs w:val="24"/>
        </w:rPr>
        <w:t xml:space="preserve">(PCA) and cluster analysis based on genome-wide methylation data were applied to measure the similarity of the samples. </w:t>
      </w:r>
      <w:proofErr w:type="spellStart"/>
      <w:r w:rsidR="00D9501B" w:rsidRPr="00B260C0">
        <w:rPr>
          <w:rFonts w:ascii="Arial" w:hAnsi="Arial" w:cs="Arial"/>
          <w:sz w:val="24"/>
          <w:szCs w:val="24"/>
        </w:rPr>
        <w:t>Heatmap</w:t>
      </w:r>
      <w:proofErr w:type="spellEnd"/>
      <w:r w:rsidR="00D9501B" w:rsidRPr="00B260C0">
        <w:rPr>
          <w:rFonts w:ascii="Arial" w:hAnsi="Arial" w:cs="Arial"/>
          <w:sz w:val="24"/>
          <w:szCs w:val="24"/>
        </w:rPr>
        <w:t xml:space="preserve"> based on differential DMS were applied to show the magnitude of the difference between cancer and normal samples. </w:t>
      </w:r>
      <w:r w:rsidR="00D9501B" w:rsidRPr="00B260C0">
        <w:rPr>
          <w:rFonts w:ascii="Arial" w:hAnsi="Arial" w:cs="Arial"/>
          <w:sz w:val="24"/>
          <w:szCs w:val="24"/>
        </w:rPr>
        <w:t>volcano plot</w:t>
      </w:r>
      <w:r w:rsidR="00D9501B" w:rsidRPr="00B260C0">
        <w:rPr>
          <w:rFonts w:ascii="Arial" w:hAnsi="Arial" w:cs="Arial"/>
          <w:sz w:val="24"/>
          <w:szCs w:val="24"/>
        </w:rPr>
        <w:t xml:space="preserve"> was applied to show the difference of methylation and P-value distribution. </w:t>
      </w:r>
      <w:proofErr w:type="spellStart"/>
      <w:r w:rsidR="00B039E5" w:rsidRPr="00B260C0">
        <w:rPr>
          <w:rFonts w:ascii="Arial" w:hAnsi="Arial" w:cs="Arial"/>
          <w:sz w:val="24"/>
          <w:szCs w:val="24"/>
        </w:rPr>
        <w:t>manhattan</w:t>
      </w:r>
      <w:proofErr w:type="spellEnd"/>
      <w:r w:rsidR="00B039E5" w:rsidRPr="00B260C0">
        <w:rPr>
          <w:rFonts w:ascii="Arial" w:hAnsi="Arial" w:cs="Arial"/>
          <w:sz w:val="24"/>
          <w:szCs w:val="24"/>
        </w:rPr>
        <w:t xml:space="preserve"> plot</w:t>
      </w:r>
      <w:r w:rsidR="00B039E5" w:rsidRPr="00B260C0">
        <w:rPr>
          <w:rFonts w:ascii="Arial" w:hAnsi="Arial" w:cs="Arial"/>
          <w:sz w:val="24"/>
          <w:szCs w:val="24"/>
        </w:rPr>
        <w:t xml:space="preserve"> was applied to show the </w:t>
      </w:r>
      <w:r w:rsidR="00995D19" w:rsidRPr="00B260C0">
        <w:rPr>
          <w:rFonts w:ascii="Arial" w:hAnsi="Arial" w:cs="Arial"/>
          <w:sz w:val="24"/>
          <w:szCs w:val="24"/>
        </w:rPr>
        <w:t xml:space="preserve">DMRs distribution among whole human genome. </w:t>
      </w:r>
    </w:p>
    <w:p w:rsidR="00B039E5" w:rsidRPr="00B260C0" w:rsidRDefault="00B039E5" w:rsidP="00D9501B">
      <w:pPr>
        <w:rPr>
          <w:rFonts w:ascii="Arial" w:hAnsi="Arial" w:cs="Arial"/>
          <w:sz w:val="24"/>
          <w:szCs w:val="24"/>
        </w:rPr>
      </w:pPr>
    </w:p>
    <w:p w:rsidR="00297B74" w:rsidRPr="00B260C0" w:rsidRDefault="00297B74" w:rsidP="005E0D61">
      <w:pPr>
        <w:rPr>
          <w:rFonts w:ascii="Arial" w:hAnsi="Arial" w:cs="Arial"/>
          <w:b/>
          <w:sz w:val="24"/>
          <w:szCs w:val="24"/>
        </w:rPr>
      </w:pPr>
      <w:r w:rsidRPr="00B260C0">
        <w:rPr>
          <w:rFonts w:ascii="Arial" w:hAnsi="Arial" w:cs="Arial"/>
          <w:b/>
          <w:sz w:val="24"/>
          <w:szCs w:val="24"/>
        </w:rPr>
        <w:t xml:space="preserve">Result </w:t>
      </w:r>
    </w:p>
    <w:p w:rsidR="005B172A" w:rsidRPr="00B260C0" w:rsidRDefault="00F82F2C" w:rsidP="006B20A2">
      <w:pPr>
        <w:rPr>
          <w:rFonts w:ascii="Arial" w:hAnsi="Arial" w:cs="Arial"/>
          <w:sz w:val="24"/>
          <w:szCs w:val="24"/>
        </w:rPr>
      </w:pPr>
      <w:r w:rsidRPr="00B260C0">
        <w:rPr>
          <w:rFonts w:ascii="Arial" w:hAnsi="Arial" w:cs="Arial"/>
          <w:sz w:val="24"/>
          <w:szCs w:val="24"/>
        </w:rPr>
        <w:t xml:space="preserve">95830 </w:t>
      </w:r>
      <w:r w:rsidR="005E0D61" w:rsidRPr="00B260C0">
        <w:rPr>
          <w:rFonts w:ascii="Arial" w:hAnsi="Arial" w:cs="Arial"/>
          <w:sz w:val="24"/>
          <w:szCs w:val="24"/>
        </w:rPr>
        <w:t>signific</w:t>
      </w:r>
      <w:r w:rsidR="006B20A2" w:rsidRPr="00B260C0">
        <w:rPr>
          <w:rFonts w:ascii="Arial" w:hAnsi="Arial" w:cs="Arial"/>
          <w:sz w:val="24"/>
          <w:szCs w:val="24"/>
        </w:rPr>
        <w:t xml:space="preserve">ant </w:t>
      </w:r>
      <w:r w:rsidR="00297B74" w:rsidRPr="00B260C0">
        <w:rPr>
          <w:rFonts w:ascii="Arial" w:hAnsi="Arial" w:cs="Arial"/>
          <w:sz w:val="24"/>
          <w:szCs w:val="24"/>
        </w:rPr>
        <w:t xml:space="preserve">MVS, </w:t>
      </w:r>
      <w:r w:rsidRPr="00B260C0">
        <w:rPr>
          <w:rFonts w:ascii="Arial" w:hAnsi="Arial" w:cs="Arial"/>
          <w:sz w:val="24"/>
          <w:szCs w:val="24"/>
        </w:rPr>
        <w:t>3509</w:t>
      </w:r>
      <w:r w:rsidR="00297B74" w:rsidRPr="005E0D61">
        <w:rPr>
          <w:rFonts w:ascii="Arial" w:hAnsi="Arial" w:cs="Arial"/>
          <w:sz w:val="24"/>
          <w:szCs w:val="24"/>
        </w:rPr>
        <w:t> significant DMRs</w:t>
      </w:r>
      <w:r w:rsidRPr="00B260C0">
        <w:rPr>
          <w:rFonts w:ascii="Arial" w:hAnsi="Arial" w:cs="Arial"/>
          <w:sz w:val="24"/>
          <w:szCs w:val="24"/>
        </w:rPr>
        <w:t xml:space="preserve"> (</w:t>
      </w:r>
      <w:r w:rsidR="00B039E5" w:rsidRPr="00B260C0">
        <w:rPr>
          <w:rFonts w:ascii="Arial" w:hAnsi="Arial" w:cs="Arial"/>
          <w:sz w:val="24"/>
          <w:szCs w:val="24"/>
        </w:rPr>
        <w:t>including 19504</w:t>
      </w:r>
      <w:r w:rsidRPr="00B260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0C0">
        <w:rPr>
          <w:rFonts w:ascii="Arial" w:hAnsi="Arial" w:cs="Arial"/>
          <w:sz w:val="24"/>
          <w:szCs w:val="24"/>
        </w:rPr>
        <w:t>CpGs</w:t>
      </w:r>
      <w:proofErr w:type="spellEnd"/>
      <w:r w:rsidRPr="00B260C0">
        <w:rPr>
          <w:rFonts w:ascii="Arial" w:hAnsi="Arial" w:cs="Arial"/>
          <w:sz w:val="24"/>
          <w:szCs w:val="24"/>
        </w:rPr>
        <w:t>)</w:t>
      </w:r>
      <w:r w:rsidR="00297B74" w:rsidRPr="00B260C0">
        <w:rPr>
          <w:rFonts w:ascii="Arial" w:hAnsi="Arial" w:cs="Arial"/>
          <w:sz w:val="24"/>
          <w:szCs w:val="24"/>
        </w:rPr>
        <w:t xml:space="preserve"> </w:t>
      </w:r>
      <w:r w:rsidR="006B20A2" w:rsidRPr="00B260C0">
        <w:rPr>
          <w:rFonts w:ascii="Arial" w:hAnsi="Arial" w:cs="Arial"/>
          <w:sz w:val="24"/>
          <w:szCs w:val="24"/>
        </w:rPr>
        <w:t xml:space="preserve">were identified </w:t>
      </w:r>
      <w:r w:rsidR="005E0D61" w:rsidRPr="00B260C0">
        <w:rPr>
          <w:rFonts w:ascii="Arial" w:hAnsi="Arial" w:cs="Arial"/>
          <w:sz w:val="24"/>
          <w:szCs w:val="24"/>
        </w:rPr>
        <w:t xml:space="preserve">with a BH </w:t>
      </w:r>
      <w:r w:rsidR="00297B74" w:rsidRPr="00B260C0">
        <w:rPr>
          <w:rFonts w:ascii="Arial" w:hAnsi="Arial" w:cs="Arial"/>
          <w:sz w:val="24"/>
          <w:szCs w:val="24"/>
        </w:rPr>
        <w:t xml:space="preserve">multiple test correction of </w:t>
      </w:r>
      <w:r w:rsidR="005E0D61" w:rsidRPr="00B260C0">
        <w:rPr>
          <w:rFonts w:ascii="Arial" w:hAnsi="Arial" w:cs="Arial"/>
          <w:sz w:val="24"/>
          <w:szCs w:val="24"/>
        </w:rPr>
        <w:t xml:space="preserve">adjusted P-value </w:t>
      </w:r>
      <w:r w:rsidR="00297B74" w:rsidRPr="00B260C0">
        <w:rPr>
          <w:rFonts w:ascii="Arial" w:hAnsi="Arial" w:cs="Arial"/>
          <w:sz w:val="24"/>
          <w:szCs w:val="24"/>
        </w:rPr>
        <w:t>&lt;</w:t>
      </w:r>
      <w:r w:rsidR="005E0D61" w:rsidRPr="00B260C0">
        <w:rPr>
          <w:rFonts w:ascii="Arial" w:hAnsi="Arial" w:cs="Arial"/>
          <w:sz w:val="24"/>
          <w:szCs w:val="24"/>
        </w:rPr>
        <w:t>0.05</w:t>
      </w:r>
      <w:r w:rsidR="005B172A" w:rsidRPr="00B260C0">
        <w:rPr>
          <w:rFonts w:ascii="Arial" w:hAnsi="Arial" w:cs="Arial"/>
          <w:sz w:val="24"/>
          <w:szCs w:val="24"/>
        </w:rPr>
        <w:t xml:space="preserve"> (Figure 1A). </w:t>
      </w:r>
      <w:r w:rsidR="005B172A" w:rsidRPr="00B260C0">
        <w:rPr>
          <w:rFonts w:ascii="Arial" w:hAnsi="Arial" w:cs="Arial"/>
          <w:sz w:val="24"/>
          <w:szCs w:val="24"/>
        </w:rPr>
        <w:t>Manhattan and Volcano analysis showed the methylation aberrance were dispersing among the whole genome without any chromosome unbalance or preference (Figure 1A, 1B</w:t>
      </w:r>
      <w:r w:rsidR="006E41FB" w:rsidRPr="00B260C0">
        <w:rPr>
          <w:rFonts w:ascii="Arial" w:hAnsi="Arial" w:cs="Arial"/>
          <w:sz w:val="24"/>
          <w:szCs w:val="24"/>
        </w:rPr>
        <w:t>, 1F</w:t>
      </w:r>
      <w:r w:rsidR="005B172A" w:rsidRPr="00B260C0">
        <w:rPr>
          <w:rFonts w:ascii="Arial" w:hAnsi="Arial" w:cs="Arial"/>
          <w:sz w:val="24"/>
          <w:szCs w:val="24"/>
        </w:rPr>
        <w:t>).</w:t>
      </w:r>
      <w:r w:rsidR="005B172A" w:rsidRPr="00B260C0">
        <w:rPr>
          <w:rFonts w:ascii="Arial" w:hAnsi="Arial" w:cs="Arial"/>
          <w:sz w:val="24"/>
          <w:szCs w:val="24"/>
        </w:rPr>
        <w:t xml:space="preserve"> PCA and cluster analysis showed significant difference between cancer and normal group and genome-wide methylation could</w:t>
      </w:r>
      <w:r w:rsidR="00634440" w:rsidRPr="00B260C0">
        <w:rPr>
          <w:rFonts w:ascii="Arial" w:hAnsi="Arial" w:cs="Arial"/>
          <w:sz w:val="24"/>
          <w:szCs w:val="24"/>
        </w:rPr>
        <w:t xml:space="preserve"> </w:t>
      </w:r>
      <w:r w:rsidR="00581E42" w:rsidRPr="00B260C0">
        <w:rPr>
          <w:rFonts w:ascii="Arial" w:hAnsi="Arial" w:cs="Arial"/>
          <w:sz w:val="24"/>
          <w:szCs w:val="24"/>
        </w:rPr>
        <w:t>powerfully</w:t>
      </w:r>
      <w:r w:rsidR="005B172A" w:rsidRPr="00B260C0">
        <w:rPr>
          <w:rFonts w:ascii="Arial" w:hAnsi="Arial" w:cs="Arial"/>
          <w:sz w:val="24"/>
          <w:szCs w:val="24"/>
        </w:rPr>
        <w:t xml:space="preserve"> represent the similarly of the samples (</w:t>
      </w:r>
      <w:r w:rsidR="00BC21CA" w:rsidRPr="00B260C0">
        <w:rPr>
          <w:rFonts w:ascii="Arial" w:hAnsi="Arial" w:cs="Arial"/>
          <w:sz w:val="24"/>
          <w:szCs w:val="24"/>
        </w:rPr>
        <w:t>Figure 1C and 1D</w:t>
      </w:r>
      <w:r w:rsidR="005B172A" w:rsidRPr="00B260C0">
        <w:rPr>
          <w:rFonts w:ascii="Arial" w:hAnsi="Arial" w:cs="Arial"/>
          <w:sz w:val="24"/>
          <w:szCs w:val="24"/>
        </w:rPr>
        <w:t xml:space="preserve">). </w:t>
      </w:r>
      <w:proofErr w:type="spellStart"/>
      <w:r w:rsidR="00BC21CA" w:rsidRPr="00B260C0">
        <w:rPr>
          <w:rFonts w:ascii="Arial" w:hAnsi="Arial" w:cs="Arial"/>
          <w:sz w:val="24"/>
          <w:szCs w:val="24"/>
        </w:rPr>
        <w:t>Heatmap</w:t>
      </w:r>
      <w:proofErr w:type="spellEnd"/>
      <w:r w:rsidR="00BC21CA" w:rsidRPr="00B260C0">
        <w:rPr>
          <w:rFonts w:ascii="Arial" w:hAnsi="Arial" w:cs="Arial"/>
          <w:sz w:val="24"/>
          <w:szCs w:val="24"/>
        </w:rPr>
        <w:t xml:space="preserve"> analysis showed DMS could distinguish cancer samples from normal samples (Figure 1E). </w:t>
      </w:r>
      <w:r w:rsidR="005B172A" w:rsidRPr="00B260C0">
        <w:rPr>
          <w:rFonts w:ascii="Arial" w:hAnsi="Arial" w:cs="Arial"/>
          <w:sz w:val="24"/>
          <w:szCs w:val="24"/>
        </w:rPr>
        <w:t>Large number of DMRs were distributed in promoter, enhancer, TSS nearby regions (</w:t>
      </w:r>
      <w:r w:rsidR="006E41FB" w:rsidRPr="00B260C0">
        <w:rPr>
          <w:rFonts w:ascii="Arial" w:hAnsi="Arial" w:cs="Arial"/>
          <w:sz w:val="24"/>
          <w:szCs w:val="24"/>
        </w:rPr>
        <w:t>Figure.</w:t>
      </w:r>
      <w:r w:rsidR="005B172A" w:rsidRPr="00B260C0">
        <w:rPr>
          <w:rFonts w:ascii="Arial" w:hAnsi="Arial" w:cs="Arial"/>
          <w:sz w:val="24"/>
          <w:szCs w:val="24"/>
        </w:rPr>
        <w:t>1G),</w:t>
      </w:r>
    </w:p>
    <w:p w:rsidR="005B172A" w:rsidRPr="00B260C0" w:rsidRDefault="005B172A" w:rsidP="006B20A2">
      <w:pPr>
        <w:rPr>
          <w:rFonts w:ascii="Arial" w:hAnsi="Arial" w:cs="Arial"/>
          <w:sz w:val="24"/>
          <w:szCs w:val="24"/>
        </w:rPr>
      </w:pPr>
    </w:p>
    <w:p w:rsidR="005B172A" w:rsidRPr="00B260C0" w:rsidRDefault="005B172A" w:rsidP="006B20A2">
      <w:pPr>
        <w:rPr>
          <w:rFonts w:ascii="Arial" w:hAnsi="Arial" w:cs="Arial"/>
          <w:sz w:val="24"/>
          <w:szCs w:val="24"/>
        </w:rPr>
      </w:pPr>
    </w:p>
    <w:p w:rsidR="005B172A" w:rsidRPr="00B260C0" w:rsidRDefault="005B172A" w:rsidP="006B20A2">
      <w:pPr>
        <w:rPr>
          <w:rFonts w:ascii="Arial" w:hAnsi="Arial" w:cs="Arial"/>
          <w:sz w:val="24"/>
          <w:szCs w:val="24"/>
        </w:rPr>
      </w:pPr>
    </w:p>
    <w:p w:rsidR="005B172A" w:rsidRPr="00B260C0" w:rsidRDefault="005B172A" w:rsidP="006B20A2">
      <w:pPr>
        <w:rPr>
          <w:rFonts w:ascii="Arial" w:hAnsi="Arial" w:cs="Arial"/>
          <w:sz w:val="24"/>
          <w:szCs w:val="24"/>
        </w:rPr>
      </w:pPr>
    </w:p>
    <w:p w:rsidR="005B172A" w:rsidRPr="00B260C0" w:rsidRDefault="005B172A" w:rsidP="006B20A2">
      <w:pPr>
        <w:rPr>
          <w:rFonts w:ascii="Arial" w:hAnsi="Arial" w:cs="Arial"/>
          <w:sz w:val="24"/>
          <w:szCs w:val="24"/>
        </w:rPr>
      </w:pPr>
    </w:p>
    <w:p w:rsidR="005B172A" w:rsidRPr="00B260C0" w:rsidRDefault="005B172A" w:rsidP="006B20A2">
      <w:pPr>
        <w:rPr>
          <w:rFonts w:ascii="Arial" w:hAnsi="Arial" w:cs="Arial"/>
          <w:sz w:val="24"/>
          <w:szCs w:val="24"/>
        </w:rPr>
      </w:pPr>
    </w:p>
    <w:p w:rsidR="005B172A" w:rsidRPr="00B260C0" w:rsidRDefault="005B172A" w:rsidP="006B20A2">
      <w:pPr>
        <w:rPr>
          <w:rFonts w:ascii="Arial" w:hAnsi="Arial" w:cs="Arial"/>
          <w:sz w:val="24"/>
          <w:szCs w:val="24"/>
        </w:rPr>
      </w:pPr>
    </w:p>
    <w:p w:rsidR="005B172A" w:rsidRPr="00B260C0" w:rsidRDefault="005B172A" w:rsidP="006B20A2">
      <w:pPr>
        <w:rPr>
          <w:rFonts w:ascii="Arial" w:hAnsi="Arial" w:cs="Arial"/>
          <w:sz w:val="24"/>
          <w:szCs w:val="24"/>
        </w:rPr>
      </w:pPr>
    </w:p>
    <w:p w:rsidR="005B172A" w:rsidRPr="00B260C0" w:rsidRDefault="005B172A" w:rsidP="006B20A2">
      <w:pPr>
        <w:rPr>
          <w:rFonts w:ascii="Arial" w:hAnsi="Arial" w:cs="Arial"/>
          <w:sz w:val="24"/>
          <w:szCs w:val="24"/>
        </w:rPr>
      </w:pPr>
    </w:p>
    <w:p w:rsidR="005B172A" w:rsidRPr="00B260C0" w:rsidRDefault="005B172A" w:rsidP="006B20A2">
      <w:pPr>
        <w:rPr>
          <w:rFonts w:ascii="Arial" w:hAnsi="Arial" w:cs="Arial"/>
          <w:sz w:val="24"/>
          <w:szCs w:val="24"/>
        </w:rPr>
      </w:pPr>
    </w:p>
    <w:p w:rsidR="005B172A" w:rsidRPr="00B260C0" w:rsidRDefault="005B172A" w:rsidP="006B20A2">
      <w:pPr>
        <w:rPr>
          <w:rFonts w:ascii="Arial" w:hAnsi="Arial" w:cs="Arial"/>
          <w:sz w:val="24"/>
          <w:szCs w:val="24"/>
        </w:rPr>
      </w:pPr>
    </w:p>
    <w:p w:rsidR="00B039E5" w:rsidRPr="00B260C0" w:rsidRDefault="00B039E5" w:rsidP="006B20A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B260C0">
        <w:rPr>
          <w:rFonts w:ascii="Arial" w:hAnsi="Arial" w:cs="Arial"/>
          <w:sz w:val="24"/>
          <w:szCs w:val="24"/>
        </w:rPr>
        <w:lastRenderedPageBreak/>
        <w:t xml:space="preserve">Figure 1. </w:t>
      </w:r>
      <w:r w:rsidR="006944A4" w:rsidRPr="00B260C0">
        <w:rPr>
          <w:rFonts w:ascii="Arial" w:hAnsi="Arial" w:cs="Arial"/>
          <w:sz w:val="24"/>
          <w:szCs w:val="24"/>
        </w:rPr>
        <w:t xml:space="preserve"> Bioinformatics analysis to MH450K in ESCA dataset. </w:t>
      </w:r>
    </w:p>
    <w:p w:rsidR="008B5093" w:rsidRPr="00B260C0" w:rsidRDefault="008B5093" w:rsidP="008B5093">
      <w:pPr>
        <w:rPr>
          <w:rFonts w:ascii="Arial" w:hAnsi="Arial" w:cs="Arial"/>
          <w:sz w:val="24"/>
          <w:szCs w:val="24"/>
        </w:rPr>
      </w:pPr>
      <w:r w:rsidRPr="00B260C0">
        <w:rPr>
          <w:rFonts w:ascii="Arial" w:hAnsi="Arial" w:cs="Arial"/>
          <w:sz w:val="24"/>
          <w:szCs w:val="24"/>
        </w:rPr>
        <w:t>A. Manhattan plot</w:t>
      </w:r>
      <w:r w:rsidRPr="00B260C0">
        <w:rPr>
          <w:rFonts w:ascii="Arial" w:hAnsi="Arial" w:cs="Arial"/>
          <w:sz w:val="24"/>
          <w:szCs w:val="24"/>
        </w:rPr>
        <w:t xml:space="preserve">                                               B</w:t>
      </w:r>
      <w:r w:rsidRPr="00B260C0">
        <w:rPr>
          <w:rFonts w:ascii="Arial" w:hAnsi="Arial" w:cs="Arial"/>
          <w:sz w:val="24"/>
          <w:szCs w:val="24"/>
        </w:rPr>
        <w:t xml:space="preserve">. </w:t>
      </w:r>
      <w:r w:rsidRPr="00B260C0">
        <w:rPr>
          <w:rFonts w:ascii="Arial" w:hAnsi="Arial" w:cs="Arial"/>
          <w:sz w:val="24"/>
          <w:szCs w:val="24"/>
        </w:rPr>
        <w:t xml:space="preserve">Volcano </w:t>
      </w:r>
      <w:r w:rsidRPr="00B260C0">
        <w:rPr>
          <w:rFonts w:ascii="Arial" w:hAnsi="Arial" w:cs="Arial"/>
          <w:sz w:val="24"/>
          <w:szCs w:val="24"/>
        </w:rPr>
        <w:t>plot</w:t>
      </w:r>
    </w:p>
    <w:p w:rsidR="008B5093" w:rsidRPr="00B260C0" w:rsidRDefault="008B5093" w:rsidP="008B5093">
      <w:pPr>
        <w:rPr>
          <w:rFonts w:ascii="Arial" w:hAnsi="Arial" w:cs="Arial"/>
          <w:sz w:val="24"/>
          <w:szCs w:val="24"/>
        </w:rPr>
      </w:pPr>
    </w:p>
    <w:p w:rsidR="00B039E5" w:rsidRPr="00B260C0" w:rsidRDefault="00B039E5" w:rsidP="006B20A2">
      <w:pPr>
        <w:rPr>
          <w:rFonts w:ascii="Arial" w:hAnsi="Arial" w:cs="Arial"/>
          <w:sz w:val="24"/>
          <w:szCs w:val="24"/>
        </w:rPr>
      </w:pPr>
      <w:r w:rsidRPr="00B260C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71948" cy="2543888"/>
            <wp:effectExtent l="0" t="0" r="0" b="8890"/>
            <wp:docPr id="2" name="Picture 2" descr="C:\Users\shicheng\AppData\Local\Temp\C61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cheng\AppData\Local\Temp\C616.t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81" cy="255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093" w:rsidRPr="00B260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FF00F1" wp14:editId="3ED3ED93">
            <wp:extent cx="2514609" cy="2479984"/>
            <wp:effectExtent l="0" t="0" r="0" b="0"/>
            <wp:docPr id="4" name="Picture 4" descr="C:\Users\shicheng\AppData\Local\Temp\A54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cheng\AppData\Local\Temp\A54E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77" cy="250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D19" w:rsidRPr="00B260C0" w:rsidRDefault="00995D19" w:rsidP="006B20A2">
      <w:pPr>
        <w:rPr>
          <w:rFonts w:ascii="Arial" w:hAnsi="Arial" w:cs="Arial"/>
          <w:sz w:val="24"/>
          <w:szCs w:val="24"/>
        </w:rPr>
      </w:pPr>
      <w:r w:rsidRPr="00B260C0">
        <w:rPr>
          <w:rFonts w:ascii="Arial" w:hAnsi="Arial" w:cs="Arial"/>
          <w:sz w:val="24"/>
          <w:szCs w:val="24"/>
        </w:rPr>
        <w:t xml:space="preserve">C. </w:t>
      </w:r>
      <w:r w:rsidR="00CA1705" w:rsidRPr="00B260C0">
        <w:rPr>
          <w:rFonts w:ascii="Arial" w:hAnsi="Arial" w:cs="Arial"/>
          <w:sz w:val="24"/>
          <w:szCs w:val="24"/>
        </w:rPr>
        <w:t>Cluster tree</w:t>
      </w:r>
      <w:r w:rsidRPr="00B260C0">
        <w:rPr>
          <w:rFonts w:ascii="Arial" w:hAnsi="Arial" w:cs="Arial"/>
          <w:sz w:val="24"/>
          <w:szCs w:val="24"/>
        </w:rPr>
        <w:t xml:space="preserve"> plot</w:t>
      </w:r>
      <w:r w:rsidR="00CA1705" w:rsidRPr="00B260C0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995D19" w:rsidRPr="00B260C0" w:rsidRDefault="00995D19" w:rsidP="006B20A2">
      <w:pPr>
        <w:rPr>
          <w:rFonts w:ascii="Arial" w:hAnsi="Arial" w:cs="Arial"/>
          <w:sz w:val="24"/>
          <w:szCs w:val="24"/>
        </w:rPr>
      </w:pPr>
    </w:p>
    <w:p w:rsidR="00995D19" w:rsidRPr="00B260C0" w:rsidRDefault="007F53BE" w:rsidP="006B20A2">
      <w:pPr>
        <w:rPr>
          <w:rFonts w:ascii="Arial" w:hAnsi="Arial" w:cs="Arial"/>
          <w:sz w:val="24"/>
          <w:szCs w:val="24"/>
        </w:rPr>
      </w:pPr>
      <w:r w:rsidRPr="00B260C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43952" cy="3145350"/>
            <wp:effectExtent l="0" t="0" r="0" b="0"/>
            <wp:docPr id="5" name="Picture 5" descr="C:\Users\shicheng\AppData\Local\Temp\6D7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cheng\AppData\Local\Temp\6D70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952" cy="314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2A" w:rsidRPr="00B260C0" w:rsidRDefault="005B172A" w:rsidP="006B20A2">
      <w:pPr>
        <w:rPr>
          <w:rFonts w:ascii="Arial" w:hAnsi="Arial" w:cs="Arial"/>
          <w:sz w:val="24"/>
          <w:szCs w:val="24"/>
        </w:rPr>
      </w:pPr>
    </w:p>
    <w:p w:rsidR="005B172A" w:rsidRPr="00B260C0" w:rsidRDefault="005B172A" w:rsidP="006B20A2">
      <w:pPr>
        <w:rPr>
          <w:rFonts w:ascii="Arial" w:hAnsi="Arial" w:cs="Arial"/>
          <w:sz w:val="24"/>
          <w:szCs w:val="24"/>
        </w:rPr>
      </w:pPr>
    </w:p>
    <w:p w:rsidR="005B172A" w:rsidRPr="00B260C0" w:rsidRDefault="005B172A" w:rsidP="006B20A2">
      <w:pPr>
        <w:rPr>
          <w:rFonts w:ascii="Arial" w:hAnsi="Arial" w:cs="Arial"/>
          <w:sz w:val="24"/>
          <w:szCs w:val="24"/>
        </w:rPr>
      </w:pPr>
    </w:p>
    <w:p w:rsidR="00B039E5" w:rsidRPr="00B260C0" w:rsidRDefault="00187BBD" w:rsidP="006B20A2">
      <w:pPr>
        <w:rPr>
          <w:rFonts w:ascii="Arial" w:hAnsi="Arial" w:cs="Arial"/>
          <w:sz w:val="24"/>
          <w:szCs w:val="24"/>
        </w:rPr>
      </w:pPr>
      <w:r w:rsidRPr="00B260C0">
        <w:rPr>
          <w:rFonts w:ascii="Arial" w:hAnsi="Arial" w:cs="Arial"/>
          <w:sz w:val="24"/>
          <w:szCs w:val="24"/>
        </w:rPr>
        <w:lastRenderedPageBreak/>
        <w:t>D</w:t>
      </w:r>
      <w:r w:rsidR="00CA1705" w:rsidRPr="00B260C0">
        <w:rPr>
          <w:rFonts w:ascii="Arial" w:hAnsi="Arial" w:cs="Arial"/>
          <w:sz w:val="24"/>
          <w:szCs w:val="24"/>
        </w:rPr>
        <w:t xml:space="preserve">. </w:t>
      </w:r>
      <w:r w:rsidR="00870EC4" w:rsidRPr="00B260C0">
        <w:rPr>
          <w:rFonts w:ascii="Arial" w:hAnsi="Arial" w:cs="Arial"/>
          <w:sz w:val="24"/>
          <w:szCs w:val="24"/>
        </w:rPr>
        <w:t>PCA plot</w:t>
      </w:r>
      <w:r w:rsidR="008A6C03" w:rsidRPr="00B260C0">
        <w:rPr>
          <w:rFonts w:ascii="Arial" w:hAnsi="Arial" w:cs="Arial"/>
          <w:sz w:val="24"/>
          <w:szCs w:val="24"/>
        </w:rPr>
        <w:t xml:space="preserve">            </w:t>
      </w:r>
      <w:r w:rsidR="00870EC4" w:rsidRPr="00B260C0">
        <w:rPr>
          <w:rFonts w:ascii="Arial" w:hAnsi="Arial" w:cs="Arial"/>
          <w:sz w:val="24"/>
          <w:szCs w:val="24"/>
        </w:rPr>
        <w:t xml:space="preserve">                              </w:t>
      </w:r>
    </w:p>
    <w:p w:rsidR="00B039E5" w:rsidRPr="00B260C0" w:rsidRDefault="00B039E5" w:rsidP="006B20A2">
      <w:pPr>
        <w:rPr>
          <w:rFonts w:ascii="Arial" w:hAnsi="Arial" w:cs="Arial"/>
          <w:sz w:val="24"/>
          <w:szCs w:val="24"/>
        </w:rPr>
      </w:pPr>
    </w:p>
    <w:p w:rsidR="00581E42" w:rsidRPr="00B260C0" w:rsidRDefault="00870EC4" w:rsidP="006B20A2">
      <w:pPr>
        <w:rPr>
          <w:rFonts w:ascii="Arial" w:hAnsi="Arial" w:cs="Arial"/>
          <w:sz w:val="24"/>
          <w:szCs w:val="24"/>
        </w:rPr>
      </w:pPr>
      <w:r w:rsidRPr="00B260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E6FC76" wp14:editId="3E7022A5">
            <wp:extent cx="6059606" cy="2807287"/>
            <wp:effectExtent l="0" t="0" r="0" b="0"/>
            <wp:docPr id="8" name="Picture 8" descr="C:\Users\shicheng\AppData\Local\Temp\F8D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icheng\AppData\Local\Temp\F8D9.t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862" cy="289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BBD" w:rsidRPr="00B260C0" w:rsidRDefault="00187BBD" w:rsidP="006B20A2">
      <w:pPr>
        <w:rPr>
          <w:rFonts w:ascii="Arial" w:hAnsi="Arial" w:cs="Arial"/>
          <w:sz w:val="24"/>
          <w:szCs w:val="24"/>
        </w:rPr>
      </w:pPr>
    </w:p>
    <w:p w:rsidR="00581E42" w:rsidRPr="00B260C0" w:rsidRDefault="00187BBD" w:rsidP="006B20A2">
      <w:pPr>
        <w:rPr>
          <w:rFonts w:ascii="Arial" w:hAnsi="Arial" w:cs="Arial"/>
          <w:sz w:val="24"/>
          <w:szCs w:val="24"/>
        </w:rPr>
      </w:pPr>
      <w:r w:rsidRPr="00B260C0">
        <w:rPr>
          <w:rFonts w:ascii="Arial" w:hAnsi="Arial" w:cs="Arial"/>
          <w:sz w:val="24"/>
          <w:szCs w:val="24"/>
        </w:rPr>
        <w:t>E</w:t>
      </w:r>
      <w:r w:rsidR="00581E42" w:rsidRPr="00B260C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81E42" w:rsidRPr="00B260C0">
        <w:rPr>
          <w:rFonts w:ascii="Arial" w:hAnsi="Arial" w:cs="Arial"/>
          <w:sz w:val="24"/>
          <w:szCs w:val="24"/>
        </w:rPr>
        <w:t>Heatmap</w:t>
      </w:r>
      <w:proofErr w:type="spellEnd"/>
      <w:r w:rsidR="00581E42" w:rsidRPr="00B260C0">
        <w:rPr>
          <w:rFonts w:ascii="Arial" w:hAnsi="Arial" w:cs="Arial"/>
          <w:sz w:val="24"/>
          <w:szCs w:val="24"/>
        </w:rPr>
        <w:t xml:space="preserve"> plot</w:t>
      </w:r>
    </w:p>
    <w:p w:rsidR="00581E42" w:rsidRPr="00B260C0" w:rsidRDefault="00581E42" w:rsidP="006B20A2">
      <w:pPr>
        <w:rPr>
          <w:rFonts w:ascii="Arial" w:hAnsi="Arial" w:cs="Arial"/>
          <w:sz w:val="24"/>
          <w:szCs w:val="24"/>
        </w:rPr>
      </w:pPr>
    </w:p>
    <w:p w:rsidR="00B039E5" w:rsidRPr="005E0D61" w:rsidRDefault="00581E42" w:rsidP="006B20A2">
      <w:pPr>
        <w:rPr>
          <w:rFonts w:ascii="Arial" w:hAnsi="Arial" w:cs="Arial"/>
          <w:sz w:val="24"/>
          <w:szCs w:val="24"/>
        </w:rPr>
      </w:pPr>
      <w:r w:rsidRPr="00B260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86F825" wp14:editId="39EA7F74">
            <wp:extent cx="3029803" cy="3655311"/>
            <wp:effectExtent l="0" t="0" r="0" b="2540"/>
            <wp:docPr id="6" name="Picture 6" descr="C:\Users\shicheng\AppData\Local\Temp\781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cheng\AppData\Local\Temp\7815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00" cy="370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EC4" w:rsidRPr="00B260C0" w:rsidRDefault="00870EC4" w:rsidP="00870EC4">
      <w:pPr>
        <w:rPr>
          <w:rFonts w:ascii="Arial" w:hAnsi="Arial" w:cs="Arial"/>
          <w:sz w:val="24"/>
          <w:szCs w:val="24"/>
        </w:rPr>
      </w:pPr>
      <w:r w:rsidRPr="00B260C0">
        <w:rPr>
          <w:rFonts w:ascii="Arial" w:hAnsi="Arial" w:cs="Arial"/>
          <w:sz w:val="24"/>
          <w:szCs w:val="24"/>
        </w:rPr>
        <w:lastRenderedPageBreak/>
        <w:t>F</w:t>
      </w:r>
      <w:r w:rsidRPr="00B260C0">
        <w:rPr>
          <w:rFonts w:ascii="Arial" w:hAnsi="Arial" w:cs="Arial"/>
          <w:sz w:val="24"/>
          <w:szCs w:val="24"/>
        </w:rPr>
        <w:t xml:space="preserve">. </w:t>
      </w:r>
      <w:r w:rsidRPr="00B260C0">
        <w:rPr>
          <w:rFonts w:ascii="Arial" w:hAnsi="Arial" w:cs="Arial"/>
          <w:sz w:val="24"/>
          <w:szCs w:val="24"/>
        </w:rPr>
        <w:t xml:space="preserve">DMS distribution in Genomic </w:t>
      </w:r>
      <w:r w:rsidR="00783C51" w:rsidRPr="00B260C0">
        <w:rPr>
          <w:rFonts w:ascii="Arial" w:hAnsi="Arial" w:cs="Arial"/>
          <w:sz w:val="24"/>
          <w:szCs w:val="24"/>
        </w:rPr>
        <w:tab/>
      </w:r>
      <w:r w:rsidR="00783C51" w:rsidRPr="00B260C0">
        <w:rPr>
          <w:rFonts w:ascii="Arial" w:hAnsi="Arial" w:cs="Arial"/>
          <w:sz w:val="24"/>
          <w:szCs w:val="24"/>
        </w:rPr>
        <w:tab/>
        <w:t xml:space="preserve">G. DMS in </w:t>
      </w:r>
      <w:r w:rsidR="00783C51" w:rsidRPr="00B260C0">
        <w:rPr>
          <w:rFonts w:ascii="Arial" w:hAnsi="Arial" w:cs="Arial"/>
          <w:sz w:val="24"/>
          <w:szCs w:val="24"/>
        </w:rPr>
        <w:t>Genomic</w:t>
      </w:r>
      <w:r w:rsidRPr="00B260C0">
        <w:rPr>
          <w:rFonts w:ascii="Arial" w:hAnsi="Arial" w:cs="Arial"/>
          <w:sz w:val="24"/>
          <w:szCs w:val="24"/>
        </w:rPr>
        <w:t xml:space="preserve"> </w:t>
      </w:r>
      <w:r w:rsidR="00783C51" w:rsidRPr="00B260C0">
        <w:rPr>
          <w:rFonts w:ascii="Arial" w:hAnsi="Arial" w:cs="Arial"/>
          <w:sz w:val="24"/>
          <w:szCs w:val="24"/>
        </w:rPr>
        <w:t>elements</w:t>
      </w:r>
      <w:r w:rsidRPr="00B260C0">
        <w:rPr>
          <w:rFonts w:ascii="Arial" w:hAnsi="Arial" w:cs="Arial"/>
          <w:sz w:val="24"/>
          <w:szCs w:val="24"/>
        </w:rPr>
        <w:t xml:space="preserve">                                   </w:t>
      </w:r>
    </w:p>
    <w:p w:rsidR="005E0D61" w:rsidRPr="00B260C0" w:rsidRDefault="005E0D61">
      <w:pPr>
        <w:rPr>
          <w:rFonts w:ascii="Arial" w:hAnsi="Arial" w:cs="Arial"/>
          <w:sz w:val="24"/>
          <w:szCs w:val="24"/>
        </w:rPr>
      </w:pPr>
    </w:p>
    <w:p w:rsidR="00B039E5" w:rsidRPr="00B260C0" w:rsidRDefault="00783C51">
      <w:pPr>
        <w:rPr>
          <w:rFonts w:ascii="Arial" w:hAnsi="Arial" w:cs="Arial"/>
          <w:sz w:val="24"/>
          <w:szCs w:val="24"/>
        </w:rPr>
      </w:pPr>
      <w:r w:rsidRPr="00B260C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60073" cy="2357312"/>
            <wp:effectExtent l="0" t="0" r="6985" b="5080"/>
            <wp:docPr id="9" name="Picture 9" descr="C:\Users\shicheng\AppData\Local\Temp\F12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cheng\AppData\Local\Temp\F120.tm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9" cy="23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0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469C81" wp14:editId="6BEEFE97">
            <wp:extent cx="2666354" cy="2410477"/>
            <wp:effectExtent l="0" t="0" r="1270" b="8890"/>
            <wp:docPr id="3" name="Picture 3" descr="C:\Users\shicheng\AppData\Local\Temp\55F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cheng\AppData\Local\Temp\55F4.t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039" cy="245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9E5" w:rsidRPr="00B260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E08" w:rsidRDefault="00F10E08" w:rsidP="00291BB7">
      <w:pPr>
        <w:spacing w:after="0" w:line="240" w:lineRule="auto"/>
      </w:pPr>
      <w:r>
        <w:separator/>
      </w:r>
    </w:p>
  </w:endnote>
  <w:endnote w:type="continuationSeparator" w:id="0">
    <w:p w:rsidR="00F10E08" w:rsidRDefault="00F10E08" w:rsidP="0029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E08" w:rsidRDefault="00F10E08" w:rsidP="00291BB7">
      <w:pPr>
        <w:spacing w:after="0" w:line="240" w:lineRule="auto"/>
      </w:pPr>
      <w:r>
        <w:separator/>
      </w:r>
    </w:p>
  </w:footnote>
  <w:footnote w:type="continuationSeparator" w:id="0">
    <w:p w:rsidR="00F10E08" w:rsidRDefault="00F10E08" w:rsidP="00291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61"/>
    <w:rsid w:val="00187BBD"/>
    <w:rsid w:val="00291BB7"/>
    <w:rsid w:val="00297B74"/>
    <w:rsid w:val="00581E42"/>
    <w:rsid w:val="005B172A"/>
    <w:rsid w:val="005E0D61"/>
    <w:rsid w:val="005E2B6F"/>
    <w:rsid w:val="00634440"/>
    <w:rsid w:val="006944A4"/>
    <w:rsid w:val="006B20A2"/>
    <w:rsid w:val="006E41FB"/>
    <w:rsid w:val="00783C51"/>
    <w:rsid w:val="007F53BE"/>
    <w:rsid w:val="00870EC4"/>
    <w:rsid w:val="008A6C03"/>
    <w:rsid w:val="008B4838"/>
    <w:rsid w:val="008B5093"/>
    <w:rsid w:val="00995D19"/>
    <w:rsid w:val="00AF5DBC"/>
    <w:rsid w:val="00B039E5"/>
    <w:rsid w:val="00B260C0"/>
    <w:rsid w:val="00BC21CA"/>
    <w:rsid w:val="00CA1705"/>
    <w:rsid w:val="00D9501B"/>
    <w:rsid w:val="00F10E08"/>
    <w:rsid w:val="00F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26F4"/>
  <w15:chartTrackingRefBased/>
  <w15:docId w15:val="{89F01BCC-8B72-4F8B-AAE8-ABB35604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5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B20A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950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9501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B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BB7"/>
  </w:style>
  <w:style w:type="paragraph" w:styleId="Footer">
    <w:name w:val="footer"/>
    <w:basedOn w:val="Normal"/>
    <w:link w:val="FooterChar"/>
    <w:uiPriority w:val="99"/>
    <w:unhideWhenUsed/>
    <w:rsid w:val="00291B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ncipal_component_analysi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F4B0-C3F8-4B39-9D00-814EDFC9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20</cp:revision>
  <dcterms:created xsi:type="dcterms:W3CDTF">2016-06-10T17:20:00Z</dcterms:created>
  <dcterms:modified xsi:type="dcterms:W3CDTF">2016-06-11T01:47:00Z</dcterms:modified>
</cp:coreProperties>
</file>