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C4F37" w14:textId="77777777" w:rsidR="004A1AA6" w:rsidRDefault="004A1AA6" w:rsidP="004A1AA6">
      <w:pPr>
        <w:jc w:val="center"/>
        <w:rPr>
          <w:sz w:val="28"/>
          <w:szCs w:val="28"/>
        </w:rPr>
      </w:pPr>
      <w:r w:rsidRPr="004A1AA6">
        <w:rPr>
          <w:rFonts w:hint="eastAsia"/>
          <w:sz w:val="28"/>
          <w:szCs w:val="28"/>
        </w:rPr>
        <w:t>单个基因</w:t>
      </w:r>
      <w:r w:rsidRPr="004A1AA6">
        <w:rPr>
          <w:sz w:val="28"/>
          <w:szCs w:val="28"/>
        </w:rPr>
        <w:t>的重要性分析</w:t>
      </w:r>
    </w:p>
    <w:p w14:paraId="06F7D011" w14:textId="77777777" w:rsidR="004A1AA6" w:rsidRPr="004A1AA6" w:rsidRDefault="004A1AA6" w:rsidP="004A1AA6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4A1AA6">
        <w:rPr>
          <w:rFonts w:hint="eastAsia"/>
          <w:sz w:val="24"/>
          <w:szCs w:val="24"/>
        </w:rPr>
        <w:t>基因重要性</w:t>
      </w:r>
      <w:r w:rsidRPr="004A1AA6">
        <w:rPr>
          <w:sz w:val="24"/>
          <w:szCs w:val="24"/>
        </w:rPr>
        <w:t>排序</w:t>
      </w:r>
    </w:p>
    <w:p w14:paraId="6BF5E2E8" w14:textId="77777777" w:rsidR="004A1AA6" w:rsidRDefault="004A1AA6" w:rsidP="004A1AA6">
      <w:pPr>
        <w:pStyle w:val="a5"/>
        <w:ind w:left="360" w:firstLineChars="0" w:firstLine="0"/>
        <w:jc w:val="left"/>
      </w:pPr>
      <w:r>
        <w:rPr>
          <w:rFonts w:hint="eastAsia"/>
          <w:sz w:val="24"/>
          <w:szCs w:val="24"/>
        </w:rPr>
        <w:t xml:space="preserve">   </w:t>
      </w:r>
      <w:r w:rsidRPr="004A1AA6">
        <w:rPr>
          <w:rFonts w:hint="eastAsia"/>
        </w:rPr>
        <w:t>根据</w:t>
      </w:r>
      <w:r w:rsidRPr="004A1AA6">
        <w:rPr>
          <w:rFonts w:hint="eastAsia"/>
        </w:rPr>
        <w:t>RNA</w:t>
      </w:r>
      <w:r w:rsidRPr="004A1AA6">
        <w:t>-seq</w:t>
      </w:r>
      <w:r w:rsidRPr="004A1AA6">
        <w:t>报告中</w:t>
      </w:r>
      <w:r>
        <w:rPr>
          <w:rFonts w:hint="eastAsia"/>
        </w:rPr>
        <w:t>与</w:t>
      </w:r>
      <w:r>
        <w:rPr>
          <w:rFonts w:hint="eastAsia"/>
        </w:rPr>
        <w:t>CGI</w:t>
      </w:r>
      <w:r>
        <w:rPr>
          <w:rFonts w:hint="eastAsia"/>
        </w:rPr>
        <w:t>显著相关</w:t>
      </w:r>
      <w:r>
        <w:t>且有差异表达基因</w:t>
      </w:r>
      <w:r>
        <w:rPr>
          <w:rFonts w:hint="eastAsia"/>
        </w:rPr>
        <w:t>信息表，</w:t>
      </w:r>
      <w:r>
        <w:t>即</w:t>
      </w:r>
      <w:r>
        <w:rPr>
          <w:rFonts w:hint="eastAsia"/>
        </w:rPr>
        <w:t>与</w:t>
      </w:r>
      <w:r>
        <w:rPr>
          <w:rFonts w:hint="eastAsia"/>
        </w:rPr>
        <w:t>CGI</w:t>
      </w:r>
      <w:r>
        <w:rPr>
          <w:rFonts w:hint="eastAsia"/>
        </w:rPr>
        <w:t>显著相关和</w:t>
      </w:r>
      <w:r>
        <w:t>差异表达基因重合的基因集，根据</w:t>
      </w:r>
      <w:r>
        <w:rPr>
          <w:rFonts w:hint="eastAsia"/>
        </w:rPr>
        <w:t>其相关的</w:t>
      </w:r>
      <w:r>
        <w:t>显著性排序。</w:t>
      </w:r>
    </w:p>
    <w:p w14:paraId="530ECA1A" w14:textId="77777777" w:rsidR="004A1AA6" w:rsidRDefault="004A1AA6" w:rsidP="004A1AA6">
      <w:pPr>
        <w:jc w:val="left"/>
      </w:pPr>
      <w:r>
        <w:t xml:space="preserve">Table 1: </w:t>
      </w:r>
      <w:r>
        <w:rPr>
          <w:rFonts w:hint="eastAsia"/>
        </w:rPr>
        <w:t>与</w:t>
      </w:r>
      <w:r>
        <w:rPr>
          <w:rFonts w:hint="eastAsia"/>
        </w:rPr>
        <w:t>CGI</w:t>
      </w:r>
      <w:r>
        <w:rPr>
          <w:rFonts w:hint="eastAsia"/>
        </w:rPr>
        <w:t>显著负相关</w:t>
      </w:r>
      <w:r>
        <w:t>且有差异表达基因</w:t>
      </w:r>
      <w:r>
        <w:rPr>
          <w:rFonts w:hint="eastAsia"/>
        </w:rPr>
        <w:t>信息表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048"/>
        <w:gridCol w:w="1048"/>
        <w:gridCol w:w="1271"/>
        <w:gridCol w:w="904"/>
        <w:gridCol w:w="904"/>
        <w:gridCol w:w="904"/>
      </w:tblGrid>
      <w:tr w:rsidR="004A1AA6" w:rsidRPr="00C06210" w14:paraId="0C615A24" w14:textId="77777777" w:rsidTr="004A1AA6">
        <w:trPr>
          <w:trHeight w:val="270"/>
        </w:trPr>
        <w:tc>
          <w:tcPr>
            <w:tcW w:w="22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96C2FF8" w14:textId="77777777" w:rsidR="004A1AA6" w:rsidRPr="00C06210" w:rsidRDefault="004A1AA6" w:rsidP="009254E8">
            <w:pPr>
              <w:jc w:val="center"/>
              <w:rPr>
                <w:b/>
                <w:sz w:val="18"/>
                <w:szCs w:val="18"/>
              </w:rPr>
            </w:pPr>
            <w:r w:rsidRPr="00C06210">
              <w:rPr>
                <w:rFonts w:hint="eastAsia"/>
                <w:b/>
                <w:sz w:val="18"/>
                <w:szCs w:val="18"/>
              </w:rPr>
              <w:t>chr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67925D8" w14:textId="77777777" w:rsidR="004A1AA6" w:rsidRPr="00C06210" w:rsidRDefault="004A1AA6" w:rsidP="009254E8">
            <w:pPr>
              <w:jc w:val="center"/>
              <w:rPr>
                <w:b/>
                <w:sz w:val="18"/>
                <w:szCs w:val="18"/>
              </w:rPr>
            </w:pPr>
            <w:r w:rsidRPr="00C06210">
              <w:rPr>
                <w:rFonts w:hint="eastAsia"/>
                <w:b/>
                <w:sz w:val="18"/>
                <w:szCs w:val="18"/>
              </w:rPr>
              <w:t>CGIstart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0ADA6E9" w14:textId="77777777" w:rsidR="004A1AA6" w:rsidRPr="00C06210" w:rsidRDefault="004A1AA6" w:rsidP="009254E8">
            <w:pPr>
              <w:jc w:val="center"/>
              <w:rPr>
                <w:b/>
                <w:sz w:val="18"/>
                <w:szCs w:val="18"/>
              </w:rPr>
            </w:pPr>
            <w:r w:rsidRPr="00C06210">
              <w:rPr>
                <w:rFonts w:hint="eastAsia"/>
                <w:b/>
                <w:sz w:val="18"/>
                <w:szCs w:val="18"/>
              </w:rPr>
              <w:t>CGIend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0E91183" w14:textId="77777777" w:rsidR="004A1AA6" w:rsidRPr="00C06210" w:rsidRDefault="004A1AA6" w:rsidP="009254E8">
            <w:pPr>
              <w:jc w:val="center"/>
              <w:rPr>
                <w:b/>
                <w:sz w:val="18"/>
                <w:szCs w:val="18"/>
              </w:rPr>
            </w:pPr>
            <w:r w:rsidRPr="00C06210">
              <w:rPr>
                <w:rFonts w:hint="eastAsia"/>
                <w:b/>
                <w:sz w:val="18"/>
                <w:szCs w:val="18"/>
              </w:rPr>
              <w:t>gene_symbol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8519266" w14:textId="77777777" w:rsidR="004A1AA6" w:rsidRPr="00C06210" w:rsidRDefault="004A1AA6" w:rsidP="009254E8">
            <w:pPr>
              <w:jc w:val="center"/>
              <w:rPr>
                <w:b/>
                <w:sz w:val="18"/>
                <w:szCs w:val="18"/>
              </w:rPr>
            </w:pPr>
            <w:r w:rsidRPr="00C06210">
              <w:rPr>
                <w:rFonts w:hint="eastAsia"/>
                <w:b/>
                <w:sz w:val="18"/>
                <w:szCs w:val="18"/>
              </w:rPr>
              <w:t>location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C6A3BA7" w14:textId="77777777" w:rsidR="004A1AA6" w:rsidRPr="00C06210" w:rsidRDefault="004A1AA6" w:rsidP="009254E8">
            <w:pPr>
              <w:jc w:val="center"/>
              <w:rPr>
                <w:b/>
                <w:sz w:val="18"/>
                <w:szCs w:val="18"/>
              </w:rPr>
            </w:pPr>
            <w:r w:rsidRPr="00C06210">
              <w:rPr>
                <w:rFonts w:hint="eastAsia"/>
                <w:b/>
                <w:sz w:val="18"/>
                <w:szCs w:val="18"/>
              </w:rPr>
              <w:t>PCC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27F6563" w14:textId="77777777" w:rsidR="004A1AA6" w:rsidRPr="00C06210" w:rsidRDefault="004A1AA6" w:rsidP="009254E8">
            <w:pPr>
              <w:jc w:val="center"/>
              <w:rPr>
                <w:b/>
                <w:sz w:val="18"/>
                <w:szCs w:val="18"/>
              </w:rPr>
            </w:pPr>
            <w:r w:rsidRPr="00C06210">
              <w:rPr>
                <w:rFonts w:hint="eastAsia"/>
                <w:b/>
                <w:sz w:val="18"/>
                <w:szCs w:val="18"/>
              </w:rPr>
              <w:t>P.value</w:t>
            </w:r>
          </w:p>
        </w:tc>
      </w:tr>
      <w:tr w:rsidR="004A1AA6" w:rsidRPr="00C06210" w14:paraId="77279C44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0DCBBC05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chrX</w:t>
            </w:r>
          </w:p>
        </w:tc>
        <w:tc>
          <w:tcPr>
            <w:tcW w:w="1048" w:type="dxa"/>
            <w:noWrap/>
            <w:vAlign w:val="center"/>
            <w:hideMark/>
          </w:tcPr>
          <w:p w14:paraId="5BF8D458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7927036</w:t>
            </w:r>
          </w:p>
        </w:tc>
        <w:tc>
          <w:tcPr>
            <w:tcW w:w="1048" w:type="dxa"/>
            <w:noWrap/>
            <w:vAlign w:val="center"/>
            <w:hideMark/>
          </w:tcPr>
          <w:p w14:paraId="73F72D93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7927567</w:t>
            </w:r>
          </w:p>
        </w:tc>
        <w:tc>
          <w:tcPr>
            <w:tcW w:w="1271" w:type="dxa"/>
            <w:noWrap/>
            <w:vAlign w:val="center"/>
            <w:hideMark/>
          </w:tcPr>
          <w:p w14:paraId="6C9C5909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PNPLA4</w:t>
            </w:r>
          </w:p>
        </w:tc>
        <w:tc>
          <w:tcPr>
            <w:tcW w:w="904" w:type="dxa"/>
            <w:noWrap/>
            <w:vAlign w:val="center"/>
            <w:hideMark/>
          </w:tcPr>
          <w:p w14:paraId="45109931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28D1CE6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-0.9999</w:t>
            </w:r>
          </w:p>
        </w:tc>
        <w:tc>
          <w:tcPr>
            <w:tcW w:w="904" w:type="dxa"/>
            <w:noWrap/>
            <w:vAlign w:val="center"/>
            <w:hideMark/>
          </w:tcPr>
          <w:p w14:paraId="13E945CE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0.0001</w:t>
            </w:r>
          </w:p>
        </w:tc>
      </w:tr>
      <w:tr w:rsidR="004A1AA6" w:rsidRPr="00C06210" w14:paraId="547798BD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45A2D1E4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chr8</w:t>
            </w:r>
          </w:p>
        </w:tc>
        <w:tc>
          <w:tcPr>
            <w:tcW w:w="1048" w:type="dxa"/>
            <w:noWrap/>
            <w:vAlign w:val="center"/>
            <w:hideMark/>
          </w:tcPr>
          <w:p w14:paraId="125AF4F8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54457868</w:t>
            </w:r>
          </w:p>
        </w:tc>
        <w:tc>
          <w:tcPr>
            <w:tcW w:w="1048" w:type="dxa"/>
            <w:noWrap/>
            <w:vAlign w:val="center"/>
            <w:hideMark/>
          </w:tcPr>
          <w:p w14:paraId="4674791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54459965</w:t>
            </w:r>
          </w:p>
        </w:tc>
        <w:tc>
          <w:tcPr>
            <w:tcW w:w="1271" w:type="dxa"/>
            <w:noWrap/>
            <w:vAlign w:val="center"/>
            <w:hideMark/>
          </w:tcPr>
          <w:p w14:paraId="7D56BE52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SOX17</w:t>
            </w:r>
          </w:p>
        </w:tc>
        <w:tc>
          <w:tcPr>
            <w:tcW w:w="904" w:type="dxa"/>
            <w:noWrap/>
            <w:vAlign w:val="center"/>
            <w:hideMark/>
          </w:tcPr>
          <w:p w14:paraId="03D054DE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6A546C8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-0.99987</w:t>
            </w:r>
          </w:p>
        </w:tc>
        <w:tc>
          <w:tcPr>
            <w:tcW w:w="904" w:type="dxa"/>
            <w:noWrap/>
            <w:vAlign w:val="center"/>
            <w:hideMark/>
          </w:tcPr>
          <w:p w14:paraId="43D4C432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0.00013</w:t>
            </w:r>
          </w:p>
        </w:tc>
      </w:tr>
      <w:tr w:rsidR="004A1AA6" w:rsidRPr="00C06210" w14:paraId="646442AF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0B2B7E0E" w14:textId="77777777" w:rsidR="004A1AA6" w:rsidRPr="009E777F" w:rsidRDefault="004A1AA6" w:rsidP="009254E8">
            <w:pPr>
              <w:jc w:val="center"/>
              <w:rPr>
                <w:sz w:val="15"/>
                <w:szCs w:val="15"/>
                <w:highlight w:val="green"/>
              </w:rPr>
            </w:pPr>
            <w:r w:rsidRPr="009E777F">
              <w:rPr>
                <w:rFonts w:hint="eastAsia"/>
                <w:sz w:val="15"/>
                <w:szCs w:val="15"/>
                <w:highlight w:val="green"/>
              </w:rPr>
              <w:t>chr15</w:t>
            </w:r>
          </w:p>
        </w:tc>
        <w:tc>
          <w:tcPr>
            <w:tcW w:w="1048" w:type="dxa"/>
            <w:noWrap/>
            <w:vAlign w:val="center"/>
            <w:hideMark/>
          </w:tcPr>
          <w:p w14:paraId="1E8F8813" w14:textId="77777777" w:rsidR="004A1AA6" w:rsidRPr="009E777F" w:rsidRDefault="004A1AA6" w:rsidP="009254E8">
            <w:pPr>
              <w:jc w:val="center"/>
              <w:rPr>
                <w:sz w:val="15"/>
                <w:szCs w:val="15"/>
                <w:highlight w:val="green"/>
              </w:rPr>
            </w:pPr>
            <w:r w:rsidRPr="009E777F">
              <w:rPr>
                <w:rFonts w:hint="eastAsia"/>
                <w:sz w:val="15"/>
                <w:szCs w:val="15"/>
                <w:highlight w:val="green"/>
              </w:rPr>
              <w:t>84657965</w:t>
            </w:r>
          </w:p>
        </w:tc>
        <w:tc>
          <w:tcPr>
            <w:tcW w:w="1048" w:type="dxa"/>
            <w:noWrap/>
            <w:vAlign w:val="center"/>
            <w:hideMark/>
          </w:tcPr>
          <w:p w14:paraId="03640218" w14:textId="77777777" w:rsidR="004A1AA6" w:rsidRPr="009E777F" w:rsidRDefault="004A1AA6" w:rsidP="009254E8">
            <w:pPr>
              <w:jc w:val="center"/>
              <w:rPr>
                <w:sz w:val="15"/>
                <w:szCs w:val="15"/>
                <w:highlight w:val="green"/>
              </w:rPr>
            </w:pPr>
            <w:r w:rsidRPr="009E777F">
              <w:rPr>
                <w:rFonts w:hint="eastAsia"/>
                <w:sz w:val="15"/>
                <w:szCs w:val="15"/>
                <w:highlight w:val="green"/>
              </w:rPr>
              <w:t>84658487</w:t>
            </w:r>
          </w:p>
        </w:tc>
        <w:tc>
          <w:tcPr>
            <w:tcW w:w="1271" w:type="dxa"/>
            <w:noWrap/>
            <w:vAlign w:val="center"/>
            <w:hideMark/>
          </w:tcPr>
          <w:p w14:paraId="2EB1073F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NMB</w:t>
            </w:r>
          </w:p>
        </w:tc>
        <w:tc>
          <w:tcPr>
            <w:tcW w:w="904" w:type="dxa"/>
            <w:noWrap/>
            <w:vAlign w:val="center"/>
            <w:hideMark/>
          </w:tcPr>
          <w:p w14:paraId="586FBC06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518D1E9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-0.99986</w:t>
            </w:r>
          </w:p>
        </w:tc>
        <w:tc>
          <w:tcPr>
            <w:tcW w:w="904" w:type="dxa"/>
            <w:noWrap/>
            <w:vAlign w:val="center"/>
            <w:hideMark/>
          </w:tcPr>
          <w:p w14:paraId="2DDBCD6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0.000136</w:t>
            </w:r>
          </w:p>
        </w:tc>
      </w:tr>
      <w:tr w:rsidR="004A1AA6" w:rsidRPr="00C06210" w14:paraId="2A027452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755F11F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chr18</w:t>
            </w:r>
          </w:p>
        </w:tc>
        <w:tc>
          <w:tcPr>
            <w:tcW w:w="1048" w:type="dxa"/>
            <w:noWrap/>
            <w:vAlign w:val="center"/>
            <w:hideMark/>
          </w:tcPr>
          <w:p w14:paraId="5B41C54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54959286</w:t>
            </w:r>
          </w:p>
        </w:tc>
        <w:tc>
          <w:tcPr>
            <w:tcW w:w="1048" w:type="dxa"/>
            <w:noWrap/>
            <w:vAlign w:val="center"/>
            <w:hideMark/>
          </w:tcPr>
          <w:p w14:paraId="053A9282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54959618</w:t>
            </w:r>
          </w:p>
        </w:tc>
        <w:tc>
          <w:tcPr>
            <w:tcW w:w="1271" w:type="dxa"/>
            <w:noWrap/>
            <w:vAlign w:val="center"/>
            <w:hideMark/>
          </w:tcPr>
          <w:p w14:paraId="33134AE9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CCDC68</w:t>
            </w:r>
          </w:p>
        </w:tc>
        <w:tc>
          <w:tcPr>
            <w:tcW w:w="904" w:type="dxa"/>
            <w:noWrap/>
            <w:vAlign w:val="center"/>
            <w:hideMark/>
          </w:tcPr>
          <w:p w14:paraId="062DA3A4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1FEB79A3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-0.99985</w:t>
            </w:r>
          </w:p>
        </w:tc>
        <w:tc>
          <w:tcPr>
            <w:tcW w:w="904" w:type="dxa"/>
            <w:noWrap/>
            <w:vAlign w:val="center"/>
            <w:hideMark/>
          </w:tcPr>
          <w:p w14:paraId="27A61864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0.000146</w:t>
            </w:r>
          </w:p>
        </w:tc>
      </w:tr>
      <w:tr w:rsidR="004A1AA6" w:rsidRPr="00C06210" w14:paraId="46F7B43D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3B3525E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chr9</w:t>
            </w:r>
          </w:p>
        </w:tc>
        <w:tc>
          <w:tcPr>
            <w:tcW w:w="1048" w:type="dxa"/>
            <w:noWrap/>
            <w:vAlign w:val="center"/>
            <w:hideMark/>
          </w:tcPr>
          <w:p w14:paraId="00FC375C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112174874</w:t>
            </w:r>
          </w:p>
        </w:tc>
        <w:tc>
          <w:tcPr>
            <w:tcW w:w="1048" w:type="dxa"/>
            <w:noWrap/>
            <w:vAlign w:val="center"/>
            <w:hideMark/>
          </w:tcPr>
          <w:p w14:paraId="66E4847C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112175544</w:t>
            </w:r>
          </w:p>
        </w:tc>
        <w:tc>
          <w:tcPr>
            <w:tcW w:w="1271" w:type="dxa"/>
            <w:noWrap/>
            <w:vAlign w:val="center"/>
            <w:hideMark/>
          </w:tcPr>
          <w:p w14:paraId="67BB6E80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SUSD1</w:t>
            </w:r>
          </w:p>
        </w:tc>
        <w:tc>
          <w:tcPr>
            <w:tcW w:w="904" w:type="dxa"/>
            <w:noWrap/>
            <w:vAlign w:val="center"/>
            <w:hideMark/>
          </w:tcPr>
          <w:p w14:paraId="1C8B078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1CADB15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-0.99979</w:t>
            </w:r>
          </w:p>
        </w:tc>
        <w:tc>
          <w:tcPr>
            <w:tcW w:w="904" w:type="dxa"/>
            <w:noWrap/>
            <w:vAlign w:val="center"/>
            <w:hideMark/>
          </w:tcPr>
          <w:p w14:paraId="4E7A5ABC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0.000207</w:t>
            </w:r>
          </w:p>
        </w:tc>
      </w:tr>
      <w:tr w:rsidR="004A1AA6" w:rsidRPr="00C06210" w14:paraId="64CBBD3A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27CA6F1D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chr2</w:t>
            </w:r>
          </w:p>
        </w:tc>
        <w:tc>
          <w:tcPr>
            <w:tcW w:w="1048" w:type="dxa"/>
            <w:noWrap/>
            <w:vAlign w:val="center"/>
            <w:hideMark/>
          </w:tcPr>
          <w:p w14:paraId="1C15750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38959636</w:t>
            </w:r>
          </w:p>
        </w:tc>
        <w:tc>
          <w:tcPr>
            <w:tcW w:w="1048" w:type="dxa"/>
            <w:noWrap/>
            <w:vAlign w:val="center"/>
            <w:hideMark/>
          </w:tcPr>
          <w:p w14:paraId="7E37E1BD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38960827</w:t>
            </w:r>
          </w:p>
        </w:tc>
        <w:tc>
          <w:tcPr>
            <w:tcW w:w="1271" w:type="dxa"/>
            <w:noWrap/>
            <w:vAlign w:val="center"/>
            <w:hideMark/>
          </w:tcPr>
          <w:p w14:paraId="40DBF916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LOC375196</w:t>
            </w:r>
          </w:p>
        </w:tc>
        <w:tc>
          <w:tcPr>
            <w:tcW w:w="904" w:type="dxa"/>
            <w:noWrap/>
            <w:vAlign w:val="center"/>
            <w:hideMark/>
          </w:tcPr>
          <w:p w14:paraId="51EF8A5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6D9B4B80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-0.99978</w:t>
            </w:r>
          </w:p>
        </w:tc>
        <w:tc>
          <w:tcPr>
            <w:tcW w:w="904" w:type="dxa"/>
            <w:noWrap/>
            <w:vAlign w:val="center"/>
            <w:hideMark/>
          </w:tcPr>
          <w:p w14:paraId="79AC5F2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0.00022</w:t>
            </w:r>
          </w:p>
        </w:tc>
      </w:tr>
      <w:tr w:rsidR="004A1AA6" w:rsidRPr="00C06210" w14:paraId="410A640F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7727345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chr19</w:t>
            </w:r>
          </w:p>
        </w:tc>
        <w:tc>
          <w:tcPr>
            <w:tcW w:w="1048" w:type="dxa"/>
            <w:noWrap/>
            <w:vAlign w:val="center"/>
            <w:hideMark/>
          </w:tcPr>
          <w:p w14:paraId="3610828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12801117</w:t>
            </w:r>
          </w:p>
        </w:tc>
        <w:tc>
          <w:tcPr>
            <w:tcW w:w="1048" w:type="dxa"/>
            <w:noWrap/>
            <w:vAlign w:val="center"/>
            <w:hideMark/>
          </w:tcPr>
          <w:p w14:paraId="326CCF2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12802104</w:t>
            </w:r>
          </w:p>
        </w:tc>
        <w:tc>
          <w:tcPr>
            <w:tcW w:w="1271" w:type="dxa"/>
            <w:noWrap/>
            <w:vAlign w:val="center"/>
            <w:hideMark/>
          </w:tcPr>
          <w:p w14:paraId="1354285F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PRDX2</w:t>
            </w:r>
          </w:p>
        </w:tc>
        <w:tc>
          <w:tcPr>
            <w:tcW w:w="904" w:type="dxa"/>
            <w:noWrap/>
            <w:vAlign w:val="center"/>
            <w:hideMark/>
          </w:tcPr>
          <w:p w14:paraId="1E9D7B23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1A89B12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-0.99976</w:t>
            </w:r>
          </w:p>
        </w:tc>
        <w:tc>
          <w:tcPr>
            <w:tcW w:w="904" w:type="dxa"/>
            <w:noWrap/>
            <w:vAlign w:val="center"/>
            <w:hideMark/>
          </w:tcPr>
          <w:p w14:paraId="2F5DEAED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0.000236</w:t>
            </w:r>
          </w:p>
        </w:tc>
      </w:tr>
      <w:tr w:rsidR="004A1AA6" w:rsidRPr="00C06210" w14:paraId="3CE8F951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46AD64B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</w:t>
            </w:r>
          </w:p>
        </w:tc>
        <w:tc>
          <w:tcPr>
            <w:tcW w:w="1048" w:type="dxa"/>
            <w:noWrap/>
            <w:vAlign w:val="center"/>
            <w:hideMark/>
          </w:tcPr>
          <w:p w14:paraId="04FED04D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159780626</w:t>
            </w:r>
          </w:p>
        </w:tc>
        <w:tc>
          <w:tcPr>
            <w:tcW w:w="1048" w:type="dxa"/>
            <w:noWrap/>
            <w:vAlign w:val="center"/>
            <w:hideMark/>
          </w:tcPr>
          <w:p w14:paraId="3E89D671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159781563</w:t>
            </w:r>
          </w:p>
        </w:tc>
        <w:tc>
          <w:tcPr>
            <w:tcW w:w="1271" w:type="dxa"/>
            <w:noWrap/>
            <w:vAlign w:val="center"/>
            <w:hideMark/>
          </w:tcPr>
          <w:p w14:paraId="48F476EE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DUSP23</w:t>
            </w:r>
          </w:p>
        </w:tc>
        <w:tc>
          <w:tcPr>
            <w:tcW w:w="904" w:type="dxa"/>
            <w:noWrap/>
            <w:vAlign w:val="center"/>
            <w:hideMark/>
          </w:tcPr>
          <w:p w14:paraId="6583660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7CEEAF2D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-0.99966</w:t>
            </w:r>
          </w:p>
        </w:tc>
        <w:tc>
          <w:tcPr>
            <w:tcW w:w="904" w:type="dxa"/>
            <w:noWrap/>
            <w:vAlign w:val="center"/>
            <w:hideMark/>
          </w:tcPr>
          <w:p w14:paraId="6BC342DD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0.000343</w:t>
            </w:r>
          </w:p>
        </w:tc>
      </w:tr>
      <w:tr w:rsidR="004A1AA6" w:rsidRPr="00C06210" w14:paraId="43DBE410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50B17AF5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chr20</w:t>
            </w:r>
          </w:p>
        </w:tc>
        <w:tc>
          <w:tcPr>
            <w:tcW w:w="1048" w:type="dxa"/>
            <w:noWrap/>
            <w:vAlign w:val="center"/>
            <w:hideMark/>
          </w:tcPr>
          <w:p w14:paraId="43C6DD60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58692471</w:t>
            </w:r>
          </w:p>
        </w:tc>
        <w:tc>
          <w:tcPr>
            <w:tcW w:w="1048" w:type="dxa"/>
            <w:noWrap/>
            <w:vAlign w:val="center"/>
            <w:hideMark/>
          </w:tcPr>
          <w:p w14:paraId="3F277395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58693364</w:t>
            </w:r>
          </w:p>
        </w:tc>
        <w:tc>
          <w:tcPr>
            <w:tcW w:w="1271" w:type="dxa"/>
            <w:noWrap/>
            <w:vAlign w:val="center"/>
            <w:hideMark/>
          </w:tcPr>
          <w:p w14:paraId="6789EE72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NPEPL1</w:t>
            </w:r>
          </w:p>
        </w:tc>
        <w:tc>
          <w:tcPr>
            <w:tcW w:w="904" w:type="dxa"/>
            <w:noWrap/>
            <w:vAlign w:val="center"/>
            <w:hideMark/>
          </w:tcPr>
          <w:p w14:paraId="318D8B05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1E1AFF1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-0.99958</w:t>
            </w:r>
          </w:p>
        </w:tc>
        <w:tc>
          <w:tcPr>
            <w:tcW w:w="904" w:type="dxa"/>
            <w:noWrap/>
            <w:vAlign w:val="center"/>
            <w:hideMark/>
          </w:tcPr>
          <w:p w14:paraId="0CB982C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0.000416</w:t>
            </w:r>
          </w:p>
        </w:tc>
      </w:tr>
      <w:tr w:rsidR="004A1AA6" w:rsidRPr="00C06210" w14:paraId="792607E3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65C921BC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chr10</w:t>
            </w:r>
          </w:p>
        </w:tc>
        <w:tc>
          <w:tcPr>
            <w:tcW w:w="1048" w:type="dxa"/>
            <w:noWrap/>
            <w:vAlign w:val="center"/>
            <w:hideMark/>
          </w:tcPr>
          <w:p w14:paraId="70202706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22345071</w:t>
            </w:r>
          </w:p>
        </w:tc>
        <w:tc>
          <w:tcPr>
            <w:tcW w:w="1048" w:type="dxa"/>
            <w:noWrap/>
            <w:vAlign w:val="center"/>
            <w:hideMark/>
          </w:tcPr>
          <w:p w14:paraId="1C860971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22345933</w:t>
            </w:r>
          </w:p>
        </w:tc>
        <w:tc>
          <w:tcPr>
            <w:tcW w:w="1271" w:type="dxa"/>
            <w:noWrap/>
            <w:vAlign w:val="center"/>
            <w:hideMark/>
          </w:tcPr>
          <w:p w14:paraId="5D24FC0E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SPAG6</w:t>
            </w:r>
          </w:p>
        </w:tc>
        <w:tc>
          <w:tcPr>
            <w:tcW w:w="904" w:type="dxa"/>
            <w:noWrap/>
            <w:vAlign w:val="center"/>
            <w:hideMark/>
          </w:tcPr>
          <w:p w14:paraId="6EE6944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1ED356E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-0.99946</w:t>
            </w:r>
          </w:p>
        </w:tc>
        <w:tc>
          <w:tcPr>
            <w:tcW w:w="904" w:type="dxa"/>
            <w:noWrap/>
            <w:vAlign w:val="center"/>
            <w:hideMark/>
          </w:tcPr>
          <w:p w14:paraId="2CBA10D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0.000536</w:t>
            </w:r>
          </w:p>
        </w:tc>
      </w:tr>
      <w:tr w:rsidR="004A1AA6" w:rsidRPr="00C06210" w14:paraId="6AAD46A7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4309773E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chr14_KI270847v1_alt</w:t>
            </w:r>
          </w:p>
        </w:tc>
        <w:tc>
          <w:tcPr>
            <w:tcW w:w="1048" w:type="dxa"/>
            <w:noWrap/>
            <w:vAlign w:val="center"/>
            <w:hideMark/>
          </w:tcPr>
          <w:p w14:paraId="5D304F0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37494</w:t>
            </w:r>
          </w:p>
        </w:tc>
        <w:tc>
          <w:tcPr>
            <w:tcW w:w="1048" w:type="dxa"/>
            <w:noWrap/>
            <w:vAlign w:val="center"/>
            <w:hideMark/>
          </w:tcPr>
          <w:p w14:paraId="2154A0A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38116</w:t>
            </w:r>
          </w:p>
        </w:tc>
        <w:tc>
          <w:tcPr>
            <w:tcW w:w="1271" w:type="dxa"/>
            <w:noWrap/>
            <w:vAlign w:val="center"/>
            <w:hideMark/>
          </w:tcPr>
          <w:p w14:paraId="46A3E9BB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CHGA</w:t>
            </w:r>
          </w:p>
        </w:tc>
        <w:tc>
          <w:tcPr>
            <w:tcW w:w="904" w:type="dxa"/>
            <w:noWrap/>
            <w:vAlign w:val="center"/>
            <w:hideMark/>
          </w:tcPr>
          <w:p w14:paraId="194A743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58592E2E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-0.99934</w:t>
            </w:r>
          </w:p>
        </w:tc>
        <w:tc>
          <w:tcPr>
            <w:tcW w:w="904" w:type="dxa"/>
            <w:noWrap/>
            <w:vAlign w:val="center"/>
            <w:hideMark/>
          </w:tcPr>
          <w:p w14:paraId="704D907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0.000658</w:t>
            </w:r>
          </w:p>
        </w:tc>
      </w:tr>
      <w:tr w:rsidR="004A1AA6" w:rsidRPr="00C06210" w14:paraId="5C438FD9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147C71E0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</w:t>
            </w:r>
          </w:p>
        </w:tc>
        <w:tc>
          <w:tcPr>
            <w:tcW w:w="1048" w:type="dxa"/>
            <w:noWrap/>
            <w:vAlign w:val="center"/>
            <w:hideMark/>
          </w:tcPr>
          <w:p w14:paraId="052965DC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40316548</w:t>
            </w:r>
          </w:p>
        </w:tc>
        <w:tc>
          <w:tcPr>
            <w:tcW w:w="1048" w:type="dxa"/>
            <w:noWrap/>
            <w:vAlign w:val="center"/>
            <w:hideMark/>
          </w:tcPr>
          <w:p w14:paraId="2035675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40317473</w:t>
            </w:r>
          </w:p>
        </w:tc>
        <w:tc>
          <w:tcPr>
            <w:tcW w:w="1271" w:type="dxa"/>
            <w:noWrap/>
            <w:vAlign w:val="center"/>
            <w:hideMark/>
          </w:tcPr>
          <w:p w14:paraId="3BCA33D8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COL9A2</w:t>
            </w:r>
          </w:p>
        </w:tc>
        <w:tc>
          <w:tcPr>
            <w:tcW w:w="904" w:type="dxa"/>
            <w:noWrap/>
            <w:vAlign w:val="center"/>
            <w:hideMark/>
          </w:tcPr>
          <w:p w14:paraId="5733CAF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78FF7731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-0.99926</w:t>
            </w:r>
          </w:p>
        </w:tc>
        <w:tc>
          <w:tcPr>
            <w:tcW w:w="904" w:type="dxa"/>
            <w:noWrap/>
            <w:vAlign w:val="center"/>
            <w:hideMark/>
          </w:tcPr>
          <w:p w14:paraId="7B8C9BD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0.000744</w:t>
            </w:r>
          </w:p>
        </w:tc>
      </w:tr>
      <w:tr w:rsidR="004A1AA6" w:rsidRPr="00C06210" w14:paraId="2E9286FC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26F264B4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chr9</w:t>
            </w:r>
          </w:p>
        </w:tc>
        <w:tc>
          <w:tcPr>
            <w:tcW w:w="1048" w:type="dxa"/>
            <w:noWrap/>
            <w:vAlign w:val="center"/>
            <w:hideMark/>
          </w:tcPr>
          <w:p w14:paraId="3C0E244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98192004</w:t>
            </w:r>
          </w:p>
        </w:tc>
        <w:tc>
          <w:tcPr>
            <w:tcW w:w="1048" w:type="dxa"/>
            <w:noWrap/>
            <w:vAlign w:val="center"/>
            <w:hideMark/>
          </w:tcPr>
          <w:p w14:paraId="0593B927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98192311</w:t>
            </w:r>
          </w:p>
        </w:tc>
        <w:tc>
          <w:tcPr>
            <w:tcW w:w="1271" w:type="dxa"/>
            <w:noWrap/>
            <w:vAlign w:val="center"/>
            <w:hideMark/>
          </w:tcPr>
          <w:p w14:paraId="0F32C777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CORO2A</w:t>
            </w:r>
          </w:p>
        </w:tc>
        <w:tc>
          <w:tcPr>
            <w:tcW w:w="904" w:type="dxa"/>
            <w:noWrap/>
            <w:vAlign w:val="center"/>
            <w:hideMark/>
          </w:tcPr>
          <w:p w14:paraId="2A1ADFD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640A437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-0.99924</w:t>
            </w:r>
          </w:p>
        </w:tc>
        <w:tc>
          <w:tcPr>
            <w:tcW w:w="904" w:type="dxa"/>
            <w:noWrap/>
            <w:vAlign w:val="center"/>
            <w:hideMark/>
          </w:tcPr>
          <w:p w14:paraId="78CB6945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0.000756</w:t>
            </w:r>
          </w:p>
        </w:tc>
      </w:tr>
      <w:tr w:rsidR="004A1AA6" w:rsidRPr="00C06210" w14:paraId="004C44A6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46514265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chr4</w:t>
            </w:r>
          </w:p>
        </w:tc>
        <w:tc>
          <w:tcPr>
            <w:tcW w:w="1048" w:type="dxa"/>
            <w:noWrap/>
            <w:vAlign w:val="center"/>
            <w:hideMark/>
          </w:tcPr>
          <w:p w14:paraId="366CF628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154743667</w:t>
            </w:r>
          </w:p>
        </w:tc>
        <w:tc>
          <w:tcPr>
            <w:tcW w:w="1048" w:type="dxa"/>
            <w:noWrap/>
            <w:vAlign w:val="center"/>
            <w:hideMark/>
          </w:tcPr>
          <w:p w14:paraId="0D2C31B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154744681</w:t>
            </w:r>
          </w:p>
        </w:tc>
        <w:tc>
          <w:tcPr>
            <w:tcW w:w="1271" w:type="dxa"/>
            <w:noWrap/>
            <w:vAlign w:val="center"/>
            <w:hideMark/>
          </w:tcPr>
          <w:p w14:paraId="737C7433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LRAT</w:t>
            </w:r>
          </w:p>
        </w:tc>
        <w:tc>
          <w:tcPr>
            <w:tcW w:w="904" w:type="dxa"/>
            <w:noWrap/>
            <w:vAlign w:val="center"/>
            <w:hideMark/>
          </w:tcPr>
          <w:p w14:paraId="0882BB3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1A5616F6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-0.99923</w:t>
            </w:r>
          </w:p>
        </w:tc>
        <w:tc>
          <w:tcPr>
            <w:tcW w:w="904" w:type="dxa"/>
            <w:noWrap/>
            <w:vAlign w:val="center"/>
            <w:hideMark/>
          </w:tcPr>
          <w:p w14:paraId="73BBA23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0.00077</w:t>
            </w:r>
          </w:p>
        </w:tc>
      </w:tr>
      <w:tr w:rsidR="004A1AA6" w:rsidRPr="00C06210" w14:paraId="6CAA5EFF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08F24E3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chr18</w:t>
            </w:r>
          </w:p>
        </w:tc>
        <w:tc>
          <w:tcPr>
            <w:tcW w:w="1048" w:type="dxa"/>
            <w:noWrap/>
            <w:vAlign w:val="center"/>
            <w:hideMark/>
          </w:tcPr>
          <w:p w14:paraId="52AFCA35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59272392</w:t>
            </w:r>
          </w:p>
        </w:tc>
        <w:tc>
          <w:tcPr>
            <w:tcW w:w="1048" w:type="dxa"/>
            <w:noWrap/>
            <w:vAlign w:val="center"/>
            <w:hideMark/>
          </w:tcPr>
          <w:p w14:paraId="3CED31E1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59274308</w:t>
            </w:r>
          </w:p>
        </w:tc>
        <w:tc>
          <w:tcPr>
            <w:tcW w:w="1271" w:type="dxa"/>
            <w:noWrap/>
            <w:vAlign w:val="center"/>
            <w:hideMark/>
          </w:tcPr>
          <w:p w14:paraId="729F5F19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RAX</w:t>
            </w:r>
          </w:p>
        </w:tc>
        <w:tc>
          <w:tcPr>
            <w:tcW w:w="904" w:type="dxa"/>
            <w:noWrap/>
            <w:vAlign w:val="center"/>
            <w:hideMark/>
          </w:tcPr>
          <w:p w14:paraId="67104488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3'UTR</w:t>
            </w:r>
          </w:p>
        </w:tc>
        <w:tc>
          <w:tcPr>
            <w:tcW w:w="904" w:type="dxa"/>
            <w:noWrap/>
            <w:vAlign w:val="center"/>
            <w:hideMark/>
          </w:tcPr>
          <w:p w14:paraId="7621F862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-0.9992</w:t>
            </w:r>
          </w:p>
        </w:tc>
        <w:tc>
          <w:tcPr>
            <w:tcW w:w="904" w:type="dxa"/>
            <w:noWrap/>
            <w:vAlign w:val="center"/>
            <w:hideMark/>
          </w:tcPr>
          <w:p w14:paraId="1042C5C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0.000804</w:t>
            </w:r>
          </w:p>
        </w:tc>
      </w:tr>
      <w:tr w:rsidR="004A1AA6" w:rsidRPr="00C06210" w14:paraId="41B123BC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5F0B5891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chr6</w:t>
            </w:r>
          </w:p>
        </w:tc>
        <w:tc>
          <w:tcPr>
            <w:tcW w:w="1048" w:type="dxa"/>
            <w:noWrap/>
            <w:vAlign w:val="center"/>
            <w:hideMark/>
          </w:tcPr>
          <w:p w14:paraId="51519D4C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73394702</w:t>
            </w:r>
          </w:p>
        </w:tc>
        <w:tc>
          <w:tcPr>
            <w:tcW w:w="1048" w:type="dxa"/>
            <w:noWrap/>
            <w:vAlign w:val="center"/>
            <w:hideMark/>
          </w:tcPr>
          <w:p w14:paraId="430C58A8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73395155</w:t>
            </w:r>
          </w:p>
        </w:tc>
        <w:tc>
          <w:tcPr>
            <w:tcW w:w="1271" w:type="dxa"/>
            <w:noWrap/>
            <w:vAlign w:val="center"/>
            <w:hideMark/>
          </w:tcPr>
          <w:p w14:paraId="4BB1FC06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DDX43</w:t>
            </w:r>
          </w:p>
        </w:tc>
        <w:tc>
          <w:tcPr>
            <w:tcW w:w="904" w:type="dxa"/>
            <w:noWrap/>
            <w:vAlign w:val="center"/>
            <w:hideMark/>
          </w:tcPr>
          <w:p w14:paraId="061E479A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52AD951E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-0.99917</w:t>
            </w:r>
          </w:p>
        </w:tc>
        <w:tc>
          <w:tcPr>
            <w:tcW w:w="904" w:type="dxa"/>
            <w:noWrap/>
            <w:vAlign w:val="center"/>
            <w:hideMark/>
          </w:tcPr>
          <w:p w14:paraId="683E8640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0.000827</w:t>
            </w:r>
          </w:p>
        </w:tc>
      </w:tr>
      <w:tr w:rsidR="004A1AA6" w:rsidRPr="00C06210" w14:paraId="3275B18F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43B4BF02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chrX</w:t>
            </w:r>
          </w:p>
        </w:tc>
        <w:tc>
          <w:tcPr>
            <w:tcW w:w="1048" w:type="dxa"/>
            <w:noWrap/>
            <w:vAlign w:val="center"/>
            <w:hideMark/>
          </w:tcPr>
          <w:p w14:paraId="08109628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51743318</w:t>
            </w:r>
          </w:p>
        </w:tc>
        <w:tc>
          <w:tcPr>
            <w:tcW w:w="1048" w:type="dxa"/>
            <w:noWrap/>
            <w:vAlign w:val="center"/>
            <w:hideMark/>
          </w:tcPr>
          <w:p w14:paraId="7F5D3B9E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51743914</w:t>
            </w:r>
          </w:p>
        </w:tc>
        <w:tc>
          <w:tcPr>
            <w:tcW w:w="1271" w:type="dxa"/>
            <w:noWrap/>
            <w:vAlign w:val="center"/>
            <w:hideMark/>
          </w:tcPr>
          <w:p w14:paraId="36C51A5B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GSPT2</w:t>
            </w:r>
          </w:p>
        </w:tc>
        <w:tc>
          <w:tcPr>
            <w:tcW w:w="904" w:type="dxa"/>
            <w:noWrap/>
            <w:vAlign w:val="center"/>
            <w:hideMark/>
          </w:tcPr>
          <w:p w14:paraId="4290D592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495E2AF0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-0.9991</w:t>
            </w:r>
          </w:p>
        </w:tc>
        <w:tc>
          <w:tcPr>
            <w:tcW w:w="904" w:type="dxa"/>
            <w:noWrap/>
            <w:vAlign w:val="center"/>
            <w:hideMark/>
          </w:tcPr>
          <w:p w14:paraId="3CA21E6B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0.000902</w:t>
            </w:r>
          </w:p>
        </w:tc>
      </w:tr>
      <w:tr w:rsidR="004A1AA6" w:rsidRPr="00C06210" w14:paraId="749C2F5A" w14:textId="77777777" w:rsidTr="004A1AA6">
        <w:trPr>
          <w:trHeight w:val="270"/>
        </w:trPr>
        <w:tc>
          <w:tcPr>
            <w:tcW w:w="2227" w:type="dxa"/>
            <w:noWrap/>
            <w:vAlign w:val="center"/>
            <w:hideMark/>
          </w:tcPr>
          <w:p w14:paraId="682987C0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chr11</w:t>
            </w:r>
          </w:p>
        </w:tc>
        <w:tc>
          <w:tcPr>
            <w:tcW w:w="1048" w:type="dxa"/>
            <w:noWrap/>
            <w:vAlign w:val="center"/>
            <w:hideMark/>
          </w:tcPr>
          <w:p w14:paraId="1C49B18F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75561905</w:t>
            </w:r>
          </w:p>
        </w:tc>
        <w:tc>
          <w:tcPr>
            <w:tcW w:w="1048" w:type="dxa"/>
            <w:noWrap/>
            <w:vAlign w:val="center"/>
            <w:hideMark/>
          </w:tcPr>
          <w:p w14:paraId="522D8880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75562571</w:t>
            </w:r>
          </w:p>
        </w:tc>
        <w:tc>
          <w:tcPr>
            <w:tcW w:w="1271" w:type="dxa"/>
            <w:noWrap/>
            <w:vAlign w:val="center"/>
            <w:hideMark/>
          </w:tcPr>
          <w:p w14:paraId="37DA7044" w14:textId="77777777" w:rsidR="004A1AA6" w:rsidRPr="002B7BC2" w:rsidRDefault="004A1AA6" w:rsidP="009254E8">
            <w:pPr>
              <w:jc w:val="center"/>
              <w:rPr>
                <w:sz w:val="15"/>
                <w:szCs w:val="15"/>
                <w:highlight w:val="yellow"/>
              </w:rPr>
            </w:pPr>
            <w:r w:rsidRPr="002B7BC2">
              <w:rPr>
                <w:rFonts w:hint="eastAsia"/>
                <w:sz w:val="15"/>
                <w:szCs w:val="15"/>
                <w:highlight w:val="yellow"/>
              </w:rPr>
              <w:t>SERPINH1</w:t>
            </w:r>
          </w:p>
        </w:tc>
        <w:tc>
          <w:tcPr>
            <w:tcW w:w="904" w:type="dxa"/>
            <w:noWrap/>
            <w:vAlign w:val="center"/>
            <w:hideMark/>
          </w:tcPr>
          <w:p w14:paraId="5211AB68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5'UTR</w:t>
            </w:r>
          </w:p>
        </w:tc>
        <w:tc>
          <w:tcPr>
            <w:tcW w:w="904" w:type="dxa"/>
            <w:noWrap/>
            <w:vAlign w:val="center"/>
            <w:hideMark/>
          </w:tcPr>
          <w:p w14:paraId="0AE9924C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-0.99901</w:t>
            </w:r>
          </w:p>
        </w:tc>
        <w:tc>
          <w:tcPr>
            <w:tcW w:w="904" w:type="dxa"/>
            <w:noWrap/>
            <w:vAlign w:val="center"/>
            <w:hideMark/>
          </w:tcPr>
          <w:p w14:paraId="3D9E1519" w14:textId="77777777" w:rsidR="004A1AA6" w:rsidRPr="00C06210" w:rsidRDefault="004A1AA6" w:rsidP="009254E8">
            <w:pPr>
              <w:jc w:val="center"/>
              <w:rPr>
                <w:sz w:val="15"/>
                <w:szCs w:val="15"/>
              </w:rPr>
            </w:pPr>
            <w:r w:rsidRPr="00C06210">
              <w:rPr>
                <w:rFonts w:hint="eastAsia"/>
                <w:sz w:val="15"/>
                <w:szCs w:val="15"/>
              </w:rPr>
              <w:t>0.000994</w:t>
            </w:r>
          </w:p>
        </w:tc>
      </w:tr>
    </w:tbl>
    <w:p w14:paraId="26D196A5" w14:textId="363BB4BA" w:rsidR="004A1AA6" w:rsidRDefault="004A1AA6" w:rsidP="004A1AA6">
      <w:pPr>
        <w:pStyle w:val="a5"/>
        <w:ind w:left="360" w:firstLineChars="0" w:firstLine="0"/>
        <w:jc w:val="left"/>
      </w:pPr>
      <w:r w:rsidRPr="004A1AA6">
        <w:rPr>
          <w:rFonts w:hint="eastAsia"/>
        </w:rPr>
        <w:t>去除了</w:t>
      </w:r>
      <w:r w:rsidRPr="004A1AA6">
        <w:t>一些正相关的基因</w:t>
      </w:r>
      <w:r>
        <w:t>。</w:t>
      </w:r>
    </w:p>
    <w:p w14:paraId="518CF0A9" w14:textId="77777777" w:rsidR="009E777F" w:rsidRDefault="009E777F" w:rsidP="004A1AA6">
      <w:pPr>
        <w:pStyle w:val="a5"/>
        <w:ind w:left="360" w:firstLineChars="0" w:firstLine="0"/>
        <w:jc w:val="left"/>
      </w:pPr>
      <w:r>
        <w:rPr>
          <w:rFonts w:hint="eastAsia"/>
        </w:rPr>
        <w:t>注</w:t>
      </w:r>
      <w:r>
        <w:t>：上表中</w:t>
      </w:r>
      <w:r>
        <w:rPr>
          <w:rFonts w:hint="eastAsia"/>
        </w:rPr>
        <w:t>只有标绿的</w:t>
      </w:r>
      <w:r>
        <w:rPr>
          <w:rFonts w:hint="eastAsia"/>
        </w:rPr>
        <w:t>CGI</w:t>
      </w:r>
      <w:r>
        <w:rPr>
          <w:rFonts w:hint="eastAsia"/>
        </w:rPr>
        <w:t>是</w:t>
      </w:r>
      <w:r>
        <w:t>非特异的</w:t>
      </w:r>
      <w:r>
        <w:rPr>
          <w:rFonts w:hint="eastAsia"/>
        </w:rPr>
        <w:t>，</w:t>
      </w:r>
      <w:r>
        <w:t>但是有差异的，其他</w:t>
      </w:r>
      <w:r>
        <w:rPr>
          <w:rFonts w:hint="eastAsia"/>
        </w:rPr>
        <w:t>CGI</w:t>
      </w:r>
      <w:r>
        <w:rPr>
          <w:rFonts w:hint="eastAsia"/>
        </w:rPr>
        <w:t>都是</w:t>
      </w:r>
      <w:r>
        <w:t>特异的</w:t>
      </w:r>
      <w:r>
        <w:rPr>
          <w:rFonts w:hint="eastAsia"/>
        </w:rPr>
        <w:t>。</w:t>
      </w:r>
    </w:p>
    <w:p w14:paraId="26F9707E" w14:textId="77777777" w:rsidR="004A1AA6" w:rsidRDefault="004A1AA6" w:rsidP="004A1AA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甲基化值</w:t>
      </w:r>
      <w:r>
        <w:t>、表达值的图</w:t>
      </w:r>
    </w:p>
    <w:p w14:paraId="4A5D573B" w14:textId="79444CC1" w:rsidR="004A1AA6" w:rsidRDefault="004A1AA6" w:rsidP="004A1AA6">
      <w:pPr>
        <w:pStyle w:val="a5"/>
        <w:ind w:left="360" w:firstLineChars="0" w:firstLine="0"/>
        <w:jc w:val="left"/>
      </w:pPr>
      <w:r>
        <w:rPr>
          <w:rFonts w:hint="eastAsia"/>
        </w:rPr>
        <w:t xml:space="preserve">   </w:t>
      </w:r>
      <w:r w:rsidR="00E67281">
        <w:rPr>
          <w:rFonts w:hint="eastAsia"/>
        </w:rPr>
        <w:t>以表中</w:t>
      </w:r>
      <w:r w:rsidR="00E67281">
        <w:t>第一个基因</w:t>
      </w:r>
      <w:r w:rsidR="00E67281">
        <w:rPr>
          <w:rFonts w:hint="eastAsia"/>
        </w:rPr>
        <w:t>-</w:t>
      </w:r>
      <w:r w:rsidR="00E67281">
        <w:t>PNPLA4</w:t>
      </w:r>
      <w:r w:rsidR="00E67281">
        <w:t>为例，在</w:t>
      </w:r>
      <w:r w:rsidR="00E67281">
        <w:rPr>
          <w:rFonts w:hint="eastAsia"/>
        </w:rPr>
        <w:t>特异</w:t>
      </w:r>
      <w:r w:rsidR="00E67281">
        <w:t>甲基化的</w:t>
      </w:r>
      <w:r w:rsidR="00E67281">
        <w:rPr>
          <w:rFonts w:hint="eastAsia"/>
        </w:rPr>
        <w:t>CGI</w:t>
      </w:r>
      <w:r w:rsidR="00E67281">
        <w:rPr>
          <w:rFonts w:hint="eastAsia"/>
        </w:rPr>
        <w:t>中查找发现，</w:t>
      </w:r>
      <w:r w:rsidR="00E67281">
        <w:t>该</w:t>
      </w:r>
      <w:r w:rsidR="00E67281">
        <w:rPr>
          <w:rFonts w:hint="eastAsia"/>
        </w:rPr>
        <w:t>CGI</w:t>
      </w:r>
      <w:r w:rsidR="00E67281">
        <w:rPr>
          <w:rFonts w:hint="eastAsia"/>
        </w:rPr>
        <w:t>是</w:t>
      </w:r>
      <w:r w:rsidR="00E67281">
        <w:rPr>
          <w:rFonts w:hint="eastAsia"/>
        </w:rPr>
        <w:t>UM_UC_3</w:t>
      </w:r>
      <w:r w:rsidR="00E67281">
        <w:t>-Hyper</w:t>
      </w:r>
      <w:r w:rsidR="00E67281">
        <w:t>的岛</w:t>
      </w:r>
      <w:r w:rsidR="00E67281">
        <w:rPr>
          <w:rFonts w:hint="eastAsia"/>
        </w:rPr>
        <w:t>，</w:t>
      </w:r>
      <w:r>
        <w:rPr>
          <w:rFonts w:hint="eastAsia"/>
        </w:rPr>
        <w:t>对</w:t>
      </w:r>
      <w:r w:rsidR="00E67281">
        <w:rPr>
          <w:rFonts w:hint="eastAsia"/>
        </w:rPr>
        <w:t>其对应的</w:t>
      </w:r>
      <w:r w:rsidR="00E67281">
        <w:rPr>
          <w:rFonts w:hint="eastAsia"/>
        </w:rPr>
        <w:t>CGI</w:t>
      </w:r>
      <w:r w:rsidR="0085094C">
        <w:rPr>
          <w:rFonts w:hint="eastAsia"/>
        </w:rPr>
        <w:t>（</w:t>
      </w:r>
      <w:r w:rsidR="0085094C" w:rsidRPr="0085094C">
        <w:t>chrX</w:t>
      </w:r>
      <w:r w:rsidR="0085094C">
        <w:rPr>
          <w:rFonts w:hint="eastAsia"/>
        </w:rPr>
        <w:t>：</w:t>
      </w:r>
      <w:r w:rsidR="0085094C" w:rsidRPr="0085094C">
        <w:t>7927036</w:t>
      </w:r>
      <w:r w:rsidR="0085094C">
        <w:t>-</w:t>
      </w:r>
      <w:r w:rsidR="0085094C" w:rsidRPr="0085094C">
        <w:t>7927567</w:t>
      </w:r>
      <w:r w:rsidR="0085094C">
        <w:rPr>
          <w:rFonts w:hint="eastAsia"/>
        </w:rPr>
        <w:t>）</w:t>
      </w:r>
      <w:r>
        <w:rPr>
          <w:rFonts w:hint="eastAsia"/>
        </w:rPr>
        <w:t>的</w:t>
      </w:r>
      <w:r>
        <w:t>甲基化值和基因的表达值分别作了箱式图和散点图</w:t>
      </w:r>
      <w:r w:rsidR="00E92327">
        <w:rPr>
          <w:rFonts w:hint="eastAsia"/>
        </w:rPr>
        <w:t>(</w:t>
      </w:r>
      <w:r w:rsidR="00E92327">
        <w:rPr>
          <w:rFonts w:hint="eastAsia"/>
        </w:rPr>
        <w:t>表达值</w:t>
      </w:r>
      <w:r w:rsidR="00E92327">
        <w:t>经</w:t>
      </w:r>
      <w:r w:rsidR="00E92327">
        <w:t>log2</w:t>
      </w:r>
      <w:r w:rsidR="00E92327">
        <w:rPr>
          <w:rFonts w:hint="eastAsia"/>
        </w:rPr>
        <w:t>转换</w:t>
      </w:r>
      <w:r w:rsidR="00E92327">
        <w:rPr>
          <w:rFonts w:hint="eastAsia"/>
        </w:rPr>
        <w:t>)</w:t>
      </w:r>
      <w:r>
        <w:rPr>
          <w:rFonts w:hint="eastAsia"/>
        </w:rPr>
        <w:t>。</w:t>
      </w:r>
    </w:p>
    <w:p w14:paraId="79E85AE1" w14:textId="77777777" w:rsidR="004A1AA6" w:rsidRDefault="004A1AA6" w:rsidP="004A1AA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0C557216" wp14:editId="450669D8">
            <wp:extent cx="234315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298" cy="27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7519F" wp14:editId="73A3058B">
            <wp:extent cx="2390775" cy="2762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403" cy="27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1E2" w14:textId="77777777" w:rsidR="004A1AA6" w:rsidRDefault="001F2C60" w:rsidP="004A1AA6">
      <w:pPr>
        <w:pStyle w:val="a5"/>
        <w:ind w:left="360" w:firstLineChars="0" w:firstLine="0"/>
        <w:jc w:val="left"/>
      </w:pPr>
      <w:r>
        <w:t xml:space="preserve">   </w:t>
      </w:r>
      <w:r>
        <w:rPr>
          <w:rFonts w:hint="eastAsia"/>
        </w:rPr>
        <w:t>可以看出</w:t>
      </w:r>
      <w:r>
        <w:rPr>
          <w:rFonts w:hint="eastAsia"/>
        </w:rPr>
        <w:t>UM_UC_3</w:t>
      </w:r>
      <w:r>
        <w:rPr>
          <w:rFonts w:hint="eastAsia"/>
        </w:rPr>
        <w:t>这个细胞系</w:t>
      </w:r>
      <w:r>
        <w:t>的</w:t>
      </w:r>
      <w:r>
        <w:rPr>
          <w:rFonts w:hint="eastAsia"/>
        </w:rPr>
        <w:t>CGI</w:t>
      </w:r>
      <w:r>
        <w:rPr>
          <w:rFonts w:hint="eastAsia"/>
        </w:rPr>
        <w:t>是特异高的</w:t>
      </w:r>
      <w:r>
        <w:t>，对应的基因表达是低的。</w:t>
      </w:r>
    </w:p>
    <w:p w14:paraId="5364C697" w14:textId="77777777" w:rsidR="001F2C60" w:rsidRDefault="001F2C60" w:rsidP="004A1AA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0189BF5" wp14:editId="5B23E696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6060" w14:textId="77777777" w:rsidR="001F2C60" w:rsidRDefault="001F2C60" w:rsidP="004A1AA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B51E781" wp14:editId="602AFFA0">
            <wp:extent cx="5274310" cy="1386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4B1" w14:textId="77777777" w:rsidR="001F2C60" w:rsidRDefault="001F2C60" w:rsidP="001F2C60">
      <w:pPr>
        <w:pStyle w:val="a5"/>
        <w:ind w:left="360" w:firstLineChars="0" w:firstLine="0"/>
        <w:jc w:val="left"/>
      </w:pPr>
      <w:r>
        <w:rPr>
          <w:rFonts w:hint="eastAsia"/>
        </w:rPr>
        <w:t>UCSC</w:t>
      </w:r>
      <w:r>
        <w:rPr>
          <w:rFonts w:hint="eastAsia"/>
        </w:rPr>
        <w:t>浏览器</w:t>
      </w:r>
      <w:r>
        <w:t>可视化界面图，其中</w:t>
      </w:r>
      <w:r>
        <w:rPr>
          <w:rFonts w:hint="eastAsia"/>
        </w:rPr>
        <w:t>UM_</w:t>
      </w:r>
      <w:r>
        <w:t>UC_3</w:t>
      </w:r>
      <w:r>
        <w:rPr>
          <w:rFonts w:hint="eastAsia"/>
        </w:rPr>
        <w:t>几乎</w:t>
      </w:r>
      <w:r>
        <w:t>没有表达值。</w:t>
      </w:r>
      <w:r>
        <w:rPr>
          <w:rFonts w:hint="eastAsia"/>
        </w:rPr>
        <w:t>而</w:t>
      </w:r>
      <w:r>
        <w:t>对应的</w:t>
      </w:r>
      <w:r>
        <w:rPr>
          <w:rFonts w:hint="eastAsia"/>
        </w:rPr>
        <w:t>CGI</w:t>
      </w:r>
      <w:r>
        <w:rPr>
          <w:rFonts w:hint="eastAsia"/>
        </w:rPr>
        <w:t>中</w:t>
      </w:r>
      <w:r>
        <w:rPr>
          <w:rFonts w:hint="eastAsia"/>
        </w:rPr>
        <w:t>UM_UC_3</w:t>
      </w:r>
      <w:r>
        <w:rPr>
          <w:rFonts w:hint="eastAsia"/>
        </w:rPr>
        <w:t>的甲基化值</w:t>
      </w:r>
      <w:r>
        <w:t>是特异高的。</w:t>
      </w:r>
    </w:p>
    <w:p w14:paraId="52DD3EC4" w14:textId="643DF20C" w:rsidR="002816B6" w:rsidRDefault="002816B6" w:rsidP="001F2C60">
      <w:pPr>
        <w:pStyle w:val="a5"/>
        <w:ind w:left="360" w:firstLineChars="0" w:firstLine="0"/>
        <w:jc w:val="left"/>
      </w:pPr>
      <w:r>
        <w:rPr>
          <w:rFonts w:hint="eastAsia"/>
        </w:rPr>
        <w:t>箱式图和</w:t>
      </w:r>
      <w:r>
        <w:t>散点图都是用</w:t>
      </w:r>
      <w:r>
        <w:rPr>
          <w:rFonts w:hint="eastAsia"/>
        </w:rPr>
        <w:t>R</w:t>
      </w:r>
      <w:r>
        <w:rPr>
          <w:rFonts w:hint="eastAsia"/>
        </w:rPr>
        <w:t>绘制</w:t>
      </w:r>
    </w:p>
    <w:p w14:paraId="377B9359" w14:textId="5454896A" w:rsidR="002816B6" w:rsidRPr="002816B6" w:rsidRDefault="002816B6" w:rsidP="001F2C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可视化链接</w:t>
      </w:r>
      <w:r>
        <w:rPr>
          <w:rFonts w:hint="eastAsia"/>
        </w:rPr>
        <w:t>:</w:t>
      </w:r>
      <w:r w:rsidRPr="002816B6">
        <w:t xml:space="preserve"> </w:t>
      </w:r>
      <w:hyperlink r:id="rId11" w:history="1">
        <w:r w:rsidRPr="002816B6">
          <w:rPr>
            <w:rStyle w:val="a7"/>
          </w:rPr>
          <w:t>http://genome.ucsc.edu/cgi-bin/hgTracks?hgS_doOtherUser=submit&amp;hgS_otherUserName=hongbo919&amp;hgS_otherUserSessionName=BladderCancer_Methy_hg38_use_450K_combine</w:t>
        </w:r>
      </w:hyperlink>
    </w:p>
    <w:p w14:paraId="183340C5" w14:textId="77777777" w:rsidR="001F2C60" w:rsidRDefault="00E92327" w:rsidP="001F2C6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其他数据库</w:t>
      </w:r>
      <w:r>
        <w:t>中关于该基因的信息</w:t>
      </w:r>
    </w:p>
    <w:p w14:paraId="01489093" w14:textId="77777777" w:rsidR="00E92327" w:rsidRDefault="00E92327" w:rsidP="00E92327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GeneCard</w:t>
      </w:r>
      <w:r>
        <w:t>s</w:t>
      </w:r>
      <w:r>
        <w:rPr>
          <w:rFonts w:hint="eastAsia"/>
        </w:rPr>
        <w:t>数据库</w:t>
      </w:r>
      <w:r>
        <w:rPr>
          <w:rFonts w:hint="eastAsia"/>
        </w:rPr>
        <w:t>(</w:t>
      </w:r>
      <w:hyperlink r:id="rId12" w:history="1">
        <w:r w:rsidRPr="00E92327">
          <w:rPr>
            <w:rStyle w:val="a7"/>
          </w:rPr>
          <w:t>http://www.genecards.org/</w:t>
        </w:r>
      </w:hyperlink>
      <w:r w:rsidRPr="00E92327">
        <w:rPr>
          <w:rFonts w:hint="eastAsia"/>
        </w:rPr>
        <w:t>)</w:t>
      </w:r>
      <w:r w:rsidRPr="00E92327">
        <w:rPr>
          <w:rFonts w:hint="eastAsia"/>
        </w:rPr>
        <w:t>中</w:t>
      </w:r>
      <w:r w:rsidRPr="00E92327">
        <w:t>查询</w:t>
      </w:r>
      <w:r w:rsidRPr="00E92327">
        <w:t>PNPLA4</w:t>
      </w:r>
      <w:r>
        <w:rPr>
          <w:rFonts w:hint="eastAsia"/>
        </w:rPr>
        <w:t>的相关信息</w:t>
      </w:r>
      <w:r>
        <w:t>，</w:t>
      </w:r>
      <w:r>
        <w:rPr>
          <w:rFonts w:hint="eastAsia"/>
        </w:rPr>
        <w:t>有一段总结</w:t>
      </w:r>
      <w:r>
        <w:rPr>
          <w:rFonts w:hint="eastAsia"/>
        </w:rPr>
        <w:t>:</w:t>
      </w:r>
      <w:r w:rsidRPr="00E92327">
        <w:t xml:space="preserve"> PNPLA4 (Patatin Like Phospholipase Domain Containing 4) is a Protein Coding gene. Diseases associated with PNPLA4 include griscelli syndrome, type 2. Among its related pathways are</w:t>
      </w:r>
      <w:r>
        <w:t xml:space="preserve"> </w:t>
      </w:r>
      <w:r w:rsidRPr="00E92327">
        <w:t>Metabolism and Regulation of lipid metabolism by Peroxisome proliferator-activated receptor alpha (PPARalpha). GO annotations related to this gene include </w:t>
      </w:r>
      <w:r w:rsidRPr="00E92327">
        <w:rPr>
          <w:i/>
          <w:iCs/>
        </w:rPr>
        <w:t>triglyceride lipase activity</w:t>
      </w:r>
      <w:r w:rsidRPr="00E92327">
        <w:t>. An important paralog of this gene is PNPLA2.</w:t>
      </w:r>
    </w:p>
    <w:p w14:paraId="57DF040F" w14:textId="77777777" w:rsidR="00E92327" w:rsidRDefault="00E92327" w:rsidP="00E92327">
      <w:pPr>
        <w:jc w:val="left"/>
      </w:pPr>
      <w:r>
        <w:rPr>
          <w:rFonts w:hint="eastAsia"/>
        </w:rPr>
        <w:t>其</w:t>
      </w:r>
      <w:r>
        <w:t>相关的两个通路</w:t>
      </w:r>
      <w:r>
        <w:rPr>
          <w:rFonts w:hint="eastAsia"/>
        </w:rPr>
        <w:t xml:space="preserve"> </w:t>
      </w:r>
      <w:r w:rsidRPr="00E92327">
        <w:t>Metabolism </w:t>
      </w:r>
      <w:r>
        <w:t>:</w:t>
      </w:r>
      <w:hyperlink r:id="rId13" w:history="1">
        <w:r w:rsidRPr="00E92327">
          <w:rPr>
            <w:rStyle w:val="a7"/>
          </w:rPr>
          <w:t xml:space="preserve"> http://pathcards.genecards.org/card/metabolism</w:t>
        </w:r>
      </w:hyperlink>
    </w:p>
    <w:p w14:paraId="21AB972F" w14:textId="77777777" w:rsidR="00E92327" w:rsidRDefault="00E92327" w:rsidP="00E92327">
      <w:pPr>
        <w:jc w:val="left"/>
      </w:pPr>
      <w:r>
        <w:t xml:space="preserve">                 </w:t>
      </w:r>
      <w:r w:rsidRPr="00E92327">
        <w:t xml:space="preserve">Regulation of lipid metabolism by Peroxisome proliferator-activated </w:t>
      </w:r>
      <w:r w:rsidRPr="00E92327">
        <w:lastRenderedPageBreak/>
        <w:t>receptor alpha (PPARalpha)</w:t>
      </w:r>
      <w:r>
        <w:t>:</w:t>
      </w:r>
      <w:r w:rsidRPr="00E92327">
        <w:t xml:space="preserve"> </w:t>
      </w:r>
      <w:hyperlink r:id="rId14" w:history="1">
        <w:r w:rsidRPr="00E92327">
          <w:rPr>
            <w:rStyle w:val="a7"/>
          </w:rPr>
          <w:t>http://pathcards.genecards.org/card/regulation_of_lipid_metabolism_by_peroxisome_proliferator-activated_receptor_alpha_(pparalpha)</w:t>
        </w:r>
      </w:hyperlink>
    </w:p>
    <w:p w14:paraId="4ED39BF2" w14:textId="77777777" w:rsidR="00E92327" w:rsidRDefault="00E92327" w:rsidP="00E92327">
      <w:pPr>
        <w:jc w:val="left"/>
      </w:pPr>
    </w:p>
    <w:p w14:paraId="271283C2" w14:textId="77777777" w:rsidR="00E92327" w:rsidRDefault="00E92327" w:rsidP="00E92327">
      <w:pPr>
        <w:jc w:val="left"/>
      </w:pPr>
      <w:r>
        <w:rPr>
          <w:rFonts w:hint="eastAsia"/>
        </w:rPr>
        <w:t>另在</w:t>
      </w:r>
      <w:r>
        <w:t>pubmed</w:t>
      </w:r>
      <w:r>
        <w:t>中查找</w:t>
      </w:r>
      <w:r w:rsidRPr="00E92327">
        <w:t>PNPLA2</w:t>
      </w:r>
      <w:r>
        <w:rPr>
          <w:rFonts w:hint="eastAsia"/>
        </w:rPr>
        <w:t>和</w:t>
      </w:r>
      <w:r>
        <w:t>膀胱癌有关的文献，但没有结果。</w:t>
      </w:r>
    </w:p>
    <w:p w14:paraId="4A28925B" w14:textId="77777777" w:rsidR="002816B6" w:rsidRDefault="002816B6" w:rsidP="00E92327">
      <w:pPr>
        <w:jc w:val="left"/>
      </w:pPr>
    </w:p>
    <w:p w14:paraId="118387A6" w14:textId="5CD74428" w:rsidR="002816B6" w:rsidRDefault="002816B6" w:rsidP="002816B6">
      <w:pPr>
        <w:pStyle w:val="a5"/>
        <w:numPr>
          <w:ilvl w:val="0"/>
          <w:numId w:val="4"/>
        </w:numPr>
        <w:ind w:firstLineChars="0"/>
        <w:jc w:val="left"/>
      </w:pPr>
      <w:r>
        <w:t>方法及流程</w:t>
      </w:r>
      <w:bookmarkStart w:id="0" w:name="_GoBack"/>
      <w:bookmarkEnd w:id="0"/>
    </w:p>
    <w:p w14:paraId="43E5AAD3" w14:textId="005DE117" w:rsidR="002816B6" w:rsidRDefault="002816B6" w:rsidP="002816B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箱式图、</w:t>
      </w:r>
      <w:r>
        <w:t>散点图</w:t>
      </w:r>
      <w:r>
        <w:rPr>
          <w:rFonts w:hint="eastAsia"/>
        </w:rPr>
        <w:t>及</w:t>
      </w:r>
      <w:r>
        <w:t>可视化图都是展示了一个基因的差异性、相关性，主要的方法就是在数据库中查询该基因</w:t>
      </w:r>
      <w:r>
        <w:rPr>
          <w:rFonts w:hint="eastAsia"/>
        </w:rPr>
        <w:t>相关的信息</w:t>
      </w:r>
      <w:r>
        <w:t>。</w:t>
      </w:r>
    </w:p>
    <w:p w14:paraId="2C90D75E" w14:textId="49FF530A" w:rsidR="002816B6" w:rsidRDefault="00C22497" w:rsidP="002816B6">
      <w:pPr>
        <w:jc w:val="left"/>
      </w:pPr>
      <w:r>
        <w:rPr>
          <w:rFonts w:hint="eastAsia"/>
        </w:rPr>
        <w:t>主要的</w:t>
      </w:r>
      <w:r>
        <w:t>数据库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GeneCard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hyperlink r:id="rId15" w:history="1">
        <w:r w:rsidRPr="00E92327">
          <w:rPr>
            <w:rStyle w:val="a7"/>
          </w:rPr>
          <w:t>http://www.genecards.org/</w:t>
        </w:r>
      </w:hyperlink>
      <w:r w:rsidRPr="00E92327">
        <w:rPr>
          <w:rFonts w:hint="eastAsia"/>
        </w:rPr>
        <w:t>)</w:t>
      </w:r>
    </w:p>
    <w:p w14:paraId="63217E86" w14:textId="0352629E" w:rsidR="00C22497" w:rsidRPr="002816B6" w:rsidRDefault="00C22497" w:rsidP="002816B6">
      <w:pPr>
        <w:jc w:val="left"/>
        <w:rPr>
          <w:rFonts w:hint="eastAsia"/>
        </w:rPr>
      </w:pPr>
      <w:r>
        <w:t xml:space="preserve">               </w:t>
      </w:r>
      <w:r>
        <w:rPr>
          <w:rFonts w:hint="eastAsia"/>
        </w:rPr>
        <w:t>miRBase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hyperlink r:id="rId16" w:history="1">
        <w:r w:rsidRPr="00E97693">
          <w:rPr>
            <w:rStyle w:val="a7"/>
          </w:rPr>
          <w:t>http://www.mirbase.org/index.shtml</w:t>
        </w:r>
      </w:hyperlink>
      <w:r>
        <w:rPr>
          <w:rFonts w:hint="eastAsia"/>
        </w:rPr>
        <w:t>)</w:t>
      </w:r>
    </w:p>
    <w:sectPr w:rsidR="00C22497" w:rsidRPr="00281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A3777" w14:textId="77777777" w:rsidR="000463DC" w:rsidRDefault="000463DC" w:rsidP="004A1AA6">
      <w:r>
        <w:separator/>
      </w:r>
    </w:p>
  </w:endnote>
  <w:endnote w:type="continuationSeparator" w:id="0">
    <w:p w14:paraId="12F39512" w14:textId="77777777" w:rsidR="000463DC" w:rsidRDefault="000463DC" w:rsidP="004A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E2D27" w14:textId="77777777" w:rsidR="000463DC" w:rsidRDefault="000463DC" w:rsidP="004A1AA6">
      <w:r>
        <w:separator/>
      </w:r>
    </w:p>
  </w:footnote>
  <w:footnote w:type="continuationSeparator" w:id="0">
    <w:p w14:paraId="62E37777" w14:textId="77777777" w:rsidR="000463DC" w:rsidRDefault="000463DC" w:rsidP="004A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EDF"/>
    <w:multiLevelType w:val="hybridMultilevel"/>
    <w:tmpl w:val="3D36A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4649E"/>
    <w:multiLevelType w:val="hybridMultilevel"/>
    <w:tmpl w:val="AC92E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F57A1"/>
    <w:multiLevelType w:val="hybridMultilevel"/>
    <w:tmpl w:val="25D00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D7BDD"/>
    <w:multiLevelType w:val="hybridMultilevel"/>
    <w:tmpl w:val="5C5A4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A61DD4"/>
    <w:multiLevelType w:val="hybridMultilevel"/>
    <w:tmpl w:val="23A48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246FB"/>
    <w:multiLevelType w:val="hybridMultilevel"/>
    <w:tmpl w:val="BECE9890"/>
    <w:lvl w:ilvl="0" w:tplc="ED58C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BC"/>
    <w:rsid w:val="000463DC"/>
    <w:rsid w:val="001F2C60"/>
    <w:rsid w:val="002759AB"/>
    <w:rsid w:val="002816B6"/>
    <w:rsid w:val="00396353"/>
    <w:rsid w:val="00421464"/>
    <w:rsid w:val="004A1AA6"/>
    <w:rsid w:val="00696D9D"/>
    <w:rsid w:val="0085094C"/>
    <w:rsid w:val="008A5D7E"/>
    <w:rsid w:val="009E777F"/>
    <w:rsid w:val="009F5A84"/>
    <w:rsid w:val="00A179BC"/>
    <w:rsid w:val="00A3336F"/>
    <w:rsid w:val="00C22497"/>
    <w:rsid w:val="00E67281"/>
    <w:rsid w:val="00E9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48E3B"/>
  <w15:chartTrackingRefBased/>
  <w15:docId w15:val="{C72FD139-CE0F-4A48-93AA-7769D271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AA6"/>
    <w:rPr>
      <w:sz w:val="18"/>
      <w:szCs w:val="18"/>
    </w:rPr>
  </w:style>
  <w:style w:type="paragraph" w:styleId="a5">
    <w:name w:val="List Paragraph"/>
    <w:basedOn w:val="a"/>
    <w:uiPriority w:val="34"/>
    <w:qFormat/>
    <w:rsid w:val="004A1AA6"/>
    <w:pPr>
      <w:ind w:firstLineChars="200" w:firstLine="420"/>
    </w:pPr>
  </w:style>
  <w:style w:type="table" w:styleId="a6">
    <w:name w:val="Table Grid"/>
    <w:basedOn w:val="a1"/>
    <w:uiPriority w:val="39"/>
    <w:rsid w:val="004A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9232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92327"/>
  </w:style>
  <w:style w:type="character" w:styleId="a8">
    <w:name w:val="Emphasis"/>
    <w:basedOn w:val="a0"/>
    <w:uiPriority w:val="20"/>
    <w:qFormat/>
    <w:rsid w:val="00E92327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421464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421464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421464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421464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21464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21464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2146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50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%20http:/pathcards.genecards.org/card/metabolis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enecard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irbase.org/index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nome.ucsc.edu/cgi-bin/hgTracks?hgS_doOtherUser=submit&amp;hgS_otherUserName=hongbo919&amp;hgS_otherUserSessionName=BladderCancer_Methy_hg38_use_450K_comb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enecards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athcards.genecards.org/card/regulation_of_lipid_metabolism_by_peroxisome_proliferator-activated_receptor_alpha_(pparalpha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474</Words>
  <Characters>2705</Characters>
  <Application>Microsoft Office Word</Application>
  <DocSecurity>0</DocSecurity>
  <Lines>22</Lines>
  <Paragraphs>6</Paragraphs>
  <ScaleCrop>false</ScaleCrop>
  <Company>微软中国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2016-07-13T07:51:00Z</dcterms:created>
  <dcterms:modified xsi:type="dcterms:W3CDTF">2016-07-14T04:44:00Z</dcterms:modified>
</cp:coreProperties>
</file>