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FA7" w:rsidRPr="00B126EF" w:rsidRDefault="00D14FA7" w:rsidP="00D14FA7">
      <w:pPr>
        <w:pStyle w:val="a5"/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</w:pPr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MSD-</w:t>
      </w:r>
      <w:proofErr w:type="spellStart"/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SNuPE</w:t>
      </w:r>
      <w:r w:rsidRPr="00B126EF">
        <w:rPr>
          <w:rFonts w:asciiTheme="minorHAnsi" w:hAnsiTheme="minorHAnsi" w:cs="Arial" w:hint="eastAsia"/>
          <w:b/>
          <w:color w:val="000000"/>
          <w:sz w:val="21"/>
          <w:szCs w:val="21"/>
          <w:shd w:val="clear" w:color="auto" w:fill="FFFFFF"/>
        </w:rPr>
        <w:t>T</w:t>
      </w:r>
      <w:proofErr w:type="spellEnd"/>
      <w:r w:rsidRPr="00B126EF">
        <w:rPr>
          <w:rFonts w:asciiTheme="minorHAnsi" w:hAnsiTheme="minorHAnsi" w:cs="Arial" w:hint="eastAsia"/>
          <w:b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Methylation</w:t>
      </w:r>
      <w:proofErr w:type="spellEnd"/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 xml:space="preserve"> status </w:t>
      </w:r>
      <w:r w:rsidRPr="00B126EF">
        <w:rPr>
          <w:rFonts w:asciiTheme="minorHAnsi" w:hAnsiTheme="minorHAnsi" w:cs="Arial" w:hint="eastAsia"/>
          <w:b/>
          <w:color w:val="000000"/>
          <w:sz w:val="21"/>
          <w:szCs w:val="21"/>
          <w:shd w:val="clear" w:color="auto" w:fill="FFFFFF"/>
        </w:rPr>
        <w:t>dependent</w:t>
      </w:r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 xml:space="preserve"> single nucleotide primer extension</w:t>
      </w:r>
      <w:r w:rsidRPr="00B126EF">
        <w:rPr>
          <w:rFonts w:asciiTheme="minorHAnsi" w:hAnsiTheme="minorHAnsi" w:cs="Arial" w:hint="eastAsia"/>
          <w:b/>
          <w:color w:val="000000"/>
          <w:sz w:val="21"/>
          <w:szCs w:val="21"/>
          <w:shd w:val="clear" w:color="auto" w:fill="FFFFFF"/>
        </w:rPr>
        <w:t xml:space="preserve"> </w:t>
      </w:r>
      <w:r w:rsidRPr="00B126EF">
        <w:rPr>
          <w:rFonts w:asciiTheme="minorHAnsi" w:hAnsiTheme="minorHAnsi" w:cs="Arial"/>
          <w:b/>
          <w:color w:val="000000"/>
          <w:sz w:val="21"/>
          <w:szCs w:val="21"/>
          <w:shd w:val="clear" w:color="auto" w:fill="FFFFFF"/>
        </w:rPr>
        <w:t>assay</w:t>
      </w:r>
    </w:p>
    <w:p w:rsidR="00680A70" w:rsidRDefault="00680A70" w:rsidP="00D14FA7">
      <w:pPr>
        <w:pStyle w:val="a5"/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pPr>
    </w:p>
    <w:p w:rsidR="00D14FA7" w:rsidRDefault="00D14FA7" w:rsidP="00D14FA7">
      <w:pPr>
        <w:pStyle w:val="a5"/>
        <w:spacing w:before="0" w:beforeAutospacing="0" w:after="0" w:afterAutospacing="0" w:line="255" w:lineRule="atLeast"/>
        <w:textAlignment w:val="baseline"/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0311D3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DNA extraction and </w:t>
      </w:r>
      <w:r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Bisulfite conversion </w:t>
      </w:r>
      <w:r w:rsidRPr="000311D3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was</w:t>
      </w:r>
      <w:r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performed as previously described</w:t>
      </w:r>
      <w:r w:rsidRPr="000311D3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7430DA"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begin">
          <w:fldData xml:space="preserve">PEVuZE5vdGU+PENpdGU+PEF1dGhvcj5aaGFvPC9BdXRob3I+PFllYXI+MjAxMjwvWWVhcj48UmVj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</w:fldData>
        </w:fldChar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instrText xml:space="preserve"> ADDIN EN.CITE </w:instrTex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begin">
          <w:fldData xml:space="preserve">PEVuZE5vdGU+PENpdGU+PEF1dGhvcj5aaGFvPC9BdXRob3I+PFllYXI+MjAxMjwvWWVhcj48UmVj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</w:fldData>
        </w:fldChar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instrText xml:space="preserve"> ADDIN EN.CITE.DATA </w:instrTex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end"/>
      </w:r>
      <w:r w:rsidR="007430DA"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r>
      <w:r w:rsidR="007430DA"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Theme="minorHAnsi" w:hAnsiTheme="minorHAnsi" w:cs="Arial"/>
          <w:noProof/>
          <w:color w:val="000000"/>
          <w:sz w:val="21"/>
          <w:szCs w:val="21"/>
          <w:shd w:val="clear" w:color="auto" w:fill="FFFFFF"/>
        </w:rPr>
        <w:t>[</w:t>
      </w:r>
      <w:hyperlink w:anchor="_ENREF_19" w:tooltip="Zhao, 2012 #353" w:history="1">
        <w:r>
          <w:rPr>
            <w:rFonts w:asciiTheme="minorHAnsi" w:hAnsiTheme="minorHAnsi" w:cs="Arial"/>
            <w:noProof/>
            <w:color w:val="000000"/>
            <w:sz w:val="21"/>
            <w:szCs w:val="21"/>
            <w:shd w:val="clear" w:color="auto" w:fill="FFFFFF"/>
          </w:rPr>
          <w:t>19</w:t>
        </w:r>
      </w:hyperlink>
      <w:r>
        <w:rPr>
          <w:rFonts w:asciiTheme="minorHAnsi" w:hAnsiTheme="minorHAnsi" w:cs="Arial"/>
          <w:noProof/>
          <w:color w:val="000000"/>
          <w:sz w:val="21"/>
          <w:szCs w:val="21"/>
          <w:shd w:val="clear" w:color="auto" w:fill="FFFFFF"/>
        </w:rPr>
        <w:t xml:space="preserve">, </w:t>
      </w:r>
      <w:hyperlink w:anchor="_ENREF_20" w:tooltip="Wang, 2013 #354" w:history="1">
        <w:r>
          <w:rPr>
            <w:rFonts w:asciiTheme="minorHAnsi" w:hAnsiTheme="minorHAnsi" w:cs="Arial"/>
            <w:noProof/>
            <w:color w:val="000000"/>
            <w:sz w:val="21"/>
            <w:szCs w:val="21"/>
            <w:shd w:val="clear" w:color="auto" w:fill="FFFFFF"/>
          </w:rPr>
          <w:t>20</w:t>
        </w:r>
      </w:hyperlink>
      <w:r>
        <w:rPr>
          <w:rFonts w:asciiTheme="minorHAnsi" w:hAnsiTheme="minorHAnsi" w:cs="Arial"/>
          <w:noProof/>
          <w:color w:val="000000"/>
          <w:sz w:val="21"/>
          <w:szCs w:val="21"/>
          <w:shd w:val="clear" w:color="auto" w:fill="FFFFFF"/>
        </w:rPr>
        <w:t>]</w:t>
      </w:r>
      <w:r w:rsidR="007430DA"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end"/>
      </w:r>
      <w:r w:rsidRPr="000311D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.</w:t>
      </w:r>
      <w:r w:rsidRPr="000311D3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Methylation status determined single nucleotide primer extension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technique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(MSD-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SNuPE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)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was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designed for the quantification of methylation at multiple methylated loci simultaneously. MSD-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SNuPE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was developed based on 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SNPshot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technology to </w:t>
      </w:r>
      <w:proofErr w:type="spellStart"/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bisulfite</w:t>
      </w:r>
      <w:proofErr w:type="spellEnd"/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converted </w:t>
      </w:r>
      <w:proofErr w:type="spellStart"/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CpG</w:t>
      </w:r>
      <w:proofErr w:type="spellEnd"/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sites.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U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n-methylated cytosine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would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be converted to uracil when treated with bisulfite while methylated cytosine maintains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as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the cytosine. Therefore, methylation status detected can be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detected by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specific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primer and PCR amplification. Pr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imer 3.0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was used to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design primer sets (called amplifying primer) which were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applied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to amplify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genome region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s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which include the target 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CpG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site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s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Allele-specific elongation primer was used to quantify the copy number of C and T alleles.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</w:t>
      </w:r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PCR was performed in a final volume of 10 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μL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containing 1x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HotStarTaq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buffer, 3.0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mM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Mg2+, 0.3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mM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dNTP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1 U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HotStarTaq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polymerase (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Qiagen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Inc. USA), 1 µl DNA template and 1µl multiple primer set. Amplifications were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conducted </w:t>
      </w:r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in a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GeneAmp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PCR System 9700 thermal cycler (Applied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Biosystems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, Foster City, CA) with the following thermal cycling profile: denaturation for 2 min at 95°C, followed by 11 cycles each consisting of 20 sec at 94°C, 40 sec at 60°C, 90 sec at 72°C, and a final extension step for 2 min at 72°C. Negative and positive controls were included in each run of PCR as described above. The products of the sequencing reactions were purified and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SNaPshot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analysis of single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nucletieds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extension for multiple loci operation wa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 showed as our previous works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begin">
          <w:fldData xml:space="preserve">PEVuZE5vdGU+PENpdGU+PEF1dGhvcj5XYW5nPC9BdXRob3I+PFllYXI+MjAxMzwvWWVhcj48UmVj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</w:fldData>
        </w:fldChar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instrText xml:space="preserve"> ADDIN EN.CITE </w:instrTex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begin">
          <w:fldData xml:space="preserve">PEVuZE5vdGU+PENpdGU+PEF1dGhvcj5XYW5nPC9BdXRob3I+PFllYXI+MjAxMzwvWWVhcj48UmVj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</w:fldData>
        </w:fldChar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instrText xml:space="preserve"> ADDIN EN.CITE.DATA </w:instrTex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end"/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Theme="minorHAnsi" w:hAnsiTheme="minorHAnsi" w:cs="Arial"/>
          <w:noProof/>
          <w:color w:val="000000"/>
          <w:sz w:val="21"/>
          <w:szCs w:val="21"/>
          <w:shd w:val="clear" w:color="auto" w:fill="FFFFFF"/>
        </w:rPr>
        <w:t>[</w:t>
      </w:r>
      <w:hyperlink w:anchor="_ENREF_21" w:tooltip="Wang, 2013 #420" w:history="1">
        <w:r>
          <w:rPr>
            <w:rFonts w:asciiTheme="minorHAnsi" w:hAnsiTheme="minorHAnsi" w:cs="Arial"/>
            <w:noProof/>
            <w:color w:val="000000"/>
            <w:sz w:val="21"/>
            <w:szCs w:val="21"/>
            <w:shd w:val="clear" w:color="auto" w:fill="FFFFFF"/>
          </w:rPr>
          <w:t>21</w:t>
        </w:r>
      </w:hyperlink>
      <w:r>
        <w:rPr>
          <w:rFonts w:asciiTheme="minorHAnsi" w:hAnsiTheme="minorHAnsi" w:cs="Arial"/>
          <w:noProof/>
          <w:color w:val="000000"/>
          <w:sz w:val="21"/>
          <w:szCs w:val="21"/>
          <w:shd w:val="clear" w:color="auto" w:fill="FFFFFF"/>
        </w:rPr>
        <w:t>]</w:t>
      </w:r>
      <w:r w:rsidR="007430DA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fldChar w:fldCharType="end"/>
      </w:r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. DNA sequencing was conducted with 3730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DNA</w:t>
      </w:r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analyzer.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GeneMapper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4.1 (Applied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Biosystems</w:t>
      </w:r>
      <w:proofErr w:type="spellEnd"/>
      <w:r w:rsidRPr="00433873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, Co., Ltd., USA) was used to analysis the fluorescence signals which repre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sent different alleles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. DNA methylation level is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positive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correlated with the </w:t>
      </w:r>
      <w:r w:rsidRPr="00593167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magnitude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of the C allele (</w:t>
      </w:r>
      <m:oMath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C</m:t>
            </m:r>
          </m:sub>
        </m:sSub>
      </m:oMath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) and negative corrected with the </w:t>
      </w:r>
      <w:r w:rsidRPr="00593167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magnitude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of the T allele (</w:t>
      </w:r>
      <m:oMath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FFFFF"/>
              </w:rPr>
              <m:t>T</m:t>
            </m:r>
          </m:sub>
        </m:sSub>
      </m:oMath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) in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MSD-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SNuPE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technique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(</w:t>
      </w:r>
      <w:r w:rsidRPr="001E69D7">
        <w:rPr>
          <w:rFonts w:asciiTheme="minorHAnsi" w:hAnsiTheme="minorHAnsi" w:cs="Arial" w:hint="eastAsia"/>
          <w:b/>
          <w:color w:val="FF0000"/>
          <w:sz w:val="21"/>
          <w:szCs w:val="21"/>
          <w:shd w:val="clear" w:color="auto" w:fill="FFFFFF"/>
        </w:rPr>
        <w:t>Supplementary Figure 3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). In order to quantitatively estimate the methylation level for each </w:t>
      </w:r>
      <w:proofErr w:type="spellStart"/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CpG</w:t>
      </w:r>
      <w:proofErr w:type="spellEnd"/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site, </w:t>
      </w:r>
      <w:r w:rsidRPr="000C1C6E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standard calibration curve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was established, in which </w:t>
      </w:r>
      <w:r w:rsidRPr="005568B8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synthetic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DNA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fragments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with C and T alleles were mixed with C allele proportion at </w:t>
      </w:r>
      <w:r w:rsidRPr="005A6AA4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10%,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</w:t>
      </w:r>
      <w:r w:rsidRPr="005A6AA4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20</w:t>
      </w:r>
      <w:r w:rsidRPr="005A6AA4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%,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30% , 35% , 40% ,50%, 60%, 70% , 75% ,80% and </w:t>
      </w:r>
      <w:r w:rsidRPr="005A6AA4"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90%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. </w:t>
      </w:r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Then, </w:t>
      </w:r>
      <w:r w:rsidRPr="00B85247">
        <w:rPr>
          <w:rFonts w:asciiTheme="minorHAnsi" w:hAnsiTheme="minorHAnsi" w:cs="Arial"/>
          <w:color w:val="000000"/>
          <w:sz w:val="21"/>
          <w:szCs w:val="21"/>
          <w:highlight w:val="yellow"/>
          <w:shd w:val="clear" w:color="auto" w:fill="FFFFFF"/>
        </w:rPr>
        <w:t>standard calibration curve</w:t>
      </w:r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could be fitted as linear regression </w:t>
      </w:r>
      <w:r w:rsidRPr="00B85247">
        <w:rPr>
          <w:rFonts w:asciiTheme="minorHAnsi" w:hAnsiTheme="minorHAnsi" w:cs="Arial"/>
          <w:color w:val="000000"/>
          <w:sz w:val="21"/>
          <w:szCs w:val="21"/>
          <w:highlight w:val="yellow"/>
          <w:shd w:val="clear" w:color="auto" w:fill="FFFFFF"/>
        </w:rPr>
        <w:t>model</w:t>
      </w:r>
      <w:proofErr w:type="gramStart"/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: </w:t>
      </w:r>
      <m:oMath>
        <w:proofErr w:type="gramEnd"/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y=</m:t>
        </m:r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x</m:t>
        </m:r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>,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in which </w:t>
      </w:r>
      <m:oMath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0</m:t>
            </m:r>
          </m:sub>
        </m:sSub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1</m:t>
            </m:r>
          </m:sub>
        </m:sSub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is </w:t>
      </w:r>
      <w:r w:rsidRPr="00B85247">
        <w:rPr>
          <w:rFonts w:asciiTheme="minorHAnsi" w:hAnsiTheme="minorHAnsi" w:cs="Arial"/>
          <w:color w:val="000000"/>
          <w:sz w:val="21"/>
          <w:szCs w:val="21"/>
          <w:highlight w:val="yellow"/>
          <w:shd w:val="clear" w:color="auto" w:fill="FFFFFF"/>
        </w:rPr>
        <w:t>optimiz</w:t>
      </w:r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ed parameters. </w:t>
      </w:r>
      <m:oMath>
        <m: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x</m:t>
        </m:r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</w:t>
      </w:r>
      <w:proofErr w:type="gramStart"/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>represents</w:t>
      </w:r>
      <w:proofErr w:type="gramEnd"/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the ratio of </w:t>
      </w:r>
      <m:oMath>
        <m: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H</m:t>
        </m:r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and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T</m:t>
        </m:r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all</w:t>
      </w:r>
      <w:proofErr w:type="spellStart"/>
      <w:r w:rsidR="00B85247"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>e</w:t>
      </w:r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>eles</w:t>
      </w:r>
      <w:proofErr w:type="spellEnd"/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C</m:t>
            </m:r>
          </m:sub>
        </m:sSub>
        <m:r>
          <w:rPr>
            <w:rFonts w:ascii="Cambria Math" w:hAnsi="Cambria Math" w:cs="Arial"/>
            <w:color w:val="000000"/>
            <w:sz w:val="21"/>
            <w:szCs w:val="21"/>
            <w:highlight w:val="yellow"/>
            <w:shd w:val="clear" w:color="auto" w:fill="FFFFFF"/>
          </w:rPr>
          <m:t>/</m:t>
        </m:r>
        <m:sSub>
          <m:sSubPr>
            <m:ctrlP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m:t>T</m:t>
            </m:r>
          </m:sub>
        </m:sSub>
      </m:oMath>
      <w:r w:rsidRPr="00B85247">
        <w:rPr>
          <w:rFonts w:asciiTheme="minorHAnsi" w:hAnsiTheme="minorHAnsi" w:cs="Arial" w:hint="eastAsia"/>
          <w:color w:val="000000"/>
          <w:sz w:val="21"/>
          <w:szCs w:val="21"/>
          <w:highlight w:val="yellow"/>
          <w:shd w:val="clear" w:color="auto" w:fill="FFFFFF"/>
        </w:rPr>
        <w:t>).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presnt</w:t>
      </w:r>
      <w:proofErr w:type="spellEnd"/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study, </w:t>
      </w:r>
      <w:proofErr w:type="spellStart"/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m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ethylation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status of </w:t>
      </w:r>
      <w:r w:rsidRPr="000B47BF">
        <w:rPr>
          <w:rFonts w:asciiTheme="minorHAnsi" w:hAnsiTheme="minorHAnsi" w:cs="Arial"/>
          <w:i/>
          <w:color w:val="000000"/>
          <w:sz w:val="21"/>
          <w:szCs w:val="21"/>
          <w:shd w:val="clear" w:color="auto" w:fill="FFFFFF"/>
        </w:rPr>
        <w:t>LINE-1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and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an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arbitrary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DNA </w:t>
      </w:r>
      <w:r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fragment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with 100%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1"/>
            <w:szCs w:val="21"/>
            <w:shd w:val="clear" w:color="auto" w:fill="FFFFFF"/>
          </w:rPr>
          <m:t>T</m:t>
        </m:r>
      </m:oMath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allele were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taken as positive 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and negative 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control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s</w:t>
      </w:r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for MSD-</w:t>
      </w:r>
      <w:proofErr w:type="spellStart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>SNuPE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>T</w:t>
      </w:r>
      <w:proofErr w:type="spellEnd"/>
      <w:r w:rsidRPr="00294EA5">
        <w:rPr>
          <w:rFonts w:asciiTheme="minorHAnsi" w:hAnsiTheme="minorHAnsi" w:cs="Arial"/>
          <w:color w:val="000000"/>
          <w:sz w:val="21"/>
          <w:szCs w:val="21"/>
          <w:shd w:val="clear" w:color="auto" w:fill="FFFFFF"/>
        </w:rPr>
        <w:t xml:space="preserve"> technique.</w:t>
      </w:r>
      <w:r>
        <w:rPr>
          <w:rFonts w:ascii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E56C69" w:rsidRDefault="00E56C69" w:rsidP="00E56C69">
      <w:pPr>
        <w:rPr>
          <w:rStyle w:val="apple-style-span"/>
          <w:color w:val="0D0D0D" w:themeColor="text1" w:themeTint="F2"/>
          <w:shd w:val="clear" w:color="auto" w:fill="FFFFFF"/>
        </w:rPr>
      </w:pPr>
    </w:p>
    <w:p w:rsidR="00E56C69" w:rsidRPr="00012223" w:rsidRDefault="000F0151">
      <w:pPr>
        <w:widowControl/>
        <w:jc w:val="left"/>
        <w:rPr>
          <w:rStyle w:val="apple-style-span"/>
          <w:rFonts w:hint="eastAsia"/>
          <w:b/>
          <w:color w:val="FF0000"/>
          <w:shd w:val="clear" w:color="auto" w:fill="FFFFFF"/>
        </w:rPr>
      </w:pPr>
      <w:r w:rsidRPr="00012223">
        <w:rPr>
          <w:rStyle w:val="apple-style-span"/>
          <w:rFonts w:hint="eastAsia"/>
          <w:b/>
          <w:color w:val="FF0000"/>
          <w:shd w:val="clear" w:color="auto" w:fill="FFFFFF"/>
        </w:rPr>
        <w:t>注释：上文中用黄色标记部分与实验描述的有问题，实验方案中如下：</w:t>
      </w:r>
    </w:p>
    <w:p w:rsidR="00012223" w:rsidRPr="003A63B2" w:rsidRDefault="00012223" w:rsidP="00012223">
      <w:pPr>
        <w:ind w:firstLineChars="100" w:firstLine="210"/>
        <w:rPr>
          <w:sz w:val="20"/>
        </w:rPr>
      </w:pPr>
      <w:r>
        <w:rPr>
          <w:rFonts w:hint="eastAsia"/>
        </w:rPr>
        <w:t>实验中</w:t>
      </w:r>
      <w:r>
        <w:rPr>
          <w:rFonts w:hint="eastAsia"/>
        </w:rPr>
        <w:t>11</w:t>
      </w:r>
      <w:r>
        <w:rPr>
          <w:rFonts w:hint="eastAsia"/>
        </w:rPr>
        <w:t>个标准品的</w:t>
      </w:r>
      <w:r>
        <w:rPr>
          <w:rFonts w:hint="eastAsia"/>
        </w:rPr>
        <w:t>C%</w:t>
      </w:r>
      <w:r>
        <w:rPr>
          <w:rFonts w:hint="eastAsia"/>
        </w:rPr>
        <w:t>（</w:t>
      </w:r>
      <w:r w:rsidRPr="00012223">
        <w:rPr>
          <w:rFonts w:hint="eastAsia"/>
          <w:b/>
        </w:rPr>
        <w:t>甲基化程度</w:t>
      </w:r>
      <w:r>
        <w:rPr>
          <w:rFonts w:hint="eastAsia"/>
        </w:rPr>
        <w:t>）分别为</w:t>
      </w:r>
      <w:r>
        <w:rPr>
          <w:rFonts w:hint="eastAsia"/>
        </w:rPr>
        <w:t>10%</w:t>
      </w:r>
      <w:r>
        <w:t xml:space="preserve">  20</w:t>
      </w:r>
      <w:r>
        <w:rPr>
          <w:rFonts w:hint="eastAsia"/>
        </w:rPr>
        <w:t>%  30%  35%  40%  50%  60%  70%  75%  80%  90%</w:t>
      </w:r>
      <w:r>
        <w:rPr>
          <w:rFonts w:hint="eastAsia"/>
        </w:rPr>
        <w:t>，对标准样本进行延伸反应可以得到对应的</w:t>
      </w:r>
      <w:r>
        <w:rPr>
          <w:rFonts w:hint="eastAsia"/>
        </w:rPr>
        <w:t>11</w:t>
      </w:r>
      <w:r>
        <w:rPr>
          <w:rFonts w:hint="eastAsia"/>
        </w:rPr>
        <w:t>组峰高比值（</w:t>
      </w:r>
      <w:r>
        <w:rPr>
          <w:rFonts w:hint="eastAsia"/>
        </w:rPr>
        <w:t>H</w:t>
      </w:r>
      <w:r w:rsidRPr="003A63B2">
        <w:rPr>
          <w:rFonts w:hint="eastAsia"/>
          <w:sz w:val="15"/>
        </w:rPr>
        <w:t>C</w:t>
      </w:r>
      <w:r>
        <w:rPr>
          <w:rFonts w:hint="eastAsia"/>
        </w:rPr>
        <w:t>/H</w:t>
      </w:r>
      <w:r w:rsidRPr="003A63B2">
        <w:rPr>
          <w:rFonts w:hint="eastAsia"/>
          <w:sz w:val="15"/>
        </w:rPr>
        <w:t>T</w:t>
      </w:r>
      <w:r>
        <w:rPr>
          <w:rFonts w:hint="eastAsia"/>
        </w:rPr>
        <w:t>），以实验得到的标准样本的</w:t>
      </w:r>
      <w:r>
        <w:rPr>
          <w:rFonts w:hint="eastAsia"/>
        </w:rPr>
        <w:t>H</w:t>
      </w:r>
      <w:r w:rsidRPr="003A63B2">
        <w:rPr>
          <w:rFonts w:hint="eastAsia"/>
          <w:sz w:val="15"/>
        </w:rPr>
        <w:t>C</w:t>
      </w:r>
      <w:r>
        <w:rPr>
          <w:rFonts w:hint="eastAsia"/>
        </w:rPr>
        <w:t>/H</w:t>
      </w:r>
      <w:r w:rsidRPr="003A63B2">
        <w:rPr>
          <w:rFonts w:hint="eastAsia"/>
          <w:sz w:val="15"/>
        </w:rPr>
        <w:t>T</w:t>
      </w:r>
      <w:r w:rsidRPr="003A63B2">
        <w:rPr>
          <w:rFonts w:hint="eastAsia"/>
        </w:rPr>
        <w:t>为横坐标，其对应的</w:t>
      </w:r>
      <w:r w:rsidRPr="003A63B2">
        <w:rPr>
          <w:rFonts w:hint="eastAsia"/>
        </w:rPr>
        <w:t>C</w:t>
      </w:r>
      <w:r w:rsidRPr="003A63B2">
        <w:rPr>
          <w:rFonts w:hint="eastAsia"/>
          <w:sz w:val="15"/>
        </w:rPr>
        <w:t>C</w:t>
      </w:r>
      <w:r w:rsidRPr="003A63B2">
        <w:rPr>
          <w:rFonts w:hint="eastAsia"/>
        </w:rPr>
        <w:t>/C</w:t>
      </w:r>
      <w:r w:rsidRPr="003A63B2">
        <w:rPr>
          <w:rFonts w:hint="eastAsia"/>
          <w:sz w:val="15"/>
        </w:rPr>
        <w:t>T</w:t>
      </w:r>
      <w:r w:rsidRPr="003A63B2">
        <w:rPr>
          <w:rFonts w:hint="eastAsia"/>
        </w:rPr>
        <w:t>为纵坐标作图</w:t>
      </w:r>
      <w:r>
        <w:rPr>
          <w:rFonts w:hint="eastAsia"/>
        </w:rPr>
        <w:t>，可以得到一条相应的曲线和方程式（</w:t>
      </w:r>
      <w:r w:rsidRPr="003A63B2">
        <w:rPr>
          <w:rFonts w:hint="eastAsia"/>
          <w:color w:val="FF0000"/>
        </w:rPr>
        <w:t>从理论上来说，得到的曲线和对应的方程式应该是线性的，但是实际</w:t>
      </w:r>
      <w:proofErr w:type="gramStart"/>
      <w:r w:rsidRPr="003A63B2">
        <w:rPr>
          <w:rFonts w:hint="eastAsia"/>
          <w:color w:val="FF0000"/>
        </w:rPr>
        <w:t>作出</w:t>
      </w:r>
      <w:proofErr w:type="gramEnd"/>
      <w:r w:rsidRPr="003A63B2">
        <w:rPr>
          <w:rFonts w:hint="eastAsia"/>
          <w:color w:val="FF0000"/>
        </w:rPr>
        <w:t>的曲线更接近二元方程式及对应的曲线</w:t>
      </w:r>
      <w:r>
        <w:rPr>
          <w:rFonts w:hint="eastAsia"/>
        </w:rPr>
        <w:t>）及</w:t>
      </w:r>
      <w:r>
        <w:rPr>
          <w:rFonts w:hint="eastAsia"/>
        </w:rPr>
        <w:t>Y=k</w:t>
      </w:r>
      <w:r w:rsidRPr="003A63B2">
        <w:rPr>
          <w:rFonts w:hint="eastAsia"/>
          <w:sz w:val="24"/>
          <w:vertAlign w:val="subscript"/>
        </w:rPr>
        <w:t>1</w:t>
      </w:r>
      <w:r>
        <w:rPr>
          <w:rFonts w:hint="eastAsia"/>
        </w:rPr>
        <w:t>X</w:t>
      </w:r>
      <w:r w:rsidRPr="003A63B2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3A63B2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012223" w:rsidRDefault="00012223" w:rsidP="00012223"/>
    <w:p w:rsidR="00012223" w:rsidRPr="00A46EC0" w:rsidRDefault="00012223" w:rsidP="00012223">
      <w:r w:rsidRPr="00D02CDD">
        <w:rPr>
          <w:rFonts w:hint="eastAsia"/>
        </w:rPr>
        <w:t>根据得到的每个位点的方程式</w:t>
      </w:r>
      <w:r>
        <w:rPr>
          <w:rFonts w:hint="eastAsia"/>
        </w:rPr>
        <w:t>Y=k</w:t>
      </w:r>
      <w:r w:rsidRPr="003A63B2">
        <w:rPr>
          <w:rFonts w:hint="eastAsia"/>
          <w:sz w:val="24"/>
          <w:vertAlign w:val="subscript"/>
        </w:rPr>
        <w:t>1</w:t>
      </w:r>
      <w:r>
        <w:rPr>
          <w:rFonts w:hint="eastAsia"/>
        </w:rPr>
        <w:t>X</w:t>
      </w:r>
      <w:r w:rsidRPr="003A63B2">
        <w:rPr>
          <w:rFonts w:hint="eastAsia"/>
          <w:vertAlign w:val="superscript"/>
        </w:rPr>
        <w:t>2</w:t>
      </w:r>
      <w:r>
        <w:rPr>
          <w:rFonts w:hint="eastAsia"/>
        </w:rPr>
        <w:t>+k</w:t>
      </w:r>
      <w:r w:rsidRPr="003A63B2">
        <w:rPr>
          <w:rFonts w:hint="eastAsia"/>
          <w:vertAlign w:val="subscript"/>
        </w:rPr>
        <w:t>2</w:t>
      </w:r>
      <w:r>
        <w:rPr>
          <w:rFonts w:hint="eastAsia"/>
        </w:rPr>
        <w:t>X</w:t>
      </w:r>
      <w:r>
        <w:rPr>
          <w:rFonts w:hint="eastAsia"/>
        </w:rPr>
        <w:t>可以得到每个样本理论的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的浓度比（</w:t>
      </w:r>
      <w:r w:rsidRPr="003A63B2">
        <w:rPr>
          <w:rFonts w:hint="eastAsia"/>
        </w:rPr>
        <w:t>C</w:t>
      </w:r>
      <w:r w:rsidRPr="003A63B2">
        <w:rPr>
          <w:rFonts w:hint="eastAsia"/>
          <w:sz w:val="15"/>
        </w:rPr>
        <w:t>C</w:t>
      </w:r>
      <w:r w:rsidRPr="003A63B2">
        <w:rPr>
          <w:rFonts w:hint="eastAsia"/>
        </w:rPr>
        <w:t>/C</w:t>
      </w:r>
      <w:r w:rsidRPr="003A63B2">
        <w:rPr>
          <w:rFonts w:hint="eastAsia"/>
          <w:sz w:val="15"/>
        </w:rPr>
        <w:t>T</w:t>
      </w:r>
      <w:r>
        <w:rPr>
          <w:rFonts w:hint="eastAsia"/>
        </w:rPr>
        <w:t>），其中</w:t>
      </w:r>
      <w:r>
        <w:rPr>
          <w:rFonts w:hint="eastAsia"/>
        </w:rPr>
        <w:t>X=H</w:t>
      </w:r>
      <w:r>
        <w:rPr>
          <w:rFonts w:hint="eastAsia"/>
          <w:vertAlign w:val="subscript"/>
        </w:rPr>
        <w:t>C</w:t>
      </w:r>
      <w:r w:rsidRPr="00446BC9">
        <w:rPr>
          <w:rFonts w:hint="eastAsia"/>
          <w:vertAlign w:val="subscript"/>
        </w:rPr>
        <w:t>-S</w:t>
      </w:r>
      <w:r w:rsidRPr="00A46EC0">
        <w:rPr>
          <w:rFonts w:hint="eastAsia"/>
        </w:rPr>
        <w:t xml:space="preserve">/ 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T</w:t>
      </w:r>
      <w:r w:rsidRPr="00446BC9">
        <w:rPr>
          <w:rFonts w:hint="eastAsia"/>
          <w:vertAlign w:val="subscript"/>
        </w:rPr>
        <w:t>-S</w:t>
      </w:r>
      <w:r>
        <w:rPr>
          <w:rFonts w:hint="eastAsia"/>
        </w:rPr>
        <w:t>，</w:t>
      </w:r>
      <w:r>
        <w:rPr>
          <w:rFonts w:hint="eastAsia"/>
        </w:rPr>
        <w:t>Y=</w:t>
      </w:r>
      <w:r w:rsidRPr="00A46EC0">
        <w:rPr>
          <w:rFonts w:hint="eastAsia"/>
        </w:rPr>
        <w:t xml:space="preserve"> </w:t>
      </w:r>
      <w:r w:rsidRPr="003A63B2">
        <w:rPr>
          <w:rFonts w:hint="eastAsia"/>
        </w:rPr>
        <w:t>C</w:t>
      </w:r>
      <w:r w:rsidRPr="003A63B2">
        <w:rPr>
          <w:rFonts w:hint="eastAsia"/>
          <w:sz w:val="15"/>
        </w:rPr>
        <w:t>C</w:t>
      </w:r>
      <w:r w:rsidRPr="003A63B2">
        <w:rPr>
          <w:rFonts w:hint="eastAsia"/>
        </w:rPr>
        <w:t>/C</w:t>
      </w:r>
      <w:r w:rsidRPr="003A63B2">
        <w:rPr>
          <w:rFonts w:hint="eastAsia"/>
          <w:sz w:val="15"/>
        </w:rPr>
        <w:t>T</w:t>
      </w:r>
      <w:r>
        <w:rPr>
          <w:rFonts w:hint="eastAsia"/>
          <w:sz w:val="15"/>
        </w:rPr>
        <w:t>。</w:t>
      </w:r>
    </w:p>
    <w:p w:rsidR="00012223" w:rsidRPr="00A46EC0" w:rsidRDefault="00012223" w:rsidP="00012223"/>
    <w:p w:rsidR="00012223" w:rsidRPr="00012223" w:rsidRDefault="00012223" w:rsidP="00012223">
      <w:pPr>
        <w:rPr>
          <w:rFonts w:hint="eastAsia"/>
          <w:b/>
        </w:rPr>
      </w:pPr>
      <w:r w:rsidRPr="00012223">
        <w:rPr>
          <w:rFonts w:hint="eastAsia"/>
          <w:b/>
        </w:rPr>
        <w:t>甲基化程度计算公式为：</w:t>
      </w:r>
    </w:p>
    <w:p w:rsidR="00012223" w:rsidRDefault="00012223" w:rsidP="00012223">
      <w:r w:rsidRPr="00C205B4">
        <w:rPr>
          <w:rFonts w:hint="eastAsia"/>
          <w:b/>
        </w:rPr>
        <w:t>C%= C</w:t>
      </w:r>
      <w:r w:rsidRPr="00C205B4">
        <w:rPr>
          <w:rFonts w:hint="eastAsia"/>
          <w:b/>
          <w:vertAlign w:val="subscript"/>
        </w:rPr>
        <w:t>C</w:t>
      </w:r>
      <w:r w:rsidRPr="00C205B4">
        <w:rPr>
          <w:rFonts w:hint="eastAsia"/>
          <w:b/>
        </w:rPr>
        <w:t>/(C</w:t>
      </w:r>
      <w:r w:rsidRPr="00C205B4">
        <w:rPr>
          <w:rFonts w:hint="eastAsia"/>
          <w:b/>
          <w:vertAlign w:val="subscript"/>
        </w:rPr>
        <w:t>C</w:t>
      </w:r>
      <w:r w:rsidRPr="00C205B4">
        <w:rPr>
          <w:rFonts w:hint="eastAsia"/>
          <w:b/>
        </w:rPr>
        <w:t>+C</w:t>
      </w:r>
      <w:r w:rsidRPr="00C205B4">
        <w:rPr>
          <w:rFonts w:hint="eastAsia"/>
          <w:b/>
          <w:vertAlign w:val="subscript"/>
        </w:rPr>
        <w:t>T</w:t>
      </w:r>
      <w:r w:rsidRPr="00C205B4">
        <w:rPr>
          <w:rFonts w:hint="eastAsia"/>
          <w:b/>
        </w:rPr>
        <w:t>）</w:t>
      </w:r>
      <w:r w:rsidRPr="00C205B4">
        <w:rPr>
          <w:rFonts w:hint="eastAsia"/>
          <w:b/>
        </w:rPr>
        <w:t>= (C</w:t>
      </w:r>
      <w:r w:rsidRPr="00C205B4">
        <w:rPr>
          <w:rFonts w:hint="eastAsia"/>
          <w:b/>
          <w:sz w:val="15"/>
        </w:rPr>
        <w:t>C</w:t>
      </w:r>
      <w:r w:rsidRPr="00C205B4">
        <w:rPr>
          <w:rFonts w:hint="eastAsia"/>
          <w:b/>
        </w:rPr>
        <w:t>/C</w:t>
      </w:r>
      <w:r w:rsidRPr="00C205B4">
        <w:rPr>
          <w:rFonts w:hint="eastAsia"/>
          <w:b/>
          <w:sz w:val="15"/>
        </w:rPr>
        <w:t>T</w:t>
      </w:r>
      <w:r w:rsidRPr="00C205B4">
        <w:rPr>
          <w:rFonts w:hint="eastAsia"/>
          <w:b/>
        </w:rPr>
        <w:t>) /( C</w:t>
      </w:r>
      <w:r w:rsidRPr="00C205B4">
        <w:rPr>
          <w:rFonts w:hint="eastAsia"/>
          <w:b/>
          <w:sz w:val="15"/>
        </w:rPr>
        <w:t>C</w:t>
      </w:r>
      <w:r w:rsidRPr="00C205B4">
        <w:rPr>
          <w:rFonts w:hint="eastAsia"/>
          <w:b/>
        </w:rPr>
        <w:t>/C</w:t>
      </w:r>
      <w:r w:rsidRPr="00C205B4">
        <w:rPr>
          <w:rFonts w:hint="eastAsia"/>
          <w:b/>
          <w:sz w:val="15"/>
        </w:rPr>
        <w:t>T</w:t>
      </w:r>
      <w:r w:rsidRPr="00C205B4">
        <w:rPr>
          <w:rFonts w:hint="eastAsia"/>
          <w:b/>
        </w:rPr>
        <w:t xml:space="preserve"> +1)</w:t>
      </w:r>
    </w:p>
    <w:p w:rsidR="00012223" w:rsidRPr="00012223" w:rsidRDefault="00012223">
      <w:pPr>
        <w:widowControl/>
        <w:jc w:val="left"/>
      </w:pPr>
    </w:p>
    <w:p w:rsidR="00E56C69" w:rsidRDefault="00E56C69" w:rsidP="00E56C69">
      <w:pPr>
        <w:rPr>
          <w:b/>
          <w:sz w:val="24"/>
        </w:rPr>
      </w:pPr>
      <w:r w:rsidRPr="00B65DE4">
        <w:rPr>
          <w:b/>
          <w:noProof/>
          <w:sz w:val="24"/>
        </w:rPr>
        <w:drawing>
          <wp:inline distT="0" distB="0" distL="0" distR="0">
            <wp:extent cx="5573864" cy="2417196"/>
            <wp:effectExtent l="0" t="0" r="0" b="0"/>
            <wp:docPr id="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484" cy="2422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6C69" w:rsidRDefault="00E56C69" w:rsidP="00E56C69">
      <w:pPr>
        <w:rPr>
          <w:b/>
          <w:sz w:val="24"/>
        </w:rPr>
      </w:pPr>
      <w:r w:rsidRPr="00B65DE4">
        <w:rPr>
          <w:b/>
          <w:noProof/>
          <w:sz w:val="24"/>
        </w:rPr>
        <w:drawing>
          <wp:inline distT="0" distB="0" distL="0" distR="0">
            <wp:extent cx="5486400" cy="1971924"/>
            <wp:effectExtent l="0" t="0" r="0" b="0"/>
            <wp:docPr id="1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03" r="1738" b="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26" cy="197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56C69" w:rsidRDefault="00E56C69" w:rsidP="00E56C69">
      <w:pPr>
        <w:rPr>
          <w:b/>
          <w:sz w:val="24"/>
        </w:rPr>
      </w:pPr>
    </w:p>
    <w:p w:rsidR="00E56C69" w:rsidRDefault="00E56C69" w:rsidP="00E56C69">
      <w:pPr>
        <w:autoSpaceDE w:val="0"/>
        <w:autoSpaceDN w:val="0"/>
        <w:adjustRightInd w:val="0"/>
        <w:jc w:val="left"/>
        <w:rPr>
          <w:rFonts w:cs="AdvOTa9103878"/>
          <w:kern w:val="0"/>
          <w:szCs w:val="21"/>
        </w:rPr>
      </w:pPr>
      <w:proofErr w:type="gramStart"/>
      <w:r>
        <w:rPr>
          <w:rFonts w:cs="AdvOTa9103878" w:hint="eastAsia"/>
          <w:color w:val="0D0D0D" w:themeColor="text1" w:themeTint="F2"/>
          <w:kern w:val="0"/>
          <w:szCs w:val="21"/>
        </w:rPr>
        <w:t xml:space="preserve">Supplementary </w:t>
      </w:r>
      <w:r>
        <w:rPr>
          <w:rFonts w:cs="AdvOT3b30f6db.B" w:hint="eastAsia"/>
          <w:color w:val="0D0D0D" w:themeColor="text1" w:themeTint="F2"/>
          <w:kern w:val="0"/>
          <w:szCs w:val="21"/>
        </w:rPr>
        <w:t>Figure 3</w:t>
      </w:r>
      <w:r w:rsidRPr="005A0E61">
        <w:rPr>
          <w:rFonts w:cs="AdvOTa9103878"/>
          <w:kern w:val="0"/>
          <w:szCs w:val="21"/>
        </w:rPr>
        <w:t>.</w:t>
      </w:r>
      <w:proofErr w:type="gramEnd"/>
      <w:r w:rsidRPr="005A0E61">
        <w:rPr>
          <w:rFonts w:cs="AdvOTa9103878"/>
          <w:kern w:val="0"/>
          <w:szCs w:val="21"/>
        </w:rPr>
        <w:t xml:space="preserve"> </w:t>
      </w:r>
      <w:r>
        <w:rPr>
          <w:rFonts w:cs="AdvOTa9103878" w:hint="eastAsia"/>
          <w:kern w:val="0"/>
          <w:szCs w:val="21"/>
        </w:rPr>
        <w:t>D</w:t>
      </w:r>
      <w:r w:rsidRPr="00F937BC">
        <w:rPr>
          <w:rFonts w:cs="AdvOTa9103878"/>
          <w:kern w:val="0"/>
          <w:szCs w:val="21"/>
        </w:rPr>
        <w:t>iagrammatic sketch of the result for multi-loci MSD-</w:t>
      </w:r>
      <w:proofErr w:type="spellStart"/>
      <w:r w:rsidRPr="00F937BC">
        <w:rPr>
          <w:rFonts w:cs="AdvOTa9103878"/>
          <w:kern w:val="0"/>
          <w:szCs w:val="21"/>
        </w:rPr>
        <w:t>NEuTEP</w:t>
      </w:r>
      <w:proofErr w:type="spellEnd"/>
      <w:r w:rsidRPr="00F937BC">
        <w:rPr>
          <w:rFonts w:cs="AdvOTa9103878"/>
          <w:kern w:val="0"/>
          <w:szCs w:val="21"/>
        </w:rPr>
        <w:t xml:space="preserve"> </w:t>
      </w:r>
      <w:proofErr w:type="spellStart"/>
      <w:r w:rsidRPr="00F937BC">
        <w:rPr>
          <w:rFonts w:cs="AdvOTa9103878"/>
          <w:kern w:val="0"/>
          <w:szCs w:val="21"/>
        </w:rPr>
        <w:t>techonlogy</w:t>
      </w:r>
      <w:proofErr w:type="spellEnd"/>
    </w:p>
    <w:p w:rsidR="00E56C69" w:rsidRDefault="00E56C69" w:rsidP="00E56C69">
      <w:pPr>
        <w:rPr>
          <w:b/>
          <w:sz w:val="24"/>
        </w:rPr>
      </w:pPr>
      <w:r w:rsidRPr="00F937BC">
        <w:rPr>
          <w:rFonts w:cs="AdvOTa9103878"/>
          <w:kern w:val="0"/>
          <w:szCs w:val="21"/>
        </w:rPr>
        <w:t xml:space="preserve">Length of the </w:t>
      </w:r>
      <w:proofErr w:type="spellStart"/>
      <w:r w:rsidRPr="00F937BC">
        <w:rPr>
          <w:rFonts w:cs="AdvOTa9103878"/>
          <w:kern w:val="0"/>
          <w:szCs w:val="21"/>
        </w:rPr>
        <w:t>amplication</w:t>
      </w:r>
      <w:proofErr w:type="spellEnd"/>
      <w:r w:rsidRPr="00F937BC">
        <w:rPr>
          <w:rFonts w:cs="AdvOTa9103878"/>
          <w:kern w:val="0"/>
          <w:szCs w:val="21"/>
        </w:rPr>
        <w:t xml:space="preserve"> production caused the fluorescence signals were showed in the different location for different genes when they are performed capillary electrophoresis. C or T allele could be determined by the color of the fluorescence signals. In this illustrated example.</w:t>
      </w:r>
    </w:p>
    <w:p w:rsidR="00E56C69" w:rsidRPr="00AC080C" w:rsidRDefault="00E56C69" w:rsidP="00E56C69">
      <w:pPr>
        <w:rPr>
          <w:b/>
          <w:sz w:val="24"/>
        </w:rPr>
      </w:pPr>
    </w:p>
    <w:p w:rsidR="00E56C69" w:rsidRPr="00AC080C" w:rsidRDefault="00E56C69" w:rsidP="00E56C69">
      <w:pPr>
        <w:rPr>
          <w:b/>
          <w:sz w:val="24"/>
        </w:rPr>
      </w:pPr>
    </w:p>
    <w:p w:rsidR="00E56C69" w:rsidRDefault="00E56C69" w:rsidP="00E56C69">
      <w:pPr>
        <w:autoSpaceDE w:val="0"/>
        <w:autoSpaceDN w:val="0"/>
        <w:adjustRightInd w:val="0"/>
        <w:jc w:val="left"/>
        <w:rPr>
          <w:rFonts w:cs="AdvOTa9103878"/>
          <w:kern w:val="0"/>
          <w:szCs w:val="21"/>
        </w:rPr>
      </w:pPr>
    </w:p>
    <w:p w:rsidR="00E56C69" w:rsidRPr="00E56C69" w:rsidRDefault="00E56C69" w:rsidP="00E56C69">
      <w:pPr>
        <w:pStyle w:val="a7"/>
      </w:pPr>
    </w:p>
    <w:sectPr w:rsidR="00E56C69" w:rsidRPr="00E56C69" w:rsidSect="00743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167" w:rsidRDefault="00ED1167" w:rsidP="00D14FA7">
      <w:r>
        <w:separator/>
      </w:r>
    </w:p>
  </w:endnote>
  <w:endnote w:type="continuationSeparator" w:id="0">
    <w:p w:rsidR="00ED1167" w:rsidRDefault="00ED1167" w:rsidP="00D14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dvOTa910387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3b30f6db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167" w:rsidRDefault="00ED1167" w:rsidP="00D14FA7">
      <w:r>
        <w:separator/>
      </w:r>
    </w:p>
  </w:footnote>
  <w:footnote w:type="continuationSeparator" w:id="0">
    <w:p w:rsidR="00ED1167" w:rsidRDefault="00ED1167" w:rsidP="00D14F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F23"/>
    <w:rsid w:val="00012223"/>
    <w:rsid w:val="000F0151"/>
    <w:rsid w:val="00680A70"/>
    <w:rsid w:val="006F027E"/>
    <w:rsid w:val="007430DA"/>
    <w:rsid w:val="00A514C0"/>
    <w:rsid w:val="00AC05C3"/>
    <w:rsid w:val="00B64DC0"/>
    <w:rsid w:val="00B85247"/>
    <w:rsid w:val="00C41F23"/>
    <w:rsid w:val="00D14FA7"/>
    <w:rsid w:val="00E56C69"/>
    <w:rsid w:val="00ED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F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D14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14F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4FA7"/>
    <w:rPr>
      <w:sz w:val="18"/>
      <w:szCs w:val="18"/>
    </w:rPr>
  </w:style>
  <w:style w:type="paragraph" w:styleId="a7">
    <w:name w:val="No Spacing"/>
    <w:uiPriority w:val="1"/>
    <w:qFormat/>
    <w:rsid w:val="00E56C69"/>
    <w:pPr>
      <w:widowControl w:val="0"/>
      <w:jc w:val="both"/>
    </w:pPr>
  </w:style>
  <w:style w:type="table" w:styleId="a8">
    <w:name w:val="Table Grid"/>
    <w:basedOn w:val="a1"/>
    <w:uiPriority w:val="59"/>
    <w:rsid w:val="00E5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E56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F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F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D14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14FA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4FA7"/>
    <w:rPr>
      <w:sz w:val="18"/>
      <w:szCs w:val="18"/>
    </w:rPr>
  </w:style>
  <w:style w:type="paragraph" w:styleId="a7">
    <w:name w:val="No Spacing"/>
    <w:uiPriority w:val="1"/>
    <w:qFormat/>
    <w:rsid w:val="00E56C69"/>
    <w:pPr>
      <w:widowControl w:val="0"/>
      <w:jc w:val="both"/>
    </w:pPr>
  </w:style>
  <w:style w:type="table" w:styleId="a8">
    <w:name w:val="Table Grid"/>
    <w:basedOn w:val="a1"/>
    <w:uiPriority w:val="59"/>
    <w:rsid w:val="00E56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E56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User</cp:lastModifiedBy>
  <cp:revision>3</cp:revision>
  <dcterms:created xsi:type="dcterms:W3CDTF">2014-05-04T07:27:00Z</dcterms:created>
  <dcterms:modified xsi:type="dcterms:W3CDTF">2014-05-04T07:39:00Z</dcterms:modified>
</cp:coreProperties>
</file>