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CA8" w:rsidRPr="005A0E61" w:rsidRDefault="00C42398" w:rsidP="001E1CA8">
      <w:pPr>
        <w:autoSpaceDE w:val="0"/>
        <w:autoSpaceDN w:val="0"/>
        <w:adjustRightInd w:val="0"/>
        <w:jc w:val="left"/>
        <w:rPr>
          <w:rFonts w:cs="AdvOT07517017"/>
          <w:color w:val="000000"/>
          <w:kern w:val="0"/>
          <w:szCs w:val="21"/>
        </w:rPr>
      </w:pPr>
      <w:r>
        <w:rPr>
          <w:rFonts w:cs="AdvOT07517017" w:hint="eastAsia"/>
          <w:color w:val="000000"/>
          <w:kern w:val="0"/>
          <w:szCs w:val="21"/>
        </w:rPr>
        <w:t>给王老师做其他结题使用</w:t>
      </w:r>
      <w:bookmarkStart w:id="0" w:name="_GoBack"/>
      <w:bookmarkEnd w:id="0"/>
    </w:p>
    <w:p w:rsidR="001E1CA8" w:rsidRPr="005A0E61" w:rsidRDefault="001E1CA8" w:rsidP="001E1CA8">
      <w:pPr>
        <w:autoSpaceDE w:val="0"/>
        <w:autoSpaceDN w:val="0"/>
        <w:adjustRightInd w:val="0"/>
        <w:jc w:val="left"/>
        <w:rPr>
          <w:rFonts w:cs="AdvOTa9103878"/>
          <w:kern w:val="0"/>
          <w:szCs w:val="21"/>
        </w:rPr>
      </w:pPr>
    </w:p>
    <w:tbl>
      <w:tblPr>
        <w:tblW w:w="9445" w:type="dxa"/>
        <w:tblInd w:w="93" w:type="dxa"/>
        <w:tblLook w:val="04A0" w:firstRow="1" w:lastRow="0" w:firstColumn="1" w:lastColumn="0" w:noHBand="0" w:noVBand="1"/>
      </w:tblPr>
      <w:tblGrid>
        <w:gridCol w:w="2165"/>
        <w:gridCol w:w="1244"/>
        <w:gridCol w:w="1239"/>
        <w:gridCol w:w="1127"/>
        <w:gridCol w:w="1282"/>
        <w:gridCol w:w="1260"/>
        <w:gridCol w:w="1128"/>
      </w:tblGrid>
      <w:tr w:rsidR="001E1CA8" w:rsidRPr="005A0E61" w:rsidTr="0038578C">
        <w:trPr>
          <w:trHeight w:val="293"/>
        </w:trPr>
        <w:tc>
          <w:tcPr>
            <w:tcW w:w="9445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0E61">
              <w:rPr>
                <w:rFonts w:eastAsia="宋体" w:cs="宋体" w:hint="eastAsia"/>
                <w:color w:val="000000"/>
                <w:kern w:val="0"/>
                <w:szCs w:val="21"/>
              </w:rPr>
              <w:t xml:space="preserve">Supplementary </w:t>
            </w:r>
            <w:r w:rsidRPr="005A0E61">
              <w:rPr>
                <w:rFonts w:eastAsia="宋体" w:cs="宋体"/>
                <w:color w:val="000000"/>
                <w:kern w:val="0"/>
                <w:szCs w:val="21"/>
              </w:rPr>
              <w:t>Table</w:t>
            </w:r>
            <w:r w:rsidRPr="005A0E61">
              <w:rPr>
                <w:rFonts w:eastAsia="宋体" w:cs="宋体" w:hint="eastAsia"/>
                <w:color w:val="000000"/>
                <w:kern w:val="0"/>
                <w:szCs w:val="21"/>
              </w:rPr>
              <w:t xml:space="preserve"> 1</w:t>
            </w:r>
            <w:r w:rsidRPr="005A0E61">
              <w:rPr>
                <w:rFonts w:eastAsia="宋体" w:cs="宋体"/>
                <w:color w:val="000000"/>
                <w:kern w:val="0"/>
                <w:szCs w:val="21"/>
              </w:rPr>
              <w:t>. Diagnosis accuracy, sensitivity and specificity based on different classification methods with five-fold cross-validation</w:t>
            </w:r>
          </w:p>
        </w:tc>
      </w:tr>
      <w:tr w:rsidR="001E1CA8" w:rsidRPr="005A0E61" w:rsidTr="0038578C">
        <w:trPr>
          <w:trHeight w:val="323"/>
        </w:trPr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5A0E61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361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5A0E6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test </w:t>
            </w:r>
          </w:p>
        </w:tc>
        <w:tc>
          <w:tcPr>
            <w:tcW w:w="3670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widowControl/>
              <w:jc w:val="center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5A0E6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train</w:t>
            </w:r>
          </w:p>
        </w:tc>
      </w:tr>
      <w:tr w:rsidR="001E1CA8" w:rsidRPr="005A0E61" w:rsidTr="0038578C">
        <w:trPr>
          <w:trHeight w:val="323"/>
        </w:trPr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5A0E6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5A0E6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Sensitivity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5A0E6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Specificity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5A0E6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Accuracy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5A0E6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Sensitivity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5A0E6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Specificity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5A0E6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Accuracy</w:t>
            </w:r>
          </w:p>
        </w:tc>
      </w:tr>
      <w:tr w:rsidR="001E1CA8" w:rsidRPr="005A0E61" w:rsidTr="0038578C">
        <w:trPr>
          <w:trHeight w:val="308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5A0E6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 xml:space="preserve">Logistic </w:t>
            </w:r>
            <w:r w:rsidRPr="005A0E6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>R</w:t>
            </w:r>
            <w:r w:rsidRPr="005A0E6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egression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0.77225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0.918535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0.844512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0.869441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0.935915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0.901339</w:t>
            </w:r>
          </w:p>
        </w:tc>
      </w:tr>
      <w:tr w:rsidR="001E1CA8" w:rsidRPr="005A0E61" w:rsidTr="0038578C">
        <w:trPr>
          <w:trHeight w:val="308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5A0E6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KNN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0.540893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0.686644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0.614157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0.426959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0.617287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0.515706</w:t>
            </w:r>
          </w:p>
        </w:tc>
      </w:tr>
      <w:tr w:rsidR="001E1CA8" w:rsidRPr="005A0E61" w:rsidTr="0038578C">
        <w:trPr>
          <w:trHeight w:val="308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5A0E6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SVM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0.850607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0.937032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0.893468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0.899937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0.919904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0.909881</w:t>
            </w:r>
          </w:p>
        </w:tc>
      </w:tr>
      <w:tr w:rsidR="001E1CA8" w:rsidRPr="005A0E61" w:rsidTr="0038578C">
        <w:trPr>
          <w:trHeight w:val="308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5A0E6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Neural Net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0.821327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0.951418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0.885988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0.816869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0.900151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0.857395</w:t>
            </w:r>
          </w:p>
        </w:tc>
      </w:tr>
      <w:tr w:rsidR="001E1CA8" w:rsidRPr="005A0E61" w:rsidTr="0038578C">
        <w:trPr>
          <w:trHeight w:val="308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5A0E6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Random</w:t>
            </w:r>
            <w:r w:rsidRPr="005A0E6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 xml:space="preserve"> </w:t>
            </w:r>
            <w:r w:rsidRPr="005A0E6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Forest</w:t>
            </w:r>
          </w:p>
        </w:tc>
        <w:tc>
          <w:tcPr>
            <w:tcW w:w="12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0.89739</w:t>
            </w: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0.837338</w: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0.867485</w:t>
            </w:r>
          </w:p>
        </w:tc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0.929279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0.913385</w:t>
            </w:r>
          </w:p>
        </w:tc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0.920938</w:t>
            </w:r>
          </w:p>
        </w:tc>
      </w:tr>
      <w:tr w:rsidR="001E1CA8" w:rsidRPr="005A0E61" w:rsidTr="0038578C">
        <w:trPr>
          <w:trHeight w:val="323"/>
        </w:trPr>
        <w:tc>
          <w:tcPr>
            <w:tcW w:w="216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widowControl/>
              <w:jc w:val="left"/>
              <w:rPr>
                <w:rFonts w:ascii="Calibri" w:eastAsia="宋体" w:hAnsi="Calibri" w:cs="宋体"/>
                <w:color w:val="000000"/>
                <w:kern w:val="0"/>
                <w:szCs w:val="21"/>
              </w:rPr>
            </w:pPr>
            <w:r w:rsidRPr="005A0E6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Bayes</w:t>
            </w:r>
            <w:r w:rsidRPr="005A0E61">
              <w:rPr>
                <w:rFonts w:ascii="Calibri" w:eastAsia="宋体" w:hAnsi="Calibri" w:cs="宋体" w:hint="eastAsia"/>
                <w:color w:val="000000"/>
                <w:kern w:val="0"/>
                <w:szCs w:val="21"/>
              </w:rPr>
              <w:t xml:space="preserve"> </w:t>
            </w:r>
            <w:r w:rsidRPr="005A0E61">
              <w:rPr>
                <w:rFonts w:ascii="Calibri" w:eastAsia="宋体" w:hAnsi="Calibri" w:cs="宋体"/>
                <w:color w:val="000000"/>
                <w:kern w:val="0"/>
                <w:szCs w:val="21"/>
              </w:rPr>
              <w:t>Tree</w:t>
            </w:r>
          </w:p>
        </w:tc>
        <w:tc>
          <w:tcPr>
            <w:tcW w:w="12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0.837591</w:t>
            </w:r>
          </w:p>
        </w:tc>
        <w:tc>
          <w:tcPr>
            <w:tcW w:w="12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0.909593</w:t>
            </w:r>
          </w:p>
        </w:tc>
        <w:tc>
          <w:tcPr>
            <w:tcW w:w="11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0.873258</w:t>
            </w:r>
          </w:p>
        </w:tc>
        <w:tc>
          <w:tcPr>
            <w:tcW w:w="128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0.913360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0.946893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1E1CA8" w:rsidRPr="005A0E61" w:rsidRDefault="001E1CA8" w:rsidP="0038578C">
            <w:pPr>
              <w:jc w:val="right"/>
              <w:rPr>
                <w:rFonts w:ascii="宋体" w:eastAsia="宋体" w:hAnsi="宋体" w:cs="宋体"/>
                <w:color w:val="000000"/>
                <w:szCs w:val="21"/>
              </w:rPr>
            </w:pPr>
            <w:r w:rsidRPr="005A0E61">
              <w:rPr>
                <w:rFonts w:hint="eastAsia"/>
                <w:color w:val="000000"/>
                <w:szCs w:val="21"/>
              </w:rPr>
              <w:t>0.929994</w:t>
            </w:r>
          </w:p>
        </w:tc>
      </w:tr>
    </w:tbl>
    <w:p w:rsidR="001E1CA8" w:rsidRPr="005A0E61" w:rsidRDefault="001E1CA8" w:rsidP="001E1CA8">
      <w:pPr>
        <w:jc w:val="left"/>
        <w:rPr>
          <w:rFonts w:eastAsia="宋体" w:cs="宋体"/>
          <w:color w:val="000000"/>
          <w:kern w:val="0"/>
          <w:szCs w:val="21"/>
        </w:rPr>
      </w:pPr>
      <w:r w:rsidRPr="005A0E61">
        <w:rPr>
          <w:rFonts w:eastAsia="宋体" w:cs="Times New Roman" w:hint="eastAsia"/>
          <w:kern w:val="0"/>
          <w:szCs w:val="21"/>
        </w:rPr>
        <w:t>The classification performances were based on age, gender, smoking status and all the 14 methylation sites we have detected.</w:t>
      </w:r>
      <w:r w:rsidRPr="005A0E61">
        <w:rPr>
          <w:rFonts w:eastAsia="宋体" w:cs="Times New Roman"/>
          <w:kern w:val="0"/>
          <w:szCs w:val="21"/>
        </w:rPr>
        <w:t xml:space="preserve"> </w:t>
      </w:r>
      <w:r w:rsidRPr="005A0E61">
        <w:rPr>
          <w:rFonts w:eastAsia="宋体" w:cs="Times New Roman" w:hint="eastAsia"/>
          <w:kern w:val="0"/>
          <w:szCs w:val="21"/>
        </w:rPr>
        <w:t>S</w:t>
      </w:r>
      <w:r w:rsidRPr="005A0E61">
        <w:rPr>
          <w:rFonts w:eastAsia="宋体" w:cs="Times New Roman"/>
          <w:kern w:val="0"/>
          <w:szCs w:val="21"/>
        </w:rPr>
        <w:t xml:space="preserve">ensitivity, specificity and accuracy were its mean value in </w:t>
      </w:r>
      <w:r w:rsidRPr="005A0E61">
        <w:rPr>
          <w:rFonts w:eastAsia="宋体" w:cs="Times New Roman" w:hint="eastAsia"/>
          <w:kern w:val="0"/>
          <w:szCs w:val="21"/>
        </w:rPr>
        <w:t>5</w:t>
      </w:r>
      <w:r w:rsidRPr="005A0E61">
        <w:rPr>
          <w:rFonts w:eastAsia="宋体" w:cs="Times New Roman"/>
          <w:kern w:val="0"/>
          <w:szCs w:val="21"/>
        </w:rPr>
        <w:t>-fold validations</w:t>
      </w:r>
      <w:r w:rsidRPr="005A0E61">
        <w:rPr>
          <w:rFonts w:eastAsia="宋体" w:cs="Times New Roman" w:hint="eastAsia"/>
          <w:kern w:val="0"/>
          <w:szCs w:val="21"/>
        </w:rPr>
        <w:t xml:space="preserve"> </w:t>
      </w:r>
      <w:r w:rsidRPr="005A0E61">
        <w:rPr>
          <w:rFonts w:eastAsia="宋体" w:cs="Times New Roman"/>
          <w:kern w:val="0"/>
          <w:szCs w:val="21"/>
        </w:rPr>
        <w:t xml:space="preserve">with 1,000 times </w:t>
      </w:r>
      <w:r w:rsidRPr="005A0E61">
        <w:rPr>
          <w:rFonts w:eastAsia="宋体" w:cs="Times New Roman" w:hint="eastAsia"/>
          <w:kern w:val="0"/>
          <w:szCs w:val="21"/>
        </w:rPr>
        <w:t>repeats</w:t>
      </w:r>
      <w:r w:rsidRPr="005A0E61">
        <w:rPr>
          <w:rFonts w:eastAsia="宋体" w:cs="Times New Roman"/>
          <w:kern w:val="0"/>
          <w:szCs w:val="21"/>
        </w:rPr>
        <w:t xml:space="preserve">. </w:t>
      </w:r>
      <w:r w:rsidRPr="005A0E61">
        <w:rPr>
          <w:rFonts w:cs="Times New Roman"/>
          <w:szCs w:val="21"/>
        </w:rPr>
        <w:t>SVM represent support vector machines and Kernel Methods</w:t>
      </w:r>
      <w:r w:rsidRPr="005A0E61">
        <w:rPr>
          <w:rFonts w:cs="Times New Roman" w:hint="eastAsia"/>
          <w:szCs w:val="21"/>
        </w:rPr>
        <w:t xml:space="preserve">. </w:t>
      </w:r>
      <w:r w:rsidRPr="005A0E61">
        <w:rPr>
          <w:rFonts w:cs="Times New Roman"/>
          <w:szCs w:val="21"/>
        </w:rPr>
        <w:t>I</w:t>
      </w:r>
      <w:r w:rsidRPr="005A0E61">
        <w:rPr>
          <w:rFonts w:cs="Times New Roman" w:hint="eastAsia"/>
          <w:szCs w:val="21"/>
        </w:rPr>
        <w:t xml:space="preserve">n the main body of the manuscript, </w:t>
      </w:r>
      <w:r w:rsidRPr="005A0E61">
        <w:rPr>
          <w:rFonts w:eastAsia="宋体" w:cs="宋体" w:hint="eastAsia"/>
          <w:color w:val="000000"/>
          <w:kern w:val="0"/>
          <w:szCs w:val="21"/>
        </w:rPr>
        <w:t>s</w:t>
      </w:r>
      <w:r w:rsidRPr="005A0E61">
        <w:rPr>
          <w:rFonts w:eastAsia="宋体" w:cs="宋体"/>
          <w:color w:val="000000"/>
          <w:kern w:val="0"/>
          <w:szCs w:val="21"/>
        </w:rPr>
        <w:t>ensitivity, specificity and accuracy were derived from training result of the classification.</w:t>
      </w:r>
    </w:p>
    <w:p w:rsidR="001E1CA8" w:rsidRDefault="001E1CA8" w:rsidP="001E1CA8">
      <w:pPr>
        <w:autoSpaceDE w:val="0"/>
        <w:autoSpaceDN w:val="0"/>
        <w:adjustRightInd w:val="0"/>
        <w:jc w:val="left"/>
        <w:rPr>
          <w:rFonts w:cs="AdvOTa9103878"/>
          <w:kern w:val="0"/>
          <w:szCs w:val="21"/>
        </w:rPr>
      </w:pPr>
    </w:p>
    <w:p w:rsidR="001E1CA8" w:rsidRPr="005A0E61" w:rsidRDefault="001E1CA8" w:rsidP="001E1CA8">
      <w:pPr>
        <w:autoSpaceDE w:val="0"/>
        <w:autoSpaceDN w:val="0"/>
        <w:adjustRightInd w:val="0"/>
        <w:jc w:val="left"/>
        <w:rPr>
          <w:rFonts w:cs="AdvOTa9103878"/>
          <w:kern w:val="0"/>
          <w:szCs w:val="21"/>
        </w:rPr>
      </w:pPr>
    </w:p>
    <w:p w:rsidR="00A06591" w:rsidRPr="001E1CA8" w:rsidRDefault="00A06591"/>
    <w:sectPr w:rsidR="00A06591" w:rsidRPr="001E1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CA8" w:rsidRDefault="001E1CA8" w:rsidP="001E1CA8">
      <w:r>
        <w:separator/>
      </w:r>
    </w:p>
  </w:endnote>
  <w:endnote w:type="continuationSeparator" w:id="0">
    <w:p w:rsidR="001E1CA8" w:rsidRDefault="001E1CA8" w:rsidP="001E1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vOT0751701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OTa9103878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CA8" w:rsidRDefault="001E1CA8" w:rsidP="001E1CA8">
      <w:r>
        <w:separator/>
      </w:r>
    </w:p>
  </w:footnote>
  <w:footnote w:type="continuationSeparator" w:id="0">
    <w:p w:rsidR="001E1CA8" w:rsidRDefault="001E1CA8" w:rsidP="001E1C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003"/>
    <w:rsid w:val="00054003"/>
    <w:rsid w:val="001E1CA8"/>
    <w:rsid w:val="00A06591"/>
    <w:rsid w:val="00C42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C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CA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C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E1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E1C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E1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E1C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3</cp:revision>
  <dcterms:created xsi:type="dcterms:W3CDTF">2014-03-19T22:24:00Z</dcterms:created>
  <dcterms:modified xsi:type="dcterms:W3CDTF">2014-03-19T22:25:00Z</dcterms:modified>
</cp:coreProperties>
</file>