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912" w:rsidRDefault="00B87912" w:rsidP="00B87912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Table 2  Four different method based on PCA, Decision tree, LDA,SVM </w:t>
      </w:r>
    </w:p>
    <w:p w:rsidR="00B87912" w:rsidRDefault="00B87912" w:rsidP="00B87912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The classification model based on principal components</w:t>
      </w:r>
    </w:p>
    <w:tbl>
      <w:tblPr>
        <w:tblW w:w="842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6"/>
        <w:gridCol w:w="973"/>
        <w:gridCol w:w="992"/>
        <w:gridCol w:w="1134"/>
        <w:gridCol w:w="992"/>
        <w:gridCol w:w="1134"/>
        <w:gridCol w:w="1028"/>
        <w:gridCol w:w="960"/>
      </w:tblGrid>
      <w:tr w:rsidR="00B87912" w:rsidRPr="00290724" w:rsidTr="00955D5B">
        <w:trPr>
          <w:trHeight w:val="340"/>
          <w:jc w:val="center"/>
        </w:trPr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18" w:type="dxa"/>
            <w:gridSpan w:val="3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290724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B87912" w:rsidRPr="00290724" w:rsidTr="00955D5B">
        <w:trPr>
          <w:trHeight w:val="340"/>
          <w:jc w:val="center"/>
        </w:trPr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87912" w:rsidRPr="00290724" w:rsidTr="00955D5B">
        <w:trPr>
          <w:trHeight w:val="340"/>
          <w:jc w:val="center"/>
        </w:trPr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1,2,7,14</w:t>
            </w:r>
          </w:p>
        </w:tc>
        <w:tc>
          <w:tcPr>
            <w:tcW w:w="973" w:type="dxa"/>
            <w:vAlign w:val="center"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292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</w:tr>
      <w:tr w:rsidR="00B87912" w:rsidRPr="00290724" w:rsidTr="00955D5B">
        <w:trPr>
          <w:trHeight w:val="340"/>
          <w:jc w:val="center"/>
        </w:trPr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</w:tr>
      <w:tr w:rsidR="00B87912" w:rsidRPr="00290724" w:rsidTr="00955D5B">
        <w:trPr>
          <w:trHeight w:val="340"/>
          <w:jc w:val="center"/>
        </w:trPr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</w:tr>
      <w:tr w:rsidR="00B87912" w:rsidRPr="00290724" w:rsidTr="00955D5B">
        <w:trPr>
          <w:trHeight w:val="340"/>
          <w:jc w:val="center"/>
        </w:trPr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1,2,6,7,14</w:t>
            </w:r>
          </w:p>
        </w:tc>
        <w:tc>
          <w:tcPr>
            <w:tcW w:w="973" w:type="dxa"/>
            <w:vAlign w:val="center"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 xml:space="preserve"> 32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</w:tr>
      <w:tr w:rsidR="00B87912" w:rsidRPr="00290724" w:rsidTr="00955D5B">
        <w:trPr>
          <w:trHeight w:val="340"/>
          <w:jc w:val="center"/>
        </w:trPr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29072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.</w:t>
            </w: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00%</w:t>
            </w:r>
          </w:p>
        </w:tc>
      </w:tr>
      <w:tr w:rsidR="00B87912" w:rsidRPr="00290724" w:rsidTr="00955D5B">
        <w:trPr>
          <w:trHeight w:val="340"/>
          <w:jc w:val="center"/>
        </w:trPr>
        <w:tc>
          <w:tcPr>
            <w:tcW w:w="1216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73" w:type="dxa"/>
            <w:vAlign w:val="center"/>
          </w:tcPr>
          <w:p w:rsidR="00B87912" w:rsidRPr="0029072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98.00%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99.24%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100%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97.06%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99.24%</w:t>
            </w:r>
          </w:p>
        </w:tc>
      </w:tr>
    </w:tbl>
    <w:p w:rsidR="00B87912" w:rsidRDefault="00B87912" w:rsidP="00B87912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912" w:rsidRDefault="00B87912" w:rsidP="00B87912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Decision tree (C4.5)</w:t>
      </w:r>
    </w:p>
    <w:tbl>
      <w:tblPr>
        <w:tblW w:w="842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012"/>
        <w:gridCol w:w="992"/>
        <w:gridCol w:w="992"/>
        <w:gridCol w:w="992"/>
        <w:gridCol w:w="1134"/>
        <w:gridCol w:w="1170"/>
        <w:gridCol w:w="960"/>
      </w:tblGrid>
      <w:tr w:rsidR="00B87912" w:rsidRPr="00A25514" w:rsidTr="00955D5B">
        <w:trPr>
          <w:trHeight w:val="340"/>
          <w:jc w:val="center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976" w:type="dxa"/>
            <w:gridSpan w:val="3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264" w:type="dxa"/>
            <w:gridSpan w:val="3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A25514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282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95.92%</w:t>
            </w: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97.98%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8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91.92%</w:t>
            </w: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77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012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99.32%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99.24%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97.24%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88.35%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94.91%</w:t>
            </w:r>
          </w:p>
        </w:tc>
      </w:tr>
    </w:tbl>
    <w:p w:rsidR="00B87912" w:rsidRPr="00DB6BC6" w:rsidRDefault="00B87912" w:rsidP="00B87912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B87912" w:rsidRDefault="00B87912" w:rsidP="00B87912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LDA</w:t>
      </w:r>
    </w:p>
    <w:tbl>
      <w:tblPr>
        <w:tblW w:w="842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993"/>
        <w:gridCol w:w="1134"/>
        <w:gridCol w:w="1039"/>
        <w:gridCol w:w="1011"/>
        <w:gridCol w:w="1134"/>
        <w:gridCol w:w="1028"/>
        <w:gridCol w:w="960"/>
      </w:tblGrid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184" w:type="dxa"/>
            <w:gridSpan w:val="3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A25514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1011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294</w:t>
            </w:r>
          </w:p>
        </w:tc>
        <w:tc>
          <w:tcPr>
            <w:tcW w:w="1011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0.00%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22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272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7.48%</w:t>
            </w: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1011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25514">
              <w:rPr>
                <w:rFonts w:ascii="Times New Roman" w:eastAsia="宋体" w:hAnsi="Times New Roman" w:cs="Times New Roman"/>
                <w:kern w:val="0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98.99%</w:t>
            </w: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3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0.00%</w:t>
            </w:r>
          </w:p>
        </w:tc>
        <w:tc>
          <w:tcPr>
            <w:tcW w:w="1039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25.19%</w:t>
            </w:r>
          </w:p>
        </w:tc>
        <w:tc>
          <w:tcPr>
            <w:tcW w:w="1011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25.19%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95.65%</w:t>
            </w:r>
          </w:p>
        </w:tc>
        <w:tc>
          <w:tcPr>
            <w:tcW w:w="1028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26.49%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30.53%</w:t>
            </w:r>
          </w:p>
        </w:tc>
      </w:tr>
    </w:tbl>
    <w:p w:rsidR="00B87912" w:rsidRDefault="00B87912" w:rsidP="00B87912">
      <w:pPr>
        <w:autoSpaceDE w:val="0"/>
        <w:autoSpaceDN w:val="0"/>
        <w:adjustRightInd w:val="0"/>
        <w:jc w:val="left"/>
        <w:rPr>
          <w:rFonts w:ascii="Verdana" w:hAnsi="Verdana" w:cs="AdvOT07517017"/>
          <w:color w:val="000000"/>
          <w:kern w:val="0"/>
          <w:sz w:val="20"/>
          <w:szCs w:val="20"/>
        </w:rPr>
      </w:pPr>
    </w:p>
    <w:p w:rsidR="00B87912" w:rsidRPr="00DB6BC6" w:rsidRDefault="00B87912" w:rsidP="00B87912">
      <w:pPr>
        <w:adjustRightInd w:val="0"/>
        <w:snapToGrid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6BC6">
        <w:rPr>
          <w:rFonts w:ascii="Times New Roman" w:hAnsi="Times New Roman" w:cs="Times New Roman"/>
          <w:sz w:val="24"/>
          <w:szCs w:val="24"/>
        </w:rPr>
        <w:t>SVM</w:t>
      </w:r>
    </w:p>
    <w:tbl>
      <w:tblPr>
        <w:tblW w:w="8429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917"/>
        <w:gridCol w:w="1134"/>
        <w:gridCol w:w="1134"/>
        <w:gridCol w:w="992"/>
        <w:gridCol w:w="992"/>
        <w:gridCol w:w="1170"/>
        <w:gridCol w:w="960"/>
      </w:tblGrid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vAlign w:val="center"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3260" w:type="dxa"/>
            <w:gridSpan w:val="3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Result</w:t>
            </w:r>
          </w:p>
        </w:tc>
        <w:tc>
          <w:tcPr>
            <w:tcW w:w="3122" w:type="dxa"/>
            <w:gridSpan w:val="3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 xml:space="preserve">Leaving-one-out </w:t>
            </w:r>
            <w:proofErr w:type="spellStart"/>
            <w:r w:rsidRPr="00A25514">
              <w:rPr>
                <w:rFonts w:ascii="Times New Roman" w:hAnsi="Times New Roman" w:cs="Times New Roman"/>
                <w:szCs w:val="21"/>
              </w:rPr>
              <w:t>crossvalidation</w:t>
            </w:r>
            <w:proofErr w:type="spellEnd"/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vAlign w:val="center"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Positive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Negative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Tumor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293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291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A25514">
              <w:rPr>
                <w:rFonts w:ascii="Times New Roman" w:hAnsi="Times New Roman" w:cs="Times New Roman"/>
                <w:szCs w:val="21"/>
              </w:rPr>
              <w:t>Para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0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25514">
              <w:rPr>
                <w:rFonts w:ascii="Times New Roman" w:eastAsia="宋体" w:hAnsi="Times New Roman" w:cs="Times New Roman"/>
                <w:kern w:val="0"/>
                <w:szCs w:val="21"/>
              </w:rPr>
              <w:t>100%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1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98.99%</w:t>
            </w:r>
          </w:p>
        </w:tc>
      </w:tr>
      <w:tr w:rsidR="00B87912" w:rsidRPr="00A25514" w:rsidTr="00955D5B">
        <w:trPr>
          <w:trHeight w:val="340"/>
          <w:jc w:val="center"/>
        </w:trPr>
        <w:tc>
          <w:tcPr>
            <w:tcW w:w="1130" w:type="dxa"/>
            <w:shd w:val="clear" w:color="auto" w:fill="auto"/>
            <w:noWrap/>
            <w:vAlign w:val="center"/>
            <w:hideMark/>
          </w:tcPr>
          <w:p w:rsidR="00B87912" w:rsidRPr="00A25514" w:rsidRDefault="00B87912" w:rsidP="00955D5B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917" w:type="dxa"/>
            <w:vAlign w:val="center"/>
          </w:tcPr>
          <w:p w:rsidR="00B87912" w:rsidRPr="00A25514" w:rsidRDefault="00B87912" w:rsidP="00955D5B">
            <w:pPr>
              <w:wordWrap w:val="0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A25514">
              <w:rPr>
                <w:rFonts w:ascii="Times New Roman" w:eastAsia="宋体" w:hAnsi="Times New Roman" w:cs="Times New Roman"/>
                <w:kern w:val="0"/>
                <w:szCs w:val="21"/>
              </w:rPr>
              <w:t>100%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99.00%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99.75%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99.66%</w:t>
            </w:r>
          </w:p>
        </w:tc>
        <w:tc>
          <w:tcPr>
            <w:tcW w:w="117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97.03%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:rsidR="00B87912" w:rsidRPr="00290724" w:rsidRDefault="00B87912" w:rsidP="00955D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290724">
              <w:rPr>
                <w:rFonts w:ascii="Times New Roman" w:eastAsia="宋体" w:hAnsi="Times New Roman" w:cs="Times New Roman"/>
                <w:kern w:val="0"/>
                <w:szCs w:val="21"/>
              </w:rPr>
              <w:t>98.98%</w:t>
            </w:r>
          </w:p>
        </w:tc>
      </w:tr>
    </w:tbl>
    <w:p w:rsidR="003A06B1" w:rsidRDefault="003A06B1">
      <w:bookmarkStart w:id="0" w:name="_GoBack"/>
      <w:bookmarkEnd w:id="0"/>
    </w:p>
    <w:sectPr w:rsidR="003A06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912" w:rsidRDefault="00B87912" w:rsidP="00B87912">
      <w:r>
        <w:separator/>
      </w:r>
    </w:p>
  </w:endnote>
  <w:endnote w:type="continuationSeparator" w:id="0">
    <w:p w:rsidR="00B87912" w:rsidRDefault="00B87912" w:rsidP="00B8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dvOT07517017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912" w:rsidRDefault="00B87912" w:rsidP="00B87912">
      <w:r>
        <w:separator/>
      </w:r>
    </w:p>
  </w:footnote>
  <w:footnote w:type="continuationSeparator" w:id="0">
    <w:p w:rsidR="00B87912" w:rsidRDefault="00B87912" w:rsidP="00B879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AB6"/>
    <w:rsid w:val="003A06B1"/>
    <w:rsid w:val="00924AB6"/>
    <w:rsid w:val="00B8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91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7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79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879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879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879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gsc</dc:creator>
  <cp:keywords/>
  <dc:description/>
  <cp:lastModifiedBy>gsc</cp:lastModifiedBy>
  <cp:revision>2</cp:revision>
  <dcterms:created xsi:type="dcterms:W3CDTF">2013-11-01T22:37:00Z</dcterms:created>
  <dcterms:modified xsi:type="dcterms:W3CDTF">2013-11-01T22:37:00Z</dcterms:modified>
</cp:coreProperties>
</file>