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F18" w:rsidRPr="00CB7239" w:rsidRDefault="00CB7239" w:rsidP="00CB7239">
      <w:pPr>
        <w:ind w:firstLineChars="100" w:firstLine="201"/>
        <w:rPr>
          <w:rFonts w:asciiTheme="majorHAnsi" w:hAnsiTheme="majorHAnsi" w:cs="Arial" w:hint="eastAsia"/>
          <w:b/>
          <w:color w:val="FF0000"/>
          <w:sz w:val="20"/>
          <w:szCs w:val="20"/>
        </w:rPr>
      </w:pPr>
      <w:r w:rsidRPr="00CB7239">
        <w:rPr>
          <w:rFonts w:asciiTheme="majorHAnsi" w:hAnsiTheme="majorHAnsi" w:cs="Arial" w:hint="eastAsia"/>
          <w:b/>
          <w:color w:val="FF0000"/>
          <w:sz w:val="20"/>
          <w:szCs w:val="20"/>
        </w:rPr>
        <w:t xml:space="preserve">Supplementary Table1 </w:t>
      </w:r>
    </w:p>
    <w:p w:rsidR="00CB7239" w:rsidRDefault="00CB7239">
      <w:pPr>
        <w:rPr>
          <w:rFonts w:hint="eastAsia"/>
        </w:rPr>
      </w:pPr>
    </w:p>
    <w:p w:rsidR="00CB7239" w:rsidRDefault="00CB7239">
      <w:pPr>
        <w:rPr>
          <w:rFonts w:hint="eastAsia"/>
        </w:rPr>
      </w:pPr>
    </w:p>
    <w:p w:rsidR="00CB7239" w:rsidRDefault="00CB7239">
      <w:pPr>
        <w:rPr>
          <w:rFonts w:hint="eastAsia"/>
        </w:rPr>
      </w:pPr>
    </w:p>
    <w:p w:rsidR="00CB7239" w:rsidRDefault="00CB7239">
      <w:pPr>
        <w:rPr>
          <w:rFonts w:hint="eastAsia"/>
        </w:rPr>
      </w:pPr>
    </w:p>
    <w:p w:rsidR="00CB7239" w:rsidRDefault="00CB7239">
      <w:pPr>
        <w:rPr>
          <w:rFonts w:hint="eastAsia"/>
        </w:rPr>
      </w:pPr>
    </w:p>
    <w:p w:rsidR="00CB7239" w:rsidRDefault="00CB7239">
      <w:pPr>
        <w:rPr>
          <w:rFonts w:hint="eastAsia"/>
        </w:rPr>
      </w:pPr>
    </w:p>
    <w:p w:rsidR="00CB7239" w:rsidRDefault="00CB7239">
      <w:pPr>
        <w:rPr>
          <w:rFonts w:hint="eastAsia"/>
        </w:rPr>
      </w:pPr>
    </w:p>
    <w:p w:rsidR="00CB7239" w:rsidRDefault="00CB7239">
      <w:pPr>
        <w:rPr>
          <w:rFonts w:hint="eastAsia"/>
        </w:rPr>
      </w:pPr>
    </w:p>
    <w:p w:rsidR="00CB7239" w:rsidRDefault="00CB7239">
      <w:pPr>
        <w:rPr>
          <w:rFonts w:hint="eastAsia"/>
        </w:rPr>
      </w:pPr>
    </w:p>
    <w:p w:rsidR="00CB7239" w:rsidRDefault="00CB7239">
      <w:pPr>
        <w:rPr>
          <w:rFonts w:hint="eastAsia"/>
        </w:rPr>
      </w:pPr>
    </w:p>
    <w:p w:rsidR="00CB7239" w:rsidRDefault="00CB7239">
      <w:pPr>
        <w:rPr>
          <w:rFonts w:hint="eastAsia"/>
        </w:rPr>
      </w:pPr>
    </w:p>
    <w:p w:rsidR="00CB7239" w:rsidRDefault="00CB7239">
      <w:pPr>
        <w:rPr>
          <w:rFonts w:hint="eastAsia"/>
        </w:rPr>
      </w:pPr>
    </w:p>
    <w:p w:rsidR="00CB7239" w:rsidRDefault="00CB7239">
      <w:pPr>
        <w:rPr>
          <w:rFonts w:hint="eastAsia"/>
        </w:rPr>
      </w:pPr>
    </w:p>
    <w:p w:rsidR="00CB7239" w:rsidRDefault="00CB7239">
      <w:pPr>
        <w:rPr>
          <w:rFonts w:hint="eastAsia"/>
        </w:rPr>
      </w:pPr>
    </w:p>
    <w:p w:rsidR="00CB7239" w:rsidRDefault="00CB7239">
      <w:pPr>
        <w:rPr>
          <w:rFonts w:hint="eastAsia"/>
        </w:rPr>
      </w:pPr>
    </w:p>
    <w:p w:rsidR="00CB7239" w:rsidRDefault="00CB7239">
      <w:pPr>
        <w:rPr>
          <w:rFonts w:hint="eastAsia"/>
        </w:rPr>
      </w:pPr>
    </w:p>
    <w:p w:rsidR="00CB7239" w:rsidRDefault="00CB7239">
      <w:pPr>
        <w:rPr>
          <w:rFonts w:hint="eastAsia"/>
        </w:rPr>
      </w:pPr>
    </w:p>
    <w:p w:rsidR="00CB7239" w:rsidRDefault="00CB7239">
      <w:pPr>
        <w:rPr>
          <w:rFonts w:hint="eastAsia"/>
        </w:rPr>
      </w:pPr>
    </w:p>
    <w:p w:rsidR="00CB7239" w:rsidRDefault="00CB7239">
      <w:pPr>
        <w:rPr>
          <w:rFonts w:hint="eastAsia"/>
        </w:rPr>
      </w:pPr>
    </w:p>
    <w:p w:rsidR="00CB7239" w:rsidRDefault="00CB7239">
      <w:pPr>
        <w:rPr>
          <w:rFonts w:hint="eastAsia"/>
        </w:rPr>
      </w:pPr>
    </w:p>
    <w:p w:rsidR="00CB7239" w:rsidRDefault="00CB7239">
      <w:pPr>
        <w:rPr>
          <w:rFonts w:hint="eastAsia"/>
        </w:rPr>
      </w:pPr>
    </w:p>
    <w:p w:rsidR="00CB7239" w:rsidRDefault="00CB7239">
      <w:pPr>
        <w:rPr>
          <w:rFonts w:hint="eastAsia"/>
        </w:rPr>
      </w:pPr>
    </w:p>
    <w:p w:rsidR="00CB7239" w:rsidRDefault="00CB7239">
      <w:pPr>
        <w:rPr>
          <w:rFonts w:hint="eastAsia"/>
        </w:rPr>
      </w:pPr>
    </w:p>
    <w:p w:rsidR="00CB7239" w:rsidRDefault="00CB7239">
      <w:pPr>
        <w:rPr>
          <w:rFonts w:hint="eastAsia"/>
        </w:rPr>
      </w:pPr>
    </w:p>
    <w:p w:rsidR="00CB7239" w:rsidRDefault="00CB7239">
      <w:pPr>
        <w:rPr>
          <w:rFonts w:hint="eastAsia"/>
        </w:rPr>
      </w:pPr>
    </w:p>
    <w:p w:rsidR="00CB7239" w:rsidRPr="00CB7239" w:rsidRDefault="00CB7239" w:rsidP="00CB7239">
      <w:pPr>
        <w:spacing w:line="360" w:lineRule="auto"/>
        <w:jc w:val="center"/>
        <w:rPr>
          <w:rFonts w:asciiTheme="majorHAnsi" w:hAnsiTheme="majorHAnsi" w:cs="AdvTTaf7f9f4f.B"/>
          <w:b/>
          <w:sz w:val="20"/>
          <w:szCs w:val="20"/>
        </w:rPr>
      </w:pPr>
      <w:r>
        <w:rPr>
          <w:rFonts w:asciiTheme="majorHAnsi" w:hAnsiTheme="majorHAnsi" w:cs="Arial"/>
          <w:b/>
          <w:color w:val="FF0000"/>
          <w:sz w:val="20"/>
          <w:szCs w:val="20"/>
        </w:rPr>
        <w:lastRenderedPageBreak/>
        <w:t xml:space="preserve">Supplementary Table </w:t>
      </w:r>
      <w:r>
        <w:rPr>
          <w:rFonts w:asciiTheme="majorHAnsi" w:hAnsiTheme="majorHAnsi" w:cs="Arial" w:hint="eastAsia"/>
          <w:b/>
          <w:color w:val="FF0000"/>
          <w:sz w:val="20"/>
          <w:szCs w:val="20"/>
        </w:rPr>
        <w:t>2</w:t>
      </w:r>
      <w:r w:rsidRPr="0009247F">
        <w:rPr>
          <w:rFonts w:asciiTheme="majorHAnsi" w:hAnsiTheme="majorHAnsi" w:cs="Arial"/>
          <w:b/>
          <w:sz w:val="20"/>
          <w:szCs w:val="20"/>
        </w:rPr>
        <w:t xml:space="preserve"> </w:t>
      </w:r>
      <w:r w:rsidRPr="0009247F">
        <w:rPr>
          <w:rFonts w:asciiTheme="majorHAnsi" w:hAnsiTheme="majorHAnsi" w:cs="AdvTTaf7f9f4f.B"/>
          <w:b/>
          <w:sz w:val="20"/>
          <w:szCs w:val="20"/>
        </w:rPr>
        <w:t xml:space="preserve">Differential </w:t>
      </w:r>
      <w:r w:rsidRPr="0009247F">
        <w:rPr>
          <w:rFonts w:asciiTheme="majorHAnsi" w:hAnsiTheme="majorHAnsi" w:cs="AdvTT837b8832.BI"/>
          <w:b/>
          <w:sz w:val="20"/>
          <w:szCs w:val="20"/>
        </w:rPr>
        <w:t xml:space="preserve">FHIT </w:t>
      </w:r>
      <w:r w:rsidRPr="0009247F">
        <w:rPr>
          <w:rFonts w:asciiTheme="majorHAnsi" w:hAnsiTheme="majorHAnsi" w:cs="AdvTTaf7f9f4f.B"/>
          <w:b/>
          <w:sz w:val="20"/>
          <w:szCs w:val="20"/>
        </w:rPr>
        <w:t xml:space="preserve">methylation, odds ratio between adenocarcinoma, squamous cell carcinoma and their counterparts from </w:t>
      </w:r>
      <w:r>
        <w:rPr>
          <w:rFonts w:asciiTheme="majorHAnsi" w:hAnsiTheme="majorHAnsi" w:cs="AdvTTaf7f9f4f.B" w:hint="eastAsia"/>
          <w:b/>
          <w:sz w:val="20"/>
          <w:szCs w:val="20"/>
        </w:rPr>
        <w:t xml:space="preserve">GSE39279 &amp; GSE52401 </w:t>
      </w:r>
      <w:r w:rsidRPr="0009247F">
        <w:rPr>
          <w:rFonts w:asciiTheme="majorHAnsi" w:hAnsiTheme="majorHAnsi" w:cs="AdvTTaf7f9f4f.B"/>
          <w:b/>
          <w:sz w:val="20"/>
          <w:szCs w:val="20"/>
        </w:rPr>
        <w:t>dataset</w:t>
      </w:r>
    </w:p>
    <w:p w:rsidR="00CB7239" w:rsidRPr="00CB7239" w:rsidRDefault="00CB7239">
      <w:pPr>
        <w:rPr>
          <w:rFonts w:hint="eastAsia"/>
        </w:rPr>
      </w:pPr>
    </w:p>
    <w:tbl>
      <w:tblPr>
        <w:tblW w:w="13056" w:type="dxa"/>
        <w:tblInd w:w="93" w:type="dxa"/>
        <w:tblLook w:val="04A0" w:firstRow="1" w:lastRow="0" w:firstColumn="1" w:lastColumn="0" w:noHBand="0" w:noVBand="1"/>
      </w:tblPr>
      <w:tblGrid>
        <w:gridCol w:w="840"/>
        <w:gridCol w:w="1659"/>
        <w:gridCol w:w="1400"/>
        <w:gridCol w:w="1020"/>
        <w:gridCol w:w="1020"/>
        <w:gridCol w:w="1020"/>
        <w:gridCol w:w="1540"/>
        <w:gridCol w:w="1540"/>
        <w:gridCol w:w="1020"/>
        <w:gridCol w:w="2080"/>
      </w:tblGrid>
      <w:tr w:rsidR="00CB7239" w:rsidRPr="000E5802" w:rsidTr="00C4298B">
        <w:trPr>
          <w:trHeight w:val="270"/>
        </w:trPr>
        <w:tc>
          <w:tcPr>
            <w:tcW w:w="6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75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14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proofErr w:type="spellStart"/>
            <w:r w:rsidRPr="000E580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CpG</w:t>
            </w:r>
            <w:proofErr w:type="spellEnd"/>
            <w:r w:rsidRPr="000E580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 xml:space="preserve"> site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proofErr w:type="spellStart"/>
            <w:r w:rsidRPr="000E580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McaM</w:t>
            </w:r>
            <w:proofErr w:type="spellEnd"/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proofErr w:type="spellStart"/>
            <w:r w:rsidRPr="000E580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McoM</w:t>
            </w:r>
            <w:proofErr w:type="spellEnd"/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</w:rPr>
              <w:t>∆β</w:t>
            </w:r>
          </w:p>
        </w:tc>
        <w:tc>
          <w:tcPr>
            <w:tcW w:w="15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p-value</w:t>
            </w:r>
          </w:p>
        </w:tc>
        <w:tc>
          <w:tcPr>
            <w:tcW w:w="15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p-</w:t>
            </w:r>
            <w:proofErr w:type="spellStart"/>
            <w:r w:rsidRPr="000E580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value_lr</w:t>
            </w:r>
            <w:proofErr w:type="spellEnd"/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OR</w:t>
            </w:r>
          </w:p>
        </w:tc>
        <w:tc>
          <w:tcPr>
            <w:tcW w:w="20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95%CI</w:t>
            </w:r>
          </w:p>
        </w:tc>
      </w:tr>
      <w:tr w:rsidR="00CB7239" w:rsidRPr="000E5802" w:rsidTr="00C4298B">
        <w:trPr>
          <w:trHeight w:val="270"/>
        </w:trPr>
        <w:tc>
          <w:tcPr>
            <w:tcW w:w="660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LUAD</w:t>
            </w:r>
          </w:p>
        </w:tc>
        <w:tc>
          <w:tcPr>
            <w:tcW w:w="175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chr16:82660670</w:t>
            </w:r>
          </w:p>
        </w:tc>
        <w:tc>
          <w:tcPr>
            <w:tcW w:w="14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cg08747377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0.32658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0.1609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0.16568</w:t>
            </w:r>
          </w:p>
        </w:tc>
        <w:tc>
          <w:tcPr>
            <w:tcW w:w="15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1.11E-51</w:t>
            </w:r>
          </w:p>
        </w:tc>
        <w:tc>
          <w:tcPr>
            <w:tcW w:w="15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4.43E-28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0.08069</w:t>
            </w:r>
          </w:p>
        </w:tc>
        <w:tc>
          <w:tcPr>
            <w:tcW w:w="20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0.05056-0.123</w:t>
            </w:r>
          </w:p>
        </w:tc>
      </w:tr>
      <w:tr w:rsidR="00CB7239" w:rsidRPr="000E5802" w:rsidTr="00C4298B">
        <w:trPr>
          <w:trHeight w:val="270"/>
        </w:trPr>
        <w:tc>
          <w:tcPr>
            <w:tcW w:w="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7239" w:rsidRPr="000E5802" w:rsidRDefault="00CB7239" w:rsidP="00C4298B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chr16:82660727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cg05374412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0.23438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0.04392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0.19046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9.02E-77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1.29E-22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0.00074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0.00016-0.00285</w:t>
            </w:r>
          </w:p>
        </w:tc>
      </w:tr>
      <w:tr w:rsidR="00CB7239" w:rsidRPr="000E5802" w:rsidTr="00C4298B">
        <w:trPr>
          <w:trHeight w:val="270"/>
        </w:trPr>
        <w:tc>
          <w:tcPr>
            <w:tcW w:w="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7239" w:rsidRPr="000E5802" w:rsidRDefault="00CB7239" w:rsidP="00C4298B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chr16:82661421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cg08856946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0.2117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0.07414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0.13756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2.63E-68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1.21E-24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0.00467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0.00157-0.01214</w:t>
            </w:r>
          </w:p>
        </w:tc>
      </w:tr>
      <w:tr w:rsidR="00CB7239" w:rsidRPr="000E5802" w:rsidTr="00C4298B">
        <w:trPr>
          <w:trHeight w:val="270"/>
        </w:trPr>
        <w:tc>
          <w:tcPr>
            <w:tcW w:w="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7239" w:rsidRPr="000E5802" w:rsidRDefault="00CB7239" w:rsidP="00C4298B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chr16:82661521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cg13759328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0.28992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0.17442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0.11549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9.78E-61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1.29E-28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0.03326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0.01777-0.0582</w:t>
            </w:r>
          </w:p>
        </w:tc>
      </w:tr>
      <w:tr w:rsidR="00CB7239" w:rsidRPr="000E5802" w:rsidTr="00C4298B">
        <w:trPr>
          <w:trHeight w:val="270"/>
        </w:trPr>
        <w:tc>
          <w:tcPr>
            <w:tcW w:w="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7239" w:rsidRPr="000E5802" w:rsidRDefault="00CB7239" w:rsidP="00C4298B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chr16:82661638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cg09189772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0.28967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0.1819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0.10778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2.63E-49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9.12E-26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0.05385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0.03036-0.0899</w:t>
            </w:r>
          </w:p>
        </w:tc>
      </w:tr>
      <w:tr w:rsidR="00CB7239" w:rsidRPr="000E5802" w:rsidTr="00C4298B">
        <w:trPr>
          <w:trHeight w:val="270"/>
        </w:trPr>
        <w:tc>
          <w:tcPr>
            <w:tcW w:w="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7239" w:rsidRPr="000E5802" w:rsidRDefault="00CB7239" w:rsidP="00C4298B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chr16:82661725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cg19369556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0.27121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0.22947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0.04173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6.98E-09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6.44E-09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0.49284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0.38397-0.61876</w:t>
            </w:r>
          </w:p>
        </w:tc>
      </w:tr>
      <w:tr w:rsidR="00CB7239" w:rsidRPr="000E5802" w:rsidTr="00C4298B">
        <w:trPr>
          <w:trHeight w:val="27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B7239" w:rsidRPr="000E5802" w:rsidTr="00C4298B">
        <w:trPr>
          <w:trHeight w:val="270"/>
        </w:trPr>
        <w:tc>
          <w:tcPr>
            <w:tcW w:w="6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LUSC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chr16:82660670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cg08747377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0.23598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0.1609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0.07507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8.92E-12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1.61E-10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0.36883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0.2681-0.49264</w:t>
            </w:r>
          </w:p>
        </w:tc>
      </w:tr>
      <w:tr w:rsidR="00CB7239" w:rsidRPr="000E5802" w:rsidTr="00C4298B">
        <w:trPr>
          <w:trHeight w:val="270"/>
        </w:trPr>
        <w:tc>
          <w:tcPr>
            <w:tcW w:w="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7239" w:rsidRPr="000E5802" w:rsidRDefault="00CB7239" w:rsidP="00C4298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chr16:82660727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cg05374412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0.12757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0.04392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0.08365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3.65E-33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6.34E-14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0.04592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0.01977-0.09746</w:t>
            </w:r>
          </w:p>
        </w:tc>
      </w:tr>
      <w:tr w:rsidR="00CB7239" w:rsidRPr="000E5802" w:rsidTr="00C4298B">
        <w:trPr>
          <w:trHeight w:val="270"/>
        </w:trPr>
        <w:tc>
          <w:tcPr>
            <w:tcW w:w="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7239" w:rsidRPr="000E5802" w:rsidRDefault="00CB7239" w:rsidP="00C4298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chr16:82661421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cg08856946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0.14118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0.07414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0.06704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3.55E-30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6.01E-17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0.0987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0.05594-0.16309</w:t>
            </w:r>
          </w:p>
        </w:tc>
      </w:tr>
      <w:tr w:rsidR="00CB7239" w:rsidRPr="000E5802" w:rsidTr="00C4298B">
        <w:trPr>
          <w:trHeight w:val="270"/>
        </w:trPr>
        <w:tc>
          <w:tcPr>
            <w:tcW w:w="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7239" w:rsidRPr="000E5802" w:rsidRDefault="00CB7239" w:rsidP="00C4298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chr16:82661521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cg13759328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0.24259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0.17442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0.06817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2.59E-26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1.71E-17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0.17253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0.11345-0.25063</w:t>
            </w:r>
          </w:p>
        </w:tc>
      </w:tr>
      <w:tr w:rsidR="00CB7239" w:rsidRPr="000E5802" w:rsidTr="00C4298B">
        <w:trPr>
          <w:trHeight w:val="270"/>
        </w:trPr>
        <w:tc>
          <w:tcPr>
            <w:tcW w:w="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7239" w:rsidRPr="000E5802" w:rsidRDefault="00CB7239" w:rsidP="00C4298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chr16:82661638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cg09189772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0.23064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0.1819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0.04875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9.62E-10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1.51E-10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0.33444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0.23537-0.45848</w:t>
            </w:r>
          </w:p>
        </w:tc>
      </w:tr>
      <w:tr w:rsidR="00CB7239" w:rsidRPr="000E5802" w:rsidTr="00C4298B">
        <w:trPr>
          <w:trHeight w:val="270"/>
        </w:trPr>
        <w:tc>
          <w:tcPr>
            <w:tcW w:w="660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CB7239" w:rsidRPr="000E5802" w:rsidRDefault="00CB7239" w:rsidP="00C4298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chr16:82661725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cg19369556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0.22208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0.22947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0.00739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0.005638311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0.145187084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1.18579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0.949-1.49855</w:t>
            </w:r>
          </w:p>
        </w:tc>
      </w:tr>
    </w:tbl>
    <w:p w:rsidR="00CB7239" w:rsidRDefault="00CB7239">
      <w:pPr>
        <w:rPr>
          <w:rFonts w:hint="eastAsia"/>
        </w:rPr>
      </w:pPr>
    </w:p>
    <w:p w:rsidR="00CB7239" w:rsidRPr="0009247F" w:rsidRDefault="00CB7239" w:rsidP="00CB7239">
      <w:pPr>
        <w:suppressAutoHyphens/>
        <w:spacing w:line="360" w:lineRule="auto"/>
        <w:rPr>
          <w:rFonts w:eastAsia="宋体" w:cs="Arial"/>
          <w:color w:val="000000"/>
          <w:kern w:val="0"/>
          <w:sz w:val="18"/>
        </w:rPr>
      </w:pPr>
      <w:proofErr w:type="spellStart"/>
      <w:r w:rsidRPr="0009247F">
        <w:rPr>
          <w:rFonts w:eastAsia="宋体" w:cs="Arial"/>
          <w:color w:val="000000"/>
          <w:kern w:val="0"/>
          <w:sz w:val="18"/>
        </w:rPr>
        <w:t>McaM</w:t>
      </w:r>
      <w:proofErr w:type="spellEnd"/>
      <w:r w:rsidRPr="0009247F">
        <w:rPr>
          <w:rFonts w:eastAsia="宋体" w:cs="Arial"/>
          <w:color w:val="000000"/>
          <w:kern w:val="0"/>
          <w:sz w:val="18"/>
        </w:rPr>
        <w:t xml:space="preserve"> and </w:t>
      </w:r>
      <w:proofErr w:type="spellStart"/>
      <w:r w:rsidRPr="0009247F">
        <w:rPr>
          <w:rFonts w:eastAsia="宋体" w:cs="Arial"/>
          <w:color w:val="000000"/>
          <w:kern w:val="0"/>
          <w:sz w:val="18"/>
        </w:rPr>
        <w:t>McoM</w:t>
      </w:r>
      <w:proofErr w:type="spellEnd"/>
      <w:r w:rsidRPr="0009247F">
        <w:rPr>
          <w:rFonts w:eastAsia="宋体" w:cs="Arial"/>
          <w:color w:val="000000"/>
          <w:kern w:val="0"/>
          <w:sz w:val="18"/>
        </w:rPr>
        <w:t xml:space="preserve"> represent the mean of case methylation (Beta) and mean of control methylation (Beta). Methylation levels are calculated with formula: Beta = (M/M + U). </w:t>
      </w:r>
    </w:p>
    <w:p w:rsidR="00CB7239" w:rsidRPr="0009247F" w:rsidRDefault="00CB7239" w:rsidP="00CB7239">
      <w:pPr>
        <w:suppressAutoHyphens/>
        <w:spacing w:line="360" w:lineRule="auto"/>
        <w:rPr>
          <w:rFonts w:eastAsia="宋体" w:cs="Arial"/>
          <w:color w:val="000000"/>
          <w:kern w:val="0"/>
          <w:sz w:val="18"/>
        </w:rPr>
      </w:pPr>
      <w:r w:rsidRPr="0009247F">
        <w:rPr>
          <w:rFonts w:eastAsia="宋体" w:cs="Arial"/>
          <w:color w:val="000000"/>
          <w:kern w:val="0"/>
          <w:sz w:val="18"/>
        </w:rPr>
        <w:t xml:space="preserve">Position represents the chromosome position of each </w:t>
      </w:r>
      <w:proofErr w:type="spellStart"/>
      <w:r w:rsidRPr="0009247F">
        <w:rPr>
          <w:rFonts w:eastAsia="宋体" w:cs="Arial"/>
          <w:color w:val="000000"/>
          <w:kern w:val="0"/>
          <w:sz w:val="18"/>
        </w:rPr>
        <w:t>CpG</w:t>
      </w:r>
      <w:proofErr w:type="spellEnd"/>
      <w:r w:rsidRPr="0009247F">
        <w:rPr>
          <w:rFonts w:eastAsia="宋体" w:cs="Arial"/>
          <w:color w:val="000000"/>
          <w:kern w:val="0"/>
          <w:sz w:val="18"/>
        </w:rPr>
        <w:t xml:space="preserve"> site according to GRCh37/hg19.</w:t>
      </w:r>
    </w:p>
    <w:p w:rsidR="00CB7239" w:rsidRPr="0009247F" w:rsidRDefault="00CB7239" w:rsidP="00CB7239">
      <w:pPr>
        <w:suppressAutoHyphens/>
        <w:spacing w:line="360" w:lineRule="auto"/>
        <w:rPr>
          <w:rFonts w:eastAsia="宋体" w:cs="Arial"/>
          <w:color w:val="000000"/>
          <w:kern w:val="0"/>
          <w:sz w:val="18"/>
        </w:rPr>
      </w:pPr>
      <w:r w:rsidRPr="0009247F">
        <w:rPr>
          <w:rFonts w:eastAsia="宋体" w:cs="Arial"/>
          <w:color w:val="000000"/>
          <w:kern w:val="0"/>
          <w:sz w:val="18"/>
        </w:rPr>
        <w:t>P-</w:t>
      </w:r>
      <w:proofErr w:type="spellStart"/>
      <w:r w:rsidRPr="0009247F">
        <w:rPr>
          <w:rFonts w:eastAsia="宋体" w:cs="Arial"/>
          <w:color w:val="000000"/>
          <w:kern w:val="0"/>
          <w:sz w:val="18"/>
        </w:rPr>
        <w:t>values</w:t>
      </w:r>
      <w:r w:rsidRPr="0009247F">
        <w:rPr>
          <w:rFonts w:eastAsia="宋体" w:cs="Arial"/>
          <w:color w:val="000000"/>
          <w:kern w:val="0"/>
          <w:sz w:val="18"/>
          <w:vertAlign w:val="superscript"/>
        </w:rPr>
        <w:t>a</w:t>
      </w:r>
      <w:proofErr w:type="spellEnd"/>
      <w:r w:rsidRPr="0009247F">
        <w:rPr>
          <w:rFonts w:eastAsia="宋体" w:cs="Arial"/>
          <w:color w:val="000000"/>
          <w:kern w:val="0"/>
          <w:sz w:val="18"/>
          <w:vertAlign w:val="superscript"/>
        </w:rPr>
        <w:t xml:space="preserve"> </w:t>
      </w:r>
      <w:r w:rsidRPr="0009247F">
        <w:rPr>
          <w:rFonts w:eastAsia="宋体" w:cs="Arial"/>
          <w:color w:val="000000"/>
          <w:kern w:val="0"/>
          <w:sz w:val="18"/>
        </w:rPr>
        <w:t xml:space="preserve">are calculated from Wilcoxon rank sum test after false discovery </w:t>
      </w:r>
      <w:proofErr w:type="gramStart"/>
      <w:r w:rsidRPr="0009247F">
        <w:rPr>
          <w:rFonts w:eastAsia="宋体" w:cs="Arial"/>
          <w:color w:val="000000"/>
          <w:kern w:val="0"/>
          <w:sz w:val="18"/>
        </w:rPr>
        <w:t>rate(</w:t>
      </w:r>
      <w:proofErr w:type="gramEnd"/>
      <w:r w:rsidRPr="0009247F">
        <w:rPr>
          <w:rFonts w:eastAsia="宋体" w:cs="Arial"/>
          <w:color w:val="000000"/>
          <w:kern w:val="0"/>
          <w:sz w:val="18"/>
        </w:rPr>
        <w:t>FDR adjustment).</w:t>
      </w:r>
    </w:p>
    <w:p w:rsidR="00CB7239" w:rsidRPr="0009247F" w:rsidRDefault="00CB7239" w:rsidP="00CB7239">
      <w:pPr>
        <w:suppressAutoHyphens/>
        <w:spacing w:line="360" w:lineRule="auto"/>
        <w:rPr>
          <w:rFonts w:eastAsia="宋体" w:cs="Arial"/>
          <w:color w:val="000000"/>
          <w:kern w:val="0"/>
          <w:sz w:val="18"/>
        </w:rPr>
      </w:pPr>
      <w:r w:rsidRPr="0009247F">
        <w:rPr>
          <w:rFonts w:eastAsia="宋体" w:cs="Arial"/>
          <w:color w:val="000000"/>
          <w:kern w:val="0"/>
          <w:sz w:val="18"/>
        </w:rPr>
        <w:t>P-</w:t>
      </w:r>
      <w:proofErr w:type="spellStart"/>
      <w:proofErr w:type="gramStart"/>
      <w:r w:rsidRPr="0009247F">
        <w:rPr>
          <w:rFonts w:eastAsia="宋体" w:cs="Arial"/>
          <w:color w:val="000000"/>
          <w:kern w:val="0"/>
          <w:sz w:val="18"/>
        </w:rPr>
        <w:t>value</w:t>
      </w:r>
      <w:r w:rsidRPr="0009247F">
        <w:rPr>
          <w:rFonts w:eastAsia="宋体" w:cs="Arial"/>
          <w:color w:val="000000"/>
          <w:kern w:val="0"/>
          <w:sz w:val="18"/>
          <w:vertAlign w:val="superscript"/>
        </w:rPr>
        <w:t>b</w:t>
      </w:r>
      <w:proofErr w:type="spellEnd"/>
      <w:r w:rsidRPr="0009247F">
        <w:rPr>
          <w:rFonts w:eastAsia="宋体" w:cs="Arial"/>
          <w:color w:val="000000"/>
          <w:kern w:val="0"/>
          <w:sz w:val="18"/>
        </w:rPr>
        <w:t xml:space="preserve">  and</w:t>
      </w:r>
      <w:proofErr w:type="gramEnd"/>
      <w:r w:rsidRPr="0009247F">
        <w:rPr>
          <w:rFonts w:eastAsia="宋体" w:cs="Arial"/>
          <w:color w:val="000000"/>
          <w:kern w:val="0"/>
          <w:sz w:val="18"/>
        </w:rPr>
        <w:t xml:space="preserve"> </w:t>
      </w:r>
      <w:proofErr w:type="spellStart"/>
      <w:r w:rsidRPr="0009247F">
        <w:rPr>
          <w:rFonts w:eastAsia="宋体" w:cs="Arial"/>
          <w:color w:val="000000"/>
          <w:kern w:val="0"/>
          <w:sz w:val="18"/>
        </w:rPr>
        <w:t>OR</w:t>
      </w:r>
      <w:r w:rsidRPr="0009247F">
        <w:rPr>
          <w:rFonts w:eastAsia="宋体" w:cs="Arial"/>
          <w:color w:val="000000"/>
          <w:kern w:val="0"/>
          <w:sz w:val="18"/>
          <w:vertAlign w:val="superscript"/>
        </w:rPr>
        <w:t>b</w:t>
      </w:r>
      <w:proofErr w:type="spellEnd"/>
      <w:r w:rsidRPr="0009247F">
        <w:rPr>
          <w:rFonts w:eastAsia="宋体" w:cs="Arial"/>
          <w:color w:val="000000"/>
          <w:kern w:val="0"/>
          <w:sz w:val="18"/>
          <w:vertAlign w:val="superscript"/>
        </w:rPr>
        <w:t xml:space="preserve"> </w:t>
      </w:r>
      <w:r w:rsidRPr="0009247F">
        <w:rPr>
          <w:rFonts w:eastAsia="宋体" w:cs="Arial"/>
          <w:color w:val="000000"/>
          <w:kern w:val="0"/>
          <w:sz w:val="18"/>
        </w:rPr>
        <w:t>and 95%CI</w:t>
      </w:r>
      <w:r w:rsidRPr="0009247F">
        <w:rPr>
          <w:rFonts w:eastAsia="宋体" w:cs="Arial"/>
          <w:color w:val="000000"/>
          <w:kern w:val="0"/>
          <w:sz w:val="18"/>
          <w:vertAlign w:val="superscript"/>
        </w:rPr>
        <w:t xml:space="preserve">b </w:t>
      </w:r>
      <w:r w:rsidRPr="0009247F">
        <w:rPr>
          <w:rFonts w:eastAsia="宋体" w:cs="Arial"/>
          <w:color w:val="000000"/>
          <w:kern w:val="0"/>
          <w:sz w:val="18"/>
        </w:rPr>
        <w:t>are from logistic regression analysis with P-</w:t>
      </w:r>
      <w:proofErr w:type="spellStart"/>
      <w:r w:rsidRPr="0009247F">
        <w:rPr>
          <w:rFonts w:eastAsia="宋体" w:cs="Arial"/>
          <w:color w:val="000000"/>
          <w:kern w:val="0"/>
          <w:sz w:val="18"/>
        </w:rPr>
        <w:t>value</w:t>
      </w:r>
      <w:r w:rsidRPr="0009247F">
        <w:rPr>
          <w:rFonts w:eastAsia="宋体" w:cs="Arial"/>
          <w:color w:val="000000"/>
          <w:kern w:val="0"/>
          <w:sz w:val="18"/>
          <w:vertAlign w:val="superscript"/>
        </w:rPr>
        <w:t>b</w:t>
      </w:r>
      <w:proofErr w:type="spellEnd"/>
      <w:r w:rsidRPr="0009247F">
        <w:rPr>
          <w:rFonts w:eastAsia="宋体" w:cs="Arial"/>
          <w:color w:val="000000"/>
          <w:kern w:val="0"/>
          <w:sz w:val="18"/>
          <w:vertAlign w:val="superscript"/>
        </w:rPr>
        <w:t xml:space="preserve"> </w:t>
      </w:r>
      <w:r w:rsidRPr="0009247F">
        <w:rPr>
          <w:rFonts w:eastAsia="宋体" w:cs="Arial"/>
          <w:color w:val="000000"/>
          <w:kern w:val="0"/>
          <w:sz w:val="18"/>
        </w:rPr>
        <w:t>were also after false discovery rate(FDR adjustment).</w:t>
      </w:r>
    </w:p>
    <w:p w:rsidR="00CB7239" w:rsidRDefault="00CB7239">
      <w:pPr>
        <w:rPr>
          <w:rFonts w:hint="eastAsia"/>
        </w:rPr>
      </w:pPr>
    </w:p>
    <w:p w:rsidR="00CB7239" w:rsidRPr="00CB7239" w:rsidRDefault="00CB7239" w:rsidP="00CB7239">
      <w:pPr>
        <w:spacing w:line="360" w:lineRule="auto"/>
        <w:jc w:val="center"/>
        <w:rPr>
          <w:rFonts w:asciiTheme="majorHAnsi" w:hAnsiTheme="majorHAnsi" w:cs="AdvTTaf7f9f4f.B"/>
          <w:b/>
          <w:sz w:val="20"/>
          <w:szCs w:val="20"/>
        </w:rPr>
      </w:pPr>
      <w:r>
        <w:rPr>
          <w:rFonts w:asciiTheme="majorHAnsi" w:hAnsiTheme="majorHAnsi" w:cs="Arial"/>
          <w:b/>
          <w:color w:val="FF0000"/>
          <w:sz w:val="20"/>
          <w:szCs w:val="20"/>
        </w:rPr>
        <w:lastRenderedPageBreak/>
        <w:t xml:space="preserve">Supplementary Table </w:t>
      </w:r>
      <w:r>
        <w:rPr>
          <w:rFonts w:asciiTheme="majorHAnsi" w:hAnsiTheme="majorHAnsi" w:cs="Arial" w:hint="eastAsia"/>
          <w:b/>
          <w:color w:val="FF0000"/>
          <w:sz w:val="20"/>
          <w:szCs w:val="20"/>
        </w:rPr>
        <w:t>3</w:t>
      </w:r>
      <w:r w:rsidRPr="0009247F">
        <w:rPr>
          <w:rFonts w:asciiTheme="majorHAnsi" w:hAnsiTheme="majorHAnsi" w:cs="Arial"/>
          <w:b/>
          <w:sz w:val="20"/>
          <w:szCs w:val="20"/>
        </w:rPr>
        <w:t xml:space="preserve"> </w:t>
      </w:r>
      <w:r w:rsidRPr="0009247F">
        <w:rPr>
          <w:rFonts w:asciiTheme="majorHAnsi" w:hAnsiTheme="majorHAnsi" w:cs="AdvTTaf7f9f4f.B"/>
          <w:b/>
          <w:sz w:val="20"/>
          <w:szCs w:val="20"/>
        </w:rPr>
        <w:t xml:space="preserve">Differential </w:t>
      </w:r>
      <w:r w:rsidRPr="0009247F">
        <w:rPr>
          <w:rFonts w:asciiTheme="majorHAnsi" w:hAnsiTheme="majorHAnsi" w:cs="AdvTT837b8832.BI"/>
          <w:b/>
          <w:sz w:val="20"/>
          <w:szCs w:val="20"/>
        </w:rPr>
        <w:t xml:space="preserve">FHIT </w:t>
      </w:r>
      <w:r w:rsidRPr="0009247F">
        <w:rPr>
          <w:rFonts w:asciiTheme="majorHAnsi" w:hAnsiTheme="majorHAnsi" w:cs="AdvTTaf7f9f4f.B"/>
          <w:b/>
          <w:sz w:val="20"/>
          <w:szCs w:val="20"/>
        </w:rPr>
        <w:t xml:space="preserve">methylation, odds ratio between adenocarcinoma, squamous cell carcinoma and their counterparts from </w:t>
      </w:r>
      <w:r>
        <w:rPr>
          <w:rFonts w:asciiTheme="majorHAnsi" w:hAnsiTheme="majorHAnsi" w:cs="AdvTTaf7f9f4f.B" w:hint="eastAsia"/>
          <w:b/>
          <w:sz w:val="20"/>
          <w:szCs w:val="20"/>
        </w:rPr>
        <w:t>GSE56044</w:t>
      </w:r>
      <w:r>
        <w:rPr>
          <w:rFonts w:asciiTheme="majorHAnsi" w:hAnsiTheme="majorHAnsi" w:cs="AdvTTaf7f9f4f.B" w:hint="eastAsia"/>
          <w:b/>
          <w:sz w:val="20"/>
          <w:szCs w:val="20"/>
        </w:rPr>
        <w:t xml:space="preserve"> </w:t>
      </w:r>
      <w:r w:rsidRPr="0009247F">
        <w:rPr>
          <w:rFonts w:asciiTheme="majorHAnsi" w:hAnsiTheme="majorHAnsi" w:cs="AdvTTaf7f9f4f.B"/>
          <w:b/>
          <w:sz w:val="20"/>
          <w:szCs w:val="20"/>
        </w:rPr>
        <w:t>dataset</w:t>
      </w:r>
    </w:p>
    <w:tbl>
      <w:tblPr>
        <w:tblW w:w="13580" w:type="dxa"/>
        <w:jc w:val="center"/>
        <w:tblInd w:w="93" w:type="dxa"/>
        <w:tblLook w:val="04A0" w:firstRow="1" w:lastRow="0" w:firstColumn="1" w:lastColumn="0" w:noHBand="0" w:noVBand="1"/>
      </w:tblPr>
      <w:tblGrid>
        <w:gridCol w:w="1080"/>
        <w:gridCol w:w="1403"/>
        <w:gridCol w:w="1940"/>
        <w:gridCol w:w="1080"/>
        <w:gridCol w:w="1080"/>
        <w:gridCol w:w="1080"/>
        <w:gridCol w:w="1217"/>
        <w:gridCol w:w="1540"/>
        <w:gridCol w:w="1080"/>
        <w:gridCol w:w="2080"/>
      </w:tblGrid>
      <w:tr w:rsidR="00CB7239" w:rsidRPr="00447CE2" w:rsidTr="00CB7239">
        <w:trPr>
          <w:trHeight w:val="270"/>
          <w:jc w:val="center"/>
        </w:trPr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40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447CE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CpG</w:t>
            </w:r>
            <w:proofErr w:type="spellEnd"/>
            <w:r w:rsidRPr="00447CE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 xml:space="preserve"> site</w:t>
            </w:r>
          </w:p>
        </w:tc>
        <w:tc>
          <w:tcPr>
            <w:tcW w:w="19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Position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447CE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McaM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447CE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McoM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 w:rsidRPr="00134D18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</w:rPr>
              <w:t>∆β</w:t>
            </w:r>
          </w:p>
        </w:tc>
        <w:tc>
          <w:tcPr>
            <w:tcW w:w="121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p-value_1</w:t>
            </w:r>
          </w:p>
        </w:tc>
        <w:tc>
          <w:tcPr>
            <w:tcW w:w="15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p-</w:t>
            </w:r>
            <w:proofErr w:type="spellStart"/>
            <w:r w:rsidRPr="00447CE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value_lr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OR</w:t>
            </w:r>
          </w:p>
        </w:tc>
        <w:tc>
          <w:tcPr>
            <w:tcW w:w="20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95%CI</w:t>
            </w:r>
          </w:p>
        </w:tc>
      </w:tr>
      <w:tr w:rsidR="00CB7239" w:rsidRPr="00447CE2" w:rsidTr="00CB7239">
        <w:trPr>
          <w:trHeight w:val="270"/>
          <w:jc w:val="center"/>
        </w:trPr>
        <w:tc>
          <w:tcPr>
            <w:tcW w:w="1080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LUAD</w:t>
            </w:r>
          </w:p>
        </w:tc>
        <w:tc>
          <w:tcPr>
            <w:tcW w:w="140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cg08747377</w:t>
            </w:r>
          </w:p>
        </w:tc>
        <w:tc>
          <w:tcPr>
            <w:tcW w:w="19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chr16:82660670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0.3087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0.07175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0.23695</w:t>
            </w:r>
          </w:p>
        </w:tc>
        <w:tc>
          <w:tcPr>
            <w:tcW w:w="121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3.73E-05</w:t>
            </w:r>
          </w:p>
        </w:tc>
        <w:tc>
          <w:tcPr>
            <w:tcW w:w="15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0.009417688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0.02157</w:t>
            </w:r>
          </w:p>
        </w:tc>
        <w:tc>
          <w:tcPr>
            <w:tcW w:w="20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0.00081-0.16484</w:t>
            </w:r>
          </w:p>
        </w:tc>
      </w:tr>
      <w:tr w:rsidR="00CB7239" w:rsidRPr="00447CE2" w:rsidTr="00CB7239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7239" w:rsidRPr="00447CE2" w:rsidRDefault="00CB7239" w:rsidP="00C4298B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cg05374412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chr16:82660727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0.26302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0.02108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0.24194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1.98E-05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0.025807621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0.00059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0-0.04564</w:t>
            </w:r>
          </w:p>
        </w:tc>
      </w:tr>
      <w:tr w:rsidR="00CB7239" w:rsidRPr="00447CE2" w:rsidTr="00CB7239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7239" w:rsidRPr="00447CE2" w:rsidRDefault="00CB7239" w:rsidP="00C4298B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cg00806490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chr16:82660873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0.25434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0.0695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0.18484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1.20E-05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0.009417688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0.00456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0.00005-0.07634</w:t>
            </w:r>
          </w:p>
        </w:tc>
      </w:tr>
      <w:tr w:rsidR="00CB7239" w:rsidRPr="00447CE2" w:rsidTr="00CB7239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7239" w:rsidRPr="00447CE2" w:rsidRDefault="00CB7239" w:rsidP="00C4298B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cg08856946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chr16:82661421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0.18157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0.05058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0.13098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0.00038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0.02071135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0.01757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0.00042-0.21396</w:t>
            </w:r>
          </w:p>
        </w:tc>
      </w:tr>
      <w:tr w:rsidR="00CB7239" w:rsidRPr="00447CE2" w:rsidTr="00CB7239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7239" w:rsidRPr="00447CE2" w:rsidRDefault="00CB7239" w:rsidP="00C4298B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cg13759328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chr16:82661521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0.21981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0.10433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0.11547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0.00038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0.01137716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0.05811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0.0055-0.30289</w:t>
            </w:r>
          </w:p>
        </w:tc>
      </w:tr>
      <w:tr w:rsidR="00CB7239" w:rsidRPr="00447CE2" w:rsidTr="00CB7239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7239" w:rsidRPr="00447CE2" w:rsidRDefault="00CB7239" w:rsidP="00C4298B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cg09189772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chr16:82661638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0.24442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0.12042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0.001575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0.015071414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0.17491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0.03959-0.51628</w:t>
            </w:r>
          </w:p>
        </w:tc>
      </w:tr>
      <w:tr w:rsidR="00CB7239" w:rsidRPr="00447CE2" w:rsidTr="00CB7239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7239" w:rsidRPr="00447CE2" w:rsidRDefault="00CB7239" w:rsidP="00C4298B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cg19369556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chr16:82661725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0.19886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0.17308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0.02577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0.849679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0.520063591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0.75592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0.33854-1.41905</w:t>
            </w:r>
          </w:p>
        </w:tc>
      </w:tr>
      <w:tr w:rsidR="00CB7239" w:rsidRPr="00447CE2" w:rsidTr="00CB7239">
        <w:trPr>
          <w:trHeight w:val="27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B7239" w:rsidRPr="00447CE2" w:rsidTr="00CB7239">
        <w:trPr>
          <w:trHeight w:val="270"/>
          <w:jc w:val="center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LUSC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cg08747377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chr16:82660670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0.16813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0.07175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0.09638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0.014318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0.081109893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0.12052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0.01519-0.5117</w:t>
            </w:r>
          </w:p>
        </w:tc>
      </w:tr>
      <w:tr w:rsidR="00CB7239" w:rsidRPr="00447CE2" w:rsidTr="00CB7239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7239" w:rsidRPr="00447CE2" w:rsidRDefault="00CB7239" w:rsidP="00C4298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cg05374412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chr16:82660727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0.10174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0.02108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0.08066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0.167182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0.2151398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0.06249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0.0009-0.76577</w:t>
            </w:r>
          </w:p>
        </w:tc>
      </w:tr>
      <w:tr w:rsidR="00CB7239" w:rsidRPr="00447CE2" w:rsidTr="00CB7239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7239" w:rsidRPr="00447CE2" w:rsidRDefault="00CB7239" w:rsidP="00C4298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cg00806490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chr16:82660873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0.1513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0.0695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0.0818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0.003025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0.081109893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0.04065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0.0021-0.31227</w:t>
            </w:r>
          </w:p>
        </w:tc>
      </w:tr>
      <w:tr w:rsidR="00CB7239" w:rsidRPr="00447CE2" w:rsidTr="00CB7239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7239" w:rsidRPr="00447CE2" w:rsidRDefault="00CB7239" w:rsidP="00C4298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cg08856946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chr16:82661421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0.10843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0.05058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0.05785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0.136409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0.169328611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0.15071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0.01181-0.81974</w:t>
            </w:r>
          </w:p>
        </w:tc>
      </w:tr>
      <w:tr w:rsidR="00CB7239" w:rsidRPr="00447CE2" w:rsidTr="00CB7239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7239" w:rsidRPr="00447CE2" w:rsidRDefault="00CB7239" w:rsidP="00C4298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cg13759328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chr16:82661521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0.18917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0.10433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0.08484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0.007995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0.081109893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0.06399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0.00442-0.40179</w:t>
            </w:r>
          </w:p>
        </w:tc>
      </w:tr>
      <w:tr w:rsidR="00CB7239" w:rsidRPr="00447CE2" w:rsidTr="00CB7239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7239" w:rsidRPr="00447CE2" w:rsidRDefault="00CB7239" w:rsidP="00C4298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cg09189772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chr16:82661638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0.17848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0.05448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0.235086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0.266391756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0.39507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0.07427-1.08178</w:t>
            </w:r>
          </w:p>
        </w:tc>
      </w:tr>
      <w:tr w:rsidR="00CB7239" w:rsidRPr="00447CE2" w:rsidTr="00CB7239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CB7239" w:rsidRPr="00447CE2" w:rsidRDefault="00CB7239" w:rsidP="00C4298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cg19369556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chr16:82661725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0.15178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0.17308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0.0213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0.148399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0.502066325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1.37405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0.67412-3.01339</w:t>
            </w:r>
          </w:p>
        </w:tc>
      </w:tr>
    </w:tbl>
    <w:p w:rsidR="00CB7239" w:rsidRPr="0009247F" w:rsidRDefault="00CB7239" w:rsidP="00CB7239">
      <w:pPr>
        <w:suppressAutoHyphens/>
        <w:spacing w:line="360" w:lineRule="auto"/>
        <w:rPr>
          <w:rFonts w:eastAsia="宋体" w:cs="Arial"/>
          <w:color w:val="000000"/>
          <w:kern w:val="0"/>
          <w:sz w:val="18"/>
        </w:rPr>
      </w:pPr>
      <w:proofErr w:type="spellStart"/>
      <w:r w:rsidRPr="0009247F">
        <w:rPr>
          <w:rFonts w:eastAsia="宋体" w:cs="Arial"/>
          <w:color w:val="000000"/>
          <w:kern w:val="0"/>
          <w:sz w:val="18"/>
        </w:rPr>
        <w:t>McaM</w:t>
      </w:r>
      <w:proofErr w:type="spellEnd"/>
      <w:r w:rsidRPr="0009247F">
        <w:rPr>
          <w:rFonts w:eastAsia="宋体" w:cs="Arial"/>
          <w:color w:val="000000"/>
          <w:kern w:val="0"/>
          <w:sz w:val="18"/>
        </w:rPr>
        <w:t xml:space="preserve"> and </w:t>
      </w:r>
      <w:proofErr w:type="spellStart"/>
      <w:r w:rsidRPr="0009247F">
        <w:rPr>
          <w:rFonts w:eastAsia="宋体" w:cs="Arial"/>
          <w:color w:val="000000"/>
          <w:kern w:val="0"/>
          <w:sz w:val="18"/>
        </w:rPr>
        <w:t>McoM</w:t>
      </w:r>
      <w:proofErr w:type="spellEnd"/>
      <w:r w:rsidRPr="0009247F">
        <w:rPr>
          <w:rFonts w:eastAsia="宋体" w:cs="Arial"/>
          <w:color w:val="000000"/>
          <w:kern w:val="0"/>
          <w:sz w:val="18"/>
        </w:rPr>
        <w:t xml:space="preserve"> represent the mean of case methylation (Beta) and mean of control methylation (Beta). Methylation levels are calculated with formula: Beta = (M/M + U). </w:t>
      </w:r>
    </w:p>
    <w:p w:rsidR="00CB7239" w:rsidRPr="0009247F" w:rsidRDefault="00CB7239" w:rsidP="00CB7239">
      <w:pPr>
        <w:suppressAutoHyphens/>
        <w:spacing w:line="360" w:lineRule="auto"/>
        <w:rPr>
          <w:rFonts w:eastAsia="宋体" w:cs="Arial"/>
          <w:color w:val="000000"/>
          <w:kern w:val="0"/>
          <w:sz w:val="18"/>
        </w:rPr>
      </w:pPr>
      <w:r w:rsidRPr="0009247F">
        <w:rPr>
          <w:rFonts w:eastAsia="宋体" w:cs="Arial"/>
          <w:color w:val="000000"/>
          <w:kern w:val="0"/>
          <w:sz w:val="18"/>
        </w:rPr>
        <w:t xml:space="preserve">Position represents the chromosome position of each </w:t>
      </w:r>
      <w:proofErr w:type="spellStart"/>
      <w:r w:rsidRPr="0009247F">
        <w:rPr>
          <w:rFonts w:eastAsia="宋体" w:cs="Arial"/>
          <w:color w:val="000000"/>
          <w:kern w:val="0"/>
          <w:sz w:val="18"/>
        </w:rPr>
        <w:t>CpG</w:t>
      </w:r>
      <w:proofErr w:type="spellEnd"/>
      <w:r w:rsidRPr="0009247F">
        <w:rPr>
          <w:rFonts w:eastAsia="宋体" w:cs="Arial"/>
          <w:color w:val="000000"/>
          <w:kern w:val="0"/>
          <w:sz w:val="18"/>
        </w:rPr>
        <w:t xml:space="preserve"> site according to GRCh37/hg19.</w:t>
      </w:r>
    </w:p>
    <w:p w:rsidR="00CB7239" w:rsidRPr="0009247F" w:rsidRDefault="00CB7239" w:rsidP="00CB7239">
      <w:pPr>
        <w:suppressAutoHyphens/>
        <w:spacing w:line="360" w:lineRule="auto"/>
        <w:rPr>
          <w:rFonts w:eastAsia="宋体" w:cs="Arial"/>
          <w:color w:val="000000"/>
          <w:kern w:val="0"/>
          <w:sz w:val="18"/>
        </w:rPr>
      </w:pPr>
      <w:r w:rsidRPr="0009247F">
        <w:rPr>
          <w:rFonts w:eastAsia="宋体" w:cs="Arial"/>
          <w:color w:val="000000"/>
          <w:kern w:val="0"/>
          <w:sz w:val="18"/>
        </w:rPr>
        <w:t>P-</w:t>
      </w:r>
      <w:proofErr w:type="spellStart"/>
      <w:r w:rsidRPr="0009247F">
        <w:rPr>
          <w:rFonts w:eastAsia="宋体" w:cs="Arial"/>
          <w:color w:val="000000"/>
          <w:kern w:val="0"/>
          <w:sz w:val="18"/>
        </w:rPr>
        <w:t>values</w:t>
      </w:r>
      <w:r w:rsidRPr="0009247F">
        <w:rPr>
          <w:rFonts w:eastAsia="宋体" w:cs="Arial"/>
          <w:color w:val="000000"/>
          <w:kern w:val="0"/>
          <w:sz w:val="18"/>
          <w:vertAlign w:val="superscript"/>
        </w:rPr>
        <w:t>a</w:t>
      </w:r>
      <w:proofErr w:type="spellEnd"/>
      <w:r w:rsidRPr="0009247F">
        <w:rPr>
          <w:rFonts w:eastAsia="宋体" w:cs="Arial"/>
          <w:color w:val="000000"/>
          <w:kern w:val="0"/>
          <w:sz w:val="18"/>
          <w:vertAlign w:val="superscript"/>
        </w:rPr>
        <w:t xml:space="preserve"> </w:t>
      </w:r>
      <w:r w:rsidRPr="0009247F">
        <w:rPr>
          <w:rFonts w:eastAsia="宋体" w:cs="Arial"/>
          <w:color w:val="000000"/>
          <w:kern w:val="0"/>
          <w:sz w:val="18"/>
        </w:rPr>
        <w:t xml:space="preserve">are calculated from Wilcoxon rank sum test after false discovery </w:t>
      </w:r>
      <w:proofErr w:type="gramStart"/>
      <w:r w:rsidRPr="0009247F">
        <w:rPr>
          <w:rFonts w:eastAsia="宋体" w:cs="Arial"/>
          <w:color w:val="000000"/>
          <w:kern w:val="0"/>
          <w:sz w:val="18"/>
        </w:rPr>
        <w:t>rate(</w:t>
      </w:r>
      <w:proofErr w:type="gramEnd"/>
      <w:r w:rsidRPr="0009247F">
        <w:rPr>
          <w:rFonts w:eastAsia="宋体" w:cs="Arial"/>
          <w:color w:val="000000"/>
          <w:kern w:val="0"/>
          <w:sz w:val="18"/>
        </w:rPr>
        <w:t>FDR adjustment).</w:t>
      </w:r>
    </w:p>
    <w:p w:rsidR="00CB7239" w:rsidRPr="0009247F" w:rsidRDefault="00CB7239" w:rsidP="00CB7239">
      <w:pPr>
        <w:suppressAutoHyphens/>
        <w:spacing w:line="360" w:lineRule="auto"/>
        <w:rPr>
          <w:rFonts w:eastAsia="宋体" w:cs="Arial"/>
          <w:color w:val="000000"/>
          <w:kern w:val="0"/>
          <w:sz w:val="18"/>
        </w:rPr>
      </w:pPr>
      <w:r w:rsidRPr="0009247F">
        <w:rPr>
          <w:rFonts w:eastAsia="宋体" w:cs="Arial"/>
          <w:color w:val="000000"/>
          <w:kern w:val="0"/>
          <w:sz w:val="18"/>
        </w:rPr>
        <w:t>P-</w:t>
      </w:r>
      <w:proofErr w:type="spellStart"/>
      <w:proofErr w:type="gramStart"/>
      <w:r w:rsidRPr="0009247F">
        <w:rPr>
          <w:rFonts w:eastAsia="宋体" w:cs="Arial"/>
          <w:color w:val="000000"/>
          <w:kern w:val="0"/>
          <w:sz w:val="18"/>
        </w:rPr>
        <w:t>value</w:t>
      </w:r>
      <w:r w:rsidRPr="0009247F">
        <w:rPr>
          <w:rFonts w:eastAsia="宋体" w:cs="Arial"/>
          <w:color w:val="000000"/>
          <w:kern w:val="0"/>
          <w:sz w:val="18"/>
          <w:vertAlign w:val="superscript"/>
        </w:rPr>
        <w:t>b</w:t>
      </w:r>
      <w:proofErr w:type="spellEnd"/>
      <w:r w:rsidRPr="0009247F">
        <w:rPr>
          <w:rFonts w:eastAsia="宋体" w:cs="Arial"/>
          <w:color w:val="000000"/>
          <w:kern w:val="0"/>
          <w:sz w:val="18"/>
        </w:rPr>
        <w:t xml:space="preserve">  and</w:t>
      </w:r>
      <w:proofErr w:type="gramEnd"/>
      <w:r w:rsidRPr="0009247F">
        <w:rPr>
          <w:rFonts w:eastAsia="宋体" w:cs="Arial"/>
          <w:color w:val="000000"/>
          <w:kern w:val="0"/>
          <w:sz w:val="18"/>
        </w:rPr>
        <w:t xml:space="preserve"> </w:t>
      </w:r>
      <w:proofErr w:type="spellStart"/>
      <w:r w:rsidRPr="0009247F">
        <w:rPr>
          <w:rFonts w:eastAsia="宋体" w:cs="Arial"/>
          <w:color w:val="000000"/>
          <w:kern w:val="0"/>
          <w:sz w:val="18"/>
        </w:rPr>
        <w:t>OR</w:t>
      </w:r>
      <w:r w:rsidRPr="0009247F">
        <w:rPr>
          <w:rFonts w:eastAsia="宋体" w:cs="Arial"/>
          <w:color w:val="000000"/>
          <w:kern w:val="0"/>
          <w:sz w:val="18"/>
          <w:vertAlign w:val="superscript"/>
        </w:rPr>
        <w:t>b</w:t>
      </w:r>
      <w:proofErr w:type="spellEnd"/>
      <w:r w:rsidRPr="0009247F">
        <w:rPr>
          <w:rFonts w:eastAsia="宋体" w:cs="Arial"/>
          <w:color w:val="000000"/>
          <w:kern w:val="0"/>
          <w:sz w:val="18"/>
          <w:vertAlign w:val="superscript"/>
        </w:rPr>
        <w:t xml:space="preserve"> </w:t>
      </w:r>
      <w:r w:rsidRPr="0009247F">
        <w:rPr>
          <w:rFonts w:eastAsia="宋体" w:cs="Arial"/>
          <w:color w:val="000000"/>
          <w:kern w:val="0"/>
          <w:sz w:val="18"/>
        </w:rPr>
        <w:t>and 95%CI</w:t>
      </w:r>
      <w:r w:rsidRPr="0009247F">
        <w:rPr>
          <w:rFonts w:eastAsia="宋体" w:cs="Arial"/>
          <w:color w:val="000000"/>
          <w:kern w:val="0"/>
          <w:sz w:val="18"/>
          <w:vertAlign w:val="superscript"/>
        </w:rPr>
        <w:t xml:space="preserve">b </w:t>
      </w:r>
      <w:r w:rsidRPr="0009247F">
        <w:rPr>
          <w:rFonts w:eastAsia="宋体" w:cs="Arial"/>
          <w:color w:val="000000"/>
          <w:kern w:val="0"/>
          <w:sz w:val="18"/>
        </w:rPr>
        <w:t>are from logistic regression analysis with P-</w:t>
      </w:r>
      <w:proofErr w:type="spellStart"/>
      <w:r w:rsidRPr="0009247F">
        <w:rPr>
          <w:rFonts w:eastAsia="宋体" w:cs="Arial"/>
          <w:color w:val="000000"/>
          <w:kern w:val="0"/>
          <w:sz w:val="18"/>
        </w:rPr>
        <w:t>value</w:t>
      </w:r>
      <w:r w:rsidRPr="0009247F">
        <w:rPr>
          <w:rFonts w:eastAsia="宋体" w:cs="Arial"/>
          <w:color w:val="000000"/>
          <w:kern w:val="0"/>
          <w:sz w:val="18"/>
          <w:vertAlign w:val="superscript"/>
        </w:rPr>
        <w:t>b</w:t>
      </w:r>
      <w:proofErr w:type="spellEnd"/>
      <w:r w:rsidRPr="0009247F">
        <w:rPr>
          <w:rFonts w:eastAsia="宋体" w:cs="Arial"/>
          <w:color w:val="000000"/>
          <w:kern w:val="0"/>
          <w:sz w:val="18"/>
          <w:vertAlign w:val="superscript"/>
        </w:rPr>
        <w:t xml:space="preserve"> </w:t>
      </w:r>
      <w:r w:rsidRPr="0009247F">
        <w:rPr>
          <w:rFonts w:eastAsia="宋体" w:cs="Arial"/>
          <w:color w:val="000000"/>
          <w:kern w:val="0"/>
          <w:sz w:val="18"/>
        </w:rPr>
        <w:t>were also after false discovery rate(FDR adjustment).</w:t>
      </w:r>
    </w:p>
    <w:p w:rsidR="00CB7239" w:rsidRDefault="00CB7239">
      <w:pPr>
        <w:rPr>
          <w:rFonts w:hint="eastAsia"/>
        </w:rPr>
      </w:pPr>
    </w:p>
    <w:p w:rsidR="008A5F87" w:rsidRDefault="008A5F87" w:rsidP="008A5F87">
      <w:pPr>
        <w:rPr>
          <w:rFonts w:asciiTheme="majorHAnsi" w:hAnsiTheme="majorHAnsi" w:hint="eastAsia"/>
          <w:b/>
          <w:sz w:val="20"/>
        </w:rPr>
      </w:pPr>
      <w:proofErr w:type="gramStart"/>
      <w:r w:rsidRPr="0009247F">
        <w:rPr>
          <w:rFonts w:asciiTheme="majorHAnsi" w:hAnsiTheme="majorHAnsi"/>
          <w:b/>
          <w:color w:val="FF0000"/>
          <w:sz w:val="20"/>
        </w:rPr>
        <w:lastRenderedPageBreak/>
        <w:t xml:space="preserve">Supplementary </w:t>
      </w:r>
      <w:r>
        <w:rPr>
          <w:rFonts w:asciiTheme="majorHAnsi" w:hAnsiTheme="majorHAnsi" w:hint="eastAsia"/>
          <w:b/>
          <w:color w:val="FF0000"/>
          <w:sz w:val="20"/>
        </w:rPr>
        <w:t xml:space="preserve"> </w:t>
      </w:r>
      <w:r w:rsidRPr="0009247F">
        <w:rPr>
          <w:rFonts w:asciiTheme="majorHAnsi" w:hAnsiTheme="majorHAnsi"/>
          <w:b/>
          <w:color w:val="FF0000"/>
          <w:sz w:val="20"/>
        </w:rPr>
        <w:t>Figure</w:t>
      </w:r>
      <w:proofErr w:type="gramEnd"/>
      <w:r w:rsidRPr="0009247F">
        <w:rPr>
          <w:rFonts w:asciiTheme="majorHAnsi" w:hAnsiTheme="majorHAnsi"/>
          <w:b/>
          <w:color w:val="FF0000"/>
          <w:sz w:val="20"/>
        </w:rPr>
        <w:t xml:space="preserve"> 1 </w:t>
      </w:r>
      <w:r w:rsidRPr="0009247F">
        <w:rPr>
          <w:rFonts w:asciiTheme="majorHAnsi" w:hAnsiTheme="majorHAnsi"/>
          <w:b/>
          <w:sz w:val="20"/>
        </w:rPr>
        <w:t xml:space="preserve"> </w:t>
      </w:r>
    </w:p>
    <w:p w:rsidR="008A5F87" w:rsidRPr="008A5F87" w:rsidRDefault="008A5F87" w:rsidP="008A5F87">
      <w:pPr>
        <w:rPr>
          <w:rFonts w:asciiTheme="majorHAnsi" w:hAnsiTheme="majorHAnsi"/>
          <w:b/>
          <w:sz w:val="20"/>
          <w:szCs w:val="20"/>
        </w:rPr>
      </w:pPr>
      <w:proofErr w:type="gramStart"/>
      <w:r>
        <w:rPr>
          <w:rFonts w:asciiTheme="majorHAnsi" w:hAnsiTheme="majorHAnsi"/>
          <w:b/>
          <w:color w:val="FF0000"/>
          <w:sz w:val="20"/>
          <w:szCs w:val="20"/>
        </w:rPr>
        <w:t>Supplementary</w:t>
      </w:r>
      <w:r>
        <w:rPr>
          <w:rFonts w:asciiTheme="majorHAnsi" w:hAnsiTheme="majorHAnsi" w:hint="eastAsia"/>
          <w:b/>
          <w:color w:val="FF0000"/>
          <w:sz w:val="20"/>
          <w:szCs w:val="20"/>
        </w:rPr>
        <w:t xml:space="preserve">  F</w:t>
      </w:r>
      <w:r w:rsidRPr="0009247F">
        <w:rPr>
          <w:rFonts w:asciiTheme="majorHAnsi" w:hAnsiTheme="majorHAnsi"/>
          <w:b/>
          <w:color w:val="FF0000"/>
          <w:sz w:val="20"/>
          <w:szCs w:val="20"/>
        </w:rPr>
        <w:t>igure</w:t>
      </w:r>
      <w:proofErr w:type="gramEnd"/>
      <w:r w:rsidRPr="0009247F">
        <w:rPr>
          <w:rFonts w:asciiTheme="majorHAnsi" w:hAnsiTheme="majorHAnsi"/>
          <w:b/>
          <w:color w:val="FF0000"/>
          <w:sz w:val="20"/>
          <w:szCs w:val="20"/>
        </w:rPr>
        <w:t xml:space="preserve"> 2</w:t>
      </w:r>
      <w:r w:rsidRPr="0009247F">
        <w:rPr>
          <w:rFonts w:asciiTheme="majorHAnsi" w:hAnsiTheme="majorHAnsi"/>
          <w:b/>
          <w:sz w:val="20"/>
          <w:szCs w:val="20"/>
        </w:rPr>
        <w:t xml:space="preserve">  </w:t>
      </w:r>
    </w:p>
    <w:p w:rsidR="008A5F87" w:rsidRPr="0009247F" w:rsidRDefault="008A5F87" w:rsidP="008A5F87">
      <w:pPr>
        <w:rPr>
          <w:rFonts w:asciiTheme="majorHAnsi" w:hAnsiTheme="majorHAnsi"/>
          <w:b/>
          <w:color w:val="000000" w:themeColor="text1"/>
          <w:sz w:val="20"/>
          <w:szCs w:val="20"/>
        </w:rPr>
      </w:pPr>
      <w:proofErr w:type="gramStart"/>
      <w:r w:rsidRPr="0009247F">
        <w:rPr>
          <w:rFonts w:asciiTheme="majorHAnsi" w:hAnsiTheme="majorHAnsi"/>
          <w:b/>
          <w:color w:val="FF0000"/>
          <w:sz w:val="20"/>
        </w:rPr>
        <w:t xml:space="preserve">Supplementary </w:t>
      </w:r>
      <w:r>
        <w:rPr>
          <w:rFonts w:asciiTheme="majorHAnsi" w:hAnsiTheme="majorHAnsi"/>
          <w:b/>
          <w:color w:val="FF0000"/>
          <w:sz w:val="20"/>
        </w:rPr>
        <w:t xml:space="preserve"> </w:t>
      </w:r>
      <w:r w:rsidRPr="0009247F">
        <w:rPr>
          <w:rFonts w:asciiTheme="majorHAnsi" w:hAnsiTheme="majorHAnsi"/>
          <w:b/>
          <w:color w:val="FF0000"/>
          <w:sz w:val="20"/>
        </w:rPr>
        <w:t>Figure</w:t>
      </w:r>
      <w:proofErr w:type="gramEnd"/>
      <w:r w:rsidRPr="0009247F">
        <w:rPr>
          <w:rFonts w:asciiTheme="majorHAnsi" w:hAnsiTheme="majorHAnsi"/>
          <w:b/>
          <w:color w:val="FF0000"/>
          <w:sz w:val="20"/>
        </w:rPr>
        <w:t xml:space="preserve"> 3  </w:t>
      </w:r>
    </w:p>
    <w:p w:rsidR="00CB7239" w:rsidRDefault="008A5F87">
      <w:pPr>
        <w:rPr>
          <w:rFonts w:asciiTheme="majorHAnsi" w:eastAsiaTheme="majorEastAsia" w:hAnsiTheme="majorHAnsi" w:cs="Arial" w:hint="eastAsia"/>
          <w:b/>
          <w:color w:val="000000" w:themeColor="text1"/>
          <w:sz w:val="20"/>
          <w:szCs w:val="20"/>
        </w:rPr>
      </w:pPr>
      <w:proofErr w:type="gramStart"/>
      <w:r w:rsidRPr="0009247F">
        <w:rPr>
          <w:rFonts w:asciiTheme="majorHAnsi" w:hAnsiTheme="majorHAnsi"/>
          <w:b/>
          <w:color w:val="FF0000"/>
          <w:sz w:val="20"/>
        </w:rPr>
        <w:t>Supplementary  Figure</w:t>
      </w:r>
      <w:proofErr w:type="gramEnd"/>
      <w:r w:rsidRPr="0009247F">
        <w:rPr>
          <w:rFonts w:asciiTheme="majorHAnsi" w:hAnsiTheme="majorHAnsi"/>
          <w:b/>
          <w:color w:val="FF0000"/>
          <w:sz w:val="20"/>
        </w:rPr>
        <w:t xml:space="preserve"> 4</w:t>
      </w:r>
      <w:r w:rsidRPr="008A5F87">
        <w:rPr>
          <w:rFonts w:asciiTheme="majorHAnsi" w:eastAsiaTheme="majorEastAsia" w:hAnsiTheme="majorHAnsi" w:cs="Arial"/>
          <w:b/>
          <w:color w:val="000000" w:themeColor="text1"/>
          <w:sz w:val="20"/>
          <w:szCs w:val="20"/>
        </w:rPr>
        <w:t xml:space="preserve"> </w:t>
      </w:r>
      <w:proofErr w:type="spellStart"/>
      <w:r w:rsidRPr="0009247F">
        <w:rPr>
          <w:rFonts w:asciiTheme="majorHAnsi" w:eastAsiaTheme="majorEastAsia" w:hAnsiTheme="majorHAnsi" w:cs="Arial"/>
          <w:b/>
          <w:color w:val="000000" w:themeColor="text1"/>
          <w:sz w:val="20"/>
          <w:szCs w:val="20"/>
        </w:rPr>
        <w:t>CpG</w:t>
      </w:r>
      <w:proofErr w:type="spellEnd"/>
      <w:r w:rsidRPr="0009247F">
        <w:rPr>
          <w:rFonts w:asciiTheme="majorHAnsi" w:eastAsiaTheme="majorEastAsia" w:hAnsiTheme="majorHAnsi" w:cs="Arial"/>
          <w:b/>
          <w:color w:val="000000" w:themeColor="text1"/>
          <w:sz w:val="20"/>
          <w:szCs w:val="20"/>
        </w:rPr>
        <w:t xml:space="preserve"> sites on the </w:t>
      </w:r>
      <w:proofErr w:type="spellStart"/>
      <w:r w:rsidRPr="0009247F">
        <w:rPr>
          <w:rFonts w:asciiTheme="majorHAnsi" w:eastAsiaTheme="majorEastAsia" w:hAnsiTheme="majorHAnsi" w:cs="Arial"/>
          <w:b/>
          <w:color w:val="000000" w:themeColor="text1"/>
          <w:sz w:val="20"/>
          <w:szCs w:val="20"/>
        </w:rPr>
        <w:t>Illumina</w:t>
      </w:r>
      <w:proofErr w:type="spellEnd"/>
      <w:r w:rsidRPr="0009247F">
        <w:rPr>
          <w:rFonts w:asciiTheme="majorHAnsi" w:eastAsiaTheme="majorEastAsia" w:hAnsiTheme="majorHAnsi" w:cs="Arial"/>
          <w:b/>
          <w:color w:val="000000" w:themeColor="text1"/>
          <w:sz w:val="20"/>
          <w:szCs w:val="20"/>
        </w:rPr>
        <w:t xml:space="preserve"> </w:t>
      </w:r>
      <w:proofErr w:type="spellStart"/>
      <w:r w:rsidRPr="0009247F">
        <w:rPr>
          <w:rFonts w:asciiTheme="majorHAnsi" w:eastAsiaTheme="majorEastAsia" w:hAnsiTheme="majorHAnsi" w:cs="Arial"/>
          <w:b/>
          <w:color w:val="000000" w:themeColor="text1"/>
          <w:sz w:val="20"/>
          <w:szCs w:val="20"/>
        </w:rPr>
        <w:t>Infinium</w:t>
      </w:r>
      <w:proofErr w:type="spellEnd"/>
      <w:r w:rsidRPr="0009247F">
        <w:rPr>
          <w:rFonts w:asciiTheme="majorHAnsi" w:eastAsiaTheme="majorEastAsia" w:hAnsiTheme="majorHAnsi" w:cs="Arial"/>
          <w:b/>
          <w:color w:val="000000" w:themeColor="text1"/>
          <w:sz w:val="20"/>
          <w:szCs w:val="20"/>
        </w:rPr>
        <w:t xml:space="preserve"> HumanMethylation450 </w:t>
      </w:r>
      <w:proofErr w:type="spellStart"/>
      <w:r w:rsidRPr="0009247F">
        <w:rPr>
          <w:rFonts w:asciiTheme="majorHAnsi" w:eastAsiaTheme="majorEastAsia" w:hAnsiTheme="majorHAnsi" w:cs="Arial"/>
          <w:b/>
          <w:color w:val="000000" w:themeColor="text1"/>
          <w:sz w:val="20"/>
          <w:szCs w:val="20"/>
        </w:rPr>
        <w:t>Beadchip</w:t>
      </w:r>
      <w:proofErr w:type="spellEnd"/>
      <w:r w:rsidRPr="0009247F">
        <w:rPr>
          <w:rFonts w:asciiTheme="majorHAnsi" w:eastAsiaTheme="majorEastAsia" w:hAnsiTheme="majorHAnsi" w:cs="Arial"/>
          <w:b/>
          <w:color w:val="000000" w:themeColor="text1"/>
          <w:sz w:val="20"/>
          <w:szCs w:val="20"/>
        </w:rPr>
        <w:t xml:space="preserve"> array across FHIT gene region from </w:t>
      </w:r>
      <w:r>
        <w:rPr>
          <w:rFonts w:asciiTheme="majorHAnsi" w:hAnsiTheme="majorHAnsi" w:cs="AdvTTaf7f9f4f.B" w:hint="eastAsia"/>
          <w:b/>
          <w:sz w:val="20"/>
          <w:szCs w:val="20"/>
        </w:rPr>
        <w:t>GSE39279 &amp; GSE52401 datasets</w:t>
      </w:r>
      <w:r w:rsidRPr="0009247F">
        <w:rPr>
          <w:rFonts w:asciiTheme="majorHAnsi" w:eastAsiaTheme="majorEastAsia" w:hAnsiTheme="majorHAnsi" w:cs="Arial"/>
          <w:b/>
          <w:color w:val="000000" w:themeColor="text1"/>
          <w:sz w:val="20"/>
          <w:szCs w:val="20"/>
        </w:rPr>
        <w:t>.</w:t>
      </w:r>
    </w:p>
    <w:p w:rsidR="008A5F87" w:rsidRDefault="008A5F87" w:rsidP="008A5F87">
      <w:pPr>
        <w:spacing w:line="360" w:lineRule="auto"/>
        <w:rPr>
          <w:rFonts w:asciiTheme="majorHAnsi" w:eastAsiaTheme="majorEastAsia" w:hAnsiTheme="majorHAnsi" w:cs="Arial"/>
          <w:b/>
          <w:color w:val="000000" w:themeColor="text1"/>
          <w:sz w:val="20"/>
          <w:szCs w:val="20"/>
        </w:rPr>
      </w:pPr>
      <w:proofErr w:type="gramStart"/>
      <w:r w:rsidRPr="001D03A8">
        <w:rPr>
          <w:rFonts w:cs="Arial"/>
          <w:color w:val="000000" w:themeColor="text1"/>
          <w:sz w:val="18"/>
        </w:rPr>
        <w:t>the</w:t>
      </w:r>
      <w:proofErr w:type="gramEnd"/>
      <w:r w:rsidRPr="001D03A8">
        <w:rPr>
          <w:rFonts w:cs="Arial"/>
          <w:color w:val="000000" w:themeColor="text1"/>
          <w:sz w:val="18"/>
        </w:rPr>
        <w:t xml:space="preserve"> x-axis shows the different </w:t>
      </w:r>
      <w:proofErr w:type="spellStart"/>
      <w:r w:rsidRPr="001D03A8">
        <w:rPr>
          <w:rFonts w:cs="Arial"/>
          <w:color w:val="000000" w:themeColor="text1"/>
          <w:sz w:val="18"/>
        </w:rPr>
        <w:t>CpG</w:t>
      </w:r>
      <w:proofErr w:type="spellEnd"/>
      <w:r w:rsidRPr="001D03A8">
        <w:rPr>
          <w:rFonts w:cs="Arial"/>
          <w:color w:val="000000" w:themeColor="text1"/>
          <w:sz w:val="18"/>
        </w:rPr>
        <w:t xml:space="preserve"> sites in FHIT genes and the y-axis shows the beta value of each </w:t>
      </w:r>
      <w:proofErr w:type="spellStart"/>
      <w:r w:rsidRPr="001D03A8">
        <w:rPr>
          <w:rFonts w:cs="Arial"/>
          <w:color w:val="000000" w:themeColor="text1"/>
          <w:sz w:val="18"/>
        </w:rPr>
        <w:t>CpG</w:t>
      </w:r>
      <w:proofErr w:type="spellEnd"/>
      <w:r w:rsidRPr="001D03A8">
        <w:rPr>
          <w:rFonts w:cs="Arial"/>
          <w:color w:val="000000" w:themeColor="text1"/>
          <w:sz w:val="18"/>
        </w:rPr>
        <w:t xml:space="preserve"> site to represent the methylation level of each </w:t>
      </w:r>
      <w:proofErr w:type="spellStart"/>
      <w:r w:rsidRPr="001D03A8">
        <w:rPr>
          <w:rFonts w:cs="Arial"/>
          <w:color w:val="000000" w:themeColor="text1"/>
          <w:sz w:val="18"/>
        </w:rPr>
        <w:t>CpG</w:t>
      </w:r>
      <w:proofErr w:type="spellEnd"/>
      <w:r w:rsidRPr="001D03A8">
        <w:rPr>
          <w:rFonts w:cs="Arial"/>
          <w:color w:val="000000" w:themeColor="text1"/>
          <w:sz w:val="18"/>
        </w:rPr>
        <w:t xml:space="preserve"> site.</w:t>
      </w:r>
    </w:p>
    <w:p w:rsidR="008A5F87" w:rsidRPr="008A5F87" w:rsidRDefault="008A5F87">
      <w:pPr>
        <w:rPr>
          <w:rFonts w:asciiTheme="majorHAnsi" w:eastAsiaTheme="majorEastAsia" w:hAnsiTheme="majorHAnsi" w:cs="Arial" w:hint="eastAsia"/>
          <w:b/>
          <w:color w:val="000000" w:themeColor="text1"/>
          <w:sz w:val="20"/>
          <w:szCs w:val="20"/>
        </w:rPr>
      </w:pPr>
    </w:p>
    <w:p w:rsidR="008A5F87" w:rsidRDefault="008A5F87" w:rsidP="008A5F87">
      <w:pPr>
        <w:spacing w:line="360" w:lineRule="auto"/>
        <w:rPr>
          <w:rFonts w:asciiTheme="majorHAnsi" w:eastAsiaTheme="majorEastAsia" w:hAnsiTheme="majorHAnsi" w:cs="Arial"/>
          <w:b/>
          <w:color w:val="000000" w:themeColor="text1"/>
          <w:sz w:val="20"/>
          <w:szCs w:val="20"/>
        </w:rPr>
      </w:pPr>
      <w:proofErr w:type="gramStart"/>
      <w:r w:rsidRPr="0009247F">
        <w:rPr>
          <w:rFonts w:asciiTheme="majorHAnsi" w:hAnsiTheme="majorHAnsi"/>
          <w:b/>
          <w:color w:val="FF0000"/>
          <w:sz w:val="20"/>
        </w:rPr>
        <w:t xml:space="preserve">Supplementary  </w:t>
      </w:r>
      <w:r w:rsidR="00FD17DC">
        <w:rPr>
          <w:rFonts w:asciiTheme="majorHAnsi" w:hAnsiTheme="majorHAnsi"/>
          <w:b/>
          <w:color w:val="FF0000"/>
          <w:sz w:val="20"/>
        </w:rPr>
        <w:t>Figure</w:t>
      </w:r>
      <w:proofErr w:type="gramEnd"/>
      <w:r w:rsidR="00FD17DC">
        <w:rPr>
          <w:rFonts w:asciiTheme="majorHAnsi" w:hAnsiTheme="majorHAnsi"/>
          <w:b/>
          <w:color w:val="FF0000"/>
          <w:sz w:val="20"/>
        </w:rPr>
        <w:t xml:space="preserve"> </w:t>
      </w:r>
      <w:r w:rsidR="00FD17DC">
        <w:rPr>
          <w:rFonts w:asciiTheme="majorHAnsi" w:hAnsiTheme="majorHAnsi" w:hint="eastAsia"/>
          <w:b/>
          <w:color w:val="FF0000"/>
          <w:sz w:val="20"/>
        </w:rPr>
        <w:t xml:space="preserve">5  </w:t>
      </w:r>
      <w:bookmarkStart w:id="0" w:name="_GoBack"/>
      <w:bookmarkEnd w:id="0"/>
      <w:proofErr w:type="spellStart"/>
      <w:r w:rsidRPr="0009247F">
        <w:rPr>
          <w:rFonts w:asciiTheme="majorHAnsi" w:eastAsiaTheme="majorEastAsia" w:hAnsiTheme="majorHAnsi" w:cs="Arial"/>
          <w:b/>
          <w:color w:val="000000" w:themeColor="text1"/>
          <w:sz w:val="20"/>
          <w:szCs w:val="20"/>
        </w:rPr>
        <w:t>CpG</w:t>
      </w:r>
      <w:proofErr w:type="spellEnd"/>
      <w:r w:rsidRPr="0009247F">
        <w:rPr>
          <w:rFonts w:asciiTheme="majorHAnsi" w:eastAsiaTheme="majorEastAsia" w:hAnsiTheme="majorHAnsi" w:cs="Arial"/>
          <w:b/>
          <w:color w:val="000000" w:themeColor="text1"/>
          <w:sz w:val="20"/>
          <w:szCs w:val="20"/>
        </w:rPr>
        <w:t xml:space="preserve"> sites on the </w:t>
      </w:r>
      <w:proofErr w:type="spellStart"/>
      <w:r w:rsidRPr="0009247F">
        <w:rPr>
          <w:rFonts w:asciiTheme="majorHAnsi" w:eastAsiaTheme="majorEastAsia" w:hAnsiTheme="majorHAnsi" w:cs="Arial"/>
          <w:b/>
          <w:color w:val="000000" w:themeColor="text1"/>
          <w:sz w:val="20"/>
          <w:szCs w:val="20"/>
        </w:rPr>
        <w:t>Illumina</w:t>
      </w:r>
      <w:proofErr w:type="spellEnd"/>
      <w:r w:rsidRPr="0009247F">
        <w:rPr>
          <w:rFonts w:asciiTheme="majorHAnsi" w:eastAsiaTheme="majorEastAsia" w:hAnsiTheme="majorHAnsi" w:cs="Arial"/>
          <w:b/>
          <w:color w:val="000000" w:themeColor="text1"/>
          <w:sz w:val="20"/>
          <w:szCs w:val="20"/>
        </w:rPr>
        <w:t xml:space="preserve"> </w:t>
      </w:r>
      <w:proofErr w:type="spellStart"/>
      <w:r w:rsidRPr="0009247F">
        <w:rPr>
          <w:rFonts w:asciiTheme="majorHAnsi" w:eastAsiaTheme="majorEastAsia" w:hAnsiTheme="majorHAnsi" w:cs="Arial"/>
          <w:b/>
          <w:color w:val="000000" w:themeColor="text1"/>
          <w:sz w:val="20"/>
          <w:szCs w:val="20"/>
        </w:rPr>
        <w:t>Infinium</w:t>
      </w:r>
      <w:proofErr w:type="spellEnd"/>
      <w:r w:rsidRPr="0009247F">
        <w:rPr>
          <w:rFonts w:asciiTheme="majorHAnsi" w:eastAsiaTheme="majorEastAsia" w:hAnsiTheme="majorHAnsi" w:cs="Arial"/>
          <w:b/>
          <w:color w:val="000000" w:themeColor="text1"/>
          <w:sz w:val="20"/>
          <w:szCs w:val="20"/>
        </w:rPr>
        <w:t xml:space="preserve"> HumanMethylation450 </w:t>
      </w:r>
      <w:proofErr w:type="spellStart"/>
      <w:r w:rsidRPr="0009247F">
        <w:rPr>
          <w:rFonts w:asciiTheme="majorHAnsi" w:eastAsiaTheme="majorEastAsia" w:hAnsiTheme="majorHAnsi" w:cs="Arial"/>
          <w:b/>
          <w:color w:val="000000" w:themeColor="text1"/>
          <w:sz w:val="20"/>
          <w:szCs w:val="20"/>
        </w:rPr>
        <w:t>Beadchip</w:t>
      </w:r>
      <w:proofErr w:type="spellEnd"/>
      <w:r w:rsidRPr="0009247F">
        <w:rPr>
          <w:rFonts w:asciiTheme="majorHAnsi" w:eastAsiaTheme="majorEastAsia" w:hAnsiTheme="majorHAnsi" w:cs="Arial"/>
          <w:b/>
          <w:color w:val="000000" w:themeColor="text1"/>
          <w:sz w:val="20"/>
          <w:szCs w:val="20"/>
        </w:rPr>
        <w:t xml:space="preserve"> array across FHIT gene region from GSE56044 dataset.</w:t>
      </w:r>
    </w:p>
    <w:p w:rsidR="008A5F87" w:rsidRDefault="008A5F87" w:rsidP="008A5F87">
      <w:pPr>
        <w:spacing w:line="360" w:lineRule="auto"/>
        <w:rPr>
          <w:rFonts w:asciiTheme="majorHAnsi" w:eastAsiaTheme="majorEastAsia" w:hAnsiTheme="majorHAnsi" w:cs="Arial"/>
          <w:b/>
          <w:color w:val="000000" w:themeColor="text1"/>
          <w:sz w:val="20"/>
          <w:szCs w:val="20"/>
        </w:rPr>
      </w:pPr>
      <w:proofErr w:type="gramStart"/>
      <w:r w:rsidRPr="001D03A8">
        <w:rPr>
          <w:rFonts w:cs="Arial"/>
          <w:color w:val="000000" w:themeColor="text1"/>
          <w:sz w:val="18"/>
        </w:rPr>
        <w:t>the</w:t>
      </w:r>
      <w:proofErr w:type="gramEnd"/>
      <w:r w:rsidRPr="001D03A8">
        <w:rPr>
          <w:rFonts w:cs="Arial"/>
          <w:color w:val="000000" w:themeColor="text1"/>
          <w:sz w:val="18"/>
        </w:rPr>
        <w:t xml:space="preserve"> x-axis shows the different </w:t>
      </w:r>
      <w:proofErr w:type="spellStart"/>
      <w:r w:rsidRPr="001D03A8">
        <w:rPr>
          <w:rFonts w:cs="Arial"/>
          <w:color w:val="000000" w:themeColor="text1"/>
          <w:sz w:val="18"/>
        </w:rPr>
        <w:t>CpG</w:t>
      </w:r>
      <w:proofErr w:type="spellEnd"/>
      <w:r w:rsidRPr="001D03A8">
        <w:rPr>
          <w:rFonts w:cs="Arial"/>
          <w:color w:val="000000" w:themeColor="text1"/>
          <w:sz w:val="18"/>
        </w:rPr>
        <w:t xml:space="preserve"> sites in FHIT genes and the y-axis shows the beta value of each </w:t>
      </w:r>
      <w:proofErr w:type="spellStart"/>
      <w:r w:rsidRPr="001D03A8">
        <w:rPr>
          <w:rFonts w:cs="Arial"/>
          <w:color w:val="000000" w:themeColor="text1"/>
          <w:sz w:val="18"/>
        </w:rPr>
        <w:t>CpG</w:t>
      </w:r>
      <w:proofErr w:type="spellEnd"/>
      <w:r w:rsidRPr="001D03A8">
        <w:rPr>
          <w:rFonts w:cs="Arial"/>
          <w:color w:val="000000" w:themeColor="text1"/>
          <w:sz w:val="18"/>
        </w:rPr>
        <w:t xml:space="preserve"> site to represent the methylation level of each </w:t>
      </w:r>
      <w:proofErr w:type="spellStart"/>
      <w:r w:rsidRPr="001D03A8">
        <w:rPr>
          <w:rFonts w:cs="Arial"/>
          <w:color w:val="000000" w:themeColor="text1"/>
          <w:sz w:val="18"/>
        </w:rPr>
        <w:t>CpG</w:t>
      </w:r>
      <w:proofErr w:type="spellEnd"/>
      <w:r w:rsidRPr="001D03A8">
        <w:rPr>
          <w:rFonts w:cs="Arial"/>
          <w:color w:val="000000" w:themeColor="text1"/>
          <w:sz w:val="18"/>
        </w:rPr>
        <w:t xml:space="preserve"> site.</w:t>
      </w:r>
    </w:p>
    <w:p w:rsidR="008A5F87" w:rsidRPr="00851DCB" w:rsidRDefault="008A5F87"/>
    <w:sectPr w:rsidR="008A5F87" w:rsidRPr="00851DCB" w:rsidSect="00CB723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09A" w:rsidRDefault="0047309A" w:rsidP="00CB7239">
      <w:r>
        <w:separator/>
      </w:r>
    </w:p>
  </w:endnote>
  <w:endnote w:type="continuationSeparator" w:id="0">
    <w:p w:rsidR="0047309A" w:rsidRDefault="0047309A" w:rsidP="00CB7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vTTaf7f9f4f.B">
    <w:altName w:val="Times New Roman"/>
    <w:panose1 w:val="00000000000000000000"/>
    <w:charset w:val="00"/>
    <w:family w:val="roman"/>
    <w:notTrueType/>
    <w:pitch w:val="default"/>
  </w:font>
  <w:font w:name="AdvTT837b8832.B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09A" w:rsidRDefault="0047309A" w:rsidP="00CB7239">
      <w:r>
        <w:separator/>
      </w:r>
    </w:p>
  </w:footnote>
  <w:footnote w:type="continuationSeparator" w:id="0">
    <w:p w:rsidR="0047309A" w:rsidRDefault="0047309A" w:rsidP="00CB72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584"/>
    <w:rsid w:val="0047309A"/>
    <w:rsid w:val="00597F18"/>
    <w:rsid w:val="00851DCB"/>
    <w:rsid w:val="008A5F87"/>
    <w:rsid w:val="008F3584"/>
    <w:rsid w:val="00CB7239"/>
    <w:rsid w:val="00FD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7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72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7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72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7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72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7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72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2015-12-01T05:38:00Z</dcterms:created>
  <dcterms:modified xsi:type="dcterms:W3CDTF">2015-12-01T05:44:00Z</dcterms:modified>
</cp:coreProperties>
</file>