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3749" w:rsidRDefault="002D3749" w:rsidP="00900E51">
      <w:pPr>
        <w:autoSpaceDE w:val="0"/>
        <w:autoSpaceDN w:val="0"/>
        <w:adjustRightInd w:val="0"/>
        <w:jc w:val="left"/>
        <w:rPr>
          <w:rFonts w:ascii="Verdana" w:hAnsi="Verdana" w:cs="AdvOT07517017" w:hint="eastAsia"/>
          <w:color w:val="000000"/>
          <w:kern w:val="0"/>
          <w:sz w:val="20"/>
          <w:szCs w:val="20"/>
        </w:rPr>
      </w:pPr>
    </w:p>
    <w:p w:rsidR="005D726F" w:rsidRDefault="005D726F" w:rsidP="00900E51">
      <w:pPr>
        <w:autoSpaceDE w:val="0"/>
        <w:autoSpaceDN w:val="0"/>
        <w:adjustRightInd w:val="0"/>
        <w:jc w:val="left"/>
        <w:rPr>
          <w:rFonts w:ascii="Verdana" w:hAnsi="Verdana" w:cs="AdvOT07517017"/>
          <w:color w:val="000000"/>
          <w:kern w:val="0"/>
          <w:sz w:val="20"/>
          <w:szCs w:val="20"/>
        </w:rPr>
      </w:pPr>
      <w:r>
        <w:rPr>
          <w:rFonts w:ascii="Verdana" w:hAnsi="Verdana" w:cs="AdvOT07517017" w:hint="eastAsia"/>
          <w:color w:val="000000"/>
          <w:kern w:val="0"/>
          <w:sz w:val="20"/>
          <w:szCs w:val="20"/>
        </w:rPr>
        <w:t>A DNA methylation microarray-based meta analysis identifies a panel of epigenetic biomarkers for NSCLC cancer diagnosis</w:t>
      </w:r>
    </w:p>
    <w:p w:rsidR="00CC471D" w:rsidRPr="000A1BC9" w:rsidRDefault="00CC471D" w:rsidP="00900E51">
      <w:pPr>
        <w:autoSpaceDE w:val="0"/>
        <w:autoSpaceDN w:val="0"/>
        <w:adjustRightInd w:val="0"/>
        <w:jc w:val="left"/>
        <w:rPr>
          <w:rFonts w:ascii="Verdana" w:hAnsi="Verdana" w:cs="AdvOT07517017"/>
          <w:color w:val="000000"/>
          <w:kern w:val="0"/>
          <w:sz w:val="20"/>
          <w:szCs w:val="20"/>
        </w:rPr>
      </w:pPr>
    </w:p>
    <w:p w:rsidR="00F16CB2" w:rsidRDefault="00900E51" w:rsidP="00900E51">
      <w:pPr>
        <w:autoSpaceDE w:val="0"/>
        <w:autoSpaceDN w:val="0"/>
        <w:adjustRightInd w:val="0"/>
        <w:jc w:val="left"/>
        <w:rPr>
          <w:rFonts w:ascii="Verdana" w:hAnsi="Verdana" w:cs="AdvOT07517017" w:hint="eastAsia"/>
          <w:color w:val="000000"/>
          <w:kern w:val="0"/>
          <w:sz w:val="20"/>
          <w:szCs w:val="20"/>
        </w:rPr>
      </w:pPr>
      <w:proofErr w:type="spellStart"/>
      <w:r w:rsidRPr="000A1BC9">
        <w:rPr>
          <w:rFonts w:ascii="Verdana" w:hAnsi="Verdana" w:cs="AdvOT07517017"/>
          <w:color w:val="000000"/>
          <w:kern w:val="0"/>
          <w:sz w:val="20"/>
          <w:szCs w:val="20"/>
        </w:rPr>
        <w:t>Shicheng</w:t>
      </w:r>
      <w:proofErr w:type="spellEnd"/>
      <w:r w:rsidRPr="000A1BC9">
        <w:rPr>
          <w:rFonts w:ascii="Verdana" w:hAnsi="Verdana" w:cs="AdvOT07517017"/>
          <w:color w:val="000000"/>
          <w:kern w:val="0"/>
          <w:sz w:val="20"/>
          <w:szCs w:val="20"/>
        </w:rPr>
        <w:t xml:space="preserve"> Guo</w:t>
      </w:r>
      <w:r w:rsidR="00CC471D" w:rsidRPr="000A1BC9">
        <w:rPr>
          <w:rFonts w:ascii="Verdana" w:hAnsi="Verdana" w:cs="AdvOT07517017"/>
          <w:color w:val="4F81BD" w:themeColor="accent1"/>
          <w:kern w:val="0"/>
          <w:sz w:val="20"/>
          <w:szCs w:val="20"/>
          <w:vertAlign w:val="superscript"/>
        </w:rPr>
        <w:t>1</w:t>
      </w:r>
      <w:r w:rsidR="00045B5B">
        <w:rPr>
          <w:rFonts w:ascii="Verdana" w:hAnsi="Verdana" w:cs="AdvOT07517017" w:hint="eastAsia"/>
          <w:color w:val="000000"/>
          <w:kern w:val="0"/>
          <w:sz w:val="20"/>
          <w:szCs w:val="20"/>
        </w:rPr>
        <w:t xml:space="preserve">, </w:t>
      </w:r>
      <w:proofErr w:type="spellStart"/>
      <w:r w:rsidR="0084365D">
        <w:rPr>
          <w:rFonts w:ascii="Verdana" w:hAnsi="Verdana" w:cs="AdvOT07517017" w:hint="eastAsia"/>
          <w:color w:val="000000"/>
          <w:kern w:val="0"/>
          <w:sz w:val="20"/>
          <w:szCs w:val="20"/>
        </w:rPr>
        <w:t>Fengyan</w:t>
      </w:r>
      <w:r w:rsidR="00F21D8F">
        <w:rPr>
          <w:rFonts w:ascii="Verdana" w:hAnsi="Verdana" w:cs="AdvOT07517017" w:hint="eastAsia"/>
          <w:color w:val="000000"/>
          <w:kern w:val="0"/>
          <w:sz w:val="20"/>
          <w:szCs w:val="20"/>
        </w:rPr>
        <w:t>g</w:t>
      </w:r>
      <w:proofErr w:type="spellEnd"/>
      <w:r w:rsidR="00F21D8F">
        <w:rPr>
          <w:rFonts w:ascii="Verdana" w:hAnsi="Verdana" w:cs="AdvOT07517017" w:hint="eastAsia"/>
          <w:color w:val="000000"/>
          <w:kern w:val="0"/>
          <w:sz w:val="20"/>
          <w:szCs w:val="20"/>
        </w:rPr>
        <w:t xml:space="preserve"> Yan,</w:t>
      </w:r>
      <w:r w:rsidR="00D15650">
        <w:rPr>
          <w:rFonts w:ascii="Verdana" w:hAnsi="Verdana" w:cs="AdvOT07517017" w:hint="eastAsia"/>
          <w:color w:val="000000"/>
          <w:kern w:val="0"/>
          <w:sz w:val="20"/>
          <w:szCs w:val="20"/>
        </w:rPr>
        <w:t xml:space="preserve"> </w:t>
      </w:r>
      <w:proofErr w:type="spellStart"/>
      <w:r w:rsidR="00D15650">
        <w:rPr>
          <w:rFonts w:ascii="Verdana" w:hAnsi="Verdana" w:cs="AdvOT07517017" w:hint="eastAsia"/>
          <w:color w:val="000000"/>
          <w:kern w:val="0"/>
          <w:sz w:val="20"/>
          <w:szCs w:val="20"/>
        </w:rPr>
        <w:t>Yanyun</w:t>
      </w:r>
      <w:proofErr w:type="spellEnd"/>
      <w:r w:rsidR="00D15650">
        <w:rPr>
          <w:rFonts w:ascii="Verdana" w:hAnsi="Verdana" w:cs="AdvOT07517017" w:hint="eastAsia"/>
          <w:color w:val="000000"/>
          <w:kern w:val="0"/>
          <w:sz w:val="20"/>
          <w:szCs w:val="20"/>
        </w:rPr>
        <w:t xml:space="preserve"> Ma,</w:t>
      </w:r>
      <w:r w:rsidR="0084365D">
        <w:rPr>
          <w:rFonts w:ascii="Verdana" w:hAnsi="Verdana" w:cs="AdvOT07517017" w:hint="eastAsia"/>
          <w:color w:val="000000"/>
          <w:kern w:val="0"/>
          <w:sz w:val="20"/>
          <w:szCs w:val="20"/>
        </w:rPr>
        <w:t xml:space="preserve"> </w:t>
      </w:r>
      <w:r w:rsidR="00045B5B">
        <w:rPr>
          <w:rFonts w:ascii="Verdana" w:hAnsi="Verdana" w:cs="AdvOT07517017" w:hint="eastAsia"/>
          <w:color w:val="000000"/>
          <w:kern w:val="0"/>
          <w:sz w:val="20"/>
          <w:szCs w:val="20"/>
        </w:rPr>
        <w:t xml:space="preserve">Li Jin, </w:t>
      </w:r>
      <w:proofErr w:type="spellStart"/>
      <w:r w:rsidR="00045B5B">
        <w:rPr>
          <w:rFonts w:ascii="Verdana" w:hAnsi="Verdana" w:cs="AdvOT07517017" w:hint="eastAsia"/>
          <w:color w:val="000000"/>
          <w:kern w:val="0"/>
          <w:sz w:val="20"/>
          <w:szCs w:val="20"/>
        </w:rPr>
        <w:t>Jiucun</w:t>
      </w:r>
      <w:proofErr w:type="spellEnd"/>
      <w:r w:rsidR="00045B5B">
        <w:rPr>
          <w:rFonts w:ascii="Verdana" w:hAnsi="Verdana" w:cs="AdvOT07517017" w:hint="eastAsia"/>
          <w:color w:val="000000"/>
          <w:kern w:val="0"/>
          <w:sz w:val="20"/>
          <w:szCs w:val="20"/>
        </w:rPr>
        <w:t xml:space="preserve"> Wang</w:t>
      </w:r>
    </w:p>
    <w:p w:rsidR="00133DA6" w:rsidRDefault="00133DA6" w:rsidP="00900E51">
      <w:pPr>
        <w:autoSpaceDE w:val="0"/>
        <w:autoSpaceDN w:val="0"/>
        <w:adjustRightInd w:val="0"/>
        <w:jc w:val="left"/>
        <w:rPr>
          <w:rFonts w:ascii="Verdana" w:hAnsi="Verdana" w:cs="AdvOT07517017" w:hint="eastAsia"/>
          <w:color w:val="000000"/>
          <w:kern w:val="0"/>
          <w:sz w:val="20"/>
          <w:szCs w:val="20"/>
        </w:rPr>
      </w:pPr>
    </w:p>
    <w:p w:rsidR="00133DA6" w:rsidRPr="000A1BC9" w:rsidRDefault="00133DA6" w:rsidP="00900E51">
      <w:pPr>
        <w:autoSpaceDE w:val="0"/>
        <w:autoSpaceDN w:val="0"/>
        <w:adjustRightInd w:val="0"/>
        <w:jc w:val="left"/>
        <w:rPr>
          <w:rFonts w:ascii="Verdana" w:hAnsi="Verdana" w:cs="AdvOT07517017"/>
          <w:color w:val="000000"/>
          <w:kern w:val="0"/>
          <w:sz w:val="20"/>
          <w:szCs w:val="20"/>
        </w:rPr>
      </w:pPr>
    </w:p>
    <w:p w:rsidR="00F16CB2" w:rsidRPr="000A1BC9" w:rsidRDefault="00F16CB2" w:rsidP="00F16CB2">
      <w:pPr>
        <w:jc w:val="left"/>
        <w:rPr>
          <w:rFonts w:ascii="Verdana" w:hAnsi="Verdana"/>
          <w:sz w:val="18"/>
          <w:szCs w:val="18"/>
        </w:rPr>
      </w:pPr>
      <w:r w:rsidRPr="000A1BC9">
        <w:rPr>
          <w:rFonts w:ascii="Verdana" w:hAnsi="Verdana"/>
          <w:sz w:val="18"/>
          <w:szCs w:val="18"/>
        </w:rPr>
        <w:t>1, MOE Key Laboratory of Contemporary Anthropology and State Key Laboratory of Genetic Engineering, School of Life Sciences and Institutes of Biomedical Sciences, </w:t>
      </w:r>
      <w:proofErr w:type="spellStart"/>
      <w:r w:rsidRPr="000A1BC9">
        <w:rPr>
          <w:rFonts w:ascii="Verdana" w:hAnsi="Verdana"/>
          <w:sz w:val="18"/>
          <w:szCs w:val="18"/>
        </w:rPr>
        <w:t>Fudan</w:t>
      </w:r>
      <w:proofErr w:type="spellEnd"/>
      <w:r w:rsidRPr="000A1BC9">
        <w:rPr>
          <w:rFonts w:ascii="Verdana" w:hAnsi="Verdana"/>
          <w:sz w:val="18"/>
          <w:szCs w:val="18"/>
        </w:rPr>
        <w:t> University, Shanghai, China</w:t>
      </w:r>
    </w:p>
    <w:p w:rsidR="00F16CB2" w:rsidRDefault="00F16CB2" w:rsidP="00F16CB2">
      <w:pPr>
        <w:jc w:val="left"/>
        <w:rPr>
          <w:rFonts w:ascii="Verdana" w:hAnsi="Verdana" w:hint="eastAsia"/>
          <w:sz w:val="18"/>
          <w:szCs w:val="18"/>
        </w:rPr>
      </w:pPr>
      <w:r w:rsidRPr="000A1BC9">
        <w:rPr>
          <w:rFonts w:ascii="Verdana" w:hAnsi="Verdana"/>
          <w:sz w:val="18"/>
          <w:szCs w:val="18"/>
        </w:rPr>
        <w:t xml:space="preserve">2, CMC Institute of Health Sciences, 1 </w:t>
      </w:r>
      <w:proofErr w:type="spellStart"/>
      <w:r w:rsidRPr="000A1BC9">
        <w:rPr>
          <w:rFonts w:ascii="Verdana" w:hAnsi="Verdana"/>
          <w:sz w:val="18"/>
          <w:szCs w:val="18"/>
        </w:rPr>
        <w:t>Yaocheng</w:t>
      </w:r>
      <w:proofErr w:type="spellEnd"/>
      <w:r w:rsidRPr="000A1BC9">
        <w:rPr>
          <w:rFonts w:ascii="Verdana" w:hAnsi="Verdana"/>
          <w:sz w:val="18"/>
          <w:szCs w:val="18"/>
        </w:rPr>
        <w:t xml:space="preserve"> Road, </w:t>
      </w:r>
      <w:proofErr w:type="spellStart"/>
      <w:r w:rsidRPr="000A1BC9">
        <w:rPr>
          <w:rFonts w:ascii="Verdana" w:hAnsi="Verdana"/>
          <w:sz w:val="18"/>
          <w:szCs w:val="18"/>
        </w:rPr>
        <w:t>Taizhou</w:t>
      </w:r>
      <w:proofErr w:type="spellEnd"/>
      <w:r w:rsidRPr="000A1BC9">
        <w:rPr>
          <w:rFonts w:ascii="Verdana" w:hAnsi="Verdana"/>
          <w:sz w:val="18"/>
          <w:szCs w:val="18"/>
        </w:rPr>
        <w:t>, Jiangsu 225300, China</w:t>
      </w:r>
    </w:p>
    <w:p w:rsidR="00045B5B" w:rsidRDefault="00045B5B" w:rsidP="00F16CB2">
      <w:pPr>
        <w:jc w:val="left"/>
        <w:rPr>
          <w:rFonts w:ascii="Verdana" w:hAnsi="Verdana" w:hint="eastAsia"/>
          <w:sz w:val="18"/>
          <w:szCs w:val="18"/>
        </w:rPr>
      </w:pPr>
    </w:p>
    <w:p w:rsidR="00045B5B" w:rsidRDefault="00045B5B" w:rsidP="00F16CB2">
      <w:pPr>
        <w:jc w:val="left"/>
        <w:rPr>
          <w:rFonts w:ascii="Verdana" w:hAnsi="Verdana" w:hint="eastAsia"/>
          <w:sz w:val="18"/>
          <w:szCs w:val="18"/>
        </w:rPr>
      </w:pPr>
    </w:p>
    <w:p w:rsidR="00045B5B" w:rsidRDefault="00045B5B" w:rsidP="00F16CB2">
      <w:pPr>
        <w:jc w:val="left"/>
        <w:rPr>
          <w:rFonts w:ascii="Verdana" w:hAnsi="Verdana" w:hint="eastAsia"/>
          <w:sz w:val="18"/>
          <w:szCs w:val="18"/>
        </w:rPr>
      </w:pPr>
    </w:p>
    <w:p w:rsidR="00045B5B" w:rsidRDefault="00045B5B" w:rsidP="00F16CB2">
      <w:pPr>
        <w:jc w:val="left"/>
        <w:rPr>
          <w:rFonts w:ascii="Verdana" w:eastAsia="宋体" w:hAnsi="Verdana" w:cs="宋体" w:hint="eastAsia"/>
          <w:color w:val="000000"/>
          <w:kern w:val="0"/>
          <w:sz w:val="24"/>
          <w:szCs w:val="24"/>
        </w:rPr>
      </w:pPr>
    </w:p>
    <w:p w:rsidR="003A03C8" w:rsidRPr="000A1BC9" w:rsidRDefault="003A03C8" w:rsidP="00F16CB2">
      <w:pPr>
        <w:jc w:val="left"/>
        <w:rPr>
          <w:rFonts w:ascii="Verdana" w:eastAsia="宋体" w:hAnsi="Verdana" w:cs="宋体"/>
          <w:color w:val="000000"/>
          <w:kern w:val="0"/>
          <w:sz w:val="24"/>
          <w:szCs w:val="24"/>
        </w:rPr>
      </w:pPr>
    </w:p>
    <w:p w:rsidR="00900E51" w:rsidRDefault="00900E51" w:rsidP="00900E51">
      <w:pPr>
        <w:autoSpaceDE w:val="0"/>
        <w:autoSpaceDN w:val="0"/>
        <w:adjustRightInd w:val="0"/>
        <w:jc w:val="left"/>
        <w:rPr>
          <w:rFonts w:ascii="Verdana" w:hAnsi="Verdana" w:cs="AdvOT07517017"/>
          <w:color w:val="000000"/>
          <w:kern w:val="0"/>
          <w:sz w:val="20"/>
          <w:szCs w:val="20"/>
        </w:rPr>
      </w:pPr>
    </w:p>
    <w:p w:rsidR="004B288F" w:rsidRPr="000A1BC9" w:rsidRDefault="00F16CB2" w:rsidP="00900E51">
      <w:pPr>
        <w:autoSpaceDE w:val="0"/>
        <w:autoSpaceDN w:val="0"/>
        <w:adjustRightInd w:val="0"/>
        <w:jc w:val="left"/>
        <w:rPr>
          <w:rFonts w:ascii="Verdana" w:hAnsi="Verdana" w:cs="AdvOT07517017"/>
          <w:color w:val="000000"/>
          <w:kern w:val="0"/>
          <w:sz w:val="20"/>
          <w:szCs w:val="20"/>
        </w:rPr>
      </w:pPr>
      <w:r w:rsidRPr="000A1BC9">
        <w:rPr>
          <w:rFonts w:ascii="Verdana" w:hAnsi="Verdana" w:cs="AdvOT07517017"/>
          <w:color w:val="000000"/>
          <w:kern w:val="0"/>
          <w:sz w:val="20"/>
          <w:szCs w:val="20"/>
        </w:rPr>
        <w:t xml:space="preserve">Key words: DNA methylation, non-small cell lung cancer, </w:t>
      </w:r>
      <w:r w:rsidRPr="007675A4">
        <w:rPr>
          <w:rFonts w:ascii="Verdana" w:hAnsi="Verdana" w:cs="AdvOT07517017"/>
          <w:b/>
          <w:color w:val="FF0000"/>
          <w:kern w:val="0"/>
          <w:sz w:val="20"/>
          <w:szCs w:val="20"/>
        </w:rPr>
        <w:t>biomarker</w:t>
      </w:r>
    </w:p>
    <w:p w:rsidR="00DA7194" w:rsidRDefault="00DA7194" w:rsidP="00900E51">
      <w:pPr>
        <w:autoSpaceDE w:val="0"/>
        <w:autoSpaceDN w:val="0"/>
        <w:adjustRightInd w:val="0"/>
        <w:jc w:val="left"/>
        <w:rPr>
          <w:rFonts w:ascii="Verdana" w:hAnsi="Verdana" w:cs="AdvOT07517017"/>
          <w:color w:val="000000"/>
          <w:kern w:val="0"/>
          <w:sz w:val="20"/>
          <w:szCs w:val="20"/>
        </w:rPr>
      </w:pPr>
      <w:r w:rsidRPr="000A1BC9">
        <w:rPr>
          <w:rFonts w:ascii="Verdana" w:hAnsi="Verdana" w:cs="AdvOT07517017"/>
          <w:color w:val="000000"/>
          <w:kern w:val="0"/>
          <w:sz w:val="20"/>
          <w:szCs w:val="20"/>
        </w:rPr>
        <w:t>Abbreviations: NSCLC, non-small cell lung cancer</w:t>
      </w:r>
      <w:r w:rsidR="002B0E8D">
        <w:rPr>
          <w:rFonts w:ascii="Verdana" w:hAnsi="Verdana" w:cs="AdvOT07517017" w:hint="eastAsia"/>
          <w:color w:val="000000"/>
          <w:kern w:val="0"/>
          <w:sz w:val="20"/>
          <w:szCs w:val="20"/>
        </w:rPr>
        <w:t>, microarray</w:t>
      </w:r>
      <w:r w:rsidR="00911EEE">
        <w:rPr>
          <w:rFonts w:ascii="Verdana" w:hAnsi="Verdana" w:cs="AdvOT07517017" w:hint="eastAsia"/>
          <w:color w:val="000000"/>
          <w:kern w:val="0"/>
          <w:sz w:val="20"/>
          <w:szCs w:val="20"/>
        </w:rPr>
        <w:t>, Meta-analysis</w:t>
      </w:r>
    </w:p>
    <w:p w:rsidR="007675A4" w:rsidRDefault="007675A4" w:rsidP="00900E51">
      <w:pPr>
        <w:autoSpaceDE w:val="0"/>
        <w:autoSpaceDN w:val="0"/>
        <w:adjustRightInd w:val="0"/>
        <w:jc w:val="left"/>
        <w:rPr>
          <w:rFonts w:ascii="Verdana" w:hAnsi="Verdana" w:cs="AdvOT07517017"/>
          <w:color w:val="000000"/>
          <w:kern w:val="0"/>
          <w:sz w:val="20"/>
          <w:szCs w:val="20"/>
        </w:rPr>
      </w:pPr>
      <w:r>
        <w:rPr>
          <w:rFonts w:ascii="Verdana" w:hAnsi="Verdana" w:cs="AdvOT07517017" w:hint="eastAsia"/>
          <w:color w:val="000000"/>
          <w:kern w:val="0"/>
          <w:sz w:val="20"/>
          <w:szCs w:val="20"/>
        </w:rPr>
        <w:t>MSP: methylation specific PCR</w:t>
      </w:r>
    </w:p>
    <w:p w:rsidR="009A4AFD" w:rsidRDefault="009A4AFD" w:rsidP="0000152C">
      <w:pPr>
        <w:autoSpaceDE w:val="0"/>
        <w:autoSpaceDN w:val="0"/>
        <w:adjustRightInd w:val="0"/>
        <w:jc w:val="left"/>
        <w:rPr>
          <w:rFonts w:ascii="Verdana" w:hAnsi="Verdana" w:cs="AdvOT07517017" w:hint="eastAsia"/>
          <w:color w:val="000000"/>
          <w:kern w:val="0"/>
          <w:sz w:val="20"/>
          <w:szCs w:val="20"/>
        </w:rPr>
      </w:pPr>
    </w:p>
    <w:p w:rsidR="005A7017" w:rsidRDefault="005A7017" w:rsidP="0000152C">
      <w:pPr>
        <w:autoSpaceDE w:val="0"/>
        <w:autoSpaceDN w:val="0"/>
        <w:adjustRightInd w:val="0"/>
        <w:jc w:val="left"/>
        <w:rPr>
          <w:rFonts w:ascii="Verdana" w:hAnsi="Verdana" w:cs="AdvOT07517017" w:hint="eastAsia"/>
          <w:color w:val="000000"/>
          <w:kern w:val="0"/>
          <w:sz w:val="20"/>
          <w:szCs w:val="20"/>
        </w:rPr>
      </w:pPr>
    </w:p>
    <w:p w:rsidR="005A7017" w:rsidRDefault="005A7017" w:rsidP="0000152C">
      <w:pPr>
        <w:autoSpaceDE w:val="0"/>
        <w:autoSpaceDN w:val="0"/>
        <w:adjustRightInd w:val="0"/>
        <w:jc w:val="left"/>
        <w:rPr>
          <w:rFonts w:ascii="Verdana" w:hAnsi="Verdana" w:cs="AdvOT07517017" w:hint="eastAsia"/>
          <w:color w:val="000000"/>
          <w:kern w:val="0"/>
          <w:sz w:val="20"/>
          <w:szCs w:val="20"/>
        </w:rPr>
      </w:pPr>
    </w:p>
    <w:p w:rsidR="005A7017" w:rsidRDefault="005A7017" w:rsidP="0000152C">
      <w:pPr>
        <w:autoSpaceDE w:val="0"/>
        <w:autoSpaceDN w:val="0"/>
        <w:adjustRightInd w:val="0"/>
        <w:jc w:val="left"/>
        <w:rPr>
          <w:rFonts w:ascii="Verdana" w:hAnsi="Verdana" w:cs="AdvOT07517017" w:hint="eastAsia"/>
          <w:color w:val="000000"/>
          <w:kern w:val="0"/>
          <w:sz w:val="20"/>
          <w:szCs w:val="20"/>
        </w:rPr>
      </w:pPr>
    </w:p>
    <w:p w:rsidR="005A7017" w:rsidRDefault="005A7017" w:rsidP="0000152C">
      <w:pPr>
        <w:autoSpaceDE w:val="0"/>
        <w:autoSpaceDN w:val="0"/>
        <w:adjustRightInd w:val="0"/>
        <w:jc w:val="left"/>
        <w:rPr>
          <w:rFonts w:ascii="Verdana" w:hAnsi="Verdana" w:cs="AdvOT07517017" w:hint="eastAsia"/>
          <w:color w:val="000000"/>
          <w:kern w:val="0"/>
          <w:sz w:val="20"/>
          <w:szCs w:val="20"/>
        </w:rPr>
      </w:pPr>
    </w:p>
    <w:p w:rsidR="005A7017" w:rsidRDefault="005A7017" w:rsidP="0000152C">
      <w:pPr>
        <w:autoSpaceDE w:val="0"/>
        <w:autoSpaceDN w:val="0"/>
        <w:adjustRightInd w:val="0"/>
        <w:jc w:val="left"/>
        <w:rPr>
          <w:rFonts w:ascii="Verdana" w:hAnsi="Verdana" w:cs="AdvOT07517017" w:hint="eastAsia"/>
          <w:color w:val="000000"/>
          <w:kern w:val="0"/>
          <w:sz w:val="20"/>
          <w:szCs w:val="20"/>
        </w:rPr>
      </w:pPr>
    </w:p>
    <w:p w:rsidR="005A7017" w:rsidRDefault="005A7017" w:rsidP="0000152C">
      <w:pPr>
        <w:autoSpaceDE w:val="0"/>
        <w:autoSpaceDN w:val="0"/>
        <w:adjustRightInd w:val="0"/>
        <w:jc w:val="left"/>
        <w:rPr>
          <w:rFonts w:ascii="Verdana" w:hAnsi="Verdana" w:cs="AdvOT07517017" w:hint="eastAsia"/>
          <w:color w:val="000000"/>
          <w:kern w:val="0"/>
          <w:sz w:val="20"/>
          <w:szCs w:val="20"/>
        </w:rPr>
      </w:pPr>
    </w:p>
    <w:p w:rsidR="005A7017" w:rsidRDefault="005A7017" w:rsidP="0000152C">
      <w:pPr>
        <w:autoSpaceDE w:val="0"/>
        <w:autoSpaceDN w:val="0"/>
        <w:adjustRightInd w:val="0"/>
        <w:jc w:val="left"/>
        <w:rPr>
          <w:rFonts w:ascii="Verdana" w:hAnsi="Verdana" w:cs="AdvOT07517017" w:hint="eastAsia"/>
          <w:color w:val="000000"/>
          <w:kern w:val="0"/>
          <w:sz w:val="20"/>
          <w:szCs w:val="20"/>
        </w:rPr>
      </w:pPr>
    </w:p>
    <w:p w:rsidR="005A7017" w:rsidRDefault="005A7017" w:rsidP="0000152C">
      <w:pPr>
        <w:autoSpaceDE w:val="0"/>
        <w:autoSpaceDN w:val="0"/>
        <w:adjustRightInd w:val="0"/>
        <w:jc w:val="left"/>
        <w:rPr>
          <w:rFonts w:ascii="Verdana" w:hAnsi="Verdana" w:cs="AdvOT07517017" w:hint="eastAsia"/>
          <w:color w:val="000000"/>
          <w:kern w:val="0"/>
          <w:sz w:val="20"/>
          <w:szCs w:val="20"/>
        </w:rPr>
      </w:pPr>
    </w:p>
    <w:p w:rsidR="005A7017" w:rsidRDefault="005A7017" w:rsidP="0000152C">
      <w:pPr>
        <w:autoSpaceDE w:val="0"/>
        <w:autoSpaceDN w:val="0"/>
        <w:adjustRightInd w:val="0"/>
        <w:jc w:val="left"/>
        <w:rPr>
          <w:rFonts w:ascii="Verdana" w:hAnsi="Verdana" w:cs="AdvOT07517017" w:hint="eastAsia"/>
          <w:color w:val="000000"/>
          <w:kern w:val="0"/>
          <w:sz w:val="20"/>
          <w:szCs w:val="20"/>
        </w:rPr>
      </w:pPr>
    </w:p>
    <w:p w:rsidR="005A7017" w:rsidRDefault="005A7017" w:rsidP="0000152C">
      <w:pPr>
        <w:autoSpaceDE w:val="0"/>
        <w:autoSpaceDN w:val="0"/>
        <w:adjustRightInd w:val="0"/>
        <w:jc w:val="left"/>
        <w:rPr>
          <w:rFonts w:ascii="Verdana" w:hAnsi="Verdana" w:cs="AdvOT07517017" w:hint="eastAsia"/>
          <w:color w:val="000000"/>
          <w:kern w:val="0"/>
          <w:sz w:val="20"/>
          <w:szCs w:val="20"/>
        </w:rPr>
      </w:pPr>
    </w:p>
    <w:p w:rsidR="005A7017" w:rsidRDefault="005A7017" w:rsidP="0000152C">
      <w:pPr>
        <w:autoSpaceDE w:val="0"/>
        <w:autoSpaceDN w:val="0"/>
        <w:adjustRightInd w:val="0"/>
        <w:jc w:val="left"/>
        <w:rPr>
          <w:rFonts w:ascii="Verdana" w:hAnsi="Verdana" w:cs="AdvOT07517017" w:hint="eastAsia"/>
          <w:color w:val="000000"/>
          <w:kern w:val="0"/>
          <w:sz w:val="20"/>
          <w:szCs w:val="20"/>
        </w:rPr>
      </w:pPr>
    </w:p>
    <w:p w:rsidR="005A7017" w:rsidRDefault="005A7017" w:rsidP="0000152C">
      <w:pPr>
        <w:autoSpaceDE w:val="0"/>
        <w:autoSpaceDN w:val="0"/>
        <w:adjustRightInd w:val="0"/>
        <w:jc w:val="left"/>
        <w:rPr>
          <w:rFonts w:ascii="Verdana" w:hAnsi="Verdana" w:cs="AdvOT07517017" w:hint="eastAsia"/>
          <w:color w:val="000000"/>
          <w:kern w:val="0"/>
          <w:sz w:val="20"/>
          <w:szCs w:val="20"/>
        </w:rPr>
      </w:pPr>
    </w:p>
    <w:p w:rsidR="005A7017" w:rsidRDefault="005A7017" w:rsidP="0000152C">
      <w:pPr>
        <w:autoSpaceDE w:val="0"/>
        <w:autoSpaceDN w:val="0"/>
        <w:adjustRightInd w:val="0"/>
        <w:jc w:val="left"/>
        <w:rPr>
          <w:rFonts w:ascii="Verdana" w:hAnsi="Verdana" w:cs="AdvOT07517017" w:hint="eastAsia"/>
          <w:color w:val="000000"/>
          <w:kern w:val="0"/>
          <w:sz w:val="20"/>
          <w:szCs w:val="20"/>
        </w:rPr>
      </w:pPr>
    </w:p>
    <w:p w:rsidR="005A7017" w:rsidRDefault="005A7017" w:rsidP="0000152C">
      <w:pPr>
        <w:autoSpaceDE w:val="0"/>
        <w:autoSpaceDN w:val="0"/>
        <w:adjustRightInd w:val="0"/>
        <w:jc w:val="left"/>
        <w:rPr>
          <w:rFonts w:ascii="Verdana" w:hAnsi="Verdana" w:cs="AdvOT07517017" w:hint="eastAsia"/>
          <w:color w:val="000000"/>
          <w:kern w:val="0"/>
          <w:sz w:val="20"/>
          <w:szCs w:val="20"/>
        </w:rPr>
      </w:pPr>
    </w:p>
    <w:p w:rsidR="005A7017" w:rsidRDefault="005A7017" w:rsidP="0000152C">
      <w:pPr>
        <w:autoSpaceDE w:val="0"/>
        <w:autoSpaceDN w:val="0"/>
        <w:adjustRightInd w:val="0"/>
        <w:jc w:val="left"/>
        <w:rPr>
          <w:rFonts w:ascii="Verdana" w:hAnsi="Verdana" w:cs="AdvOT07517017" w:hint="eastAsia"/>
          <w:color w:val="000000"/>
          <w:kern w:val="0"/>
          <w:sz w:val="20"/>
          <w:szCs w:val="20"/>
        </w:rPr>
      </w:pPr>
    </w:p>
    <w:p w:rsidR="005A7017" w:rsidRDefault="005A7017" w:rsidP="0000152C">
      <w:pPr>
        <w:autoSpaceDE w:val="0"/>
        <w:autoSpaceDN w:val="0"/>
        <w:adjustRightInd w:val="0"/>
        <w:jc w:val="left"/>
        <w:rPr>
          <w:rFonts w:ascii="Verdana" w:hAnsi="Verdana" w:cs="AdvOT07517017" w:hint="eastAsia"/>
          <w:color w:val="000000"/>
          <w:kern w:val="0"/>
          <w:sz w:val="20"/>
          <w:szCs w:val="20"/>
        </w:rPr>
      </w:pPr>
    </w:p>
    <w:p w:rsidR="005A7017" w:rsidRDefault="005A7017" w:rsidP="0000152C">
      <w:pPr>
        <w:autoSpaceDE w:val="0"/>
        <w:autoSpaceDN w:val="0"/>
        <w:adjustRightInd w:val="0"/>
        <w:jc w:val="left"/>
        <w:rPr>
          <w:rFonts w:ascii="Verdana" w:hAnsi="Verdana" w:cs="AdvOT07517017" w:hint="eastAsia"/>
          <w:color w:val="000000"/>
          <w:kern w:val="0"/>
          <w:sz w:val="20"/>
          <w:szCs w:val="20"/>
        </w:rPr>
      </w:pPr>
    </w:p>
    <w:p w:rsidR="005A7017" w:rsidRDefault="005A7017" w:rsidP="0000152C">
      <w:pPr>
        <w:autoSpaceDE w:val="0"/>
        <w:autoSpaceDN w:val="0"/>
        <w:adjustRightInd w:val="0"/>
        <w:jc w:val="left"/>
        <w:rPr>
          <w:rFonts w:ascii="Verdana" w:hAnsi="Verdana" w:cs="AdvOT07517017" w:hint="eastAsia"/>
          <w:color w:val="000000"/>
          <w:kern w:val="0"/>
          <w:sz w:val="20"/>
          <w:szCs w:val="20"/>
        </w:rPr>
      </w:pPr>
    </w:p>
    <w:p w:rsidR="005A7017" w:rsidRDefault="005A7017" w:rsidP="0000152C">
      <w:pPr>
        <w:autoSpaceDE w:val="0"/>
        <w:autoSpaceDN w:val="0"/>
        <w:adjustRightInd w:val="0"/>
        <w:jc w:val="left"/>
        <w:rPr>
          <w:rFonts w:ascii="Verdana" w:hAnsi="Verdana" w:cs="AdvOT07517017" w:hint="eastAsia"/>
          <w:color w:val="000000"/>
          <w:kern w:val="0"/>
          <w:sz w:val="20"/>
          <w:szCs w:val="20"/>
        </w:rPr>
      </w:pPr>
    </w:p>
    <w:p w:rsidR="005A7017" w:rsidRDefault="005A7017" w:rsidP="0000152C">
      <w:pPr>
        <w:autoSpaceDE w:val="0"/>
        <w:autoSpaceDN w:val="0"/>
        <w:adjustRightInd w:val="0"/>
        <w:jc w:val="left"/>
        <w:rPr>
          <w:rFonts w:ascii="Verdana" w:hAnsi="Verdana" w:cs="AdvOT07517017" w:hint="eastAsia"/>
          <w:color w:val="000000"/>
          <w:kern w:val="0"/>
          <w:sz w:val="20"/>
          <w:szCs w:val="20"/>
        </w:rPr>
      </w:pPr>
    </w:p>
    <w:p w:rsidR="005A7017" w:rsidRDefault="005A7017" w:rsidP="0000152C">
      <w:pPr>
        <w:autoSpaceDE w:val="0"/>
        <w:autoSpaceDN w:val="0"/>
        <w:adjustRightInd w:val="0"/>
        <w:jc w:val="left"/>
        <w:rPr>
          <w:rFonts w:ascii="Verdana" w:hAnsi="Verdana" w:cs="AdvOT07517017" w:hint="eastAsia"/>
          <w:color w:val="000000"/>
          <w:kern w:val="0"/>
          <w:sz w:val="20"/>
          <w:szCs w:val="20"/>
        </w:rPr>
      </w:pPr>
    </w:p>
    <w:p w:rsidR="005A7017" w:rsidRDefault="005A7017" w:rsidP="0000152C">
      <w:pPr>
        <w:autoSpaceDE w:val="0"/>
        <w:autoSpaceDN w:val="0"/>
        <w:adjustRightInd w:val="0"/>
        <w:jc w:val="left"/>
        <w:rPr>
          <w:rFonts w:ascii="Verdana" w:hAnsi="Verdana" w:cs="AdvOT07517017" w:hint="eastAsia"/>
          <w:color w:val="000000"/>
          <w:kern w:val="0"/>
          <w:sz w:val="20"/>
          <w:szCs w:val="20"/>
        </w:rPr>
      </w:pPr>
    </w:p>
    <w:p w:rsidR="005A7017" w:rsidRDefault="005A7017" w:rsidP="0000152C">
      <w:pPr>
        <w:autoSpaceDE w:val="0"/>
        <w:autoSpaceDN w:val="0"/>
        <w:adjustRightInd w:val="0"/>
        <w:jc w:val="left"/>
        <w:rPr>
          <w:rFonts w:ascii="Verdana" w:hAnsi="Verdana" w:cs="AdvOT07517017" w:hint="eastAsia"/>
          <w:color w:val="000000"/>
          <w:kern w:val="0"/>
          <w:sz w:val="20"/>
          <w:szCs w:val="20"/>
        </w:rPr>
      </w:pPr>
    </w:p>
    <w:p w:rsidR="002D1815" w:rsidRDefault="004F01C0" w:rsidP="0000152C">
      <w:pPr>
        <w:autoSpaceDE w:val="0"/>
        <w:autoSpaceDN w:val="0"/>
        <w:adjustRightInd w:val="0"/>
        <w:jc w:val="left"/>
        <w:rPr>
          <w:rFonts w:ascii="Verdana" w:hAnsi="Verdana" w:cs="AdvOT07517017"/>
          <w:color w:val="000000"/>
          <w:kern w:val="0"/>
          <w:sz w:val="20"/>
          <w:szCs w:val="20"/>
        </w:rPr>
      </w:pPr>
      <w:bookmarkStart w:id="0" w:name="_GoBack"/>
      <w:bookmarkEnd w:id="0"/>
      <w:r w:rsidRPr="000A1BC9">
        <w:rPr>
          <w:rFonts w:ascii="Verdana" w:hAnsi="Verdana" w:cs="AdvOT07517017"/>
          <w:color w:val="000000"/>
          <w:kern w:val="0"/>
          <w:sz w:val="20"/>
          <w:szCs w:val="20"/>
        </w:rPr>
        <w:lastRenderedPageBreak/>
        <w:t>Abstract:</w:t>
      </w:r>
      <w:r w:rsidR="006C3D57">
        <w:rPr>
          <w:rFonts w:ascii="Verdana" w:hAnsi="Verdana" w:cs="AdvOT07517017" w:hint="eastAsia"/>
          <w:color w:val="000000"/>
          <w:kern w:val="0"/>
          <w:sz w:val="20"/>
          <w:szCs w:val="20"/>
        </w:rPr>
        <w:t>[250]</w:t>
      </w:r>
      <w:r w:rsidRPr="000A1BC9">
        <w:rPr>
          <w:rFonts w:ascii="Verdana" w:hAnsi="Verdana" w:cs="AdvOT07517017"/>
          <w:color w:val="000000"/>
          <w:kern w:val="0"/>
          <w:sz w:val="20"/>
          <w:szCs w:val="20"/>
        </w:rPr>
        <w:t xml:space="preserve"> </w:t>
      </w:r>
    </w:p>
    <w:p w:rsidR="005C45F4" w:rsidRDefault="00707440" w:rsidP="002D1815">
      <w:pPr>
        <w:pStyle w:val="a7"/>
        <w:spacing w:before="166" w:beforeAutospacing="0" w:after="166" w:afterAutospacing="0" w:line="255" w:lineRule="atLeast"/>
        <w:textAlignment w:val="baseline"/>
        <w:rPr>
          <w:rFonts w:ascii="Verdana" w:hAnsi="Verdana" w:cs="Arial"/>
          <w:color w:val="000000"/>
          <w:sz w:val="20"/>
          <w:szCs w:val="20"/>
          <w:shd w:val="clear" w:color="auto" w:fill="FFFFFF"/>
        </w:rPr>
      </w:pPr>
      <w:r>
        <w:rPr>
          <w:rFonts w:ascii="Verdana" w:hAnsi="Verdana" w:cs="Arial" w:hint="eastAsia"/>
          <w:color w:val="000000"/>
          <w:sz w:val="20"/>
          <w:szCs w:val="20"/>
          <w:shd w:val="clear" w:color="auto" w:fill="FFFFFF"/>
        </w:rPr>
        <w:t>[B]</w:t>
      </w:r>
      <w:r w:rsidR="00010184" w:rsidRPr="000A1BC9">
        <w:rPr>
          <w:rFonts w:ascii="Verdana" w:hAnsi="Verdana" w:cs="Arial"/>
          <w:color w:val="000000"/>
          <w:sz w:val="20"/>
          <w:szCs w:val="20"/>
          <w:shd w:val="clear" w:color="auto" w:fill="FFFFFF"/>
        </w:rPr>
        <w:t>Aberrant DNA methy</w:t>
      </w:r>
      <w:r>
        <w:rPr>
          <w:rFonts w:ascii="Verdana" w:hAnsi="Verdana" w:cs="Arial"/>
          <w:color w:val="000000"/>
          <w:sz w:val="20"/>
          <w:szCs w:val="20"/>
          <w:shd w:val="clear" w:color="auto" w:fill="FFFFFF"/>
        </w:rPr>
        <w:t>lation is an important event in</w:t>
      </w:r>
      <w:r>
        <w:rPr>
          <w:rFonts w:ascii="Verdana" w:hAnsi="Verdana" w:cs="Arial" w:hint="eastAsia"/>
          <w:color w:val="000000"/>
          <w:sz w:val="20"/>
          <w:szCs w:val="20"/>
          <w:shd w:val="clear" w:color="auto" w:fill="FFFFFF"/>
        </w:rPr>
        <w:t xml:space="preserve"> </w:t>
      </w:r>
      <w:r w:rsidR="002D1815">
        <w:rPr>
          <w:rFonts w:ascii="Verdana" w:hAnsi="Verdana" w:cs="Arial" w:hint="eastAsia"/>
          <w:color w:val="000000"/>
          <w:sz w:val="20"/>
          <w:szCs w:val="20"/>
          <w:shd w:val="clear" w:color="auto" w:fill="FFFFFF"/>
        </w:rPr>
        <w:t>lung c</w:t>
      </w:r>
      <w:r>
        <w:rPr>
          <w:rFonts w:ascii="Verdana" w:hAnsi="Verdana" w:cs="Arial" w:hint="eastAsia"/>
          <w:color w:val="000000"/>
          <w:sz w:val="20"/>
          <w:szCs w:val="20"/>
          <w:shd w:val="clear" w:color="auto" w:fill="FFFFFF"/>
        </w:rPr>
        <w:t>ancer</w:t>
      </w:r>
      <w:r w:rsidR="002D1815">
        <w:rPr>
          <w:rFonts w:ascii="Verdana" w:hAnsi="Verdana" w:cs="Arial" w:hint="eastAsia"/>
          <w:color w:val="000000"/>
          <w:sz w:val="20"/>
          <w:szCs w:val="20"/>
          <w:shd w:val="clear" w:color="auto" w:fill="FFFFFF"/>
        </w:rPr>
        <w:t xml:space="preserve"> </w:t>
      </w:r>
      <w:r w:rsidR="002D1815" w:rsidRPr="002D1815">
        <w:rPr>
          <w:rFonts w:ascii="Verdana" w:hAnsi="Verdana"/>
          <w:color w:val="000000"/>
          <w:sz w:val="20"/>
          <w:szCs w:val="20"/>
        </w:rPr>
        <w:t>initiation</w:t>
      </w:r>
      <w:r w:rsidR="00171344">
        <w:rPr>
          <w:rFonts w:ascii="Verdana" w:hAnsi="Verdana" w:cs="Arial" w:hint="eastAsia"/>
          <w:color w:val="000000"/>
          <w:sz w:val="20"/>
          <w:szCs w:val="20"/>
          <w:shd w:val="clear" w:color="auto" w:fill="FFFFFF"/>
        </w:rPr>
        <w:t>. So it</w:t>
      </w:r>
      <w:r w:rsidR="002F718E">
        <w:rPr>
          <w:rFonts w:ascii="Verdana" w:hAnsi="Verdana" w:cs="Arial" w:hint="eastAsia"/>
          <w:color w:val="000000"/>
          <w:sz w:val="20"/>
          <w:szCs w:val="20"/>
          <w:shd w:val="clear" w:color="auto" w:fill="FFFFFF"/>
        </w:rPr>
        <w:t xml:space="preserve"> is a </w:t>
      </w:r>
      <w:r w:rsidR="00814308">
        <w:rPr>
          <w:rFonts w:ascii="Verdana" w:hAnsi="Verdana" w:cs="Arial" w:hint="eastAsia"/>
          <w:color w:val="000000"/>
          <w:sz w:val="20"/>
          <w:szCs w:val="20"/>
          <w:shd w:val="clear" w:color="auto" w:fill="FFFFFF"/>
        </w:rPr>
        <w:t>promising</w:t>
      </w:r>
      <w:r w:rsidR="002F718E">
        <w:rPr>
          <w:rFonts w:ascii="Verdana" w:hAnsi="Verdana" w:cs="Arial" w:hint="eastAsia"/>
          <w:color w:val="000000"/>
          <w:sz w:val="20"/>
          <w:szCs w:val="20"/>
          <w:shd w:val="clear" w:color="auto" w:fill="FFFFFF"/>
        </w:rPr>
        <w:t xml:space="preserve"> biomarker for cancer early screening or diagnosis</w:t>
      </w:r>
      <w:r w:rsidR="00835AA1">
        <w:rPr>
          <w:rFonts w:ascii="Verdana" w:hAnsi="Verdana" w:cs="Arial" w:hint="eastAsia"/>
          <w:color w:val="000000"/>
          <w:sz w:val="20"/>
          <w:szCs w:val="20"/>
          <w:shd w:val="clear" w:color="auto" w:fill="FFFFFF"/>
        </w:rPr>
        <w:t xml:space="preserve">. </w:t>
      </w:r>
      <w:r w:rsidR="00835AA1" w:rsidRPr="000A1BC9">
        <w:rPr>
          <w:rFonts w:ascii="Verdana" w:hAnsi="Verdana" w:cs="Arial"/>
          <w:color w:val="000000"/>
          <w:sz w:val="20"/>
          <w:szCs w:val="20"/>
          <w:shd w:val="clear" w:color="auto" w:fill="FFFFFF"/>
        </w:rPr>
        <w:t xml:space="preserve">Microarray analysis has yet to be widely accepted for </w:t>
      </w:r>
      <w:r w:rsidR="00835AA1">
        <w:rPr>
          <w:rFonts w:ascii="Verdana" w:hAnsi="Verdana" w:cs="Arial" w:hint="eastAsia"/>
          <w:color w:val="000000"/>
          <w:sz w:val="20"/>
          <w:szCs w:val="20"/>
          <w:shd w:val="clear" w:color="auto" w:fill="FFFFFF"/>
        </w:rPr>
        <w:t xml:space="preserve">molecular cancer </w:t>
      </w:r>
      <w:r w:rsidR="00835AA1" w:rsidRPr="000A1BC9">
        <w:rPr>
          <w:rFonts w:ascii="Verdana" w:hAnsi="Verdana" w:cs="Arial"/>
          <w:color w:val="000000"/>
          <w:sz w:val="20"/>
          <w:szCs w:val="20"/>
          <w:shd w:val="clear" w:color="auto" w:fill="FFFFFF"/>
        </w:rPr>
        <w:t>diagnosis and classification of human cancers</w:t>
      </w:r>
      <w:r w:rsidR="00835AA1">
        <w:rPr>
          <w:rFonts w:ascii="Verdana" w:hAnsi="Verdana" w:cs="Arial" w:hint="eastAsia"/>
          <w:color w:val="000000"/>
          <w:sz w:val="20"/>
          <w:szCs w:val="20"/>
          <w:shd w:val="clear" w:color="auto" w:fill="FFFFFF"/>
        </w:rPr>
        <w:t xml:space="preserve">. </w:t>
      </w:r>
      <w:r w:rsidR="00835AA1">
        <w:rPr>
          <w:rFonts w:ascii="Verdana" w:hAnsi="Verdana" w:cs="Arial"/>
          <w:color w:val="000000"/>
          <w:sz w:val="20"/>
          <w:szCs w:val="20"/>
          <w:shd w:val="clear" w:color="auto" w:fill="FFFFFF"/>
        </w:rPr>
        <w:t>T</w:t>
      </w:r>
      <w:r w:rsidR="00835AA1">
        <w:rPr>
          <w:rFonts w:ascii="Verdana" w:hAnsi="Verdana" w:cs="Arial" w:hint="eastAsia"/>
          <w:color w:val="000000"/>
          <w:sz w:val="20"/>
          <w:szCs w:val="20"/>
          <w:shd w:val="clear" w:color="auto" w:fill="FFFFFF"/>
        </w:rPr>
        <w:t xml:space="preserve">here are </w:t>
      </w:r>
      <w:r w:rsidR="00835AA1">
        <w:rPr>
          <w:rFonts w:ascii="Verdana" w:hAnsi="Verdana" w:cs="Arial"/>
          <w:color w:val="000000"/>
          <w:sz w:val="20"/>
          <w:szCs w:val="20"/>
          <w:shd w:val="clear" w:color="auto" w:fill="FFFFFF"/>
        </w:rPr>
        <w:t>exponential increase</w:t>
      </w:r>
      <w:r w:rsidR="00835AA1" w:rsidRPr="000A1BC9">
        <w:rPr>
          <w:rFonts w:ascii="Verdana" w:hAnsi="Verdana" w:cs="Arial"/>
          <w:color w:val="000000"/>
          <w:sz w:val="20"/>
          <w:szCs w:val="20"/>
          <w:shd w:val="clear" w:color="auto" w:fill="FFFFFF"/>
        </w:rPr>
        <w:t xml:space="preserve"> </w:t>
      </w:r>
      <w:r w:rsidR="00835AA1">
        <w:rPr>
          <w:rFonts w:ascii="Verdana" w:hAnsi="Verdana" w:cs="Arial" w:hint="eastAsia"/>
          <w:color w:val="000000"/>
          <w:sz w:val="20"/>
          <w:szCs w:val="20"/>
          <w:shd w:val="clear" w:color="auto" w:fill="FFFFFF"/>
        </w:rPr>
        <w:t>of</w:t>
      </w:r>
      <w:r w:rsidR="00835AA1" w:rsidRPr="000A1BC9">
        <w:rPr>
          <w:rFonts w:ascii="Verdana" w:hAnsi="Verdana" w:cs="Arial"/>
          <w:color w:val="000000"/>
          <w:sz w:val="20"/>
          <w:szCs w:val="20"/>
          <w:shd w:val="clear" w:color="auto" w:fill="FFFFFF"/>
        </w:rPr>
        <w:t xml:space="preserve"> microarray </w:t>
      </w:r>
      <w:r w:rsidR="00835AA1">
        <w:rPr>
          <w:rFonts w:ascii="Verdana" w:hAnsi="Verdana" w:cs="Arial" w:hint="eastAsia"/>
          <w:color w:val="000000"/>
          <w:sz w:val="20"/>
          <w:szCs w:val="20"/>
          <w:shd w:val="clear" w:color="auto" w:fill="FFFFFF"/>
        </w:rPr>
        <w:t xml:space="preserve">datasets in </w:t>
      </w:r>
      <w:proofErr w:type="spellStart"/>
      <w:r w:rsidR="00835AA1">
        <w:rPr>
          <w:rFonts w:ascii="Verdana" w:hAnsi="Verdana" w:cs="Arial" w:hint="eastAsia"/>
          <w:color w:val="000000"/>
          <w:sz w:val="20"/>
          <w:szCs w:val="20"/>
          <w:shd w:val="clear" w:color="auto" w:fill="FFFFFF"/>
        </w:rPr>
        <w:t>GEO</w:t>
      </w:r>
      <w:r w:rsidR="005C45F4">
        <w:rPr>
          <w:rFonts w:ascii="Verdana" w:hAnsi="Verdana" w:cs="Arial" w:hint="eastAsia"/>
          <w:color w:val="000000"/>
          <w:sz w:val="20"/>
          <w:szCs w:val="20"/>
          <w:shd w:val="clear" w:color="auto" w:fill="FFFFFF"/>
        </w:rPr>
        <w:t>,including</w:t>
      </w:r>
      <w:proofErr w:type="spellEnd"/>
      <w:r w:rsidR="00EC7ED2">
        <w:rPr>
          <w:rFonts w:ascii="Verdana" w:hAnsi="Verdana" w:cs="Arial" w:hint="eastAsia"/>
          <w:color w:val="000000"/>
          <w:sz w:val="20"/>
          <w:szCs w:val="20"/>
          <w:shd w:val="clear" w:color="auto" w:fill="FFFFFF"/>
        </w:rPr>
        <w:t xml:space="preserve"> m</w:t>
      </w:r>
      <w:r w:rsidR="005C45F4">
        <w:rPr>
          <w:rFonts w:ascii="Verdana" w:hAnsi="Verdana" w:cs="Arial" w:hint="eastAsia"/>
          <w:color w:val="000000"/>
          <w:sz w:val="20"/>
          <w:szCs w:val="20"/>
          <w:shd w:val="clear" w:color="auto" w:fill="FFFFFF"/>
        </w:rPr>
        <w:t xml:space="preserve">ethylation </w:t>
      </w:r>
      <w:proofErr w:type="spellStart"/>
      <w:r w:rsidR="005C45F4">
        <w:rPr>
          <w:rFonts w:ascii="Verdana" w:hAnsi="Verdana" w:cs="Arial" w:hint="eastAsia"/>
          <w:color w:val="000000"/>
          <w:sz w:val="20"/>
          <w:szCs w:val="20"/>
          <w:shd w:val="clear" w:color="auto" w:fill="FFFFFF"/>
        </w:rPr>
        <w:t>datasets</w:t>
      </w:r>
      <w:r w:rsidR="00835AA1">
        <w:rPr>
          <w:rFonts w:ascii="Verdana" w:hAnsi="Verdana" w:cs="Arial" w:hint="eastAsia"/>
          <w:color w:val="000000"/>
          <w:sz w:val="20"/>
          <w:szCs w:val="20"/>
          <w:shd w:val="clear" w:color="auto" w:fill="FFFFFF"/>
        </w:rPr>
        <w:t>,so</w:t>
      </w:r>
      <w:proofErr w:type="spellEnd"/>
      <w:r w:rsidR="00835AA1">
        <w:rPr>
          <w:rFonts w:ascii="Verdana" w:hAnsi="Verdana" w:cs="Arial" w:hint="eastAsia"/>
          <w:color w:val="000000"/>
          <w:sz w:val="20"/>
          <w:szCs w:val="20"/>
          <w:shd w:val="clear" w:color="auto" w:fill="FFFFFF"/>
        </w:rPr>
        <w:t xml:space="preserve"> we can make full use of such information to benefit clinical detection </w:t>
      </w:r>
      <w:r w:rsidR="00835AA1" w:rsidRPr="00CF5C09">
        <w:rPr>
          <w:rFonts w:ascii="Verdana" w:hAnsi="Verdana" w:cs="Arial"/>
          <w:color w:val="000000"/>
          <w:sz w:val="20"/>
          <w:szCs w:val="20"/>
          <w:shd w:val="clear" w:color="auto" w:fill="FFFFFF"/>
        </w:rPr>
        <w:t>precision</w:t>
      </w:r>
      <w:r w:rsidR="00835AA1">
        <w:rPr>
          <w:rFonts w:ascii="Verdana" w:hAnsi="Verdana" w:cs="Arial" w:hint="eastAsia"/>
          <w:color w:val="000000"/>
          <w:sz w:val="20"/>
          <w:szCs w:val="20"/>
          <w:shd w:val="clear" w:color="auto" w:fill="FFFFFF"/>
        </w:rPr>
        <w:t>.</w:t>
      </w:r>
      <w:r w:rsidR="00F91DF4">
        <w:rPr>
          <w:rFonts w:ascii="Verdana" w:hAnsi="Verdana" w:cs="Arial" w:hint="eastAsia"/>
          <w:color w:val="000000"/>
          <w:sz w:val="20"/>
          <w:szCs w:val="20"/>
          <w:shd w:val="clear" w:color="auto" w:fill="FFFFFF"/>
        </w:rPr>
        <w:t xml:space="preserve"> </w:t>
      </w:r>
    </w:p>
    <w:p w:rsidR="005C2871" w:rsidRDefault="005C45F4" w:rsidP="002D1815">
      <w:pPr>
        <w:pStyle w:val="a7"/>
        <w:spacing w:before="166" w:beforeAutospacing="0" w:after="166" w:afterAutospacing="0" w:line="255" w:lineRule="atLeast"/>
        <w:textAlignment w:val="baseline"/>
        <w:rPr>
          <w:rFonts w:ascii="Verdana" w:hAnsi="Verdana" w:cs="Arial"/>
          <w:color w:val="000000"/>
          <w:sz w:val="20"/>
          <w:szCs w:val="20"/>
          <w:shd w:val="clear" w:color="auto" w:fill="FFFFFF"/>
        </w:rPr>
      </w:pPr>
      <w:r>
        <w:rPr>
          <w:rFonts w:ascii="Verdana" w:hAnsi="Verdana" w:cs="Arial" w:hint="eastAsia"/>
          <w:color w:val="000000"/>
          <w:sz w:val="20"/>
          <w:szCs w:val="20"/>
          <w:shd w:val="clear" w:color="auto" w:fill="FFFFFF"/>
        </w:rPr>
        <w:t>[</w:t>
      </w:r>
      <w:proofErr w:type="spellStart"/>
      <w:r>
        <w:rPr>
          <w:rFonts w:ascii="Verdana" w:hAnsi="Verdana" w:cs="Arial" w:hint="eastAsia"/>
          <w:color w:val="000000"/>
          <w:sz w:val="20"/>
          <w:szCs w:val="20"/>
          <w:shd w:val="clear" w:color="auto" w:fill="FFFFFF"/>
        </w:rPr>
        <w:t>M</w:t>
      </w:r>
      <w:r w:rsidR="00F732C7">
        <w:rPr>
          <w:rFonts w:ascii="Verdana" w:hAnsi="Verdana" w:cs="Arial" w:hint="eastAsia"/>
          <w:color w:val="000000"/>
          <w:sz w:val="20"/>
          <w:szCs w:val="20"/>
          <w:shd w:val="clear" w:color="auto" w:fill="FFFFFF"/>
        </w:rPr>
        <w:t>ethos</w:t>
      </w:r>
      <w:proofErr w:type="spellEnd"/>
      <w:r>
        <w:rPr>
          <w:rFonts w:ascii="Verdana" w:hAnsi="Verdana" w:cs="Arial" w:hint="eastAsia"/>
          <w:color w:val="000000"/>
          <w:sz w:val="20"/>
          <w:szCs w:val="20"/>
          <w:shd w:val="clear" w:color="auto" w:fill="FFFFFF"/>
        </w:rPr>
        <w:t>]</w:t>
      </w:r>
      <w:r w:rsidR="00814308">
        <w:rPr>
          <w:rFonts w:ascii="Verdana" w:hAnsi="Verdana" w:cs="Arial" w:hint="eastAsia"/>
          <w:color w:val="000000"/>
          <w:sz w:val="20"/>
          <w:szCs w:val="20"/>
          <w:shd w:val="clear" w:color="auto" w:fill="FFFFFF"/>
        </w:rPr>
        <w:t xml:space="preserve"> </w:t>
      </w:r>
      <w:r w:rsidR="00212C90">
        <w:rPr>
          <w:rFonts w:ascii="Verdana" w:hAnsi="Verdana" w:cs="Arial" w:hint="eastAsia"/>
          <w:color w:val="000000"/>
          <w:sz w:val="20"/>
          <w:szCs w:val="20"/>
          <w:shd w:val="clear" w:color="auto" w:fill="FFFFFF"/>
        </w:rPr>
        <w:t>Three</w:t>
      </w:r>
      <w:r w:rsidR="000A53C3">
        <w:rPr>
          <w:rFonts w:ascii="Verdana" w:hAnsi="Verdana" w:cs="Arial" w:hint="eastAsia"/>
          <w:color w:val="000000"/>
          <w:sz w:val="20"/>
          <w:szCs w:val="20"/>
          <w:shd w:val="clear" w:color="auto" w:fill="FFFFFF"/>
        </w:rPr>
        <w:t xml:space="preserve"> independent microarray datasets</w:t>
      </w:r>
      <w:r w:rsidR="00F732C7">
        <w:rPr>
          <w:rFonts w:ascii="Verdana" w:hAnsi="Verdana" w:cs="Arial" w:hint="eastAsia"/>
          <w:color w:val="000000"/>
          <w:sz w:val="20"/>
          <w:szCs w:val="20"/>
          <w:shd w:val="clear" w:color="auto" w:fill="FFFFFF"/>
        </w:rPr>
        <w:t xml:space="preserve"> were systematically quantified with </w:t>
      </w:r>
      <w:proofErr w:type="spellStart"/>
      <w:r w:rsidR="00F732C7">
        <w:rPr>
          <w:rFonts w:ascii="Verdana" w:hAnsi="Verdana" w:cs="Arial" w:hint="eastAsia"/>
          <w:color w:val="000000"/>
          <w:sz w:val="20"/>
          <w:szCs w:val="20"/>
          <w:shd w:val="clear" w:color="auto" w:fill="FFFFFF"/>
        </w:rPr>
        <w:t>serail</w:t>
      </w:r>
      <w:proofErr w:type="spellEnd"/>
      <w:r w:rsidR="00F732C7">
        <w:rPr>
          <w:rFonts w:ascii="Verdana" w:hAnsi="Verdana" w:cs="Arial" w:hint="eastAsia"/>
          <w:color w:val="000000"/>
          <w:sz w:val="20"/>
          <w:szCs w:val="20"/>
          <w:shd w:val="clear" w:color="auto" w:fill="FFFFFF"/>
        </w:rPr>
        <w:t xml:space="preserve"> of </w:t>
      </w:r>
      <w:proofErr w:type="spellStart"/>
      <w:r w:rsidR="00F732C7">
        <w:rPr>
          <w:rFonts w:ascii="Verdana" w:hAnsi="Verdana" w:cs="Arial" w:hint="eastAsia"/>
          <w:color w:val="000000"/>
          <w:sz w:val="20"/>
          <w:szCs w:val="20"/>
          <w:shd w:val="clear" w:color="auto" w:fill="FFFFFF"/>
        </w:rPr>
        <w:t>proecss</w:t>
      </w:r>
      <w:proofErr w:type="spellEnd"/>
      <w:r w:rsidR="00F732C7">
        <w:rPr>
          <w:rFonts w:ascii="Verdana" w:hAnsi="Verdana" w:cs="Arial" w:hint="eastAsia"/>
          <w:color w:val="000000"/>
          <w:sz w:val="20"/>
          <w:szCs w:val="20"/>
          <w:shd w:val="clear" w:color="auto" w:fill="FFFFFF"/>
        </w:rPr>
        <w:t>:</w:t>
      </w:r>
      <w:r w:rsidR="008A6E09" w:rsidRPr="008A6E09">
        <w:rPr>
          <w:rFonts w:ascii="Verdana" w:hAnsi="Verdana" w:cs="Arial" w:hint="eastAsia"/>
          <w:color w:val="000000"/>
          <w:sz w:val="20"/>
          <w:szCs w:val="20"/>
          <w:shd w:val="clear" w:color="auto" w:fill="FFFFFF"/>
        </w:rPr>
        <w:t xml:space="preserve"> </w:t>
      </w:r>
      <w:r w:rsidR="008A6E09">
        <w:rPr>
          <w:rFonts w:ascii="Verdana" w:hAnsi="Verdana" w:cs="Arial" w:hint="eastAsia"/>
          <w:color w:val="000000"/>
          <w:sz w:val="20"/>
          <w:szCs w:val="20"/>
          <w:shd w:val="clear" w:color="auto" w:fill="FFFFFF"/>
        </w:rPr>
        <w:t xml:space="preserve">background-corrected, data </w:t>
      </w:r>
      <w:proofErr w:type="spellStart"/>
      <w:r w:rsidR="008A6E09">
        <w:rPr>
          <w:rFonts w:ascii="Verdana" w:hAnsi="Verdana" w:cs="Arial" w:hint="eastAsia"/>
          <w:color w:val="000000"/>
          <w:sz w:val="20"/>
          <w:szCs w:val="20"/>
          <w:shd w:val="clear" w:color="auto" w:fill="FFFFFF"/>
        </w:rPr>
        <w:t>intergate</w:t>
      </w:r>
      <w:proofErr w:type="spellEnd"/>
      <w:r w:rsidR="008A6E09">
        <w:rPr>
          <w:rFonts w:ascii="Verdana" w:hAnsi="Verdana" w:cs="Arial" w:hint="eastAsia"/>
          <w:color w:val="000000"/>
          <w:sz w:val="20"/>
          <w:szCs w:val="20"/>
          <w:shd w:val="clear" w:color="auto" w:fill="FFFFFF"/>
        </w:rPr>
        <w:t xml:space="preserve">, batch effect </w:t>
      </w:r>
      <w:proofErr w:type="spellStart"/>
      <w:r w:rsidR="008A6E09">
        <w:rPr>
          <w:rFonts w:ascii="Verdana" w:hAnsi="Verdana" w:cs="Arial" w:hint="eastAsia"/>
          <w:color w:val="000000"/>
          <w:sz w:val="20"/>
          <w:szCs w:val="20"/>
          <w:shd w:val="clear" w:color="auto" w:fill="FFFFFF"/>
        </w:rPr>
        <w:t>emilination</w:t>
      </w:r>
      <w:proofErr w:type="spellEnd"/>
      <w:r w:rsidR="005A0209">
        <w:rPr>
          <w:rFonts w:ascii="Verdana" w:hAnsi="Verdana" w:cs="Arial" w:hint="eastAsia"/>
          <w:color w:val="000000"/>
          <w:sz w:val="20"/>
          <w:szCs w:val="20"/>
          <w:shd w:val="clear" w:color="auto" w:fill="FFFFFF"/>
        </w:rPr>
        <w:t xml:space="preserve"> with Combat method</w:t>
      </w:r>
      <w:r w:rsidR="00702649">
        <w:rPr>
          <w:rFonts w:ascii="Verdana" w:hAnsi="Verdana" w:cs="Arial" w:hint="eastAsia"/>
          <w:color w:val="000000"/>
          <w:sz w:val="20"/>
          <w:szCs w:val="20"/>
          <w:shd w:val="clear" w:color="auto" w:fill="FFFFFF"/>
        </w:rPr>
        <w:t xml:space="preserve"> a</w:t>
      </w:r>
      <w:r w:rsidR="008A6E09">
        <w:rPr>
          <w:rFonts w:ascii="Verdana" w:hAnsi="Verdana" w:cs="Arial" w:hint="eastAsia"/>
          <w:color w:val="000000"/>
          <w:sz w:val="20"/>
          <w:szCs w:val="20"/>
          <w:shd w:val="clear" w:color="auto" w:fill="FFFFFF"/>
        </w:rPr>
        <w:t xml:space="preserve">nd Differential </w:t>
      </w:r>
      <w:proofErr w:type="spellStart"/>
      <w:r w:rsidR="008A6E09">
        <w:rPr>
          <w:rFonts w:ascii="Verdana" w:hAnsi="Verdana" w:cs="Arial" w:hint="eastAsia"/>
          <w:color w:val="000000"/>
          <w:sz w:val="20"/>
          <w:szCs w:val="20"/>
          <w:shd w:val="clear" w:color="auto" w:fill="FFFFFF"/>
        </w:rPr>
        <w:t>ananlysis</w:t>
      </w:r>
      <w:proofErr w:type="spellEnd"/>
      <w:r w:rsidR="008A6E09">
        <w:rPr>
          <w:rFonts w:ascii="Verdana" w:hAnsi="Verdana" w:cs="Arial" w:hint="eastAsia"/>
          <w:color w:val="000000"/>
          <w:sz w:val="20"/>
          <w:szCs w:val="20"/>
          <w:shd w:val="clear" w:color="auto" w:fill="FFFFFF"/>
        </w:rPr>
        <w:t>.</w:t>
      </w:r>
      <w:r w:rsidR="00AA5C92">
        <w:rPr>
          <w:rFonts w:ascii="Verdana" w:hAnsi="Verdana" w:cs="Arial" w:hint="eastAsia"/>
          <w:color w:val="000000"/>
          <w:sz w:val="20"/>
          <w:szCs w:val="20"/>
          <w:shd w:val="clear" w:color="auto" w:fill="FFFFFF"/>
        </w:rPr>
        <w:t xml:space="preserve"> External Validation was per</w:t>
      </w:r>
      <w:r w:rsidR="005C2871">
        <w:rPr>
          <w:rFonts w:ascii="Verdana" w:hAnsi="Verdana" w:cs="Arial" w:hint="eastAsia"/>
          <w:color w:val="000000"/>
          <w:sz w:val="20"/>
          <w:szCs w:val="20"/>
          <w:shd w:val="clear" w:color="auto" w:fill="FFFFFF"/>
        </w:rPr>
        <w:t xml:space="preserve">formed with Methylation-specific PCR(MSP) in 100 pairs of cancer and </w:t>
      </w:r>
      <w:proofErr w:type="spellStart"/>
      <w:r w:rsidR="005C2871">
        <w:rPr>
          <w:rFonts w:ascii="Verdana" w:hAnsi="Verdana" w:cs="Arial" w:hint="eastAsia"/>
          <w:color w:val="000000"/>
          <w:sz w:val="20"/>
          <w:szCs w:val="20"/>
          <w:shd w:val="clear" w:color="auto" w:fill="FFFFFF"/>
        </w:rPr>
        <w:t>adajacent</w:t>
      </w:r>
      <w:proofErr w:type="spellEnd"/>
      <w:r w:rsidR="005C2871">
        <w:rPr>
          <w:rFonts w:ascii="Verdana" w:hAnsi="Verdana" w:cs="Arial" w:hint="eastAsia"/>
          <w:color w:val="000000"/>
          <w:sz w:val="20"/>
          <w:szCs w:val="20"/>
          <w:shd w:val="clear" w:color="auto" w:fill="FFFFFF"/>
        </w:rPr>
        <w:t xml:space="preserve"> tissues.</w:t>
      </w:r>
    </w:p>
    <w:p w:rsidR="0052511B" w:rsidRPr="00592660" w:rsidRDefault="00F732C7" w:rsidP="002D1815">
      <w:pPr>
        <w:pStyle w:val="a7"/>
        <w:spacing w:before="166" w:beforeAutospacing="0" w:after="166" w:afterAutospacing="0" w:line="255" w:lineRule="atLeast"/>
        <w:textAlignment w:val="baseline"/>
        <w:rPr>
          <w:rFonts w:ascii="Verdana" w:hAnsi="Verdana" w:cs="Arial"/>
          <w:color w:val="000000"/>
          <w:sz w:val="20"/>
          <w:szCs w:val="20"/>
          <w:shd w:val="clear" w:color="auto" w:fill="FFFFFF"/>
        </w:rPr>
      </w:pPr>
      <w:r>
        <w:rPr>
          <w:rFonts w:ascii="Verdana" w:hAnsi="Verdana" w:cs="Arial" w:hint="eastAsia"/>
          <w:color w:val="000000"/>
          <w:sz w:val="20"/>
          <w:szCs w:val="20"/>
          <w:shd w:val="clear" w:color="auto" w:fill="FFFFFF"/>
        </w:rPr>
        <w:t>[Result]</w:t>
      </w:r>
      <w:r w:rsidR="0066734A">
        <w:rPr>
          <w:rFonts w:ascii="Verdana" w:hAnsi="Verdana" w:cs="Arial" w:hint="eastAsia"/>
          <w:color w:val="000000"/>
          <w:sz w:val="20"/>
          <w:szCs w:val="20"/>
          <w:shd w:val="clear" w:color="auto" w:fill="FFFFFF"/>
        </w:rPr>
        <w:t xml:space="preserve"> </w:t>
      </w:r>
      <w:r w:rsidR="00E54FC3">
        <w:rPr>
          <w:rFonts w:ascii="Verdana" w:hAnsi="Verdana" w:cs="Arial" w:hint="eastAsia"/>
          <w:color w:val="000000"/>
          <w:sz w:val="20"/>
          <w:szCs w:val="20"/>
          <w:shd w:val="clear" w:color="auto" w:fill="FFFFFF"/>
        </w:rPr>
        <w:t>From meta analysis we identified 3 there genes() which</w:t>
      </w:r>
    </w:p>
    <w:p w:rsidR="00F732C7" w:rsidRDefault="00F732C7" w:rsidP="002D1815">
      <w:pPr>
        <w:pStyle w:val="a7"/>
        <w:spacing w:before="166" w:beforeAutospacing="0" w:after="166" w:afterAutospacing="0" w:line="255" w:lineRule="atLeast"/>
        <w:textAlignment w:val="baseline"/>
        <w:rPr>
          <w:rFonts w:ascii="Verdana" w:hAnsi="Verdana" w:cs="Arial"/>
          <w:color w:val="000000"/>
          <w:sz w:val="20"/>
          <w:szCs w:val="20"/>
          <w:shd w:val="clear" w:color="auto" w:fill="FFFFFF"/>
        </w:rPr>
      </w:pPr>
      <w:r>
        <w:rPr>
          <w:rFonts w:ascii="Verdana" w:hAnsi="Verdana" w:cs="Arial" w:hint="eastAsia"/>
          <w:color w:val="000000"/>
          <w:sz w:val="20"/>
          <w:szCs w:val="20"/>
          <w:shd w:val="clear" w:color="auto" w:fill="FFFFFF"/>
        </w:rPr>
        <w:t xml:space="preserve">[Conclusions] </w:t>
      </w:r>
      <w:r>
        <w:rPr>
          <w:rFonts w:ascii="Verdana" w:hAnsi="Verdana" w:cs="AdvOT07517017" w:hint="eastAsia"/>
          <w:color w:val="000000"/>
          <w:sz w:val="20"/>
          <w:szCs w:val="20"/>
        </w:rPr>
        <w:t xml:space="preserve">a panel of epigenetic biomarkers for NSCLC cancer diagnosis was established and </w:t>
      </w:r>
    </w:p>
    <w:p w:rsidR="00342D35" w:rsidRDefault="00342D35" w:rsidP="00835AA1">
      <w:pPr>
        <w:pStyle w:val="a7"/>
        <w:spacing w:before="166" w:beforeAutospacing="0" w:after="166" w:afterAutospacing="0" w:line="255" w:lineRule="atLeast"/>
        <w:ind w:firstLineChars="250" w:firstLine="500"/>
        <w:textAlignment w:val="baseline"/>
        <w:rPr>
          <w:rFonts w:ascii="Verdana" w:hAnsi="Verdana" w:cs="Arial" w:hint="eastAsia"/>
          <w:color w:val="000000"/>
          <w:sz w:val="20"/>
          <w:szCs w:val="20"/>
          <w:shd w:val="clear" w:color="auto" w:fill="FFFFFF"/>
        </w:rPr>
      </w:pPr>
    </w:p>
    <w:p w:rsidR="005A7017" w:rsidRDefault="005A7017" w:rsidP="00835AA1">
      <w:pPr>
        <w:pStyle w:val="a7"/>
        <w:spacing w:before="166" w:beforeAutospacing="0" w:after="166" w:afterAutospacing="0" w:line="255" w:lineRule="atLeast"/>
        <w:ind w:firstLineChars="250" w:firstLine="500"/>
        <w:textAlignment w:val="baseline"/>
        <w:rPr>
          <w:rFonts w:ascii="Verdana" w:hAnsi="Verdana" w:cs="Arial" w:hint="eastAsia"/>
          <w:color w:val="000000"/>
          <w:sz w:val="20"/>
          <w:szCs w:val="20"/>
          <w:shd w:val="clear" w:color="auto" w:fill="FFFFFF"/>
        </w:rPr>
      </w:pPr>
    </w:p>
    <w:p w:rsidR="005A7017" w:rsidRDefault="005A7017" w:rsidP="00835AA1">
      <w:pPr>
        <w:pStyle w:val="a7"/>
        <w:spacing w:before="166" w:beforeAutospacing="0" w:after="166" w:afterAutospacing="0" w:line="255" w:lineRule="atLeast"/>
        <w:ind w:firstLineChars="250" w:firstLine="500"/>
        <w:textAlignment w:val="baseline"/>
        <w:rPr>
          <w:rFonts w:ascii="Verdana" w:hAnsi="Verdana" w:cs="Arial" w:hint="eastAsia"/>
          <w:color w:val="000000"/>
          <w:sz w:val="20"/>
          <w:szCs w:val="20"/>
          <w:shd w:val="clear" w:color="auto" w:fill="FFFFFF"/>
        </w:rPr>
      </w:pPr>
    </w:p>
    <w:p w:rsidR="005A7017" w:rsidRDefault="005A7017" w:rsidP="00835AA1">
      <w:pPr>
        <w:pStyle w:val="a7"/>
        <w:spacing w:before="166" w:beforeAutospacing="0" w:after="166" w:afterAutospacing="0" w:line="255" w:lineRule="atLeast"/>
        <w:ind w:firstLineChars="250" w:firstLine="500"/>
        <w:textAlignment w:val="baseline"/>
        <w:rPr>
          <w:rFonts w:ascii="Verdana" w:hAnsi="Verdana" w:cs="Arial" w:hint="eastAsia"/>
          <w:color w:val="000000"/>
          <w:sz w:val="20"/>
          <w:szCs w:val="20"/>
          <w:shd w:val="clear" w:color="auto" w:fill="FFFFFF"/>
        </w:rPr>
      </w:pPr>
    </w:p>
    <w:p w:rsidR="005A7017" w:rsidRDefault="005A7017" w:rsidP="00835AA1">
      <w:pPr>
        <w:pStyle w:val="a7"/>
        <w:spacing w:before="166" w:beforeAutospacing="0" w:after="166" w:afterAutospacing="0" w:line="255" w:lineRule="atLeast"/>
        <w:ind w:firstLineChars="250" w:firstLine="500"/>
        <w:textAlignment w:val="baseline"/>
        <w:rPr>
          <w:rFonts w:ascii="Verdana" w:hAnsi="Verdana" w:cs="Arial" w:hint="eastAsia"/>
          <w:color w:val="000000"/>
          <w:sz w:val="20"/>
          <w:szCs w:val="20"/>
          <w:shd w:val="clear" w:color="auto" w:fill="FFFFFF"/>
        </w:rPr>
      </w:pPr>
    </w:p>
    <w:p w:rsidR="005A7017" w:rsidRDefault="005A7017" w:rsidP="00835AA1">
      <w:pPr>
        <w:pStyle w:val="a7"/>
        <w:spacing w:before="166" w:beforeAutospacing="0" w:after="166" w:afterAutospacing="0" w:line="255" w:lineRule="atLeast"/>
        <w:ind w:firstLineChars="250" w:firstLine="500"/>
        <w:textAlignment w:val="baseline"/>
        <w:rPr>
          <w:rFonts w:ascii="Verdana" w:hAnsi="Verdana" w:cs="Arial" w:hint="eastAsia"/>
          <w:color w:val="000000"/>
          <w:sz w:val="20"/>
          <w:szCs w:val="20"/>
          <w:shd w:val="clear" w:color="auto" w:fill="FFFFFF"/>
        </w:rPr>
      </w:pPr>
    </w:p>
    <w:p w:rsidR="005A7017" w:rsidRDefault="005A7017" w:rsidP="00835AA1">
      <w:pPr>
        <w:pStyle w:val="a7"/>
        <w:spacing w:before="166" w:beforeAutospacing="0" w:after="166" w:afterAutospacing="0" w:line="255" w:lineRule="atLeast"/>
        <w:ind w:firstLineChars="250" w:firstLine="500"/>
        <w:textAlignment w:val="baseline"/>
        <w:rPr>
          <w:rFonts w:ascii="Verdana" w:hAnsi="Verdana" w:cs="Arial" w:hint="eastAsia"/>
          <w:color w:val="000000"/>
          <w:sz w:val="20"/>
          <w:szCs w:val="20"/>
          <w:shd w:val="clear" w:color="auto" w:fill="FFFFFF"/>
        </w:rPr>
      </w:pPr>
    </w:p>
    <w:p w:rsidR="005A7017" w:rsidRDefault="005A7017" w:rsidP="00835AA1">
      <w:pPr>
        <w:pStyle w:val="a7"/>
        <w:spacing w:before="166" w:beforeAutospacing="0" w:after="166" w:afterAutospacing="0" w:line="255" w:lineRule="atLeast"/>
        <w:ind w:firstLineChars="250" w:firstLine="500"/>
        <w:textAlignment w:val="baseline"/>
        <w:rPr>
          <w:rFonts w:ascii="Verdana" w:hAnsi="Verdana" w:cs="Arial" w:hint="eastAsia"/>
          <w:color w:val="000000"/>
          <w:sz w:val="20"/>
          <w:szCs w:val="20"/>
          <w:shd w:val="clear" w:color="auto" w:fill="FFFFFF"/>
        </w:rPr>
      </w:pPr>
    </w:p>
    <w:p w:rsidR="005A7017" w:rsidRDefault="005A7017" w:rsidP="00835AA1">
      <w:pPr>
        <w:pStyle w:val="a7"/>
        <w:spacing w:before="166" w:beforeAutospacing="0" w:after="166" w:afterAutospacing="0" w:line="255" w:lineRule="atLeast"/>
        <w:ind w:firstLineChars="250" w:firstLine="500"/>
        <w:textAlignment w:val="baseline"/>
        <w:rPr>
          <w:rFonts w:ascii="Verdana" w:hAnsi="Verdana" w:cs="Arial" w:hint="eastAsia"/>
          <w:color w:val="000000"/>
          <w:sz w:val="20"/>
          <w:szCs w:val="20"/>
          <w:shd w:val="clear" w:color="auto" w:fill="FFFFFF"/>
        </w:rPr>
      </w:pPr>
    </w:p>
    <w:p w:rsidR="005A7017" w:rsidRDefault="005A7017" w:rsidP="00835AA1">
      <w:pPr>
        <w:pStyle w:val="a7"/>
        <w:spacing w:before="166" w:beforeAutospacing="0" w:after="166" w:afterAutospacing="0" w:line="255" w:lineRule="atLeast"/>
        <w:ind w:firstLineChars="250" w:firstLine="500"/>
        <w:textAlignment w:val="baseline"/>
        <w:rPr>
          <w:rFonts w:ascii="Verdana" w:hAnsi="Verdana" w:cs="Arial" w:hint="eastAsia"/>
          <w:color w:val="000000"/>
          <w:sz w:val="20"/>
          <w:szCs w:val="20"/>
          <w:shd w:val="clear" w:color="auto" w:fill="FFFFFF"/>
        </w:rPr>
      </w:pPr>
    </w:p>
    <w:p w:rsidR="005A7017" w:rsidRDefault="005A7017" w:rsidP="00835AA1">
      <w:pPr>
        <w:pStyle w:val="a7"/>
        <w:spacing w:before="166" w:beforeAutospacing="0" w:after="166" w:afterAutospacing="0" w:line="255" w:lineRule="atLeast"/>
        <w:ind w:firstLineChars="250" w:firstLine="500"/>
        <w:textAlignment w:val="baseline"/>
        <w:rPr>
          <w:rFonts w:ascii="Verdana" w:hAnsi="Verdana" w:cs="Arial" w:hint="eastAsia"/>
          <w:color w:val="000000"/>
          <w:sz w:val="20"/>
          <w:szCs w:val="20"/>
          <w:shd w:val="clear" w:color="auto" w:fill="FFFFFF"/>
        </w:rPr>
      </w:pPr>
    </w:p>
    <w:p w:rsidR="005A7017" w:rsidRDefault="005A7017" w:rsidP="00835AA1">
      <w:pPr>
        <w:pStyle w:val="a7"/>
        <w:spacing w:before="166" w:beforeAutospacing="0" w:after="166" w:afterAutospacing="0" w:line="255" w:lineRule="atLeast"/>
        <w:ind w:firstLineChars="250" w:firstLine="500"/>
        <w:textAlignment w:val="baseline"/>
        <w:rPr>
          <w:rFonts w:ascii="Verdana" w:hAnsi="Verdana" w:cs="Arial" w:hint="eastAsia"/>
          <w:color w:val="000000"/>
          <w:sz w:val="20"/>
          <w:szCs w:val="20"/>
          <w:shd w:val="clear" w:color="auto" w:fill="FFFFFF"/>
        </w:rPr>
      </w:pPr>
    </w:p>
    <w:p w:rsidR="005A7017" w:rsidRDefault="005A7017" w:rsidP="00835AA1">
      <w:pPr>
        <w:pStyle w:val="a7"/>
        <w:spacing w:before="166" w:beforeAutospacing="0" w:after="166" w:afterAutospacing="0" w:line="255" w:lineRule="atLeast"/>
        <w:ind w:firstLineChars="250" w:firstLine="500"/>
        <w:textAlignment w:val="baseline"/>
        <w:rPr>
          <w:rFonts w:ascii="Verdana" w:hAnsi="Verdana" w:cs="Arial" w:hint="eastAsia"/>
          <w:color w:val="000000"/>
          <w:sz w:val="20"/>
          <w:szCs w:val="20"/>
          <w:shd w:val="clear" w:color="auto" w:fill="FFFFFF"/>
        </w:rPr>
      </w:pPr>
    </w:p>
    <w:p w:rsidR="005A7017" w:rsidRDefault="005A7017" w:rsidP="00835AA1">
      <w:pPr>
        <w:pStyle w:val="a7"/>
        <w:spacing w:before="166" w:beforeAutospacing="0" w:after="166" w:afterAutospacing="0" w:line="255" w:lineRule="atLeast"/>
        <w:ind w:firstLineChars="250" w:firstLine="500"/>
        <w:textAlignment w:val="baseline"/>
        <w:rPr>
          <w:rFonts w:ascii="Verdana" w:hAnsi="Verdana" w:cs="Arial" w:hint="eastAsia"/>
          <w:color w:val="000000"/>
          <w:sz w:val="20"/>
          <w:szCs w:val="20"/>
          <w:shd w:val="clear" w:color="auto" w:fill="FFFFFF"/>
        </w:rPr>
      </w:pPr>
    </w:p>
    <w:p w:rsidR="005A7017" w:rsidRDefault="005A7017" w:rsidP="00835AA1">
      <w:pPr>
        <w:pStyle w:val="a7"/>
        <w:spacing w:before="166" w:beforeAutospacing="0" w:after="166" w:afterAutospacing="0" w:line="255" w:lineRule="atLeast"/>
        <w:ind w:firstLineChars="250" w:firstLine="500"/>
        <w:textAlignment w:val="baseline"/>
        <w:rPr>
          <w:rFonts w:ascii="Verdana" w:hAnsi="Verdana" w:cs="Arial" w:hint="eastAsia"/>
          <w:color w:val="000000"/>
          <w:sz w:val="20"/>
          <w:szCs w:val="20"/>
          <w:shd w:val="clear" w:color="auto" w:fill="FFFFFF"/>
        </w:rPr>
      </w:pPr>
    </w:p>
    <w:p w:rsidR="005A7017" w:rsidRDefault="005A7017" w:rsidP="00835AA1">
      <w:pPr>
        <w:pStyle w:val="a7"/>
        <w:spacing w:before="166" w:beforeAutospacing="0" w:after="166" w:afterAutospacing="0" w:line="255" w:lineRule="atLeast"/>
        <w:ind w:firstLineChars="250" w:firstLine="500"/>
        <w:textAlignment w:val="baseline"/>
        <w:rPr>
          <w:rFonts w:ascii="Verdana" w:hAnsi="Verdana" w:cs="Arial" w:hint="eastAsia"/>
          <w:color w:val="000000"/>
          <w:sz w:val="20"/>
          <w:szCs w:val="20"/>
          <w:shd w:val="clear" w:color="auto" w:fill="FFFFFF"/>
        </w:rPr>
      </w:pPr>
    </w:p>
    <w:p w:rsidR="005A7017" w:rsidRDefault="005A7017" w:rsidP="00835AA1">
      <w:pPr>
        <w:pStyle w:val="a7"/>
        <w:spacing w:before="166" w:beforeAutospacing="0" w:after="166" w:afterAutospacing="0" w:line="255" w:lineRule="atLeast"/>
        <w:ind w:firstLineChars="250" w:firstLine="500"/>
        <w:textAlignment w:val="baseline"/>
        <w:rPr>
          <w:rFonts w:ascii="Verdana" w:hAnsi="Verdana" w:cs="Arial" w:hint="eastAsia"/>
          <w:color w:val="000000"/>
          <w:sz w:val="20"/>
          <w:szCs w:val="20"/>
          <w:shd w:val="clear" w:color="auto" w:fill="FFFFFF"/>
        </w:rPr>
      </w:pPr>
    </w:p>
    <w:p w:rsidR="005A7017" w:rsidRDefault="005A7017" w:rsidP="00835AA1">
      <w:pPr>
        <w:pStyle w:val="a7"/>
        <w:spacing w:before="166" w:beforeAutospacing="0" w:after="166" w:afterAutospacing="0" w:line="255" w:lineRule="atLeast"/>
        <w:ind w:firstLineChars="250" w:firstLine="500"/>
        <w:textAlignment w:val="baseline"/>
        <w:rPr>
          <w:rFonts w:ascii="Verdana" w:hAnsi="Verdana" w:cs="Arial"/>
          <w:color w:val="000000"/>
          <w:sz w:val="20"/>
          <w:szCs w:val="20"/>
          <w:shd w:val="clear" w:color="auto" w:fill="FFFFFF"/>
        </w:rPr>
      </w:pPr>
    </w:p>
    <w:p w:rsidR="00DC222C" w:rsidRDefault="009B477E" w:rsidP="009B477E">
      <w:pPr>
        <w:autoSpaceDE w:val="0"/>
        <w:autoSpaceDN w:val="0"/>
        <w:adjustRightInd w:val="0"/>
        <w:jc w:val="left"/>
        <w:rPr>
          <w:rFonts w:ascii="Verdana" w:hAnsi="Verdana" w:cs="AdvOT07517017"/>
          <w:color w:val="000000"/>
          <w:kern w:val="0"/>
          <w:sz w:val="20"/>
          <w:szCs w:val="20"/>
        </w:rPr>
      </w:pPr>
      <w:r w:rsidRPr="009B477E">
        <w:rPr>
          <w:rFonts w:ascii="Verdana" w:hAnsi="Verdana" w:cs="AdvOT07517017"/>
          <w:color w:val="000000"/>
          <w:kern w:val="0"/>
          <w:sz w:val="20"/>
          <w:szCs w:val="20"/>
        </w:rPr>
        <w:lastRenderedPageBreak/>
        <w:t>Introduction</w:t>
      </w:r>
      <w:r w:rsidR="006C3D57">
        <w:rPr>
          <w:rFonts w:ascii="Verdana" w:hAnsi="Verdana" w:cs="AdvOT07517017" w:hint="eastAsia"/>
          <w:color w:val="000000"/>
          <w:kern w:val="0"/>
          <w:sz w:val="20"/>
          <w:szCs w:val="20"/>
        </w:rPr>
        <w:t>[400]</w:t>
      </w:r>
    </w:p>
    <w:p w:rsidR="00B63898" w:rsidRDefault="006576FB" w:rsidP="00B63898">
      <w:pPr>
        <w:pStyle w:val="a7"/>
        <w:spacing w:before="166" w:beforeAutospacing="0" w:after="166" w:afterAutospacing="0" w:line="255" w:lineRule="atLeast"/>
        <w:ind w:firstLineChars="150" w:firstLine="300"/>
        <w:textAlignment w:val="baseline"/>
        <w:rPr>
          <w:rFonts w:ascii="Verdana" w:hAnsi="Verdana" w:cs="Arial"/>
          <w:color w:val="000000"/>
          <w:sz w:val="20"/>
          <w:szCs w:val="20"/>
          <w:shd w:val="clear" w:color="auto" w:fill="FFFFFF"/>
        </w:rPr>
      </w:pPr>
      <w:r w:rsidRPr="006576FB">
        <w:rPr>
          <w:rFonts w:ascii="Verdana" w:hAnsi="Verdana" w:cs="Arial"/>
          <w:color w:val="000000"/>
          <w:sz w:val="20"/>
          <w:szCs w:val="20"/>
          <w:shd w:val="clear" w:color="auto" w:fill="FFFFFF"/>
        </w:rPr>
        <w:t>Lung cancer</w:t>
      </w:r>
      <w:r w:rsidR="00755C30">
        <w:rPr>
          <w:rFonts w:ascii="Verdana" w:hAnsi="Verdana" w:cs="Arial" w:hint="eastAsia"/>
          <w:color w:val="000000"/>
          <w:sz w:val="20"/>
          <w:szCs w:val="20"/>
          <w:shd w:val="clear" w:color="auto" w:fill="FFFFFF"/>
        </w:rPr>
        <w:t>,</w:t>
      </w:r>
      <w:r w:rsidR="00755C30" w:rsidRPr="006576FB">
        <w:rPr>
          <w:rFonts w:ascii="Verdana" w:hAnsi="Verdana" w:cs="Arial"/>
          <w:color w:val="000000"/>
          <w:sz w:val="20"/>
          <w:szCs w:val="20"/>
          <w:shd w:val="clear" w:color="auto" w:fill="FFFFFF"/>
        </w:rPr>
        <w:t xml:space="preserve"> </w:t>
      </w:r>
      <w:r w:rsidR="002C4AE6">
        <w:rPr>
          <w:rFonts w:ascii="Verdana" w:hAnsi="Verdana" w:cs="Arial" w:hint="eastAsia"/>
          <w:color w:val="000000"/>
          <w:sz w:val="20"/>
          <w:szCs w:val="20"/>
          <w:shd w:val="clear" w:color="auto" w:fill="FFFFFF"/>
        </w:rPr>
        <w:t xml:space="preserve">a </w:t>
      </w:r>
      <w:r w:rsidR="00755C30" w:rsidRPr="006576FB">
        <w:rPr>
          <w:rFonts w:ascii="Verdana" w:hAnsi="Verdana" w:cs="Arial"/>
          <w:color w:val="000000"/>
          <w:sz w:val="20"/>
          <w:szCs w:val="20"/>
          <w:shd w:val="clear" w:color="auto" w:fill="FFFFFF"/>
        </w:rPr>
        <w:t>complex disease</w:t>
      </w:r>
      <w:r w:rsidR="00755C30">
        <w:rPr>
          <w:rFonts w:ascii="Verdana" w:hAnsi="Verdana" w:cs="Arial" w:hint="eastAsia"/>
          <w:color w:val="000000"/>
          <w:sz w:val="20"/>
          <w:szCs w:val="20"/>
          <w:shd w:val="clear" w:color="auto" w:fill="FFFFFF"/>
        </w:rPr>
        <w:t xml:space="preserve"> </w:t>
      </w:r>
      <w:proofErr w:type="spellStart"/>
      <w:r w:rsidR="00755C30">
        <w:rPr>
          <w:rFonts w:ascii="Verdana" w:hAnsi="Verdana" w:cs="Arial" w:hint="eastAsia"/>
          <w:color w:val="000000"/>
          <w:sz w:val="20"/>
          <w:szCs w:val="20"/>
          <w:shd w:val="clear" w:color="auto" w:fill="FFFFFF"/>
        </w:rPr>
        <w:t>invo</w:t>
      </w:r>
      <w:r w:rsidR="002C4AE6">
        <w:rPr>
          <w:rFonts w:ascii="Verdana" w:hAnsi="Verdana" w:cs="Arial" w:hint="eastAsia"/>
          <w:color w:val="000000"/>
          <w:sz w:val="20"/>
          <w:szCs w:val="20"/>
          <w:shd w:val="clear" w:color="auto" w:fill="FFFFFF"/>
        </w:rPr>
        <w:t>v</w:t>
      </w:r>
      <w:r w:rsidR="00755C30">
        <w:rPr>
          <w:rFonts w:ascii="Verdana" w:hAnsi="Verdana" w:cs="Arial" w:hint="eastAsia"/>
          <w:color w:val="000000"/>
          <w:sz w:val="20"/>
          <w:szCs w:val="20"/>
          <w:shd w:val="clear" w:color="auto" w:fill="FFFFFF"/>
        </w:rPr>
        <w:t>led</w:t>
      </w:r>
      <w:proofErr w:type="spellEnd"/>
      <w:r w:rsidR="00755C30">
        <w:rPr>
          <w:rFonts w:ascii="Verdana" w:hAnsi="Verdana" w:cs="Arial" w:hint="eastAsia"/>
          <w:color w:val="000000"/>
          <w:sz w:val="20"/>
          <w:szCs w:val="20"/>
          <w:shd w:val="clear" w:color="auto" w:fill="FFFFFF"/>
        </w:rPr>
        <w:t xml:space="preserve"> </w:t>
      </w:r>
      <w:r w:rsidR="002C4AE6">
        <w:rPr>
          <w:rFonts w:ascii="Verdana" w:hAnsi="Verdana" w:cs="Arial" w:hint="eastAsia"/>
          <w:color w:val="000000"/>
          <w:sz w:val="20"/>
          <w:szCs w:val="20"/>
          <w:shd w:val="clear" w:color="auto" w:fill="FFFFFF"/>
        </w:rPr>
        <w:t xml:space="preserve">both </w:t>
      </w:r>
      <w:r w:rsidR="00755C30">
        <w:rPr>
          <w:rFonts w:ascii="Verdana" w:hAnsi="Verdana" w:cs="Arial" w:hint="eastAsia"/>
          <w:color w:val="000000"/>
          <w:sz w:val="20"/>
          <w:szCs w:val="20"/>
          <w:shd w:val="clear" w:color="auto" w:fill="FFFFFF"/>
        </w:rPr>
        <w:t>genetic and epigenetic change</w:t>
      </w:r>
      <w:r w:rsidR="002C4AE6">
        <w:rPr>
          <w:rFonts w:ascii="Verdana" w:hAnsi="Verdana" w:cs="Arial" w:hint="eastAsia"/>
          <w:color w:val="000000"/>
          <w:sz w:val="20"/>
          <w:szCs w:val="20"/>
          <w:shd w:val="clear" w:color="auto" w:fill="FFFFFF"/>
        </w:rPr>
        <w:t>s</w:t>
      </w:r>
      <w:r w:rsidR="00755C30">
        <w:rPr>
          <w:rFonts w:ascii="Verdana" w:hAnsi="Verdana" w:cs="Arial" w:hint="eastAsia"/>
          <w:color w:val="000000"/>
          <w:sz w:val="20"/>
          <w:szCs w:val="20"/>
          <w:shd w:val="clear" w:color="auto" w:fill="FFFFFF"/>
        </w:rPr>
        <w:t xml:space="preserve">, </w:t>
      </w:r>
      <w:r w:rsidRPr="006576FB">
        <w:rPr>
          <w:rFonts w:ascii="Verdana" w:hAnsi="Verdana" w:cs="Arial"/>
          <w:color w:val="000000"/>
          <w:sz w:val="20"/>
          <w:szCs w:val="20"/>
          <w:shd w:val="clear" w:color="auto" w:fill="FFFFFF"/>
        </w:rPr>
        <w:t>is the leading cause of cancer deaths worldwide</w:t>
      </w:r>
      <w:r w:rsidR="005E6EEA">
        <w:rPr>
          <w:rFonts w:ascii="Verdana" w:hAnsi="Verdana" w:cs="Arial"/>
          <w:color w:val="000000"/>
          <w:sz w:val="20"/>
          <w:szCs w:val="20"/>
          <w:shd w:val="clear" w:color="auto" w:fill="FFFFFF"/>
        </w:rPr>
        <w:fldChar w:fldCharType="begin"/>
      </w:r>
      <w:r w:rsidR="00811F0D">
        <w:rPr>
          <w:rFonts w:ascii="Verdana" w:hAnsi="Verdana" w:cs="Arial"/>
          <w:color w:val="000000"/>
          <w:sz w:val="20"/>
          <w:szCs w:val="20"/>
          <w:shd w:val="clear" w:color="auto" w:fill="FFFFFF"/>
        </w:rPr>
        <w:instrText xml:space="preserve"> ADDIN EN.CITE &lt;EndNote&gt;&lt;Cite&gt;&lt;Author&gt;Siegel&lt;/Author&gt;&lt;Year&gt;2012&lt;/Year&gt;&lt;RecNum&gt;34803&lt;/RecNum&gt;&lt;DisplayText&gt;[1]&lt;/DisplayText&gt;&lt;record&gt;&lt;rec-number&gt;34803&lt;/rec-number&gt;&lt;foreign-keys&gt;&lt;key app="EN" db-id="90zpzs2eowteeqepwvb5reev5pe2tpevaxra"&gt;34803&lt;/key&gt;&lt;/foreign-keys&gt;&lt;ref-type name="Journal Article"&gt;17&lt;/ref-type&gt;&lt;contributors&gt;&lt;authors&gt;&lt;author&gt;Siegel, R.&lt;/author&gt;&lt;author&gt;Naishadham, D.&lt;/author&gt;&lt;author&gt;Jemal, A.&lt;/author&gt;&lt;/authors&gt;&lt;/contributors&gt;&lt;auth-address&gt;Surveillance Research, American Cancer Society, Atlanta, GA 30303-1002, USA. Rebecca.siegel@cancer.org&lt;/auth-address&gt;&lt;titles&gt;&lt;title&gt;Cancer statistics, 2012&lt;/title&gt;&lt;secondary-title&gt;CA Cancer J Clin&lt;/secondary-title&gt;&lt;/titles&gt;&lt;periodical&gt;&lt;full-title&gt;CA Cancer J Clin&lt;/full-title&gt;&lt;/periodical&gt;&lt;pages&gt;10-29&lt;/pages&gt;&lt;volume&gt;62&lt;/volume&gt;&lt;number&gt;1&lt;/number&gt;&lt;edition&gt;2012/01/13&lt;/edition&gt;&lt;keywords&gt;&lt;keyword&gt;Adolescent&lt;/keyword&gt;&lt;keyword&gt;Adult&lt;/keyword&gt;&lt;keyword&gt;Age Distribution&lt;/keyword&gt;&lt;keyword&gt;Aged&lt;/keyword&gt;&lt;keyword&gt;Aged, 80 and over&lt;/keyword&gt;&lt;keyword&gt;American Cancer Society&lt;/keyword&gt;&lt;keyword&gt;Child&lt;/keyword&gt;&lt;keyword&gt;Child, Preschool&lt;/keyword&gt;&lt;keyword&gt;Female&lt;/keyword&gt;&lt;keyword&gt;Humans&lt;/keyword&gt;&lt;keyword&gt;Infant&lt;/keyword&gt;&lt;keyword&gt;Male&lt;/keyword&gt;&lt;keyword&gt;Middle Aged&lt;/keyword&gt;&lt;keyword&gt;Morbidity/trends&lt;/keyword&gt;&lt;keyword&gt;Neoplasms/*epidemiology&lt;/keyword&gt;&lt;keyword&gt;*Registries&lt;/keyword&gt;&lt;keyword&gt;Retrospective Studies&lt;/keyword&gt;&lt;keyword&gt;Sex Distribution&lt;/keyword&gt;&lt;keyword&gt;Survival Rate/trends&lt;/keyword&gt;&lt;keyword&gt;United States/epidemiology&lt;/keyword&gt;&lt;keyword&gt;Young Adult&lt;/keyword&gt;&lt;/keywords&gt;&lt;dates&gt;&lt;year&gt;2012&lt;/year&gt;&lt;pub-dates&gt;&lt;date&gt;Jan-Feb&lt;/date&gt;&lt;/pub-dates&gt;&lt;/dates&gt;&lt;isbn&gt;1542-4863 (Electronic)&amp;#xD;0007-9235 (Linking)&lt;/isbn&gt;&lt;accession-num&gt;22237781&lt;/accession-num&gt;&lt;urls&gt;&lt;related-urls&gt;&lt;url&gt;http://www.ncbi.nlm.nih.gov/entrez/query.fcgi?cmd=Retrieve&amp;amp;db=PubMed&amp;amp;dopt=Citation&amp;amp;list_uids=22237781&lt;/url&gt;&lt;/related-urls&gt;&lt;/urls&gt;&lt;electronic-resource-num&gt;10.3322/caac.20138&lt;/electronic-resource-num&gt;&lt;language&gt;eng&lt;/language&gt;&lt;/record&gt;&lt;/Cite&gt;&lt;/EndNote&gt;</w:instrText>
      </w:r>
      <w:r w:rsidR="005E6EEA">
        <w:rPr>
          <w:rFonts w:ascii="Verdana" w:hAnsi="Verdana" w:cs="Arial"/>
          <w:color w:val="000000"/>
          <w:sz w:val="20"/>
          <w:szCs w:val="20"/>
          <w:shd w:val="clear" w:color="auto" w:fill="FFFFFF"/>
        </w:rPr>
        <w:fldChar w:fldCharType="separate"/>
      </w:r>
      <w:r w:rsidR="00811F0D">
        <w:rPr>
          <w:rFonts w:ascii="Verdana" w:hAnsi="Verdana" w:cs="Arial"/>
          <w:noProof/>
          <w:color w:val="000000"/>
          <w:sz w:val="20"/>
          <w:szCs w:val="20"/>
          <w:shd w:val="clear" w:color="auto" w:fill="FFFFFF"/>
        </w:rPr>
        <w:t>[</w:t>
      </w:r>
      <w:hyperlink w:anchor="_ENREF_1" w:tooltip="Siegel, 2012 #34803" w:history="1">
        <w:r w:rsidR="00811F0D">
          <w:rPr>
            <w:rFonts w:ascii="Verdana" w:hAnsi="Verdana" w:cs="Arial"/>
            <w:noProof/>
            <w:color w:val="000000"/>
            <w:sz w:val="20"/>
            <w:szCs w:val="20"/>
            <w:shd w:val="clear" w:color="auto" w:fill="FFFFFF"/>
          </w:rPr>
          <w:t>1</w:t>
        </w:r>
      </w:hyperlink>
      <w:r w:rsidR="00811F0D">
        <w:rPr>
          <w:rFonts w:ascii="Verdana" w:hAnsi="Verdana" w:cs="Arial"/>
          <w:noProof/>
          <w:color w:val="000000"/>
          <w:sz w:val="20"/>
          <w:szCs w:val="20"/>
          <w:shd w:val="clear" w:color="auto" w:fill="FFFFFF"/>
        </w:rPr>
        <w:t>]</w:t>
      </w:r>
      <w:r w:rsidR="005E6EEA">
        <w:rPr>
          <w:rFonts w:ascii="Verdana" w:hAnsi="Verdana" w:cs="Arial"/>
          <w:color w:val="000000"/>
          <w:sz w:val="20"/>
          <w:szCs w:val="20"/>
          <w:shd w:val="clear" w:color="auto" w:fill="FFFFFF"/>
        </w:rPr>
        <w:fldChar w:fldCharType="end"/>
      </w:r>
      <w:r w:rsidRPr="006576FB">
        <w:rPr>
          <w:rFonts w:ascii="Verdana" w:hAnsi="Verdana" w:cs="Arial"/>
          <w:color w:val="000000"/>
          <w:sz w:val="20"/>
          <w:szCs w:val="20"/>
          <w:shd w:val="clear" w:color="auto" w:fill="FFFFFF"/>
        </w:rPr>
        <w:t xml:space="preserve">. </w:t>
      </w:r>
      <w:r w:rsidR="00B63898" w:rsidRPr="006576FB">
        <w:rPr>
          <w:rFonts w:ascii="Verdana" w:hAnsi="Verdana" w:cs="Arial"/>
          <w:color w:val="000000"/>
          <w:sz w:val="20"/>
          <w:szCs w:val="20"/>
          <w:shd w:val="clear" w:color="auto" w:fill="FFFFFF"/>
        </w:rPr>
        <w:t>Among all types of cancer, the most commonly</w:t>
      </w:r>
      <w:r w:rsidR="00B63898" w:rsidRPr="006576FB">
        <w:rPr>
          <w:rFonts w:ascii="Verdana" w:hAnsi="Verdana" w:cs="Arial" w:hint="eastAsia"/>
          <w:color w:val="000000"/>
          <w:sz w:val="20"/>
          <w:szCs w:val="20"/>
          <w:shd w:val="clear" w:color="auto" w:fill="FFFFFF"/>
        </w:rPr>
        <w:t xml:space="preserve"> </w:t>
      </w:r>
      <w:r w:rsidR="00B63898" w:rsidRPr="006576FB">
        <w:rPr>
          <w:rFonts w:ascii="Verdana" w:hAnsi="Verdana" w:cs="Arial"/>
          <w:color w:val="000000"/>
          <w:sz w:val="20"/>
          <w:szCs w:val="20"/>
          <w:shd w:val="clear" w:color="auto" w:fill="FFFFFF"/>
        </w:rPr>
        <w:t>diagnosed, as well as the most common cause of</w:t>
      </w:r>
      <w:r w:rsidR="00B63898" w:rsidRPr="006576FB">
        <w:rPr>
          <w:rFonts w:ascii="Verdana" w:hAnsi="Verdana" w:cs="Arial" w:hint="eastAsia"/>
          <w:color w:val="000000"/>
          <w:sz w:val="20"/>
          <w:szCs w:val="20"/>
          <w:shd w:val="clear" w:color="auto" w:fill="FFFFFF"/>
        </w:rPr>
        <w:t xml:space="preserve"> </w:t>
      </w:r>
      <w:r w:rsidR="00B63898" w:rsidRPr="006576FB">
        <w:rPr>
          <w:rFonts w:ascii="Verdana" w:hAnsi="Verdana" w:cs="Arial"/>
          <w:color w:val="000000"/>
          <w:sz w:val="20"/>
          <w:szCs w:val="20"/>
          <w:shd w:val="clear" w:color="auto" w:fill="FFFFFF"/>
        </w:rPr>
        <w:t>cancer deaths, is lung cancer, with a mortality rate as</w:t>
      </w:r>
      <w:r w:rsidR="00B63898" w:rsidRPr="006576FB">
        <w:rPr>
          <w:rFonts w:ascii="Verdana" w:hAnsi="Verdana" w:cs="Arial" w:hint="eastAsia"/>
          <w:color w:val="000000"/>
          <w:sz w:val="20"/>
          <w:szCs w:val="20"/>
          <w:shd w:val="clear" w:color="auto" w:fill="FFFFFF"/>
        </w:rPr>
        <w:t xml:space="preserve"> </w:t>
      </w:r>
      <w:r w:rsidR="00B63898" w:rsidRPr="006576FB">
        <w:rPr>
          <w:rFonts w:ascii="Verdana" w:hAnsi="Verdana" w:cs="Arial"/>
          <w:color w:val="000000"/>
          <w:sz w:val="20"/>
          <w:szCs w:val="20"/>
          <w:shd w:val="clear" w:color="auto" w:fill="FFFFFF"/>
        </w:rPr>
        <w:t>hig</w:t>
      </w:r>
      <w:r w:rsidR="00B63898">
        <w:rPr>
          <w:rFonts w:ascii="Verdana" w:hAnsi="Verdana" w:cs="Arial"/>
          <w:color w:val="000000"/>
          <w:sz w:val="20"/>
          <w:szCs w:val="20"/>
          <w:shd w:val="clear" w:color="auto" w:fill="FFFFFF"/>
        </w:rPr>
        <w:t>h as 80-85% within 5 years</w:t>
      </w:r>
      <w:r w:rsidR="005E6EEA">
        <w:rPr>
          <w:rFonts w:ascii="Verdana" w:hAnsi="Verdana" w:cs="Arial"/>
          <w:color w:val="000000"/>
          <w:sz w:val="20"/>
          <w:szCs w:val="20"/>
          <w:shd w:val="clear" w:color="auto" w:fill="FFFFFF"/>
        </w:rPr>
        <w:fldChar w:fldCharType="begin"/>
      </w:r>
      <w:r w:rsidR="00811F0D">
        <w:rPr>
          <w:rFonts w:ascii="Verdana" w:hAnsi="Verdana" w:cs="Arial"/>
          <w:color w:val="000000"/>
          <w:sz w:val="20"/>
          <w:szCs w:val="20"/>
          <w:shd w:val="clear" w:color="auto" w:fill="FFFFFF"/>
        </w:rPr>
        <w:instrText xml:space="preserve"> ADDIN EN.CITE &lt;EndNote&gt;&lt;Cite&gt;&lt;Author&gt;Siegel&lt;/Author&gt;&lt;Year&gt;2012&lt;/Year&gt;&lt;RecNum&gt;34803&lt;/RecNum&gt;&lt;DisplayText&gt;[1]&lt;/DisplayText&gt;&lt;record&gt;&lt;rec-number&gt;34803&lt;/rec-number&gt;&lt;foreign-keys&gt;&lt;key app="EN" db-id="90zpzs2eowteeqepwvb5reev5pe2tpevaxra"&gt;34803&lt;/key&gt;&lt;/foreign-keys&gt;&lt;ref-type name="Journal Article"&gt;17&lt;/ref-type&gt;&lt;contributors&gt;&lt;authors&gt;&lt;author&gt;Siegel, R.&lt;/author&gt;&lt;author&gt;Naishadham, D.&lt;/author&gt;&lt;author&gt;Jemal, A.&lt;/author&gt;&lt;/authors&gt;&lt;/contributors&gt;&lt;auth-address&gt;Surveillance Research, American Cancer Society, Atlanta, GA 30303-1002, USA. Rebecca.siegel@cancer.org&lt;/auth-address&gt;&lt;titles&gt;&lt;title&gt;Cancer statistics, 2012&lt;/title&gt;&lt;secondary-title&gt;CA Cancer J Clin&lt;/secondary-title&gt;&lt;/titles&gt;&lt;periodical&gt;&lt;full-title&gt;CA Cancer J Clin&lt;/full-title&gt;&lt;/periodical&gt;&lt;pages&gt;10-29&lt;/pages&gt;&lt;volume&gt;62&lt;/volume&gt;&lt;number&gt;1&lt;/number&gt;&lt;edition&gt;2012/01/13&lt;/edition&gt;&lt;keywords&gt;&lt;keyword&gt;Adolescent&lt;/keyword&gt;&lt;keyword&gt;Adult&lt;/keyword&gt;&lt;keyword&gt;Age Distribution&lt;/keyword&gt;&lt;keyword&gt;Aged&lt;/keyword&gt;&lt;keyword&gt;Aged, 80 and over&lt;/keyword&gt;&lt;keyword&gt;American Cancer Society&lt;/keyword&gt;&lt;keyword&gt;Child&lt;/keyword&gt;&lt;keyword&gt;Child, Preschool&lt;/keyword&gt;&lt;keyword&gt;Female&lt;/keyword&gt;&lt;keyword&gt;Humans&lt;/keyword&gt;&lt;keyword&gt;Infant&lt;/keyword&gt;&lt;keyword&gt;Male&lt;/keyword&gt;&lt;keyword&gt;Middle Aged&lt;/keyword&gt;&lt;keyword&gt;Morbidity/trends&lt;/keyword&gt;&lt;keyword&gt;Neoplasms/*epidemiology&lt;/keyword&gt;&lt;keyword&gt;*Registries&lt;/keyword&gt;&lt;keyword&gt;Retrospective Studies&lt;/keyword&gt;&lt;keyword&gt;Sex Distribution&lt;/keyword&gt;&lt;keyword&gt;Survival Rate/trends&lt;/keyword&gt;&lt;keyword&gt;United States/epidemiology&lt;/keyword&gt;&lt;keyword&gt;Young Adult&lt;/keyword&gt;&lt;/keywords&gt;&lt;dates&gt;&lt;year&gt;2012&lt;/year&gt;&lt;pub-dates&gt;&lt;date&gt;Jan-Feb&lt;/date&gt;&lt;/pub-dates&gt;&lt;/dates&gt;&lt;isbn&gt;1542-4863 (Electronic)&amp;#xD;0007-9235 (Linking)&lt;/isbn&gt;&lt;accession-num&gt;22237781&lt;/accession-num&gt;&lt;urls&gt;&lt;related-urls&gt;&lt;url&gt;http://www.ncbi.nlm.nih.gov/entrez/query.fcgi?cmd=Retrieve&amp;amp;db=PubMed&amp;amp;dopt=Citation&amp;amp;list_uids=22237781&lt;/url&gt;&lt;/related-urls&gt;&lt;/urls&gt;&lt;electronic-resource-num&gt;10.3322/caac.20138&lt;/electronic-resource-num&gt;&lt;language&gt;eng&lt;/language&gt;&lt;/record&gt;&lt;/Cite&gt;&lt;/EndNote&gt;</w:instrText>
      </w:r>
      <w:r w:rsidR="005E6EEA">
        <w:rPr>
          <w:rFonts w:ascii="Verdana" w:hAnsi="Verdana" w:cs="Arial"/>
          <w:color w:val="000000"/>
          <w:sz w:val="20"/>
          <w:szCs w:val="20"/>
          <w:shd w:val="clear" w:color="auto" w:fill="FFFFFF"/>
        </w:rPr>
        <w:fldChar w:fldCharType="separate"/>
      </w:r>
      <w:r w:rsidR="00811F0D">
        <w:rPr>
          <w:rFonts w:ascii="Verdana" w:hAnsi="Verdana" w:cs="Arial"/>
          <w:noProof/>
          <w:color w:val="000000"/>
          <w:sz w:val="20"/>
          <w:szCs w:val="20"/>
          <w:shd w:val="clear" w:color="auto" w:fill="FFFFFF"/>
        </w:rPr>
        <w:t>[</w:t>
      </w:r>
      <w:hyperlink w:anchor="_ENREF_1" w:tooltip="Siegel, 2012 #34803" w:history="1">
        <w:r w:rsidR="00811F0D">
          <w:rPr>
            <w:rFonts w:ascii="Verdana" w:hAnsi="Verdana" w:cs="Arial"/>
            <w:noProof/>
            <w:color w:val="000000"/>
            <w:sz w:val="20"/>
            <w:szCs w:val="20"/>
            <w:shd w:val="clear" w:color="auto" w:fill="FFFFFF"/>
          </w:rPr>
          <w:t>1</w:t>
        </w:r>
      </w:hyperlink>
      <w:r w:rsidR="00811F0D">
        <w:rPr>
          <w:rFonts w:ascii="Verdana" w:hAnsi="Verdana" w:cs="Arial"/>
          <w:noProof/>
          <w:color w:val="000000"/>
          <w:sz w:val="20"/>
          <w:szCs w:val="20"/>
          <w:shd w:val="clear" w:color="auto" w:fill="FFFFFF"/>
        </w:rPr>
        <w:t>]</w:t>
      </w:r>
      <w:r w:rsidR="005E6EEA">
        <w:rPr>
          <w:rFonts w:ascii="Verdana" w:hAnsi="Verdana" w:cs="Arial"/>
          <w:color w:val="000000"/>
          <w:sz w:val="20"/>
          <w:szCs w:val="20"/>
          <w:shd w:val="clear" w:color="auto" w:fill="FFFFFF"/>
        </w:rPr>
        <w:fldChar w:fldCharType="end"/>
      </w:r>
      <w:r w:rsidR="00B63898" w:rsidRPr="006576FB">
        <w:rPr>
          <w:rFonts w:ascii="Verdana" w:hAnsi="Verdana" w:cs="Arial"/>
          <w:color w:val="000000"/>
          <w:sz w:val="20"/>
          <w:szCs w:val="20"/>
          <w:shd w:val="clear" w:color="auto" w:fill="FFFFFF"/>
        </w:rPr>
        <w:t xml:space="preserve">. </w:t>
      </w:r>
      <w:r w:rsidR="00B63898" w:rsidRPr="00E40261">
        <w:rPr>
          <w:rFonts w:ascii="Verdana" w:hAnsi="Verdana" w:cs="Arial"/>
          <w:color w:val="000000"/>
          <w:sz w:val="20"/>
          <w:szCs w:val="20"/>
          <w:shd w:val="clear" w:color="auto" w:fill="FFFFFF"/>
        </w:rPr>
        <w:t>80% of primary</w:t>
      </w:r>
      <w:r w:rsidR="00B63898">
        <w:rPr>
          <w:rFonts w:ascii="Verdana" w:hAnsi="Verdana" w:cs="Arial" w:hint="eastAsia"/>
          <w:color w:val="000000"/>
          <w:sz w:val="20"/>
          <w:szCs w:val="20"/>
          <w:shd w:val="clear" w:color="auto" w:fill="FFFFFF"/>
        </w:rPr>
        <w:t xml:space="preserve"> </w:t>
      </w:r>
      <w:r w:rsidR="00B63898" w:rsidRPr="00E40261">
        <w:rPr>
          <w:rFonts w:ascii="Verdana" w:hAnsi="Verdana" w:cs="Arial"/>
          <w:color w:val="000000"/>
          <w:sz w:val="20"/>
          <w:szCs w:val="20"/>
          <w:shd w:val="clear" w:color="auto" w:fill="FFFFFF"/>
        </w:rPr>
        <w:t>lung cancers are non-small cell lung carcinoma (NSCLC) which is</w:t>
      </w:r>
      <w:r w:rsidR="00B63898">
        <w:rPr>
          <w:rFonts w:ascii="Verdana" w:hAnsi="Verdana" w:cs="Arial" w:hint="eastAsia"/>
          <w:color w:val="000000"/>
          <w:sz w:val="20"/>
          <w:szCs w:val="20"/>
          <w:shd w:val="clear" w:color="auto" w:fill="FFFFFF"/>
        </w:rPr>
        <w:t xml:space="preserve"> </w:t>
      </w:r>
      <w:r w:rsidR="00B63898" w:rsidRPr="00E40261">
        <w:rPr>
          <w:rFonts w:ascii="Verdana" w:hAnsi="Verdana" w:cs="Arial"/>
          <w:color w:val="000000"/>
          <w:sz w:val="20"/>
          <w:szCs w:val="20"/>
          <w:shd w:val="clear" w:color="auto" w:fill="FFFFFF"/>
        </w:rPr>
        <w:t>characterized by a long asymptomatic latency and poor prognosis.</w:t>
      </w:r>
    </w:p>
    <w:p w:rsidR="00B63898" w:rsidRDefault="00B63898" w:rsidP="00B63898">
      <w:pPr>
        <w:pStyle w:val="a7"/>
        <w:spacing w:before="166" w:beforeAutospacing="0" w:after="166" w:afterAutospacing="0" w:line="255" w:lineRule="atLeast"/>
        <w:ind w:firstLineChars="150" w:firstLine="300"/>
        <w:textAlignment w:val="baseline"/>
        <w:rPr>
          <w:rFonts w:ascii="Verdana" w:hAnsi="Verdana" w:cs="Arial"/>
          <w:color w:val="000000"/>
          <w:sz w:val="20"/>
          <w:szCs w:val="20"/>
          <w:shd w:val="clear" w:color="auto" w:fill="FFFFFF"/>
        </w:rPr>
      </w:pPr>
      <w:r>
        <w:rPr>
          <w:rFonts w:ascii="Verdana" w:hAnsi="Verdana" w:cs="Arial"/>
          <w:color w:val="000000"/>
          <w:sz w:val="20"/>
          <w:szCs w:val="20"/>
          <w:shd w:val="clear" w:color="auto" w:fill="FFFFFF"/>
        </w:rPr>
        <w:t>T</w:t>
      </w:r>
      <w:r>
        <w:rPr>
          <w:rFonts w:ascii="Verdana" w:hAnsi="Verdana" w:cs="Arial" w:hint="eastAsia"/>
          <w:color w:val="000000"/>
          <w:sz w:val="20"/>
          <w:szCs w:val="20"/>
          <w:shd w:val="clear" w:color="auto" w:fill="FFFFFF"/>
        </w:rPr>
        <w:t xml:space="preserve">he most important things to </w:t>
      </w:r>
      <w:r w:rsidRPr="0013574B">
        <w:rPr>
          <w:rFonts w:ascii="Verdana" w:hAnsi="Verdana" w:cs="Arial"/>
          <w:color w:val="000000"/>
          <w:sz w:val="20"/>
          <w:szCs w:val="20"/>
          <w:shd w:val="clear" w:color="auto" w:fill="FFFFFF"/>
        </w:rPr>
        <w:t>resolve</w:t>
      </w:r>
      <w:r>
        <w:rPr>
          <w:rFonts w:ascii="Verdana" w:hAnsi="Verdana" w:cs="Arial" w:hint="eastAsia"/>
          <w:color w:val="000000"/>
          <w:sz w:val="20"/>
          <w:szCs w:val="20"/>
          <w:shd w:val="clear" w:color="auto" w:fill="FFFFFF"/>
        </w:rPr>
        <w:t xml:space="preserve"> the </w:t>
      </w:r>
      <w:r w:rsidRPr="0013574B">
        <w:rPr>
          <w:rFonts w:ascii="Verdana" w:hAnsi="Verdana" w:cs="Arial"/>
          <w:color w:val="000000"/>
          <w:sz w:val="20"/>
          <w:szCs w:val="20"/>
          <w:shd w:val="clear" w:color="auto" w:fill="FFFFFF"/>
        </w:rPr>
        <w:t>predicament</w:t>
      </w:r>
      <w:r>
        <w:rPr>
          <w:rFonts w:ascii="Verdana" w:hAnsi="Verdana" w:cs="Arial" w:hint="eastAsia"/>
          <w:color w:val="000000"/>
          <w:sz w:val="20"/>
          <w:szCs w:val="20"/>
          <w:shd w:val="clear" w:color="auto" w:fill="FFFFFF"/>
        </w:rPr>
        <w:t xml:space="preserve"> of </w:t>
      </w:r>
      <w:r w:rsidRPr="0013574B">
        <w:rPr>
          <w:rFonts w:ascii="Verdana" w:hAnsi="Verdana" w:cs="Arial"/>
          <w:color w:val="000000"/>
          <w:sz w:val="20"/>
          <w:szCs w:val="20"/>
          <w:shd w:val="clear" w:color="auto" w:fill="FFFFFF"/>
        </w:rPr>
        <w:t>mortality</w:t>
      </w:r>
      <w:r>
        <w:rPr>
          <w:rFonts w:ascii="Verdana" w:hAnsi="Verdana" w:cs="Arial" w:hint="eastAsia"/>
          <w:color w:val="000000"/>
          <w:sz w:val="20"/>
          <w:szCs w:val="20"/>
          <w:shd w:val="clear" w:color="auto" w:fill="FFFFFF"/>
        </w:rPr>
        <w:t xml:space="preserve"> is to identify some high sensitivity and specificity diagnosis biomarkers.</w:t>
      </w:r>
      <w:r w:rsidR="00092FF9" w:rsidRPr="00092FF9">
        <w:rPr>
          <w:rFonts w:ascii="Verdana" w:hAnsi="Verdana" w:cs="Arial" w:hint="eastAsia"/>
          <w:color w:val="000000"/>
          <w:sz w:val="20"/>
          <w:szCs w:val="20"/>
          <w:shd w:val="clear" w:color="auto" w:fill="FFFFFF"/>
        </w:rPr>
        <w:t xml:space="preserve"> </w:t>
      </w:r>
      <w:r w:rsidR="00092FF9">
        <w:rPr>
          <w:rFonts w:ascii="Verdana" w:hAnsi="Verdana" w:cs="Arial"/>
          <w:color w:val="000000"/>
          <w:sz w:val="20"/>
          <w:szCs w:val="20"/>
          <w:shd w:val="clear" w:color="auto" w:fill="FFFFFF"/>
        </w:rPr>
        <w:t>E</w:t>
      </w:r>
      <w:r w:rsidR="00092FF9">
        <w:rPr>
          <w:rFonts w:ascii="Verdana" w:hAnsi="Verdana" w:cs="Arial" w:hint="eastAsia"/>
          <w:color w:val="000000"/>
          <w:sz w:val="20"/>
          <w:szCs w:val="20"/>
          <w:shd w:val="clear" w:color="auto" w:fill="FFFFFF"/>
        </w:rPr>
        <w:t>vidence show that</w:t>
      </w:r>
      <w:r w:rsidR="00092FF9">
        <w:rPr>
          <w:rFonts w:ascii="Verdana" w:hAnsi="Verdana" w:cs="Arial"/>
          <w:color w:val="000000"/>
          <w:sz w:val="20"/>
          <w:szCs w:val="20"/>
          <w:shd w:val="clear" w:color="auto" w:fill="FFFFFF"/>
        </w:rPr>
        <w:t xml:space="preserve"> </w:t>
      </w:r>
      <w:r>
        <w:rPr>
          <w:rFonts w:ascii="Verdana" w:hAnsi="Verdana" w:cs="Arial"/>
          <w:color w:val="000000"/>
          <w:sz w:val="20"/>
          <w:szCs w:val="20"/>
          <w:shd w:val="clear" w:color="auto" w:fill="FFFFFF"/>
        </w:rPr>
        <w:t>I</w:t>
      </w:r>
      <w:r>
        <w:rPr>
          <w:rFonts w:ascii="Verdana" w:hAnsi="Verdana" w:cs="Arial" w:hint="eastAsia"/>
          <w:color w:val="000000"/>
          <w:sz w:val="20"/>
          <w:szCs w:val="20"/>
          <w:shd w:val="clear" w:color="auto" w:fill="FFFFFF"/>
        </w:rPr>
        <w:t xml:space="preserve">f </w:t>
      </w:r>
      <w:r w:rsidRPr="0013574B">
        <w:rPr>
          <w:rFonts w:ascii="Verdana" w:hAnsi="Verdana" w:cs="Arial"/>
          <w:color w:val="000000"/>
          <w:sz w:val="20"/>
          <w:szCs w:val="20"/>
          <w:shd w:val="clear" w:color="auto" w:fill="FFFFFF"/>
        </w:rPr>
        <w:t>early stage lung cancer is</w:t>
      </w:r>
      <w:r w:rsidRPr="0013574B">
        <w:rPr>
          <w:rFonts w:ascii="Verdana" w:hAnsi="Verdana" w:cs="Arial" w:hint="eastAsia"/>
          <w:color w:val="000000"/>
          <w:sz w:val="20"/>
          <w:szCs w:val="20"/>
          <w:shd w:val="clear" w:color="auto" w:fill="FFFFFF"/>
        </w:rPr>
        <w:t xml:space="preserve"> </w:t>
      </w:r>
      <w:r w:rsidRPr="0013574B">
        <w:rPr>
          <w:rFonts w:ascii="Verdana" w:hAnsi="Verdana" w:cs="Arial"/>
          <w:color w:val="000000"/>
          <w:sz w:val="20"/>
          <w:szCs w:val="20"/>
          <w:shd w:val="clear" w:color="auto" w:fill="FFFFFF"/>
        </w:rPr>
        <w:t>detected, the survival rate can increase dramatically</w:t>
      </w:r>
      <w:r w:rsidR="005E6EEA">
        <w:rPr>
          <w:rFonts w:ascii="Verdana" w:hAnsi="Verdana" w:cs="Arial"/>
          <w:color w:val="000000"/>
          <w:sz w:val="20"/>
          <w:szCs w:val="20"/>
          <w:shd w:val="clear" w:color="auto" w:fill="FFFFFF"/>
        </w:rPr>
        <w:fldChar w:fldCharType="begin">
          <w:fldData xml:space="preserve">PEVuZE5vdGU+PENpdGU+PEF1dGhvcj5IZW5zY2hrZTwvQXV0aG9yPjxZZWFyPjIwMDY8L1llYXI+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</w:fldData>
        </w:fldChar>
      </w:r>
      <w:r w:rsidR="00811F0D">
        <w:rPr>
          <w:rFonts w:ascii="Verdana" w:hAnsi="Verdana" w:cs="Arial"/>
          <w:color w:val="000000"/>
          <w:sz w:val="20"/>
          <w:szCs w:val="20"/>
          <w:shd w:val="clear" w:color="auto" w:fill="FFFFFF"/>
        </w:rPr>
        <w:instrText xml:space="preserve"> ADDIN EN.CITE </w:instrText>
      </w:r>
      <w:r w:rsidR="005E6EEA">
        <w:rPr>
          <w:rFonts w:ascii="Verdana" w:hAnsi="Verdana" w:cs="Arial"/>
          <w:color w:val="000000"/>
          <w:sz w:val="20"/>
          <w:szCs w:val="20"/>
          <w:shd w:val="clear" w:color="auto" w:fill="FFFFFF"/>
        </w:rPr>
        <w:fldChar w:fldCharType="begin">
          <w:fldData xml:space="preserve">PEVuZE5vdGU+PENpdGU+PEF1dGhvcj5IZW5zY2hrZTwvQXV0aG9yPjxZZWFyPjIwMDY8L1llYXI+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</w:fldData>
        </w:fldChar>
      </w:r>
      <w:r w:rsidR="00811F0D">
        <w:rPr>
          <w:rFonts w:ascii="Verdana" w:hAnsi="Verdana" w:cs="Arial"/>
          <w:color w:val="000000"/>
          <w:sz w:val="20"/>
          <w:szCs w:val="20"/>
          <w:shd w:val="clear" w:color="auto" w:fill="FFFFFF"/>
        </w:rPr>
        <w:instrText xml:space="preserve"> ADDIN EN.CITE.DATA </w:instrText>
      </w:r>
      <w:r w:rsidR="005E6EEA">
        <w:rPr>
          <w:rFonts w:ascii="Verdana" w:hAnsi="Verdana" w:cs="Arial"/>
          <w:color w:val="000000"/>
          <w:sz w:val="20"/>
          <w:szCs w:val="20"/>
          <w:shd w:val="clear" w:color="auto" w:fill="FFFFFF"/>
        </w:rPr>
      </w:r>
      <w:r w:rsidR="005E6EEA">
        <w:rPr>
          <w:rFonts w:ascii="Verdana" w:hAnsi="Verdana" w:cs="Arial"/>
          <w:color w:val="000000"/>
          <w:sz w:val="20"/>
          <w:szCs w:val="20"/>
          <w:shd w:val="clear" w:color="auto" w:fill="FFFFFF"/>
        </w:rPr>
        <w:fldChar w:fldCharType="end"/>
      </w:r>
      <w:r w:rsidR="005E6EEA">
        <w:rPr>
          <w:rFonts w:ascii="Verdana" w:hAnsi="Verdana" w:cs="Arial"/>
          <w:color w:val="000000"/>
          <w:sz w:val="20"/>
          <w:szCs w:val="20"/>
          <w:shd w:val="clear" w:color="auto" w:fill="FFFFFF"/>
        </w:rPr>
      </w:r>
      <w:r w:rsidR="005E6EEA">
        <w:rPr>
          <w:rFonts w:ascii="Verdana" w:hAnsi="Verdana" w:cs="Arial"/>
          <w:color w:val="000000"/>
          <w:sz w:val="20"/>
          <w:szCs w:val="20"/>
          <w:shd w:val="clear" w:color="auto" w:fill="FFFFFF"/>
        </w:rPr>
        <w:fldChar w:fldCharType="separate"/>
      </w:r>
      <w:r w:rsidR="00811F0D">
        <w:rPr>
          <w:rFonts w:ascii="Verdana" w:hAnsi="Verdana" w:cs="Arial"/>
          <w:noProof/>
          <w:color w:val="000000"/>
          <w:sz w:val="20"/>
          <w:szCs w:val="20"/>
          <w:shd w:val="clear" w:color="auto" w:fill="FFFFFF"/>
        </w:rPr>
        <w:t>[</w:t>
      </w:r>
      <w:hyperlink w:anchor="_ENREF_2" w:tooltip="Henschke, 2006 #34892" w:history="1">
        <w:r w:rsidR="00811F0D">
          <w:rPr>
            <w:rFonts w:ascii="Verdana" w:hAnsi="Verdana" w:cs="Arial"/>
            <w:noProof/>
            <w:color w:val="000000"/>
            <w:sz w:val="20"/>
            <w:szCs w:val="20"/>
            <w:shd w:val="clear" w:color="auto" w:fill="FFFFFF"/>
          </w:rPr>
          <w:t>2</w:t>
        </w:r>
      </w:hyperlink>
      <w:r w:rsidR="00811F0D">
        <w:rPr>
          <w:rFonts w:ascii="Verdana" w:hAnsi="Verdana" w:cs="Arial"/>
          <w:noProof/>
          <w:color w:val="000000"/>
          <w:sz w:val="20"/>
          <w:szCs w:val="20"/>
          <w:shd w:val="clear" w:color="auto" w:fill="FFFFFF"/>
        </w:rPr>
        <w:t>]</w:t>
      </w:r>
      <w:r w:rsidR="005E6EEA">
        <w:rPr>
          <w:rFonts w:ascii="Verdana" w:hAnsi="Verdana" w:cs="Arial"/>
          <w:color w:val="000000"/>
          <w:sz w:val="20"/>
          <w:szCs w:val="20"/>
          <w:shd w:val="clear" w:color="auto" w:fill="FFFFFF"/>
        </w:rPr>
        <w:fldChar w:fldCharType="end"/>
      </w:r>
      <w:r>
        <w:rPr>
          <w:rFonts w:ascii="Verdana" w:hAnsi="Verdana" w:cs="Arial" w:hint="eastAsia"/>
          <w:color w:val="000000"/>
          <w:sz w:val="20"/>
          <w:szCs w:val="20"/>
          <w:shd w:val="clear" w:color="auto" w:fill="FFFFFF"/>
        </w:rPr>
        <w:t xml:space="preserve">. </w:t>
      </w:r>
      <w:r>
        <w:rPr>
          <w:rFonts w:ascii="Verdana" w:hAnsi="Verdana" w:cs="Arial"/>
          <w:color w:val="000000"/>
          <w:sz w:val="20"/>
          <w:szCs w:val="20"/>
          <w:shd w:val="clear" w:color="auto" w:fill="FFFFFF"/>
        </w:rPr>
        <w:t>A</w:t>
      </w:r>
      <w:r>
        <w:rPr>
          <w:rFonts w:ascii="Verdana" w:hAnsi="Verdana" w:cs="Arial" w:hint="eastAsia"/>
          <w:color w:val="000000"/>
          <w:sz w:val="20"/>
          <w:szCs w:val="20"/>
          <w:shd w:val="clear" w:color="auto" w:fill="FFFFFF"/>
        </w:rPr>
        <w:t xml:space="preserve">nd this has been succeed in breast and prostate cancer, for which </w:t>
      </w:r>
      <w:r w:rsidR="00092FF9">
        <w:rPr>
          <w:rFonts w:ascii="Verdana" w:hAnsi="Verdana" w:cs="Arial" w:hint="eastAsia"/>
          <w:color w:val="000000"/>
          <w:sz w:val="20"/>
          <w:szCs w:val="20"/>
          <w:shd w:val="clear" w:color="auto" w:fill="FFFFFF"/>
        </w:rPr>
        <w:t>has</w:t>
      </w:r>
      <w:r>
        <w:rPr>
          <w:rFonts w:ascii="Verdana" w:hAnsi="Verdana" w:cs="Arial" w:hint="eastAsia"/>
          <w:color w:val="000000"/>
          <w:sz w:val="20"/>
          <w:szCs w:val="20"/>
          <w:shd w:val="clear" w:color="auto" w:fill="FFFFFF"/>
        </w:rPr>
        <w:t xml:space="preserve"> </w:t>
      </w:r>
      <w:proofErr w:type="spellStart"/>
      <w:r>
        <w:rPr>
          <w:rFonts w:ascii="Verdana" w:hAnsi="Verdana" w:cs="Arial" w:hint="eastAsia"/>
          <w:color w:val="000000"/>
          <w:sz w:val="20"/>
          <w:szCs w:val="20"/>
          <w:shd w:val="clear" w:color="auto" w:fill="FFFFFF"/>
        </w:rPr>
        <w:t>repective</w:t>
      </w:r>
      <w:proofErr w:type="spellEnd"/>
      <w:r>
        <w:rPr>
          <w:rFonts w:ascii="Verdana" w:hAnsi="Verdana" w:cs="Arial" w:hint="eastAsia"/>
          <w:color w:val="000000"/>
          <w:sz w:val="20"/>
          <w:szCs w:val="20"/>
          <w:shd w:val="clear" w:color="auto" w:fill="FFFFFF"/>
        </w:rPr>
        <w:t xml:space="preserve"> early detection method.</w:t>
      </w:r>
      <w:r w:rsidRPr="00B63898">
        <w:rPr>
          <w:rFonts w:ascii="Verdana" w:hAnsi="Verdana" w:cs="Arial"/>
          <w:color w:val="000000"/>
          <w:sz w:val="20"/>
          <w:szCs w:val="20"/>
          <w:shd w:val="clear" w:color="auto" w:fill="FFFFFF"/>
        </w:rPr>
        <w:t xml:space="preserve"> </w:t>
      </w:r>
      <w:r w:rsidRPr="00755C30">
        <w:rPr>
          <w:rFonts w:ascii="Verdana" w:hAnsi="Verdana" w:cs="Arial"/>
          <w:color w:val="000000"/>
          <w:sz w:val="20"/>
          <w:szCs w:val="20"/>
          <w:shd w:val="clear" w:color="auto" w:fill="FFFFFF"/>
        </w:rPr>
        <w:t>many imaging and cytology-based strategies</w:t>
      </w:r>
      <w:r w:rsidRPr="00755C30">
        <w:rPr>
          <w:rFonts w:ascii="Verdana" w:hAnsi="Verdana" w:cs="Arial" w:hint="eastAsia"/>
          <w:color w:val="000000"/>
          <w:sz w:val="20"/>
          <w:szCs w:val="20"/>
          <w:shd w:val="clear" w:color="auto" w:fill="FFFFFF"/>
        </w:rPr>
        <w:t xml:space="preserve"> </w:t>
      </w:r>
      <w:r w:rsidRPr="00755C30">
        <w:rPr>
          <w:rFonts w:ascii="Verdana" w:hAnsi="Verdana" w:cs="Arial"/>
          <w:color w:val="000000"/>
          <w:sz w:val="20"/>
          <w:szCs w:val="20"/>
          <w:shd w:val="clear" w:color="auto" w:fill="FFFFFF"/>
        </w:rPr>
        <w:t>have been employed</w:t>
      </w:r>
      <w:r w:rsidR="00B829E9">
        <w:rPr>
          <w:rFonts w:ascii="Verdana" w:hAnsi="Verdana" w:cs="Arial" w:hint="eastAsia"/>
          <w:color w:val="000000"/>
          <w:sz w:val="20"/>
          <w:szCs w:val="20"/>
          <w:shd w:val="clear" w:color="auto" w:fill="FFFFFF"/>
        </w:rPr>
        <w:t xml:space="preserve"> in NSCLC diagnosis</w:t>
      </w:r>
      <w:r w:rsidRPr="00755C30">
        <w:rPr>
          <w:rFonts w:ascii="Verdana" w:hAnsi="Verdana" w:cs="Arial"/>
          <w:color w:val="000000"/>
          <w:sz w:val="20"/>
          <w:szCs w:val="20"/>
          <w:shd w:val="clear" w:color="auto" w:fill="FFFFFF"/>
        </w:rPr>
        <w:t>, however none have yet been proven</w:t>
      </w:r>
      <w:r w:rsidRPr="00755C30">
        <w:rPr>
          <w:rFonts w:ascii="Verdana" w:hAnsi="Verdana" w:cs="Arial" w:hint="eastAsia"/>
          <w:color w:val="000000"/>
          <w:sz w:val="20"/>
          <w:szCs w:val="20"/>
          <w:shd w:val="clear" w:color="auto" w:fill="FFFFFF"/>
        </w:rPr>
        <w:t xml:space="preserve"> </w:t>
      </w:r>
      <w:r w:rsidRPr="00755C30">
        <w:rPr>
          <w:rFonts w:ascii="Verdana" w:hAnsi="Verdana" w:cs="Arial"/>
          <w:color w:val="000000"/>
          <w:sz w:val="20"/>
          <w:szCs w:val="20"/>
          <w:shd w:val="clear" w:color="auto" w:fill="FFFFFF"/>
        </w:rPr>
        <w:t>effective</w:t>
      </w:r>
      <w:r>
        <w:rPr>
          <w:rFonts w:ascii="Verdana" w:hAnsi="Verdana" w:cs="Arial" w:hint="eastAsia"/>
          <w:color w:val="000000"/>
          <w:sz w:val="20"/>
          <w:szCs w:val="20"/>
          <w:shd w:val="clear" w:color="auto" w:fill="FFFFFF"/>
        </w:rPr>
        <w:t>.</w:t>
      </w:r>
    </w:p>
    <w:p w:rsidR="0062140C" w:rsidRDefault="006576FB" w:rsidP="00B63898">
      <w:pPr>
        <w:pStyle w:val="a7"/>
        <w:spacing w:before="166" w:beforeAutospacing="0" w:after="166" w:afterAutospacing="0" w:line="255" w:lineRule="atLeast"/>
        <w:ind w:firstLineChars="150" w:firstLine="300"/>
        <w:textAlignment w:val="baseline"/>
        <w:rPr>
          <w:rFonts w:ascii="Verdana" w:hAnsi="Verdana" w:cs="Arial"/>
          <w:color w:val="000000"/>
          <w:sz w:val="20"/>
          <w:szCs w:val="20"/>
          <w:shd w:val="clear" w:color="auto" w:fill="FFFFFF"/>
        </w:rPr>
      </w:pPr>
      <w:r w:rsidRPr="006576FB">
        <w:rPr>
          <w:rFonts w:ascii="Verdana" w:hAnsi="Verdana" w:cs="Arial"/>
          <w:color w:val="000000"/>
          <w:sz w:val="20"/>
          <w:szCs w:val="20"/>
          <w:shd w:val="clear" w:color="auto" w:fill="FFFFFF"/>
        </w:rPr>
        <w:t>Many studies have investigated the</w:t>
      </w:r>
      <w:r>
        <w:rPr>
          <w:rFonts w:ascii="Verdana" w:hAnsi="Verdana" w:cs="Arial" w:hint="eastAsia"/>
          <w:color w:val="000000"/>
          <w:sz w:val="20"/>
          <w:szCs w:val="20"/>
          <w:shd w:val="clear" w:color="auto" w:fill="FFFFFF"/>
        </w:rPr>
        <w:t xml:space="preserve"> </w:t>
      </w:r>
      <w:r w:rsidR="0062140C">
        <w:rPr>
          <w:rFonts w:ascii="Verdana" w:hAnsi="Verdana" w:cs="Arial"/>
          <w:color w:val="000000"/>
          <w:sz w:val="20"/>
          <w:szCs w:val="20"/>
          <w:shd w:val="clear" w:color="auto" w:fill="FFFFFF"/>
        </w:rPr>
        <w:t>Identifi</w:t>
      </w:r>
      <w:r w:rsidR="0062140C">
        <w:rPr>
          <w:rFonts w:ascii="Verdana" w:hAnsi="Verdana" w:cs="Arial" w:hint="eastAsia"/>
          <w:color w:val="000000"/>
          <w:sz w:val="20"/>
          <w:szCs w:val="20"/>
          <w:shd w:val="clear" w:color="auto" w:fill="FFFFFF"/>
        </w:rPr>
        <w:t>cation of</w:t>
      </w:r>
      <w:r w:rsidR="0062140C" w:rsidRPr="0062140C">
        <w:rPr>
          <w:rFonts w:ascii="Verdana" w:hAnsi="Verdana" w:cs="Arial"/>
          <w:color w:val="000000"/>
          <w:sz w:val="20"/>
          <w:szCs w:val="20"/>
          <w:shd w:val="clear" w:color="auto" w:fill="FFFFFF"/>
        </w:rPr>
        <w:t xml:space="preserve"> cancer biomarkers through analysis</w:t>
      </w:r>
      <w:r w:rsidR="0062140C" w:rsidRPr="0062140C">
        <w:rPr>
          <w:rFonts w:ascii="Verdana" w:hAnsi="Verdana" w:cs="Arial" w:hint="eastAsia"/>
          <w:color w:val="000000"/>
          <w:sz w:val="20"/>
          <w:szCs w:val="20"/>
          <w:shd w:val="clear" w:color="auto" w:fill="FFFFFF"/>
        </w:rPr>
        <w:t xml:space="preserve"> </w:t>
      </w:r>
      <w:r w:rsidR="0062140C" w:rsidRPr="0062140C">
        <w:rPr>
          <w:rFonts w:ascii="Verdana" w:hAnsi="Verdana" w:cs="Arial"/>
          <w:color w:val="000000"/>
          <w:sz w:val="20"/>
          <w:szCs w:val="20"/>
          <w:shd w:val="clear" w:color="auto" w:fill="FFFFFF"/>
        </w:rPr>
        <w:t>of genome-wide expression profiles</w:t>
      </w:r>
      <w:r w:rsidR="0062140C">
        <w:rPr>
          <w:rFonts w:ascii="Verdana" w:hAnsi="Verdana" w:cs="Arial" w:hint="eastAsia"/>
          <w:color w:val="000000"/>
          <w:sz w:val="20"/>
          <w:szCs w:val="20"/>
          <w:shd w:val="clear" w:color="auto" w:fill="FFFFFF"/>
        </w:rPr>
        <w:t xml:space="preserve"> has been popular </w:t>
      </w:r>
      <w:proofErr w:type="spellStart"/>
      <w:r w:rsidR="0062140C">
        <w:rPr>
          <w:rFonts w:ascii="Verdana" w:hAnsi="Verdana" w:cs="Arial" w:hint="eastAsia"/>
          <w:color w:val="000000"/>
          <w:sz w:val="20"/>
          <w:szCs w:val="20"/>
          <w:shd w:val="clear" w:color="auto" w:fill="FFFFFF"/>
        </w:rPr>
        <w:t>severial</w:t>
      </w:r>
      <w:proofErr w:type="spellEnd"/>
      <w:r w:rsidR="0062140C">
        <w:rPr>
          <w:rFonts w:ascii="Verdana" w:hAnsi="Verdana" w:cs="Arial" w:hint="eastAsia"/>
          <w:color w:val="000000"/>
          <w:sz w:val="20"/>
          <w:szCs w:val="20"/>
          <w:shd w:val="clear" w:color="auto" w:fill="FFFFFF"/>
        </w:rPr>
        <w:t xml:space="preserve"> years age.</w:t>
      </w:r>
    </w:p>
    <w:p w:rsidR="00755C30" w:rsidRDefault="006576FB" w:rsidP="00755C30">
      <w:pPr>
        <w:autoSpaceDE w:val="0"/>
        <w:autoSpaceDN w:val="0"/>
        <w:adjustRightInd w:val="0"/>
        <w:ind w:firstLineChars="150" w:firstLine="300"/>
        <w:jc w:val="left"/>
        <w:rPr>
          <w:rFonts w:ascii="Verdana" w:hAnsi="Verdana" w:cs="Arial"/>
          <w:color w:val="000000"/>
          <w:sz w:val="20"/>
          <w:szCs w:val="20"/>
          <w:shd w:val="clear" w:color="auto" w:fill="FFFFFF"/>
        </w:rPr>
      </w:pPr>
      <w:r>
        <w:rPr>
          <w:rFonts w:ascii="Verdana" w:hAnsi="Verdana" w:cs="AdvOT07517017" w:hint="eastAsia"/>
          <w:color w:val="000000"/>
          <w:kern w:val="0"/>
          <w:sz w:val="20"/>
          <w:szCs w:val="20"/>
        </w:rPr>
        <w:t xml:space="preserve"> </w:t>
      </w:r>
      <w:r w:rsidR="007F5A6B" w:rsidRPr="006E3A96">
        <w:rPr>
          <w:rFonts w:ascii="Verdana" w:hAnsi="Verdana" w:cs="Arial" w:hint="eastAsia"/>
          <w:color w:val="000000"/>
          <w:sz w:val="20"/>
          <w:szCs w:val="20"/>
          <w:shd w:val="clear" w:color="auto" w:fill="FFFFFF"/>
        </w:rPr>
        <w:t>M</w:t>
      </w:r>
      <w:r w:rsidR="007F5A6B" w:rsidRPr="006E3A96">
        <w:rPr>
          <w:rFonts w:ascii="Verdana" w:hAnsi="Verdana" w:cs="Arial"/>
          <w:color w:val="000000"/>
          <w:sz w:val="20"/>
          <w:szCs w:val="20"/>
          <w:shd w:val="clear" w:color="auto" w:fill="FFFFFF"/>
        </w:rPr>
        <w:t>icroarray technology is not only a new tool for the clinical lab but it can also improve the accuracy of the classical diagnostic techniques by suggesting novel tumor-specific markers.</w:t>
      </w:r>
    </w:p>
    <w:p w:rsidR="00755C30" w:rsidRDefault="00755C30" w:rsidP="00755C30">
      <w:pPr>
        <w:autoSpaceDE w:val="0"/>
        <w:autoSpaceDN w:val="0"/>
        <w:adjustRightInd w:val="0"/>
        <w:ind w:firstLineChars="150" w:firstLine="300"/>
        <w:jc w:val="left"/>
        <w:rPr>
          <w:rFonts w:ascii="Verdana" w:hAnsi="Verdana" w:cs="Arial"/>
          <w:color w:val="000000"/>
          <w:sz w:val="20"/>
          <w:szCs w:val="20"/>
          <w:shd w:val="clear" w:color="auto" w:fill="FFFFFF"/>
        </w:rPr>
      </w:pPr>
    </w:p>
    <w:p w:rsidR="00DC222C" w:rsidRPr="00092FF9" w:rsidRDefault="00092FF9" w:rsidP="00092FF9">
      <w:pPr>
        <w:pStyle w:val="a7"/>
        <w:spacing w:before="166" w:beforeAutospacing="0" w:after="166" w:afterAutospacing="0" w:line="255" w:lineRule="atLeast"/>
        <w:ind w:firstLineChars="150" w:firstLine="300"/>
        <w:textAlignment w:val="baseline"/>
        <w:rPr>
          <w:rFonts w:ascii="Verdana" w:hAnsi="Verdana" w:cs="AdvOT07517017"/>
          <w:color w:val="000000"/>
          <w:sz w:val="20"/>
          <w:szCs w:val="20"/>
        </w:rPr>
      </w:pPr>
      <w:r w:rsidRPr="00092FF9">
        <w:rPr>
          <w:rFonts w:ascii="Verdana" w:hAnsi="Verdana" w:cs="Arial"/>
          <w:color w:val="000000"/>
          <w:sz w:val="20"/>
          <w:szCs w:val="20"/>
          <w:shd w:val="clear" w:color="auto" w:fill="FFFFFF"/>
        </w:rPr>
        <w:t>Thus, it is</w:t>
      </w:r>
      <w:r>
        <w:rPr>
          <w:rFonts w:ascii="Verdana" w:hAnsi="Verdana" w:cs="Arial" w:hint="eastAsia"/>
          <w:color w:val="000000"/>
          <w:sz w:val="20"/>
          <w:szCs w:val="20"/>
          <w:shd w:val="clear" w:color="auto" w:fill="FFFFFF"/>
        </w:rPr>
        <w:t xml:space="preserve"> </w:t>
      </w:r>
      <w:r w:rsidRPr="00092FF9">
        <w:rPr>
          <w:rFonts w:ascii="Verdana" w:hAnsi="Verdana" w:cs="Arial"/>
          <w:color w:val="000000"/>
          <w:sz w:val="20"/>
          <w:szCs w:val="20"/>
          <w:shd w:val="clear" w:color="auto" w:fill="FFFFFF"/>
        </w:rPr>
        <w:t>essential to identify biomarkers for early prediction of lung cancer</w:t>
      </w:r>
      <w:r>
        <w:rPr>
          <w:rFonts w:ascii="Verdana" w:hAnsi="Verdana" w:cs="Arial" w:hint="eastAsia"/>
          <w:color w:val="000000"/>
          <w:sz w:val="20"/>
          <w:szCs w:val="20"/>
          <w:shd w:val="clear" w:color="auto" w:fill="FFFFFF"/>
        </w:rPr>
        <w:t xml:space="preserve">. </w:t>
      </w:r>
      <w:r w:rsidR="00DC222C">
        <w:rPr>
          <w:rFonts w:ascii="Verdana" w:hAnsi="Verdana" w:cs="Arial"/>
          <w:color w:val="000000"/>
          <w:sz w:val="20"/>
          <w:szCs w:val="20"/>
          <w:shd w:val="clear" w:color="auto" w:fill="FFFFFF"/>
        </w:rPr>
        <w:t>L</w:t>
      </w:r>
      <w:r w:rsidR="00DC222C">
        <w:rPr>
          <w:rFonts w:ascii="Verdana" w:hAnsi="Verdana" w:cs="Arial" w:hint="eastAsia"/>
          <w:color w:val="000000"/>
          <w:sz w:val="20"/>
          <w:szCs w:val="20"/>
          <w:shd w:val="clear" w:color="auto" w:fill="FFFFFF"/>
        </w:rPr>
        <w:t xml:space="preserve">ung cancer diagnosis biomarker </w:t>
      </w:r>
      <w:r w:rsidR="0000087F" w:rsidRPr="0000087F">
        <w:rPr>
          <w:rFonts w:ascii="Verdana" w:hAnsi="Verdana" w:cs="Arial"/>
          <w:color w:val="000000"/>
          <w:sz w:val="20"/>
          <w:szCs w:val="20"/>
          <w:shd w:val="clear" w:color="auto" w:fill="FFFFFF"/>
        </w:rPr>
        <w:t xml:space="preserve">exploit </w:t>
      </w:r>
      <w:r w:rsidR="00DC222C" w:rsidRPr="00DC222C">
        <w:rPr>
          <w:rFonts w:ascii="Verdana" w:hAnsi="Verdana" w:cs="Arial"/>
          <w:color w:val="000000"/>
          <w:sz w:val="20"/>
          <w:szCs w:val="20"/>
          <w:shd w:val="clear" w:color="auto" w:fill="FFFFFF"/>
        </w:rPr>
        <w:t>is a much more challenging problem</w:t>
      </w:r>
      <w:r w:rsidR="00C201D8">
        <w:rPr>
          <w:rFonts w:ascii="Verdana" w:hAnsi="Verdana" w:cs="Arial" w:hint="eastAsia"/>
          <w:color w:val="000000"/>
          <w:sz w:val="20"/>
          <w:szCs w:val="20"/>
          <w:shd w:val="clear" w:color="auto" w:fill="FFFFFF"/>
        </w:rPr>
        <w:t>.</w:t>
      </w:r>
      <w:r w:rsidR="00240F95">
        <w:rPr>
          <w:rFonts w:ascii="Verdana" w:hAnsi="Verdana" w:cs="Arial" w:hint="eastAsia"/>
          <w:color w:val="000000"/>
          <w:sz w:val="20"/>
          <w:szCs w:val="20"/>
          <w:shd w:val="clear" w:color="auto" w:fill="FFFFFF"/>
        </w:rPr>
        <w:t xml:space="preserve"> Establishment of a panel of </w:t>
      </w:r>
    </w:p>
    <w:p w:rsidR="001A55A2" w:rsidRDefault="001A55A2" w:rsidP="003F19D4">
      <w:pPr>
        <w:pStyle w:val="a7"/>
        <w:spacing w:before="166" w:beforeAutospacing="0" w:after="166" w:afterAutospacing="0" w:line="255" w:lineRule="atLeast"/>
        <w:ind w:firstLineChars="150" w:firstLine="300"/>
        <w:textAlignment w:val="baseline"/>
        <w:rPr>
          <w:rFonts w:ascii="Verdana" w:hAnsi="Verdana" w:cs="Arial"/>
          <w:color w:val="000000"/>
          <w:sz w:val="20"/>
          <w:szCs w:val="20"/>
          <w:shd w:val="clear" w:color="auto" w:fill="FFFFFF"/>
        </w:rPr>
      </w:pPr>
      <w:r>
        <w:rPr>
          <w:rFonts w:ascii="Verdana" w:hAnsi="Verdana" w:cs="Arial"/>
          <w:color w:val="000000"/>
          <w:sz w:val="20"/>
          <w:szCs w:val="20"/>
          <w:shd w:val="clear" w:color="auto" w:fill="FFFFFF"/>
        </w:rPr>
        <w:t>W</w:t>
      </w:r>
      <w:r>
        <w:rPr>
          <w:rFonts w:ascii="Verdana" w:hAnsi="Verdana" w:cs="Arial" w:hint="eastAsia"/>
          <w:color w:val="000000"/>
          <w:sz w:val="20"/>
          <w:szCs w:val="20"/>
          <w:shd w:val="clear" w:color="auto" w:fill="FFFFFF"/>
        </w:rPr>
        <w:t>e systematically quantified 3 independent microarray datasets from GEO</w:t>
      </w:r>
      <w:r w:rsidR="005E6EEA">
        <w:rPr>
          <w:rFonts w:ascii="Verdana" w:hAnsi="Verdana" w:cs="Arial"/>
          <w:color w:val="000000"/>
          <w:sz w:val="20"/>
          <w:szCs w:val="20"/>
          <w:shd w:val="clear" w:color="auto" w:fill="FFFFFF"/>
        </w:rPr>
        <w:fldChar w:fldCharType="begin"/>
      </w:r>
      <w:r w:rsidR="00811F0D">
        <w:rPr>
          <w:rFonts w:ascii="Verdana" w:hAnsi="Verdana" w:cs="Arial"/>
          <w:color w:val="000000"/>
          <w:sz w:val="20"/>
          <w:szCs w:val="20"/>
          <w:shd w:val="clear" w:color="auto" w:fill="FFFFFF"/>
        </w:rPr>
        <w:instrText xml:space="preserve"> ADDIN EN.CITE &lt;EndNote&gt;&lt;Cite&gt;&lt;Author&gt;Edgar&lt;/Author&gt;&lt;Year&gt;2002&lt;/Year&gt;&lt;RecNum&gt;34679&lt;/RecNum&gt;&lt;DisplayText&gt;[3]&lt;/DisplayText&gt;&lt;record&gt;&lt;rec-number&gt;34679&lt;/rec-number&gt;&lt;foreign-keys&gt;&lt;key app="EN" db-id="90zpzs2eowteeqepwvb5reev5pe2tpevaxra"&gt;34679&lt;/key&gt;&lt;/foreign-keys&gt;&lt;ref-type name="Journal Article"&gt;17&lt;/ref-type&gt;&lt;contributors&gt;&lt;authors&gt;&lt;author&gt;Edgar, R.&lt;/author&gt;&lt;author&gt;Domrachev, M.&lt;/author&gt;&lt;author&gt;Lash, A. E.&lt;/author&gt;&lt;/authors&gt;&lt;/contributors&gt;&lt;auth-address&gt;National Center for Biotechnology Information, National Library of Medicine, National Institutes of Health, Lister Hill Center, 8600 Rockville Pike, Bethesda, MD 20894, USA.&lt;/auth-address&gt;&lt;titles&gt;&lt;title&gt;Gene Expression Omnibus: NCBI gene expression and hybridization array data repository&lt;/title&gt;&lt;secondary-title&gt;Nucleic Acids Research&lt;/secondary-title&gt;&lt;/titles&gt;&lt;periodical&gt;&lt;full-title&gt;Nucleic Acids Research&lt;/full-title&gt;&lt;abbr-1&gt;Nucleic Acids Res&lt;/abbr-1&gt;&lt;/periodical&gt;&lt;pages&gt;207-10&lt;/pages&gt;&lt;volume&gt;30&lt;/volume&gt;&lt;number&gt;1&lt;/number&gt;&lt;edition&gt;2001/12/26&lt;/edition&gt;&lt;keywords&gt;&lt;keyword&gt;Animals&lt;/keyword&gt;&lt;keyword&gt;Communication&lt;/keyword&gt;&lt;keyword&gt;Database Management Systems&lt;/keyword&gt;&lt;keyword&gt;*Databases, Genetic&lt;/keyword&gt;&lt;keyword&gt;Forecasting&lt;/keyword&gt;&lt;keyword&gt;*Gene Expression Profiling&lt;/keyword&gt;&lt;keyword&gt;Genome&lt;/keyword&gt;&lt;keyword&gt;Humans&lt;/keyword&gt;&lt;keyword&gt;Information Storage and Retrieval&lt;/keyword&gt;&lt;keyword&gt;Internet&lt;/keyword&gt;&lt;keyword&gt;National Library of Medicine (U.S.)&lt;/keyword&gt;&lt;keyword&gt;*Oligonucleotide Array Sequence Analysis&lt;/keyword&gt;&lt;keyword&gt;United States&lt;/keyword&gt;&lt;/keywords&gt;&lt;dates&gt;&lt;year&gt;2002&lt;/year&gt;&lt;pub-dates&gt;&lt;date&gt;Jan 1&lt;/date&gt;&lt;/pub-dates&gt;&lt;/dates&gt;&lt;isbn&gt;1362-4962 (Electronic)&amp;#xD;0305-1048 (Linking)&lt;/isbn&gt;&lt;accession-num&gt;11752295&lt;/accession-num&gt;&lt;urls&gt;&lt;related-urls&gt;&lt;url&gt;http://www.ncbi.nlm.nih.gov/entrez/query.fcgi?cmd=Retrieve&amp;amp;db=PubMed&amp;amp;dopt=Citation&amp;amp;list_uids=11752295&lt;/url&gt;&lt;/related-urls&gt;&lt;/urls&gt;&lt;custom2&gt;99122&lt;/custom2&gt;&lt;language&gt;eng&lt;/language&gt;&lt;/record&gt;&lt;/Cite&gt;&lt;/EndNote&gt;</w:instrText>
      </w:r>
      <w:r w:rsidR="005E6EEA">
        <w:rPr>
          <w:rFonts w:ascii="Verdana" w:hAnsi="Verdana" w:cs="Arial"/>
          <w:color w:val="000000"/>
          <w:sz w:val="20"/>
          <w:szCs w:val="20"/>
          <w:shd w:val="clear" w:color="auto" w:fill="FFFFFF"/>
        </w:rPr>
        <w:fldChar w:fldCharType="separate"/>
      </w:r>
      <w:r w:rsidR="00811F0D">
        <w:rPr>
          <w:rFonts w:ascii="Verdana" w:hAnsi="Verdana" w:cs="Arial"/>
          <w:noProof/>
          <w:color w:val="000000"/>
          <w:sz w:val="20"/>
          <w:szCs w:val="20"/>
          <w:shd w:val="clear" w:color="auto" w:fill="FFFFFF"/>
        </w:rPr>
        <w:t>[</w:t>
      </w:r>
      <w:hyperlink w:anchor="_ENREF_3" w:tooltip="Edgar, 2002 #34679" w:history="1">
        <w:r w:rsidR="00811F0D">
          <w:rPr>
            <w:rFonts w:ascii="Verdana" w:hAnsi="Verdana" w:cs="Arial"/>
            <w:noProof/>
            <w:color w:val="000000"/>
            <w:sz w:val="20"/>
            <w:szCs w:val="20"/>
            <w:shd w:val="clear" w:color="auto" w:fill="FFFFFF"/>
          </w:rPr>
          <w:t>3</w:t>
        </w:r>
      </w:hyperlink>
      <w:r w:rsidR="00811F0D">
        <w:rPr>
          <w:rFonts w:ascii="Verdana" w:hAnsi="Verdana" w:cs="Arial"/>
          <w:noProof/>
          <w:color w:val="000000"/>
          <w:sz w:val="20"/>
          <w:szCs w:val="20"/>
          <w:shd w:val="clear" w:color="auto" w:fill="FFFFFF"/>
        </w:rPr>
        <w:t>]</w:t>
      </w:r>
      <w:r w:rsidR="005E6EEA">
        <w:rPr>
          <w:rFonts w:ascii="Verdana" w:hAnsi="Verdana" w:cs="Arial"/>
          <w:color w:val="000000"/>
          <w:sz w:val="20"/>
          <w:szCs w:val="20"/>
          <w:shd w:val="clear" w:color="auto" w:fill="FFFFFF"/>
        </w:rPr>
        <w:fldChar w:fldCharType="end"/>
      </w:r>
      <w:r>
        <w:rPr>
          <w:rFonts w:ascii="Verdana" w:hAnsi="Verdana" w:cs="Arial" w:hint="eastAsia"/>
          <w:color w:val="000000"/>
          <w:sz w:val="20"/>
          <w:szCs w:val="20"/>
          <w:shd w:val="clear" w:color="auto" w:fill="FFFFFF"/>
        </w:rPr>
        <w:t xml:space="preserve"> and TCGA project(see Table 1)</w:t>
      </w:r>
    </w:p>
    <w:p w:rsidR="00092FF9" w:rsidRDefault="00092FF9" w:rsidP="003F19D4">
      <w:pPr>
        <w:pStyle w:val="a7"/>
        <w:spacing w:before="166" w:beforeAutospacing="0" w:after="166" w:afterAutospacing="0" w:line="255" w:lineRule="atLeast"/>
        <w:ind w:firstLineChars="150" w:firstLine="300"/>
        <w:textAlignment w:val="baseline"/>
        <w:rPr>
          <w:rFonts w:ascii="Verdana" w:hAnsi="Verdana" w:cs="Arial"/>
          <w:color w:val="000000"/>
          <w:sz w:val="20"/>
          <w:szCs w:val="20"/>
          <w:shd w:val="clear" w:color="auto" w:fill="FFFFFF"/>
        </w:rPr>
      </w:pPr>
    </w:p>
    <w:p w:rsidR="00B468AC" w:rsidRPr="0066734A" w:rsidRDefault="00DD56B4" w:rsidP="000126A0">
      <w:pPr>
        <w:autoSpaceDE w:val="0"/>
        <w:autoSpaceDN w:val="0"/>
        <w:adjustRightInd w:val="0"/>
        <w:jc w:val="left"/>
        <w:rPr>
          <w:rFonts w:ascii="Verdana" w:hAnsi="Verdana" w:cs="AdvOT07517017"/>
          <w:b/>
          <w:color w:val="000000"/>
          <w:kern w:val="0"/>
          <w:sz w:val="20"/>
          <w:szCs w:val="20"/>
        </w:rPr>
      </w:pPr>
      <w:r w:rsidRPr="0066734A">
        <w:rPr>
          <w:rFonts w:ascii="Verdana" w:hAnsi="Verdana" w:cs="AdvOT07517017"/>
          <w:b/>
          <w:color w:val="000000"/>
          <w:kern w:val="0"/>
          <w:sz w:val="20"/>
          <w:szCs w:val="20"/>
        </w:rPr>
        <w:t>Materials and Methods</w:t>
      </w:r>
    </w:p>
    <w:p w:rsidR="00EB400C" w:rsidRPr="00DF163B" w:rsidRDefault="00EB400C" w:rsidP="004B288F">
      <w:pPr>
        <w:pStyle w:val="a7"/>
        <w:spacing w:before="166" w:beforeAutospacing="0" w:after="166" w:afterAutospacing="0" w:line="255" w:lineRule="atLeast"/>
        <w:textAlignment w:val="baseline"/>
        <w:rPr>
          <w:rFonts w:ascii="Verdana" w:hAnsi="Verdana" w:cs="Arial"/>
          <w:b/>
          <w:color w:val="000000"/>
          <w:sz w:val="20"/>
          <w:szCs w:val="20"/>
          <w:shd w:val="clear" w:color="auto" w:fill="FFFFFF"/>
        </w:rPr>
      </w:pPr>
      <w:r w:rsidRPr="00DF163B">
        <w:rPr>
          <w:rFonts w:ascii="Verdana" w:hAnsi="Verdana" w:cs="Arial" w:hint="eastAsia"/>
          <w:b/>
          <w:color w:val="000000"/>
          <w:sz w:val="20"/>
          <w:szCs w:val="20"/>
          <w:shd w:val="clear" w:color="auto" w:fill="FFFFFF"/>
        </w:rPr>
        <w:t>Data</w:t>
      </w:r>
      <w:r w:rsidR="00B77A31" w:rsidRPr="00DF163B">
        <w:rPr>
          <w:rFonts w:ascii="Verdana" w:hAnsi="Verdana" w:cs="Arial" w:hint="eastAsia"/>
          <w:b/>
          <w:color w:val="000000"/>
          <w:sz w:val="20"/>
          <w:szCs w:val="20"/>
          <w:shd w:val="clear" w:color="auto" w:fill="FFFFFF"/>
        </w:rPr>
        <w:t>sets</w:t>
      </w:r>
    </w:p>
    <w:p w:rsidR="007E5C04" w:rsidRDefault="008E16A7" w:rsidP="00550836">
      <w:pPr>
        <w:pStyle w:val="a7"/>
        <w:spacing w:before="166" w:beforeAutospacing="0" w:after="166" w:afterAutospacing="0" w:line="255" w:lineRule="atLeast"/>
        <w:ind w:firstLineChars="250" w:firstLine="500"/>
        <w:textAlignment w:val="baseline"/>
        <w:rPr>
          <w:rFonts w:ascii="Verdana" w:hAnsi="Verdana" w:cs="Arial"/>
          <w:color w:val="000000"/>
          <w:sz w:val="20"/>
          <w:szCs w:val="20"/>
          <w:shd w:val="clear" w:color="auto" w:fill="FFFFFF"/>
        </w:rPr>
      </w:pPr>
      <w:r w:rsidRPr="00782F3F">
        <w:rPr>
          <w:rFonts w:ascii="Verdana" w:hAnsi="Verdana" w:cs="Arial"/>
          <w:color w:val="000000"/>
          <w:sz w:val="20"/>
          <w:szCs w:val="20"/>
          <w:shd w:val="clear" w:color="auto" w:fill="FFFFFF"/>
        </w:rPr>
        <w:t xml:space="preserve">DNA methylation profiling data </w:t>
      </w:r>
      <w:r w:rsidR="00B77A31">
        <w:rPr>
          <w:rFonts w:ascii="Verdana" w:hAnsi="Verdana" w:cs="Arial" w:hint="eastAsia"/>
          <w:color w:val="000000"/>
          <w:sz w:val="20"/>
          <w:szCs w:val="20"/>
          <w:shd w:val="clear" w:color="auto" w:fill="FFFFFF"/>
        </w:rPr>
        <w:t xml:space="preserve">of 400 NSCLC associated samples: 294 NSCLC,99 </w:t>
      </w:r>
      <w:r w:rsidR="00DE32F7" w:rsidRPr="00DE32F7">
        <w:rPr>
          <w:rFonts w:ascii="Verdana" w:hAnsi="Verdana"/>
          <w:color w:val="000000"/>
          <w:sz w:val="20"/>
          <w:szCs w:val="20"/>
        </w:rPr>
        <w:t>cancer adjacent</w:t>
      </w:r>
      <w:r w:rsidR="00B77A31">
        <w:rPr>
          <w:rFonts w:ascii="Verdana" w:hAnsi="Verdana" w:cs="Arial" w:hint="eastAsia"/>
          <w:color w:val="000000"/>
          <w:sz w:val="20"/>
          <w:szCs w:val="20"/>
          <w:shd w:val="clear" w:color="auto" w:fill="FFFFFF"/>
        </w:rPr>
        <w:t xml:space="preserve">,7 normal lung tissue </w:t>
      </w:r>
      <w:r w:rsidRPr="00782F3F">
        <w:rPr>
          <w:rFonts w:ascii="Verdana" w:hAnsi="Verdana" w:cs="Arial"/>
          <w:color w:val="000000"/>
          <w:sz w:val="20"/>
          <w:szCs w:val="20"/>
          <w:shd w:val="clear" w:color="auto" w:fill="FFFFFF"/>
        </w:rPr>
        <w:t>obtained</w:t>
      </w:r>
      <w:r w:rsidR="00A9371D" w:rsidRPr="00782F3F">
        <w:rPr>
          <w:rFonts w:ascii="Verdana" w:hAnsi="Verdana" w:cs="Arial" w:hint="eastAsia"/>
          <w:color w:val="000000"/>
          <w:sz w:val="20"/>
          <w:szCs w:val="20"/>
          <w:shd w:val="clear" w:color="auto" w:fill="FFFFFF"/>
        </w:rPr>
        <w:t xml:space="preserve"> from three </w:t>
      </w:r>
      <w:r w:rsidR="00D172DE" w:rsidRPr="00010184">
        <w:rPr>
          <w:rFonts w:ascii="Verdana" w:hAnsi="Verdana" w:cs="Arial"/>
          <w:color w:val="000000"/>
          <w:sz w:val="20"/>
          <w:szCs w:val="20"/>
          <w:shd w:val="clear" w:color="auto" w:fill="FFFFFF"/>
        </w:rPr>
        <w:t>publicly available</w:t>
      </w:r>
      <w:r w:rsidR="00D172DE" w:rsidRPr="00782F3F">
        <w:rPr>
          <w:rFonts w:ascii="Verdana" w:hAnsi="Verdana" w:cs="Arial" w:hint="eastAsia"/>
          <w:color w:val="000000"/>
          <w:sz w:val="20"/>
          <w:szCs w:val="20"/>
          <w:shd w:val="clear" w:color="auto" w:fill="FFFFFF"/>
        </w:rPr>
        <w:t xml:space="preserve"> </w:t>
      </w:r>
      <w:r w:rsidR="00A9371D" w:rsidRPr="00782F3F">
        <w:rPr>
          <w:rFonts w:ascii="Verdana" w:hAnsi="Verdana" w:cs="Arial" w:hint="eastAsia"/>
          <w:color w:val="000000"/>
          <w:sz w:val="20"/>
          <w:szCs w:val="20"/>
          <w:shd w:val="clear" w:color="auto" w:fill="FFFFFF"/>
        </w:rPr>
        <w:t xml:space="preserve">independent datasets with two platform from </w:t>
      </w:r>
      <w:proofErr w:type="spellStart"/>
      <w:r w:rsidR="00A9371D" w:rsidRPr="00782F3F">
        <w:rPr>
          <w:rFonts w:ascii="Verdana" w:hAnsi="Verdana" w:cs="Arial" w:hint="eastAsia"/>
          <w:color w:val="000000"/>
          <w:sz w:val="20"/>
          <w:szCs w:val="20"/>
          <w:shd w:val="clear" w:color="auto" w:fill="FFFFFF"/>
        </w:rPr>
        <w:t>illumina</w:t>
      </w:r>
      <w:proofErr w:type="spellEnd"/>
      <w:r w:rsidR="00A9371D" w:rsidRPr="00782F3F">
        <w:rPr>
          <w:rFonts w:ascii="Verdana" w:hAnsi="Verdana" w:cs="Arial" w:hint="eastAsia"/>
          <w:color w:val="000000"/>
          <w:sz w:val="20"/>
          <w:szCs w:val="20"/>
          <w:shd w:val="clear" w:color="auto" w:fill="FFFFFF"/>
        </w:rPr>
        <w:t xml:space="preserve"> company, </w:t>
      </w:r>
      <w:proofErr w:type="spellStart"/>
      <w:r w:rsidR="00A9371D" w:rsidRPr="00782F3F">
        <w:rPr>
          <w:rFonts w:ascii="Verdana" w:hAnsi="Verdana" w:cs="Arial" w:hint="eastAsia"/>
          <w:color w:val="000000"/>
          <w:sz w:val="20"/>
          <w:szCs w:val="20"/>
          <w:shd w:val="clear" w:color="auto" w:fill="FFFFFF"/>
        </w:rPr>
        <w:t>GoldGate</w:t>
      </w:r>
      <w:proofErr w:type="spellEnd"/>
      <w:r w:rsidR="00A9371D" w:rsidRPr="00782F3F">
        <w:rPr>
          <w:rFonts w:ascii="Verdana" w:hAnsi="Verdana" w:cs="Arial" w:hint="eastAsia"/>
          <w:color w:val="000000"/>
          <w:sz w:val="20"/>
          <w:szCs w:val="20"/>
          <w:shd w:val="clear" w:color="auto" w:fill="FFFFFF"/>
        </w:rPr>
        <w:t xml:space="preserve"> and </w:t>
      </w:r>
      <w:proofErr w:type="spellStart"/>
      <w:r w:rsidR="00A9371D" w:rsidRPr="00782F3F">
        <w:rPr>
          <w:rFonts w:ascii="Verdana" w:hAnsi="Verdana" w:cs="Arial" w:hint="eastAsia"/>
          <w:color w:val="000000"/>
          <w:sz w:val="20"/>
          <w:szCs w:val="20"/>
          <w:shd w:val="clear" w:color="auto" w:fill="FFFFFF"/>
        </w:rPr>
        <w:t>inf</w:t>
      </w:r>
      <w:proofErr w:type="spellEnd"/>
      <w:r w:rsidR="00A9371D" w:rsidRPr="00782F3F">
        <w:rPr>
          <w:rFonts w:ascii="Verdana" w:hAnsi="Verdana" w:cs="Arial" w:hint="eastAsia"/>
          <w:color w:val="000000"/>
          <w:sz w:val="20"/>
          <w:szCs w:val="20"/>
          <w:shd w:val="clear" w:color="auto" w:fill="FFFFFF"/>
        </w:rPr>
        <w:t xml:space="preserve"> methylation27K respectively</w:t>
      </w:r>
      <w:r w:rsidRPr="00782F3F">
        <w:rPr>
          <w:rFonts w:ascii="Verdana" w:hAnsi="Verdana" w:cs="Arial"/>
          <w:color w:val="000000"/>
          <w:sz w:val="20"/>
          <w:szCs w:val="20"/>
          <w:shd w:val="clear" w:color="auto" w:fill="FFFFFF"/>
        </w:rPr>
        <w:t xml:space="preserve">. As detailed in </w:t>
      </w:r>
      <w:r w:rsidR="00A9371D" w:rsidRPr="00782F3F">
        <w:rPr>
          <w:rFonts w:ascii="Verdana" w:hAnsi="Verdana" w:cs="Arial" w:hint="eastAsia"/>
          <w:color w:val="000000"/>
          <w:sz w:val="20"/>
          <w:szCs w:val="20"/>
          <w:shd w:val="clear" w:color="auto" w:fill="FFFFFF"/>
        </w:rPr>
        <w:t>table</w:t>
      </w:r>
      <w:r w:rsidR="001248CC">
        <w:rPr>
          <w:rFonts w:ascii="Verdana" w:hAnsi="Verdana" w:cs="Arial" w:hint="eastAsia"/>
          <w:color w:val="000000"/>
          <w:sz w:val="20"/>
          <w:szCs w:val="20"/>
          <w:shd w:val="clear" w:color="auto" w:fill="FFFFFF"/>
        </w:rPr>
        <w:t xml:space="preserve"> 1.</w:t>
      </w:r>
      <w:r w:rsidR="00230E67">
        <w:rPr>
          <w:rFonts w:ascii="Verdana" w:hAnsi="Verdana" w:cs="Arial" w:hint="eastAsia"/>
          <w:color w:val="000000"/>
          <w:sz w:val="20"/>
          <w:szCs w:val="20"/>
          <w:shd w:val="clear" w:color="auto" w:fill="FFFFFF"/>
        </w:rPr>
        <w:t xml:space="preserve"> </w:t>
      </w:r>
      <w:r w:rsidR="00230E67">
        <w:rPr>
          <w:rFonts w:ascii="Verdana" w:hAnsi="Verdana" w:cs="Arial"/>
          <w:color w:val="000000"/>
          <w:sz w:val="20"/>
          <w:szCs w:val="20"/>
          <w:shd w:val="clear" w:color="auto" w:fill="FFFFFF"/>
        </w:rPr>
        <w:t>A</w:t>
      </w:r>
      <w:r w:rsidR="00230E67">
        <w:rPr>
          <w:rFonts w:ascii="Verdana" w:hAnsi="Verdana" w:cs="Arial" w:hint="eastAsia"/>
          <w:color w:val="000000"/>
          <w:sz w:val="20"/>
          <w:szCs w:val="20"/>
          <w:shd w:val="clear" w:color="auto" w:fill="FFFFFF"/>
        </w:rPr>
        <w:t xml:space="preserve">nd </w:t>
      </w:r>
      <w:r w:rsidR="007E5C04">
        <w:rPr>
          <w:rFonts w:ascii="Verdana" w:hAnsi="Verdana" w:cs="Arial" w:hint="eastAsia"/>
          <w:color w:val="000000"/>
          <w:sz w:val="20"/>
          <w:szCs w:val="20"/>
          <w:shd w:val="clear" w:color="auto" w:fill="FFFFFF"/>
        </w:rPr>
        <w:t xml:space="preserve">112 probe </w:t>
      </w:r>
      <w:r w:rsidR="00550836">
        <w:rPr>
          <w:rFonts w:ascii="Verdana" w:hAnsi="Verdana" w:cs="Arial" w:hint="eastAsia"/>
          <w:color w:val="000000"/>
          <w:sz w:val="20"/>
          <w:szCs w:val="20"/>
          <w:shd w:val="clear" w:color="auto" w:fill="FFFFFF"/>
        </w:rPr>
        <w:t xml:space="preserve">were </w:t>
      </w:r>
      <w:r w:rsidR="007E5C04">
        <w:rPr>
          <w:rFonts w:ascii="Verdana" w:hAnsi="Verdana" w:cs="Arial" w:hint="eastAsia"/>
          <w:color w:val="000000"/>
          <w:sz w:val="20"/>
          <w:szCs w:val="20"/>
          <w:shd w:val="clear" w:color="auto" w:fill="FFFFFF"/>
        </w:rPr>
        <w:t xml:space="preserve">shared by methylation 27K and </w:t>
      </w:r>
      <w:proofErr w:type="spellStart"/>
      <w:r w:rsidR="007E5C04">
        <w:rPr>
          <w:rFonts w:ascii="Verdana" w:hAnsi="Verdana" w:cs="Arial" w:hint="eastAsia"/>
          <w:color w:val="000000"/>
          <w:sz w:val="20"/>
          <w:szCs w:val="20"/>
          <w:shd w:val="clear" w:color="auto" w:fill="FFFFFF"/>
        </w:rPr>
        <w:t>goldenGate</w:t>
      </w:r>
      <w:proofErr w:type="spellEnd"/>
      <w:r w:rsidR="007E5C04">
        <w:rPr>
          <w:rFonts w:ascii="Verdana" w:hAnsi="Verdana" w:cs="Arial" w:hint="eastAsia"/>
          <w:color w:val="000000"/>
          <w:sz w:val="20"/>
          <w:szCs w:val="20"/>
          <w:shd w:val="clear" w:color="auto" w:fill="FFFFFF"/>
        </w:rPr>
        <w:t xml:space="preserve"> array</w:t>
      </w:r>
      <w:r w:rsidR="006B53D5">
        <w:rPr>
          <w:rFonts w:ascii="Verdana" w:hAnsi="Verdana" w:cs="Arial" w:hint="eastAsia"/>
          <w:color w:val="000000"/>
          <w:sz w:val="20"/>
          <w:szCs w:val="20"/>
          <w:shd w:val="clear" w:color="auto" w:fill="FFFFFF"/>
        </w:rPr>
        <w:t>.</w:t>
      </w:r>
    </w:p>
    <w:p w:rsidR="00DF163B" w:rsidRPr="00DF163B" w:rsidRDefault="00DF163B" w:rsidP="00DF163B">
      <w:pPr>
        <w:pStyle w:val="a7"/>
        <w:spacing w:before="166" w:beforeAutospacing="0" w:after="166" w:afterAutospacing="0" w:line="255" w:lineRule="atLeast"/>
        <w:jc w:val="both"/>
        <w:textAlignment w:val="baseline"/>
        <w:rPr>
          <w:rFonts w:ascii="Verdana" w:hAnsi="Verdana" w:cs="Arial"/>
          <w:b/>
          <w:color w:val="000000"/>
          <w:sz w:val="20"/>
          <w:szCs w:val="20"/>
          <w:shd w:val="clear" w:color="auto" w:fill="FFFFFF"/>
        </w:rPr>
      </w:pPr>
      <w:r w:rsidRPr="00DF163B">
        <w:rPr>
          <w:rFonts w:ascii="Verdana" w:hAnsi="Verdana" w:cs="Arial" w:hint="eastAsia"/>
          <w:b/>
          <w:color w:val="000000"/>
          <w:sz w:val="20"/>
          <w:szCs w:val="20"/>
          <w:shd w:val="clear" w:color="auto" w:fill="FFFFFF"/>
        </w:rPr>
        <w:t>Reprocessing and Data integration</w:t>
      </w:r>
    </w:p>
    <w:p w:rsidR="00BC3854" w:rsidRDefault="00954424" w:rsidP="004F616D">
      <w:pPr>
        <w:pStyle w:val="a7"/>
        <w:spacing w:before="166" w:beforeAutospacing="0" w:after="166" w:afterAutospacing="0" w:line="255" w:lineRule="atLeast"/>
        <w:ind w:firstLineChars="250" w:firstLine="500"/>
        <w:textAlignment w:val="baseline"/>
        <w:rPr>
          <w:rFonts w:ascii="Verdana" w:hAnsi="Verdana" w:cs="Arial"/>
          <w:color w:val="000000"/>
          <w:sz w:val="20"/>
          <w:szCs w:val="20"/>
          <w:shd w:val="clear" w:color="auto" w:fill="FFFFFF"/>
        </w:rPr>
      </w:pPr>
      <w:r>
        <w:rPr>
          <w:rFonts w:ascii="Verdana" w:hAnsi="Verdana" w:cs="Arial" w:hint="eastAsia"/>
          <w:color w:val="000000"/>
          <w:sz w:val="20"/>
          <w:szCs w:val="20"/>
          <w:shd w:val="clear" w:color="auto" w:fill="FFFFFF"/>
        </w:rPr>
        <w:t xml:space="preserve">All the datasets were background-corrected and </w:t>
      </w:r>
      <w:proofErr w:type="spellStart"/>
      <w:r>
        <w:rPr>
          <w:rFonts w:ascii="Verdana" w:hAnsi="Verdana" w:cs="Arial" w:hint="eastAsia"/>
          <w:color w:val="000000"/>
          <w:sz w:val="20"/>
          <w:szCs w:val="20"/>
          <w:shd w:val="clear" w:color="auto" w:fill="FFFFFF"/>
        </w:rPr>
        <w:t>normalised</w:t>
      </w:r>
      <w:proofErr w:type="spellEnd"/>
      <w:r>
        <w:rPr>
          <w:rFonts w:ascii="Verdana" w:hAnsi="Verdana" w:cs="Arial" w:hint="eastAsia"/>
          <w:color w:val="000000"/>
          <w:sz w:val="20"/>
          <w:szCs w:val="20"/>
          <w:shd w:val="clear" w:color="auto" w:fill="FFFFFF"/>
        </w:rPr>
        <w:t xml:space="preserve"> separately with recommended for each platform.</w:t>
      </w:r>
      <w:r w:rsidR="006E43FB">
        <w:rPr>
          <w:rFonts w:ascii="Verdana" w:hAnsi="Verdana" w:cs="Arial" w:hint="eastAsia"/>
          <w:color w:val="000000"/>
          <w:sz w:val="20"/>
          <w:szCs w:val="20"/>
          <w:shd w:val="clear" w:color="auto" w:fill="FFFFFF"/>
        </w:rPr>
        <w:t xml:space="preserve"> </w:t>
      </w:r>
      <w:r w:rsidR="006E43FB">
        <w:rPr>
          <w:rFonts w:ascii="Verdana" w:hAnsi="Verdana" w:cs="Arial"/>
          <w:color w:val="000000"/>
          <w:sz w:val="20"/>
          <w:szCs w:val="20"/>
          <w:shd w:val="clear" w:color="auto" w:fill="FFFFFF"/>
        </w:rPr>
        <w:t>T</w:t>
      </w:r>
      <w:r w:rsidR="006E43FB">
        <w:rPr>
          <w:rFonts w:ascii="Verdana" w:hAnsi="Verdana" w:cs="Arial" w:hint="eastAsia"/>
          <w:color w:val="000000"/>
          <w:sz w:val="20"/>
          <w:szCs w:val="20"/>
          <w:shd w:val="clear" w:color="auto" w:fill="FFFFFF"/>
        </w:rPr>
        <w:t xml:space="preserve">hen they were merged and conducted </w:t>
      </w:r>
      <w:proofErr w:type="spellStart"/>
      <w:r w:rsidR="006E43FB">
        <w:rPr>
          <w:rFonts w:ascii="Verdana" w:hAnsi="Verdana" w:cs="Arial" w:hint="eastAsia"/>
          <w:color w:val="000000"/>
          <w:sz w:val="20"/>
          <w:szCs w:val="20"/>
          <w:shd w:val="clear" w:color="auto" w:fill="FFFFFF"/>
        </w:rPr>
        <w:t>quantile</w:t>
      </w:r>
      <w:proofErr w:type="spellEnd"/>
      <w:r w:rsidR="006E43FB">
        <w:rPr>
          <w:rFonts w:ascii="Verdana" w:hAnsi="Verdana" w:cs="Arial" w:hint="eastAsia"/>
          <w:color w:val="000000"/>
          <w:sz w:val="20"/>
          <w:szCs w:val="20"/>
          <w:shd w:val="clear" w:color="auto" w:fill="FFFFFF"/>
        </w:rPr>
        <w:t xml:space="preserve"> </w:t>
      </w:r>
      <w:proofErr w:type="spellStart"/>
      <w:r w:rsidR="006E43FB">
        <w:rPr>
          <w:rFonts w:ascii="Verdana" w:hAnsi="Verdana" w:cs="Arial" w:hint="eastAsia"/>
          <w:color w:val="000000"/>
          <w:sz w:val="20"/>
          <w:szCs w:val="20"/>
          <w:shd w:val="clear" w:color="auto" w:fill="FFFFFF"/>
        </w:rPr>
        <w:t>normaliziation</w:t>
      </w:r>
      <w:proofErr w:type="spellEnd"/>
      <w:r w:rsidR="006E43FB">
        <w:rPr>
          <w:rFonts w:ascii="Verdana" w:hAnsi="Verdana" w:cs="Arial" w:hint="eastAsia"/>
          <w:color w:val="000000"/>
          <w:sz w:val="20"/>
          <w:szCs w:val="20"/>
          <w:shd w:val="clear" w:color="auto" w:fill="FFFFFF"/>
        </w:rPr>
        <w:t xml:space="preserve"> collectively.</w:t>
      </w:r>
      <w:r w:rsidR="00BC3854">
        <w:rPr>
          <w:rFonts w:ascii="Verdana" w:hAnsi="Verdana" w:cs="Arial" w:hint="eastAsia"/>
          <w:color w:val="000000"/>
          <w:sz w:val="20"/>
          <w:szCs w:val="20"/>
          <w:shd w:val="clear" w:color="auto" w:fill="FFFFFF"/>
        </w:rPr>
        <w:t xml:space="preserve"> As large number of evidence that there are still biases left with above adjustment. </w:t>
      </w:r>
      <w:r w:rsidR="00BC3854">
        <w:rPr>
          <w:rFonts w:ascii="Verdana" w:hAnsi="Verdana" w:cs="Arial"/>
          <w:color w:val="000000"/>
          <w:sz w:val="20"/>
          <w:szCs w:val="20"/>
          <w:shd w:val="clear" w:color="auto" w:fill="FFFFFF"/>
        </w:rPr>
        <w:t>W</w:t>
      </w:r>
      <w:r w:rsidR="00BC3854">
        <w:rPr>
          <w:rFonts w:ascii="Verdana" w:hAnsi="Verdana" w:cs="Arial" w:hint="eastAsia"/>
          <w:color w:val="000000"/>
          <w:sz w:val="20"/>
          <w:szCs w:val="20"/>
          <w:shd w:val="clear" w:color="auto" w:fill="FFFFFF"/>
        </w:rPr>
        <w:t xml:space="preserve">e use batch effect analysis tools, </w:t>
      </w:r>
      <w:proofErr w:type="spellStart"/>
      <w:r w:rsidR="00BC3854">
        <w:rPr>
          <w:rFonts w:ascii="Verdana" w:hAnsi="Verdana" w:cs="Arial" w:hint="eastAsia"/>
          <w:color w:val="000000"/>
          <w:sz w:val="20"/>
          <w:szCs w:val="20"/>
          <w:shd w:val="clear" w:color="auto" w:fill="FFFFFF"/>
        </w:rPr>
        <w:t>ComBat</w:t>
      </w:r>
      <w:proofErr w:type="spellEnd"/>
      <w:r w:rsidR="005E2008">
        <w:rPr>
          <w:rFonts w:ascii="Verdana" w:hAnsi="Verdana" w:cs="Arial" w:hint="eastAsia"/>
          <w:color w:val="000000"/>
          <w:sz w:val="20"/>
          <w:szCs w:val="20"/>
          <w:shd w:val="clear" w:color="auto" w:fill="FFFFFF"/>
        </w:rPr>
        <w:t xml:space="preserve">, which </w:t>
      </w:r>
      <w:r w:rsidR="00F97EF3">
        <w:rPr>
          <w:rFonts w:ascii="Verdana" w:hAnsi="Verdana" w:cs="Arial" w:hint="eastAsia"/>
          <w:color w:val="000000"/>
          <w:sz w:val="20"/>
          <w:szCs w:val="20"/>
          <w:shd w:val="clear" w:color="auto" w:fill="FFFFFF"/>
        </w:rPr>
        <w:t xml:space="preserve">is </w:t>
      </w:r>
      <w:r w:rsidR="00F97EF3">
        <w:rPr>
          <w:rFonts w:ascii="Verdana" w:hAnsi="Verdana" w:cs="Arial" w:hint="eastAsia"/>
          <w:color w:val="000000"/>
          <w:sz w:val="20"/>
          <w:szCs w:val="20"/>
          <w:shd w:val="clear" w:color="auto" w:fill="FFFFFF"/>
        </w:rPr>
        <w:lastRenderedPageBreak/>
        <w:t>believed to be the best</w:t>
      </w:r>
      <w:r w:rsidR="00FB338E">
        <w:rPr>
          <w:rFonts w:ascii="Verdana" w:hAnsi="Verdana" w:cs="Arial" w:hint="eastAsia"/>
          <w:color w:val="000000"/>
          <w:sz w:val="20"/>
          <w:szCs w:val="20"/>
          <w:shd w:val="clear" w:color="auto" w:fill="FFFFFF"/>
        </w:rPr>
        <w:t xml:space="preserve"> </w:t>
      </w:r>
      <w:r w:rsidR="005E2008" w:rsidRPr="005E2008">
        <w:rPr>
          <w:rFonts w:ascii="Verdana" w:hAnsi="Verdana" w:cs="Arial"/>
          <w:color w:val="000000"/>
          <w:sz w:val="20"/>
          <w:szCs w:val="20"/>
          <w:shd w:val="clear" w:color="auto" w:fill="FFFFFF"/>
        </w:rPr>
        <w:t>programs</w:t>
      </w:r>
      <w:r w:rsidR="005E6EEA">
        <w:rPr>
          <w:rFonts w:ascii="Verdana" w:hAnsi="Verdana" w:cs="Arial"/>
          <w:color w:val="000000"/>
          <w:sz w:val="20"/>
          <w:szCs w:val="20"/>
          <w:shd w:val="clear" w:color="auto" w:fill="FFFFFF"/>
        </w:rPr>
        <w:fldChar w:fldCharType="begin"/>
      </w:r>
      <w:r w:rsidR="00811F0D">
        <w:rPr>
          <w:rFonts w:ascii="Verdana" w:hAnsi="Verdana" w:cs="Arial"/>
          <w:color w:val="000000"/>
          <w:sz w:val="20"/>
          <w:szCs w:val="20"/>
          <w:shd w:val="clear" w:color="auto" w:fill="FFFFFF"/>
        </w:rPr>
        <w:instrText xml:space="preserve"> ADDIN EN.CITE &lt;EndNote&gt;&lt;Cite&gt;&lt;Author&gt;Chen&lt;/Author&gt;&lt;Year&gt;2011&lt;/Year&gt;&lt;RecNum&gt;34774&lt;/RecNum&gt;&lt;DisplayText&gt;[4]&lt;/DisplayText&gt;&lt;record&gt;&lt;rec-number&gt;34774&lt;/rec-number&gt;&lt;foreign-keys&gt;&lt;key app="EN" db-id="90zpzs2eowteeqepwvb5reev5pe2tpevaxra"&gt;34774&lt;/key&gt;&lt;/foreign-keys&gt;&lt;ref-type name="Journal Article"&gt;17&lt;/ref-type&gt;&lt;contributors&gt;&lt;authors&gt;&lt;author&gt;Chen, C.&lt;/author&gt;&lt;author&gt;Grennan, K.&lt;/author&gt;&lt;author&gt;Badner, J.&lt;/author&gt;&lt;author&gt;Zhang, D.&lt;/author&gt;&lt;author&gt;Gershon, E.&lt;/author&gt;&lt;author&gt;Jin, L.&lt;/author&gt;&lt;author&gt;Liu, C.&lt;/author&gt;&lt;/authors&gt;&lt;/contributors&gt;&lt;auth-address&gt;National Ministry of Education Key Laboratory of Contemporary Anthropology, Fudan University, Shanghai, People&amp;apos;s Republic of China.&lt;/auth-address&gt;&lt;titles&gt;&lt;title&gt;Removing batch effects in analysis of expression microarray data: an evaluation of six batch adjustment methods&lt;/title&gt;&lt;secondary-title&gt;Plos One&lt;/secondary-title&gt;&lt;/titles&gt;&lt;periodical&gt;&lt;full-title&gt;Plos One&lt;/full-title&gt;&lt;abbr-1&gt;Plos One&lt;/abbr-1&gt;&lt;/periodical&gt;&lt;pages&gt;e17238&lt;/pages&gt;&lt;volume&gt;6&lt;/volume&gt;&lt;number&gt;2&lt;/number&gt;&lt;edition&gt;2011/03/10&lt;/edition&gt;&lt;keywords&gt;&lt;keyword&gt;Bayes Theorem&lt;/keyword&gt;&lt;keyword&gt;Case-Control Studies&lt;/keyword&gt;&lt;keyword&gt;*Data Interpretation, Statistical&lt;/keyword&gt;&lt;keyword&gt;Gene Expression Profiling/standards/*statistics &amp;amp; numerical data&lt;/keyword&gt;&lt;keyword&gt;Humans&lt;/keyword&gt;&lt;keyword&gt;Microarray Analysis/standards/*statistics &amp;amp; numerical data&lt;/keyword&gt;&lt;keyword&gt;ROC Curve&lt;/keyword&gt;&lt;keyword&gt;Reference Standards&lt;/keyword&gt;&lt;keyword&gt;Research Design&lt;/keyword&gt;&lt;keyword&gt;Sample Size&lt;/keyword&gt;&lt;keyword&gt;Selection Bias&lt;/keyword&gt;&lt;keyword&gt;Validation Studies as Topic&lt;/keyword&gt;&lt;/keywords&gt;&lt;dates&gt;&lt;year&gt;2011&lt;/year&gt;&lt;/dates&gt;&lt;isbn&gt;1932-6203 (Electronic)&amp;#xD;1932-6203 (Linking)&lt;/isbn&gt;&lt;accession-num&gt;21386892&lt;/accession-num&gt;&lt;urls&gt;&lt;related-urls&gt;&lt;url&gt;http://www.ncbi.nlm.nih.gov/entrez/query.fcgi?cmd=Retrieve&amp;amp;db=PubMed&amp;amp;dopt=Citation&amp;amp;list_uids=21386892&lt;/url&gt;&lt;/related-urls&gt;&lt;/urls&gt;&lt;custom2&gt;3046121&lt;/custom2&gt;&lt;electronic-resource-num&gt;10.1371/journal.pone.0017238&lt;/electronic-resource-num&gt;&lt;language&gt;eng&lt;/language&gt;&lt;/record&gt;&lt;/Cite&gt;&lt;/EndNote&gt;</w:instrText>
      </w:r>
      <w:r w:rsidR="005E6EEA">
        <w:rPr>
          <w:rFonts w:ascii="Verdana" w:hAnsi="Verdana" w:cs="Arial"/>
          <w:color w:val="000000"/>
          <w:sz w:val="20"/>
          <w:szCs w:val="20"/>
          <w:shd w:val="clear" w:color="auto" w:fill="FFFFFF"/>
        </w:rPr>
        <w:fldChar w:fldCharType="separate"/>
      </w:r>
      <w:r w:rsidR="00811F0D">
        <w:rPr>
          <w:rFonts w:ascii="Verdana" w:hAnsi="Verdana" w:cs="Arial"/>
          <w:noProof/>
          <w:color w:val="000000"/>
          <w:sz w:val="20"/>
          <w:szCs w:val="20"/>
          <w:shd w:val="clear" w:color="auto" w:fill="FFFFFF"/>
        </w:rPr>
        <w:t>[</w:t>
      </w:r>
      <w:hyperlink w:anchor="_ENREF_4" w:tooltip="Chen, 2011 #34774" w:history="1">
        <w:r w:rsidR="00811F0D">
          <w:rPr>
            <w:rFonts w:ascii="Verdana" w:hAnsi="Verdana" w:cs="Arial"/>
            <w:noProof/>
            <w:color w:val="000000"/>
            <w:sz w:val="20"/>
            <w:szCs w:val="20"/>
            <w:shd w:val="clear" w:color="auto" w:fill="FFFFFF"/>
          </w:rPr>
          <w:t>4</w:t>
        </w:r>
      </w:hyperlink>
      <w:r w:rsidR="00811F0D">
        <w:rPr>
          <w:rFonts w:ascii="Verdana" w:hAnsi="Verdana" w:cs="Arial"/>
          <w:noProof/>
          <w:color w:val="000000"/>
          <w:sz w:val="20"/>
          <w:szCs w:val="20"/>
          <w:shd w:val="clear" w:color="auto" w:fill="FFFFFF"/>
        </w:rPr>
        <w:t>]</w:t>
      </w:r>
      <w:r w:rsidR="005E6EEA">
        <w:rPr>
          <w:rFonts w:ascii="Verdana" w:hAnsi="Verdana" w:cs="Arial"/>
          <w:color w:val="000000"/>
          <w:sz w:val="20"/>
          <w:szCs w:val="20"/>
          <w:shd w:val="clear" w:color="auto" w:fill="FFFFFF"/>
        </w:rPr>
        <w:fldChar w:fldCharType="end"/>
      </w:r>
      <w:r w:rsidR="005E2008" w:rsidRPr="005E2008">
        <w:rPr>
          <w:rFonts w:ascii="Verdana" w:hAnsi="Verdana" w:cs="Arial" w:hint="eastAsia"/>
          <w:color w:val="000000"/>
          <w:sz w:val="20"/>
          <w:szCs w:val="20"/>
          <w:shd w:val="clear" w:color="auto" w:fill="FFFFFF"/>
        </w:rPr>
        <w:t>,</w:t>
      </w:r>
      <w:r w:rsidR="00BC3854">
        <w:rPr>
          <w:rFonts w:ascii="Verdana" w:hAnsi="Verdana" w:cs="Arial" w:hint="eastAsia"/>
          <w:color w:val="000000"/>
          <w:sz w:val="20"/>
          <w:szCs w:val="20"/>
          <w:shd w:val="clear" w:color="auto" w:fill="FFFFFF"/>
        </w:rPr>
        <w:t xml:space="preserve"> to </w:t>
      </w:r>
      <w:proofErr w:type="spellStart"/>
      <w:r w:rsidR="00BC3854">
        <w:rPr>
          <w:rFonts w:ascii="Verdana" w:hAnsi="Verdana" w:cs="Arial" w:hint="eastAsia"/>
          <w:color w:val="000000"/>
          <w:sz w:val="20"/>
          <w:szCs w:val="20"/>
          <w:shd w:val="clear" w:color="auto" w:fill="FFFFFF"/>
        </w:rPr>
        <w:t>emilinate</w:t>
      </w:r>
      <w:proofErr w:type="spellEnd"/>
      <w:r w:rsidR="00BC3854">
        <w:rPr>
          <w:rFonts w:ascii="Verdana" w:hAnsi="Verdana" w:cs="Arial" w:hint="eastAsia"/>
          <w:color w:val="000000"/>
          <w:sz w:val="20"/>
          <w:szCs w:val="20"/>
          <w:shd w:val="clear" w:color="auto" w:fill="FFFFFF"/>
        </w:rPr>
        <w:t xml:space="preserve"> the batch effect exist in </w:t>
      </w:r>
      <w:proofErr w:type="spellStart"/>
      <w:r w:rsidR="00BC3854">
        <w:rPr>
          <w:rFonts w:ascii="Verdana" w:hAnsi="Verdana" w:cs="Arial" w:hint="eastAsia"/>
          <w:color w:val="000000"/>
          <w:sz w:val="20"/>
          <w:szCs w:val="20"/>
          <w:shd w:val="clear" w:color="auto" w:fill="FFFFFF"/>
        </w:rPr>
        <w:t>inpendent</w:t>
      </w:r>
      <w:proofErr w:type="spellEnd"/>
      <w:r w:rsidR="00BC3854">
        <w:rPr>
          <w:rFonts w:ascii="Verdana" w:hAnsi="Verdana" w:cs="Arial" w:hint="eastAsia"/>
          <w:color w:val="000000"/>
          <w:sz w:val="20"/>
          <w:szCs w:val="20"/>
          <w:shd w:val="clear" w:color="auto" w:fill="FFFFFF"/>
        </w:rPr>
        <w:t xml:space="preserve"> datasets</w:t>
      </w:r>
      <w:r w:rsidR="004F616D">
        <w:rPr>
          <w:rFonts w:ascii="Verdana" w:hAnsi="Verdana" w:cs="Arial" w:hint="eastAsia"/>
          <w:color w:val="000000"/>
          <w:sz w:val="20"/>
          <w:szCs w:val="20"/>
          <w:shd w:val="clear" w:color="auto" w:fill="FFFFFF"/>
        </w:rPr>
        <w:t>.</w:t>
      </w:r>
    </w:p>
    <w:p w:rsidR="002B0F8C" w:rsidRDefault="00EB400C" w:rsidP="00782F3F">
      <w:pPr>
        <w:pStyle w:val="a7"/>
        <w:spacing w:before="166" w:beforeAutospacing="0" w:after="166" w:afterAutospacing="0" w:line="255" w:lineRule="atLeast"/>
        <w:ind w:firstLineChars="250" w:firstLine="500"/>
        <w:textAlignment w:val="baseline"/>
        <w:rPr>
          <w:rFonts w:ascii="Verdana" w:hAnsi="Verdana" w:cs="Arial"/>
          <w:color w:val="000000"/>
          <w:sz w:val="20"/>
          <w:szCs w:val="20"/>
          <w:shd w:val="clear" w:color="auto" w:fill="FFFFFF"/>
        </w:rPr>
      </w:pPr>
      <w:r w:rsidRPr="00782F3F">
        <w:rPr>
          <w:rFonts w:ascii="Verdana" w:hAnsi="Verdana" w:cs="Arial"/>
          <w:color w:val="000000"/>
          <w:sz w:val="20"/>
          <w:szCs w:val="20"/>
          <w:shd w:val="clear" w:color="auto" w:fill="FFFFFF"/>
        </w:rPr>
        <w:t>Subsequent analyses were conducted in R</w:t>
      </w:r>
      <w:r w:rsidR="005E6EEA" w:rsidRPr="00782F3F">
        <w:rPr>
          <w:rFonts w:ascii="Verdana" w:hAnsi="Verdana" w:cs="Arial"/>
          <w:color w:val="000000"/>
          <w:sz w:val="20"/>
          <w:szCs w:val="20"/>
          <w:shd w:val="clear" w:color="auto" w:fill="FFFFFF"/>
        </w:rPr>
        <w:fldChar w:fldCharType="begin"/>
      </w:r>
      <w:r w:rsidR="00811F0D">
        <w:rPr>
          <w:rFonts w:ascii="Verdana" w:hAnsi="Verdana" w:cs="Arial"/>
          <w:color w:val="000000"/>
          <w:sz w:val="20"/>
          <w:szCs w:val="20"/>
          <w:shd w:val="clear" w:color="auto" w:fill="FFFFFF"/>
        </w:rPr>
        <w:instrText xml:space="preserve"> ADDIN EN.CITE &lt;EndNote&gt;&lt;Cite&gt;&lt;Author&gt;Dessau&lt;/Author&gt;&lt;Year&gt;2008&lt;/Year&gt;&lt;RecNum&gt;34693&lt;/RecNum&gt;&lt;DisplayText&gt;[5]&lt;/DisplayText&gt;&lt;record&gt;&lt;rec-number&gt;34693&lt;/rec-number&gt;&lt;foreign-keys&gt;&lt;key app="EN" db-id="90zpzs2eowteeqepwvb5reev5pe2tpevaxra"&gt;34693&lt;/key&gt;&lt;/foreign-keys&gt;&lt;ref-type name="Journal Article"&gt;17&lt;/ref-type&gt;&lt;contributors&gt;&lt;authors&gt;&lt;author&gt;Dessau, R. B.&lt;/author&gt;&lt;author&gt;Pipper, C. B.&lt;/author&gt;&lt;/authors&gt;&lt;/contributors&gt;&lt;auth-address&gt;Naestved Sygehus, Klinisk Mikrobiologisk Afdeling, Naestved. rde@cn.stam.dk&lt;/auth-address&gt;&lt;titles&gt;&lt;title&gt;[&amp;apos;&amp;apos;R&amp;quot;--project for statistical computing]&lt;/title&gt;&lt;secondary-title&gt;Ugeskr Laeger&lt;/secondary-title&gt;&lt;/titles&gt;&lt;periodical&gt;&lt;full-title&gt;Ugeskr Laeger&lt;/full-title&gt;&lt;/periodical&gt;&lt;pages&gt;328-30&lt;/pages&gt;&lt;volume&gt;170&lt;/volume&gt;&lt;number&gt;5&lt;/number&gt;&lt;edition&gt;2008/02/07&lt;/edition&gt;&lt;keywords&gt;&lt;keyword&gt;*Computer Graphics&lt;/keyword&gt;&lt;keyword&gt;Education, Medical&lt;/keyword&gt;&lt;keyword&gt;Health Services/statistics &amp;amp; numerical data&lt;/keyword&gt;&lt;keyword&gt;Humans&lt;/keyword&gt;&lt;keyword&gt;Patients/statistics &amp;amp; numerical data&lt;/keyword&gt;&lt;keyword&gt;Quality Assurance, Health Care&lt;/keyword&gt;&lt;keyword&gt;*Software&lt;/keyword&gt;&lt;keyword&gt;*Statistics as Topic&lt;/keyword&gt;&lt;/keywords&gt;&lt;dates&gt;&lt;year&gt;2008&lt;/year&gt;&lt;pub-dates&gt;&lt;date&gt;Jan 28&lt;/date&gt;&lt;/pub-dates&gt;&lt;/dates&gt;&lt;orig-pub&gt;R--en programpakke til statistisk databehandling og grafik.&lt;/orig-pub&gt;&lt;isbn&gt;1603-6824 (Electronic)&amp;#xD;0041-5782 (Linking)&lt;/isbn&gt;&lt;accession-num&gt;18252159&lt;/accession-num&gt;&lt;urls&gt;&lt;related-urls&gt;&lt;url&gt;http://www.ncbi.nlm.nih.gov/entrez/query.fcgi?cmd=Retrieve&amp;amp;db=PubMed&amp;amp;dopt=Citation&amp;amp;list_uids=18252159&lt;/url&gt;&lt;/related-urls&gt;&lt;/urls&gt;&lt;electronic-resource-num&gt;VP51497 [pii]&lt;/electronic-resource-num&gt;&lt;language&gt;dan&lt;/language&gt;&lt;/record&gt;&lt;/Cite&gt;&lt;/EndNote&gt;</w:instrText>
      </w:r>
      <w:r w:rsidR="005E6EEA" w:rsidRPr="00782F3F">
        <w:rPr>
          <w:rFonts w:ascii="Verdana" w:hAnsi="Verdana" w:cs="Arial"/>
          <w:color w:val="000000"/>
          <w:sz w:val="20"/>
          <w:szCs w:val="20"/>
          <w:shd w:val="clear" w:color="auto" w:fill="FFFFFF"/>
        </w:rPr>
        <w:fldChar w:fldCharType="separate"/>
      </w:r>
      <w:r w:rsidR="00811F0D">
        <w:rPr>
          <w:rFonts w:ascii="Verdana" w:hAnsi="Verdana" w:cs="Arial"/>
          <w:noProof/>
          <w:color w:val="000000"/>
          <w:sz w:val="20"/>
          <w:szCs w:val="20"/>
          <w:shd w:val="clear" w:color="auto" w:fill="FFFFFF"/>
        </w:rPr>
        <w:t>[</w:t>
      </w:r>
      <w:hyperlink w:anchor="_ENREF_5" w:tooltip="Dessau, 2008 #34693" w:history="1">
        <w:r w:rsidR="00811F0D">
          <w:rPr>
            <w:rFonts w:ascii="Verdana" w:hAnsi="Verdana" w:cs="Arial"/>
            <w:noProof/>
            <w:color w:val="000000"/>
            <w:sz w:val="20"/>
            <w:szCs w:val="20"/>
            <w:shd w:val="clear" w:color="auto" w:fill="FFFFFF"/>
          </w:rPr>
          <w:t>5</w:t>
        </w:r>
      </w:hyperlink>
      <w:r w:rsidR="00811F0D">
        <w:rPr>
          <w:rFonts w:ascii="Verdana" w:hAnsi="Verdana" w:cs="Arial"/>
          <w:noProof/>
          <w:color w:val="000000"/>
          <w:sz w:val="20"/>
          <w:szCs w:val="20"/>
          <w:shd w:val="clear" w:color="auto" w:fill="FFFFFF"/>
        </w:rPr>
        <w:t>]</w:t>
      </w:r>
      <w:r w:rsidR="005E6EEA" w:rsidRPr="00782F3F">
        <w:rPr>
          <w:rFonts w:ascii="Verdana" w:hAnsi="Verdana" w:cs="Arial"/>
          <w:color w:val="000000"/>
          <w:sz w:val="20"/>
          <w:szCs w:val="20"/>
          <w:shd w:val="clear" w:color="auto" w:fill="FFFFFF"/>
        </w:rPr>
        <w:fldChar w:fldCharType="end"/>
      </w:r>
      <w:r w:rsidRPr="00782F3F">
        <w:rPr>
          <w:rFonts w:ascii="Verdana" w:hAnsi="Verdana" w:cs="Arial"/>
          <w:color w:val="000000"/>
          <w:sz w:val="20"/>
          <w:szCs w:val="20"/>
          <w:shd w:val="clear" w:color="auto" w:fill="FFFFFF"/>
        </w:rPr>
        <w:t>. Hierarchical clustering was performed with the </w:t>
      </w:r>
      <w:proofErr w:type="spellStart"/>
      <w:r w:rsidRPr="00782F3F">
        <w:rPr>
          <w:rFonts w:ascii="Verdana" w:hAnsi="Verdana" w:cs="Arial"/>
          <w:color w:val="000000"/>
          <w:sz w:val="20"/>
          <w:szCs w:val="20"/>
          <w:shd w:val="clear" w:color="auto" w:fill="FFFFFF"/>
        </w:rPr>
        <w:t>hclust</w:t>
      </w:r>
      <w:proofErr w:type="spellEnd"/>
      <w:r w:rsidRPr="00782F3F">
        <w:rPr>
          <w:rFonts w:ascii="Verdana" w:hAnsi="Verdana" w:cs="Arial"/>
          <w:color w:val="000000"/>
          <w:sz w:val="20"/>
          <w:szCs w:val="20"/>
          <w:shd w:val="clear" w:color="auto" w:fill="FFFFFF"/>
        </w:rPr>
        <w:t xml:space="preserve"> function: Manhattan metric and average linkage for </w:t>
      </w:r>
      <w:proofErr w:type="spellStart"/>
      <w:r w:rsidRPr="00782F3F">
        <w:rPr>
          <w:rFonts w:ascii="Verdana" w:hAnsi="Verdana" w:cs="Arial"/>
          <w:color w:val="000000"/>
          <w:sz w:val="20"/>
          <w:szCs w:val="20"/>
          <w:shd w:val="clear" w:color="auto" w:fill="FFFFFF"/>
        </w:rPr>
        <w:t>CpG</w:t>
      </w:r>
      <w:proofErr w:type="spellEnd"/>
      <w:r w:rsidRPr="00782F3F">
        <w:rPr>
          <w:rFonts w:ascii="Verdana" w:hAnsi="Verdana" w:cs="Arial"/>
          <w:color w:val="000000"/>
          <w:sz w:val="20"/>
          <w:szCs w:val="20"/>
          <w:shd w:val="clear" w:color="auto" w:fill="FFFFFF"/>
        </w:rPr>
        <w:t xml:space="preserve"> loci with the highest variance. For inference, data were clustered using a recursively partitioned mixture model (RPMM) (</w:t>
      </w:r>
      <w:hyperlink r:id="rId8" w:anchor="R20" w:history="1">
        <w:r w:rsidRPr="00782F3F">
          <w:rPr>
            <w:rFonts w:ascii="Verdana" w:hAnsi="Verdana" w:cs="Arial"/>
            <w:color w:val="000000"/>
            <w:sz w:val="20"/>
            <w:szCs w:val="20"/>
            <w:shd w:val="clear" w:color="auto" w:fill="FFFFFF"/>
          </w:rPr>
          <w:t>20</w:t>
        </w:r>
      </w:hyperlink>
      <w:r w:rsidRPr="00782F3F">
        <w:rPr>
          <w:rFonts w:ascii="Verdana" w:hAnsi="Verdana" w:cs="Arial"/>
          <w:color w:val="000000"/>
          <w:sz w:val="20"/>
          <w:szCs w:val="20"/>
          <w:shd w:val="clear" w:color="auto" w:fill="FFFFFF"/>
        </w:rPr>
        <w:t xml:space="preserve">). Associations between covariates and methylation at individual </w:t>
      </w:r>
      <w:proofErr w:type="spellStart"/>
      <w:r w:rsidRPr="00782F3F">
        <w:rPr>
          <w:rFonts w:ascii="Verdana" w:hAnsi="Verdana" w:cs="Arial"/>
          <w:color w:val="000000"/>
          <w:sz w:val="20"/>
          <w:szCs w:val="20"/>
          <w:shd w:val="clear" w:color="auto" w:fill="FFFFFF"/>
        </w:rPr>
        <w:t>CpG</w:t>
      </w:r>
      <w:proofErr w:type="spellEnd"/>
      <w:r w:rsidRPr="00782F3F">
        <w:rPr>
          <w:rFonts w:ascii="Verdana" w:hAnsi="Verdana" w:cs="Arial"/>
          <w:color w:val="000000"/>
          <w:sz w:val="20"/>
          <w:szCs w:val="20"/>
          <w:shd w:val="clear" w:color="auto" w:fill="FFFFFF"/>
        </w:rPr>
        <w:t xml:space="preserve"> loci were tested with generalized linear models, accounting for the beta-distribution of average beta as in </w:t>
      </w:r>
      <w:proofErr w:type="spellStart"/>
      <w:r w:rsidRPr="00782F3F">
        <w:rPr>
          <w:rFonts w:ascii="Verdana" w:hAnsi="Verdana" w:cs="Arial"/>
          <w:color w:val="000000"/>
          <w:sz w:val="20"/>
          <w:szCs w:val="20"/>
          <w:shd w:val="clear" w:color="auto" w:fill="FFFFFF"/>
        </w:rPr>
        <w:t>Hsuing</w:t>
      </w:r>
      <w:proofErr w:type="spellEnd"/>
      <w:r w:rsidRPr="00782F3F">
        <w:rPr>
          <w:rFonts w:ascii="Verdana" w:hAnsi="Verdana" w:cs="Arial"/>
          <w:color w:val="000000"/>
          <w:sz w:val="20"/>
          <w:szCs w:val="20"/>
          <w:shd w:val="clear" w:color="auto" w:fill="FFFFFF"/>
        </w:rPr>
        <w:t> et al. (</w:t>
      </w:r>
      <w:hyperlink r:id="rId9" w:history="1">
        <w:r w:rsidRPr="00782F3F">
          <w:rPr>
            <w:rFonts w:ascii="Verdana" w:hAnsi="Verdana" w:cs="Arial"/>
            <w:color w:val="000000"/>
            <w:sz w:val="20"/>
            <w:szCs w:val="20"/>
            <w:shd w:val="clear" w:color="auto" w:fill="FFFFFF"/>
          </w:rPr>
          <w:t>21</w:t>
        </w:r>
      </w:hyperlink>
      <w:r w:rsidRPr="00782F3F">
        <w:rPr>
          <w:rFonts w:ascii="Verdana" w:hAnsi="Verdana" w:cs="Arial"/>
          <w:color w:val="000000"/>
          <w:sz w:val="20"/>
          <w:szCs w:val="20"/>
          <w:shd w:val="clear" w:color="auto" w:fill="FFFFFF"/>
        </w:rPr>
        <w:t>). False discovery rate correction via Q–values were computed by the </w:t>
      </w:r>
      <w:proofErr w:type="spellStart"/>
      <w:r w:rsidRPr="00782F3F">
        <w:rPr>
          <w:rFonts w:ascii="Verdana" w:hAnsi="Verdana" w:cs="Arial"/>
          <w:color w:val="000000"/>
          <w:sz w:val="20"/>
          <w:szCs w:val="20"/>
          <w:shd w:val="clear" w:color="auto" w:fill="FFFFFF"/>
        </w:rPr>
        <w:t>qvalue</w:t>
      </w:r>
      <w:proofErr w:type="spellEnd"/>
      <w:r w:rsidRPr="00782F3F">
        <w:rPr>
          <w:rFonts w:ascii="Verdana" w:hAnsi="Verdana" w:cs="Arial"/>
          <w:color w:val="000000"/>
          <w:sz w:val="20"/>
          <w:szCs w:val="20"/>
          <w:shd w:val="clear" w:color="auto" w:fill="FFFFFF"/>
        </w:rPr>
        <w:t> package (</w:t>
      </w:r>
      <w:hyperlink r:id="rId10" w:anchor="R22" w:history="1">
        <w:r w:rsidRPr="00782F3F">
          <w:rPr>
            <w:rFonts w:ascii="Verdana" w:hAnsi="Verdana" w:cs="Arial"/>
            <w:color w:val="000000"/>
            <w:sz w:val="20"/>
            <w:szCs w:val="20"/>
            <w:shd w:val="clear" w:color="auto" w:fill="FFFFFF"/>
          </w:rPr>
          <w:t>22</w:t>
        </w:r>
      </w:hyperlink>
      <w:r w:rsidRPr="00782F3F">
        <w:rPr>
          <w:rFonts w:ascii="Verdana" w:hAnsi="Verdana" w:cs="Arial"/>
          <w:color w:val="000000"/>
          <w:sz w:val="20"/>
          <w:szCs w:val="20"/>
          <w:shd w:val="clear" w:color="auto" w:fill="FFFFFF"/>
        </w:rPr>
        <w:t>).</w:t>
      </w:r>
    </w:p>
    <w:p w:rsidR="00045B5B" w:rsidRDefault="00045B5B" w:rsidP="000126A0">
      <w:pPr>
        <w:autoSpaceDE w:val="0"/>
        <w:autoSpaceDN w:val="0"/>
        <w:adjustRightInd w:val="0"/>
        <w:jc w:val="left"/>
        <w:rPr>
          <w:rFonts w:ascii="Verdana" w:hAnsi="Verdana" w:cs="AdvOT07517017" w:hint="eastAsia"/>
          <w:b/>
          <w:color w:val="000000"/>
          <w:kern w:val="0"/>
          <w:sz w:val="20"/>
          <w:szCs w:val="20"/>
        </w:rPr>
      </w:pPr>
    </w:p>
    <w:p w:rsidR="00045B5B" w:rsidRDefault="00045B5B" w:rsidP="000126A0">
      <w:pPr>
        <w:autoSpaceDE w:val="0"/>
        <w:autoSpaceDN w:val="0"/>
        <w:adjustRightInd w:val="0"/>
        <w:jc w:val="left"/>
        <w:rPr>
          <w:rFonts w:ascii="Verdana" w:hAnsi="Verdana" w:cs="AdvOT07517017" w:hint="eastAsia"/>
          <w:b/>
          <w:color w:val="000000"/>
          <w:kern w:val="0"/>
          <w:sz w:val="20"/>
          <w:szCs w:val="20"/>
        </w:rPr>
      </w:pPr>
    </w:p>
    <w:p w:rsidR="00045B5B" w:rsidRDefault="00045B5B" w:rsidP="000126A0">
      <w:pPr>
        <w:autoSpaceDE w:val="0"/>
        <w:autoSpaceDN w:val="0"/>
        <w:adjustRightInd w:val="0"/>
        <w:jc w:val="left"/>
        <w:rPr>
          <w:rFonts w:ascii="Verdana" w:hAnsi="Verdana" w:cs="AdvOT07517017" w:hint="eastAsia"/>
          <w:b/>
          <w:color w:val="000000"/>
          <w:kern w:val="0"/>
          <w:sz w:val="20"/>
          <w:szCs w:val="20"/>
        </w:rPr>
      </w:pPr>
    </w:p>
    <w:p w:rsidR="00045B5B" w:rsidRDefault="00045B5B" w:rsidP="000126A0">
      <w:pPr>
        <w:autoSpaceDE w:val="0"/>
        <w:autoSpaceDN w:val="0"/>
        <w:adjustRightInd w:val="0"/>
        <w:jc w:val="left"/>
        <w:rPr>
          <w:rFonts w:ascii="Verdana" w:hAnsi="Verdana" w:cs="AdvOT07517017" w:hint="eastAsia"/>
          <w:b/>
          <w:color w:val="000000"/>
          <w:kern w:val="0"/>
          <w:sz w:val="20"/>
          <w:szCs w:val="20"/>
        </w:rPr>
      </w:pPr>
    </w:p>
    <w:p w:rsidR="00045B5B" w:rsidRDefault="00045B5B" w:rsidP="000126A0">
      <w:pPr>
        <w:autoSpaceDE w:val="0"/>
        <w:autoSpaceDN w:val="0"/>
        <w:adjustRightInd w:val="0"/>
        <w:jc w:val="left"/>
        <w:rPr>
          <w:rFonts w:ascii="Verdana" w:hAnsi="Verdana" w:cs="AdvOT07517017" w:hint="eastAsia"/>
          <w:b/>
          <w:color w:val="000000"/>
          <w:kern w:val="0"/>
          <w:sz w:val="20"/>
          <w:szCs w:val="20"/>
        </w:rPr>
      </w:pPr>
    </w:p>
    <w:p w:rsidR="00045B5B" w:rsidRDefault="00045B5B" w:rsidP="000126A0">
      <w:pPr>
        <w:autoSpaceDE w:val="0"/>
        <w:autoSpaceDN w:val="0"/>
        <w:adjustRightInd w:val="0"/>
        <w:jc w:val="left"/>
        <w:rPr>
          <w:rFonts w:ascii="Verdana" w:hAnsi="Verdana" w:cs="AdvOT07517017" w:hint="eastAsia"/>
          <w:b/>
          <w:color w:val="000000"/>
          <w:kern w:val="0"/>
          <w:sz w:val="20"/>
          <w:szCs w:val="20"/>
        </w:rPr>
      </w:pPr>
    </w:p>
    <w:p w:rsidR="00045B5B" w:rsidRDefault="00045B5B" w:rsidP="000126A0">
      <w:pPr>
        <w:autoSpaceDE w:val="0"/>
        <w:autoSpaceDN w:val="0"/>
        <w:adjustRightInd w:val="0"/>
        <w:jc w:val="left"/>
        <w:rPr>
          <w:rFonts w:ascii="Verdana" w:hAnsi="Verdana" w:cs="AdvOT07517017" w:hint="eastAsia"/>
          <w:b/>
          <w:color w:val="000000"/>
          <w:kern w:val="0"/>
          <w:sz w:val="20"/>
          <w:szCs w:val="20"/>
        </w:rPr>
      </w:pPr>
    </w:p>
    <w:p w:rsidR="00045B5B" w:rsidRDefault="00045B5B" w:rsidP="000126A0">
      <w:pPr>
        <w:autoSpaceDE w:val="0"/>
        <w:autoSpaceDN w:val="0"/>
        <w:adjustRightInd w:val="0"/>
        <w:jc w:val="left"/>
        <w:rPr>
          <w:rFonts w:ascii="Verdana" w:hAnsi="Verdana" w:cs="AdvOT07517017" w:hint="eastAsia"/>
          <w:b/>
          <w:color w:val="000000"/>
          <w:kern w:val="0"/>
          <w:sz w:val="20"/>
          <w:szCs w:val="20"/>
        </w:rPr>
      </w:pPr>
    </w:p>
    <w:p w:rsidR="00045B5B" w:rsidRDefault="00045B5B" w:rsidP="000126A0">
      <w:pPr>
        <w:autoSpaceDE w:val="0"/>
        <w:autoSpaceDN w:val="0"/>
        <w:adjustRightInd w:val="0"/>
        <w:jc w:val="left"/>
        <w:rPr>
          <w:rFonts w:ascii="Verdana" w:hAnsi="Verdana" w:cs="AdvOT07517017" w:hint="eastAsia"/>
          <w:b/>
          <w:color w:val="000000"/>
          <w:kern w:val="0"/>
          <w:sz w:val="20"/>
          <w:szCs w:val="20"/>
        </w:rPr>
      </w:pPr>
    </w:p>
    <w:p w:rsidR="00045B5B" w:rsidRDefault="00045B5B" w:rsidP="000126A0">
      <w:pPr>
        <w:autoSpaceDE w:val="0"/>
        <w:autoSpaceDN w:val="0"/>
        <w:adjustRightInd w:val="0"/>
        <w:jc w:val="left"/>
        <w:rPr>
          <w:rFonts w:ascii="Verdana" w:hAnsi="Verdana" w:cs="AdvOT07517017" w:hint="eastAsia"/>
          <w:b/>
          <w:color w:val="000000"/>
          <w:kern w:val="0"/>
          <w:sz w:val="20"/>
          <w:szCs w:val="20"/>
        </w:rPr>
      </w:pPr>
    </w:p>
    <w:p w:rsidR="00045B5B" w:rsidRDefault="00045B5B" w:rsidP="000126A0">
      <w:pPr>
        <w:autoSpaceDE w:val="0"/>
        <w:autoSpaceDN w:val="0"/>
        <w:adjustRightInd w:val="0"/>
        <w:jc w:val="left"/>
        <w:rPr>
          <w:rFonts w:ascii="Verdana" w:hAnsi="Verdana" w:cs="AdvOT07517017" w:hint="eastAsia"/>
          <w:b/>
          <w:color w:val="000000"/>
          <w:kern w:val="0"/>
          <w:sz w:val="20"/>
          <w:szCs w:val="20"/>
        </w:rPr>
      </w:pPr>
    </w:p>
    <w:p w:rsidR="00045B5B" w:rsidRDefault="00045B5B" w:rsidP="000126A0">
      <w:pPr>
        <w:autoSpaceDE w:val="0"/>
        <w:autoSpaceDN w:val="0"/>
        <w:adjustRightInd w:val="0"/>
        <w:jc w:val="left"/>
        <w:rPr>
          <w:rFonts w:ascii="Verdana" w:hAnsi="Verdana" w:cs="AdvOT07517017" w:hint="eastAsia"/>
          <w:b/>
          <w:color w:val="000000"/>
          <w:kern w:val="0"/>
          <w:sz w:val="20"/>
          <w:szCs w:val="20"/>
        </w:rPr>
      </w:pPr>
    </w:p>
    <w:p w:rsidR="00045B5B" w:rsidRDefault="00045B5B" w:rsidP="000126A0">
      <w:pPr>
        <w:autoSpaceDE w:val="0"/>
        <w:autoSpaceDN w:val="0"/>
        <w:adjustRightInd w:val="0"/>
        <w:jc w:val="left"/>
        <w:rPr>
          <w:rFonts w:ascii="Verdana" w:hAnsi="Verdana" w:cs="AdvOT07517017" w:hint="eastAsia"/>
          <w:b/>
          <w:color w:val="000000"/>
          <w:kern w:val="0"/>
          <w:sz w:val="20"/>
          <w:szCs w:val="20"/>
        </w:rPr>
      </w:pPr>
    </w:p>
    <w:p w:rsidR="00045B5B" w:rsidRDefault="00045B5B" w:rsidP="000126A0">
      <w:pPr>
        <w:autoSpaceDE w:val="0"/>
        <w:autoSpaceDN w:val="0"/>
        <w:adjustRightInd w:val="0"/>
        <w:jc w:val="left"/>
        <w:rPr>
          <w:rFonts w:ascii="Verdana" w:hAnsi="Verdana" w:cs="AdvOT07517017" w:hint="eastAsia"/>
          <w:b/>
          <w:color w:val="000000"/>
          <w:kern w:val="0"/>
          <w:sz w:val="20"/>
          <w:szCs w:val="20"/>
        </w:rPr>
      </w:pPr>
    </w:p>
    <w:p w:rsidR="00045B5B" w:rsidRDefault="00045B5B" w:rsidP="000126A0">
      <w:pPr>
        <w:autoSpaceDE w:val="0"/>
        <w:autoSpaceDN w:val="0"/>
        <w:adjustRightInd w:val="0"/>
        <w:jc w:val="left"/>
        <w:rPr>
          <w:rFonts w:ascii="Verdana" w:hAnsi="Verdana" w:cs="AdvOT07517017" w:hint="eastAsia"/>
          <w:b/>
          <w:color w:val="000000"/>
          <w:kern w:val="0"/>
          <w:sz w:val="20"/>
          <w:szCs w:val="20"/>
        </w:rPr>
      </w:pPr>
    </w:p>
    <w:p w:rsidR="00045B5B" w:rsidRDefault="00045B5B" w:rsidP="000126A0">
      <w:pPr>
        <w:autoSpaceDE w:val="0"/>
        <w:autoSpaceDN w:val="0"/>
        <w:adjustRightInd w:val="0"/>
        <w:jc w:val="left"/>
        <w:rPr>
          <w:rFonts w:ascii="Verdana" w:hAnsi="Verdana" w:cs="AdvOT07517017" w:hint="eastAsia"/>
          <w:b/>
          <w:color w:val="000000"/>
          <w:kern w:val="0"/>
          <w:sz w:val="20"/>
          <w:szCs w:val="20"/>
        </w:rPr>
      </w:pPr>
    </w:p>
    <w:p w:rsidR="00045B5B" w:rsidRDefault="00045B5B" w:rsidP="000126A0">
      <w:pPr>
        <w:autoSpaceDE w:val="0"/>
        <w:autoSpaceDN w:val="0"/>
        <w:adjustRightInd w:val="0"/>
        <w:jc w:val="left"/>
        <w:rPr>
          <w:rFonts w:ascii="Verdana" w:hAnsi="Verdana" w:cs="AdvOT07517017" w:hint="eastAsia"/>
          <w:b/>
          <w:color w:val="000000"/>
          <w:kern w:val="0"/>
          <w:sz w:val="20"/>
          <w:szCs w:val="20"/>
        </w:rPr>
      </w:pPr>
    </w:p>
    <w:p w:rsidR="00045B5B" w:rsidRDefault="00045B5B" w:rsidP="000126A0">
      <w:pPr>
        <w:autoSpaceDE w:val="0"/>
        <w:autoSpaceDN w:val="0"/>
        <w:adjustRightInd w:val="0"/>
        <w:jc w:val="left"/>
        <w:rPr>
          <w:rFonts w:ascii="Verdana" w:hAnsi="Verdana" w:cs="AdvOT07517017" w:hint="eastAsia"/>
          <w:b/>
          <w:color w:val="000000"/>
          <w:kern w:val="0"/>
          <w:sz w:val="20"/>
          <w:szCs w:val="20"/>
        </w:rPr>
      </w:pPr>
    </w:p>
    <w:p w:rsidR="00045B5B" w:rsidRDefault="00045B5B" w:rsidP="000126A0">
      <w:pPr>
        <w:autoSpaceDE w:val="0"/>
        <w:autoSpaceDN w:val="0"/>
        <w:adjustRightInd w:val="0"/>
        <w:jc w:val="left"/>
        <w:rPr>
          <w:rFonts w:ascii="Verdana" w:hAnsi="Verdana" w:cs="AdvOT07517017" w:hint="eastAsia"/>
          <w:b/>
          <w:color w:val="000000"/>
          <w:kern w:val="0"/>
          <w:sz w:val="20"/>
          <w:szCs w:val="20"/>
        </w:rPr>
      </w:pPr>
    </w:p>
    <w:p w:rsidR="00045B5B" w:rsidRDefault="00045B5B" w:rsidP="000126A0">
      <w:pPr>
        <w:autoSpaceDE w:val="0"/>
        <w:autoSpaceDN w:val="0"/>
        <w:adjustRightInd w:val="0"/>
        <w:jc w:val="left"/>
        <w:rPr>
          <w:rFonts w:ascii="Verdana" w:hAnsi="Verdana" w:cs="AdvOT07517017" w:hint="eastAsia"/>
          <w:b/>
          <w:color w:val="000000"/>
          <w:kern w:val="0"/>
          <w:sz w:val="20"/>
          <w:szCs w:val="20"/>
        </w:rPr>
      </w:pPr>
    </w:p>
    <w:p w:rsidR="00045B5B" w:rsidRDefault="00045B5B" w:rsidP="000126A0">
      <w:pPr>
        <w:autoSpaceDE w:val="0"/>
        <w:autoSpaceDN w:val="0"/>
        <w:adjustRightInd w:val="0"/>
        <w:jc w:val="left"/>
        <w:rPr>
          <w:rFonts w:ascii="Verdana" w:hAnsi="Verdana" w:cs="AdvOT07517017" w:hint="eastAsia"/>
          <w:b/>
          <w:color w:val="000000"/>
          <w:kern w:val="0"/>
          <w:sz w:val="20"/>
          <w:szCs w:val="20"/>
        </w:rPr>
      </w:pPr>
    </w:p>
    <w:p w:rsidR="00045B5B" w:rsidRDefault="00045B5B" w:rsidP="000126A0">
      <w:pPr>
        <w:autoSpaceDE w:val="0"/>
        <w:autoSpaceDN w:val="0"/>
        <w:adjustRightInd w:val="0"/>
        <w:jc w:val="left"/>
        <w:rPr>
          <w:rFonts w:ascii="Verdana" w:hAnsi="Verdana" w:cs="AdvOT07517017" w:hint="eastAsia"/>
          <w:b/>
          <w:color w:val="000000"/>
          <w:kern w:val="0"/>
          <w:sz w:val="20"/>
          <w:szCs w:val="20"/>
        </w:rPr>
      </w:pPr>
    </w:p>
    <w:p w:rsidR="00045B5B" w:rsidRDefault="00045B5B" w:rsidP="000126A0">
      <w:pPr>
        <w:autoSpaceDE w:val="0"/>
        <w:autoSpaceDN w:val="0"/>
        <w:adjustRightInd w:val="0"/>
        <w:jc w:val="left"/>
        <w:rPr>
          <w:rFonts w:ascii="Verdana" w:hAnsi="Verdana" w:cs="AdvOT07517017" w:hint="eastAsia"/>
          <w:b/>
          <w:color w:val="000000"/>
          <w:kern w:val="0"/>
          <w:sz w:val="20"/>
          <w:szCs w:val="20"/>
        </w:rPr>
      </w:pPr>
    </w:p>
    <w:p w:rsidR="00045B5B" w:rsidRDefault="00045B5B" w:rsidP="000126A0">
      <w:pPr>
        <w:autoSpaceDE w:val="0"/>
        <w:autoSpaceDN w:val="0"/>
        <w:adjustRightInd w:val="0"/>
        <w:jc w:val="left"/>
        <w:rPr>
          <w:rFonts w:ascii="Verdana" w:hAnsi="Verdana" w:cs="AdvOT07517017" w:hint="eastAsia"/>
          <w:b/>
          <w:color w:val="000000"/>
          <w:kern w:val="0"/>
          <w:sz w:val="20"/>
          <w:szCs w:val="20"/>
        </w:rPr>
      </w:pPr>
    </w:p>
    <w:p w:rsidR="00045B5B" w:rsidRDefault="00045B5B" w:rsidP="000126A0">
      <w:pPr>
        <w:autoSpaceDE w:val="0"/>
        <w:autoSpaceDN w:val="0"/>
        <w:adjustRightInd w:val="0"/>
        <w:jc w:val="left"/>
        <w:rPr>
          <w:rFonts w:ascii="Verdana" w:hAnsi="Verdana" w:cs="AdvOT07517017" w:hint="eastAsia"/>
          <w:b/>
          <w:color w:val="000000"/>
          <w:kern w:val="0"/>
          <w:sz w:val="20"/>
          <w:szCs w:val="20"/>
        </w:rPr>
      </w:pPr>
    </w:p>
    <w:p w:rsidR="00045B5B" w:rsidRDefault="00045B5B" w:rsidP="000126A0">
      <w:pPr>
        <w:autoSpaceDE w:val="0"/>
        <w:autoSpaceDN w:val="0"/>
        <w:adjustRightInd w:val="0"/>
        <w:jc w:val="left"/>
        <w:rPr>
          <w:rFonts w:ascii="Verdana" w:hAnsi="Verdana" w:cs="AdvOT07517017" w:hint="eastAsia"/>
          <w:b/>
          <w:color w:val="000000"/>
          <w:kern w:val="0"/>
          <w:sz w:val="20"/>
          <w:szCs w:val="20"/>
        </w:rPr>
      </w:pPr>
    </w:p>
    <w:p w:rsidR="00045B5B" w:rsidRDefault="00045B5B" w:rsidP="000126A0">
      <w:pPr>
        <w:autoSpaceDE w:val="0"/>
        <w:autoSpaceDN w:val="0"/>
        <w:adjustRightInd w:val="0"/>
        <w:jc w:val="left"/>
        <w:rPr>
          <w:rFonts w:ascii="Verdana" w:hAnsi="Verdana" w:cs="AdvOT07517017" w:hint="eastAsia"/>
          <w:b/>
          <w:color w:val="000000"/>
          <w:kern w:val="0"/>
          <w:sz w:val="20"/>
          <w:szCs w:val="20"/>
        </w:rPr>
      </w:pPr>
    </w:p>
    <w:p w:rsidR="00045B5B" w:rsidRDefault="00045B5B" w:rsidP="000126A0">
      <w:pPr>
        <w:autoSpaceDE w:val="0"/>
        <w:autoSpaceDN w:val="0"/>
        <w:adjustRightInd w:val="0"/>
        <w:jc w:val="left"/>
        <w:rPr>
          <w:rFonts w:ascii="Verdana" w:hAnsi="Verdana" w:cs="AdvOT07517017" w:hint="eastAsia"/>
          <w:b/>
          <w:color w:val="000000"/>
          <w:kern w:val="0"/>
          <w:sz w:val="20"/>
          <w:szCs w:val="20"/>
        </w:rPr>
      </w:pPr>
    </w:p>
    <w:p w:rsidR="00045B5B" w:rsidRDefault="00045B5B" w:rsidP="000126A0">
      <w:pPr>
        <w:autoSpaceDE w:val="0"/>
        <w:autoSpaceDN w:val="0"/>
        <w:adjustRightInd w:val="0"/>
        <w:jc w:val="left"/>
        <w:rPr>
          <w:rFonts w:ascii="Verdana" w:hAnsi="Verdana" w:cs="AdvOT07517017" w:hint="eastAsia"/>
          <w:b/>
          <w:color w:val="000000"/>
          <w:kern w:val="0"/>
          <w:sz w:val="20"/>
          <w:szCs w:val="20"/>
        </w:rPr>
      </w:pPr>
    </w:p>
    <w:p w:rsidR="00045B5B" w:rsidRDefault="00045B5B" w:rsidP="000126A0">
      <w:pPr>
        <w:autoSpaceDE w:val="0"/>
        <w:autoSpaceDN w:val="0"/>
        <w:adjustRightInd w:val="0"/>
        <w:jc w:val="left"/>
        <w:rPr>
          <w:rFonts w:ascii="Verdana" w:hAnsi="Verdana" w:cs="AdvOT07517017" w:hint="eastAsia"/>
          <w:b/>
          <w:color w:val="000000"/>
          <w:kern w:val="0"/>
          <w:sz w:val="20"/>
          <w:szCs w:val="20"/>
        </w:rPr>
      </w:pPr>
    </w:p>
    <w:p w:rsidR="00045B5B" w:rsidRDefault="00045B5B" w:rsidP="000126A0">
      <w:pPr>
        <w:autoSpaceDE w:val="0"/>
        <w:autoSpaceDN w:val="0"/>
        <w:adjustRightInd w:val="0"/>
        <w:jc w:val="left"/>
        <w:rPr>
          <w:rFonts w:ascii="Verdana" w:hAnsi="Verdana" w:cs="AdvOT07517017" w:hint="eastAsia"/>
          <w:b/>
          <w:color w:val="000000"/>
          <w:kern w:val="0"/>
          <w:sz w:val="20"/>
          <w:szCs w:val="20"/>
        </w:rPr>
      </w:pPr>
    </w:p>
    <w:p w:rsidR="00045B5B" w:rsidRDefault="00045B5B" w:rsidP="000126A0">
      <w:pPr>
        <w:autoSpaceDE w:val="0"/>
        <w:autoSpaceDN w:val="0"/>
        <w:adjustRightInd w:val="0"/>
        <w:jc w:val="left"/>
        <w:rPr>
          <w:rFonts w:ascii="Verdana" w:hAnsi="Verdana" w:cs="AdvOT07517017" w:hint="eastAsia"/>
          <w:b/>
          <w:color w:val="000000"/>
          <w:kern w:val="0"/>
          <w:sz w:val="20"/>
          <w:szCs w:val="20"/>
        </w:rPr>
      </w:pPr>
    </w:p>
    <w:p w:rsidR="00045B5B" w:rsidRDefault="00045B5B" w:rsidP="000126A0">
      <w:pPr>
        <w:autoSpaceDE w:val="0"/>
        <w:autoSpaceDN w:val="0"/>
        <w:adjustRightInd w:val="0"/>
        <w:jc w:val="left"/>
        <w:rPr>
          <w:rFonts w:ascii="Verdana" w:hAnsi="Verdana" w:cs="AdvOT07517017" w:hint="eastAsia"/>
          <w:b/>
          <w:color w:val="000000"/>
          <w:kern w:val="0"/>
          <w:sz w:val="20"/>
          <w:szCs w:val="20"/>
        </w:rPr>
      </w:pPr>
    </w:p>
    <w:p w:rsidR="00045B5B" w:rsidRDefault="00045B5B" w:rsidP="000126A0">
      <w:pPr>
        <w:autoSpaceDE w:val="0"/>
        <w:autoSpaceDN w:val="0"/>
        <w:adjustRightInd w:val="0"/>
        <w:jc w:val="left"/>
        <w:rPr>
          <w:rFonts w:ascii="Verdana" w:hAnsi="Verdana" w:cs="AdvOT07517017" w:hint="eastAsia"/>
          <w:b/>
          <w:color w:val="000000"/>
          <w:kern w:val="0"/>
          <w:sz w:val="20"/>
          <w:szCs w:val="20"/>
        </w:rPr>
      </w:pPr>
    </w:p>
    <w:p w:rsidR="000126A0" w:rsidRPr="00145E18" w:rsidRDefault="000126A0" w:rsidP="000126A0">
      <w:pPr>
        <w:autoSpaceDE w:val="0"/>
        <w:autoSpaceDN w:val="0"/>
        <w:adjustRightInd w:val="0"/>
        <w:jc w:val="left"/>
        <w:rPr>
          <w:rFonts w:ascii="Verdana" w:hAnsi="Verdana" w:cs="AdvOT07517017"/>
          <w:b/>
          <w:color w:val="000000"/>
          <w:kern w:val="0"/>
          <w:sz w:val="20"/>
          <w:szCs w:val="20"/>
        </w:rPr>
      </w:pPr>
      <w:r w:rsidRPr="00145E18">
        <w:rPr>
          <w:rFonts w:ascii="Verdana" w:hAnsi="Verdana" w:cs="AdvOT07517017"/>
          <w:b/>
          <w:color w:val="000000"/>
          <w:kern w:val="0"/>
          <w:sz w:val="20"/>
          <w:szCs w:val="20"/>
        </w:rPr>
        <w:lastRenderedPageBreak/>
        <w:t xml:space="preserve">Results </w:t>
      </w:r>
    </w:p>
    <w:p w:rsidR="009411CA" w:rsidRPr="00AC164E" w:rsidRDefault="00145E18" w:rsidP="000126A0">
      <w:pPr>
        <w:autoSpaceDE w:val="0"/>
        <w:autoSpaceDN w:val="0"/>
        <w:adjustRightInd w:val="0"/>
        <w:jc w:val="left"/>
        <w:rPr>
          <w:rFonts w:ascii="Verdana" w:hAnsi="Verdana" w:cs="AdvOT07517017"/>
          <w:color w:val="000000"/>
          <w:kern w:val="0"/>
          <w:sz w:val="20"/>
          <w:szCs w:val="20"/>
        </w:rPr>
      </w:pPr>
      <w:r>
        <w:rPr>
          <w:rFonts w:ascii="Verdana" w:hAnsi="Verdana" w:cs="AdvOT07517017" w:hint="eastAsia"/>
          <w:b/>
          <w:color w:val="000000"/>
          <w:kern w:val="0"/>
          <w:sz w:val="20"/>
          <w:szCs w:val="20"/>
        </w:rPr>
        <w:t xml:space="preserve">Batch effect </w:t>
      </w:r>
      <w:r w:rsidR="009411CA">
        <w:rPr>
          <w:rFonts w:ascii="Verdana" w:hAnsi="Verdana" w:cs="AdvOT07517017" w:hint="eastAsia"/>
          <w:b/>
          <w:color w:val="000000"/>
          <w:kern w:val="0"/>
          <w:sz w:val="20"/>
          <w:szCs w:val="20"/>
        </w:rPr>
        <w:t>elimination</w:t>
      </w:r>
    </w:p>
    <w:p w:rsidR="00387A0D" w:rsidRDefault="00387A0D" w:rsidP="000126A0">
      <w:pPr>
        <w:autoSpaceDE w:val="0"/>
        <w:autoSpaceDN w:val="0"/>
        <w:adjustRightInd w:val="0"/>
        <w:jc w:val="left"/>
        <w:rPr>
          <w:rFonts w:ascii="Verdana" w:hAnsi="Verdana" w:cs="AdvOT07517017"/>
          <w:color w:val="000000"/>
          <w:kern w:val="0"/>
          <w:sz w:val="20"/>
          <w:szCs w:val="20"/>
        </w:rPr>
      </w:pPr>
      <w:r w:rsidRPr="00387A0D">
        <w:rPr>
          <w:rFonts w:ascii="Verdana" w:hAnsi="Verdana" w:cs="AdvOT07517017"/>
          <w:color w:val="000000"/>
          <w:kern w:val="0"/>
          <w:sz w:val="20"/>
          <w:szCs w:val="20"/>
        </w:rPr>
        <w:t xml:space="preserve">Fluorescent signals for methylated (Cy5) and </w:t>
      </w:r>
      <w:proofErr w:type="spellStart"/>
      <w:r w:rsidRPr="00387A0D">
        <w:rPr>
          <w:rFonts w:ascii="Verdana" w:hAnsi="Verdana" w:cs="AdvOT07517017"/>
          <w:color w:val="000000"/>
          <w:kern w:val="0"/>
          <w:sz w:val="20"/>
          <w:szCs w:val="20"/>
        </w:rPr>
        <w:t>unmethylated</w:t>
      </w:r>
      <w:proofErr w:type="spellEnd"/>
      <w:r w:rsidRPr="00387A0D">
        <w:rPr>
          <w:rFonts w:ascii="Verdana" w:hAnsi="Verdana" w:cs="AdvOT07517017"/>
          <w:color w:val="000000"/>
          <w:kern w:val="0"/>
          <w:sz w:val="20"/>
          <w:szCs w:val="20"/>
        </w:rPr>
        <w:t xml:space="preserve"> (Cy3) alleles give methylation level: β= (max(</w:t>
      </w:r>
      <w:r w:rsidRPr="00387A0D">
        <w:rPr>
          <w:rFonts w:ascii="Verdana" w:hAnsi="Verdana" w:cs="AdvOT07517017"/>
          <w:i/>
          <w:iCs/>
          <w:color w:val="000000"/>
          <w:kern w:val="0"/>
          <w:sz w:val="20"/>
          <w:szCs w:val="20"/>
        </w:rPr>
        <w:t>Cy5</w:t>
      </w:r>
      <w:r w:rsidRPr="00387A0D">
        <w:rPr>
          <w:rFonts w:ascii="Verdana" w:hAnsi="Verdana" w:cs="AdvOT07517017"/>
          <w:color w:val="000000"/>
          <w:kern w:val="0"/>
          <w:sz w:val="20"/>
          <w:szCs w:val="20"/>
        </w:rPr>
        <w:t>, 0))/(|</w:t>
      </w:r>
      <w:r w:rsidRPr="00387A0D">
        <w:rPr>
          <w:rFonts w:ascii="Verdana" w:hAnsi="Verdana" w:cs="AdvOT07517017"/>
          <w:i/>
          <w:iCs/>
          <w:color w:val="000000"/>
          <w:kern w:val="0"/>
          <w:sz w:val="20"/>
          <w:szCs w:val="20"/>
        </w:rPr>
        <w:t>Cy3</w:t>
      </w:r>
      <w:r w:rsidRPr="00387A0D">
        <w:rPr>
          <w:rFonts w:ascii="Verdana" w:hAnsi="Verdana" w:cs="AdvOT07517017"/>
          <w:color w:val="000000"/>
          <w:kern w:val="0"/>
          <w:sz w:val="20"/>
          <w:szCs w:val="20"/>
        </w:rPr>
        <w:t>| + |</w:t>
      </w:r>
      <w:r w:rsidRPr="00387A0D">
        <w:rPr>
          <w:rFonts w:ascii="Verdana" w:hAnsi="Verdana" w:cs="AdvOT07517017"/>
          <w:i/>
          <w:iCs/>
          <w:color w:val="000000"/>
          <w:kern w:val="0"/>
          <w:sz w:val="20"/>
          <w:szCs w:val="20"/>
        </w:rPr>
        <w:t>Cy5</w:t>
      </w:r>
      <w:r w:rsidRPr="00387A0D">
        <w:rPr>
          <w:rFonts w:ascii="Verdana" w:hAnsi="Verdana" w:cs="AdvOT07517017"/>
          <w:color w:val="000000"/>
          <w:kern w:val="0"/>
          <w:sz w:val="20"/>
          <w:szCs w:val="20"/>
        </w:rPr>
        <w:t xml:space="preserve">| + 100) with </w:t>
      </w:r>
      <w:r>
        <w:rPr>
          <w:rFonts w:ascii="Verdana" w:hAnsi="Verdana" w:cs="AdvOT07517017" w:hint="eastAsia"/>
          <w:color w:val="000000"/>
          <w:kern w:val="0"/>
          <w:sz w:val="20"/>
          <w:szCs w:val="20"/>
        </w:rPr>
        <w:t xml:space="preserve">about </w:t>
      </w:r>
      <w:r w:rsidRPr="00387A0D">
        <w:rPr>
          <w:rFonts w:ascii="Verdana" w:hAnsi="Verdana" w:cs="AdvOT07517017"/>
          <w:color w:val="000000"/>
          <w:kern w:val="0"/>
          <w:sz w:val="20"/>
          <w:szCs w:val="20"/>
        </w:rPr>
        <w:t>30 replicate bead measurements per locus.</w:t>
      </w:r>
    </w:p>
    <w:p w:rsidR="00DE15A7" w:rsidRDefault="00DE15A7" w:rsidP="000126A0">
      <w:pPr>
        <w:autoSpaceDE w:val="0"/>
        <w:autoSpaceDN w:val="0"/>
        <w:adjustRightInd w:val="0"/>
        <w:jc w:val="left"/>
        <w:rPr>
          <w:rFonts w:ascii="Verdana" w:hAnsi="Verdana" w:cs="AdvOT07517017"/>
          <w:color w:val="000000"/>
          <w:kern w:val="0"/>
          <w:sz w:val="20"/>
          <w:szCs w:val="20"/>
        </w:rPr>
      </w:pPr>
    </w:p>
    <w:p w:rsidR="00145E18" w:rsidRDefault="00145E18" w:rsidP="000126A0">
      <w:pPr>
        <w:autoSpaceDE w:val="0"/>
        <w:autoSpaceDN w:val="0"/>
        <w:adjustRightInd w:val="0"/>
        <w:jc w:val="left"/>
        <w:rPr>
          <w:rFonts w:ascii="Verdana" w:hAnsi="Verdana" w:cs="AdvOT07517017"/>
          <w:color w:val="000000"/>
          <w:kern w:val="0"/>
          <w:sz w:val="20"/>
          <w:szCs w:val="20"/>
        </w:rPr>
      </w:pPr>
      <w:r>
        <w:rPr>
          <w:rFonts w:ascii="Verdana" w:hAnsi="Verdana" w:cs="AdvOT07517017" w:hint="eastAsia"/>
          <w:color w:val="000000"/>
          <w:kern w:val="0"/>
          <w:sz w:val="20"/>
          <w:szCs w:val="20"/>
        </w:rPr>
        <w:t xml:space="preserve">Data integration </w:t>
      </w:r>
      <w:r w:rsidR="00AB4B29">
        <w:rPr>
          <w:rFonts w:ascii="Verdana" w:hAnsi="Verdana" w:cs="AdvOT07517017" w:hint="eastAsia"/>
          <w:color w:val="000000"/>
          <w:kern w:val="0"/>
          <w:sz w:val="20"/>
          <w:szCs w:val="20"/>
        </w:rPr>
        <w:t xml:space="preserve">from independent </w:t>
      </w:r>
      <w:r w:rsidR="00AB4B29" w:rsidRPr="00AC164E">
        <w:rPr>
          <w:rFonts w:ascii="Verdana" w:hAnsi="Verdana" w:cs="AdvOT07517017"/>
          <w:color w:val="000000"/>
          <w:kern w:val="0"/>
          <w:sz w:val="20"/>
          <w:szCs w:val="20"/>
        </w:rPr>
        <w:t>experiments </w:t>
      </w:r>
      <w:r w:rsidR="00AB4B29">
        <w:rPr>
          <w:rFonts w:ascii="Verdana" w:hAnsi="Verdana" w:cs="AdvOT07517017" w:hint="eastAsia"/>
          <w:color w:val="000000"/>
          <w:kern w:val="0"/>
          <w:sz w:val="20"/>
          <w:szCs w:val="20"/>
        </w:rPr>
        <w:t>is a main source of batch effect.</w:t>
      </w:r>
      <w:r w:rsidR="00EF4DB6">
        <w:rPr>
          <w:rFonts w:ascii="Verdana" w:hAnsi="Verdana" w:cs="AdvOT07517017" w:hint="eastAsia"/>
          <w:color w:val="000000"/>
          <w:kern w:val="0"/>
          <w:sz w:val="20"/>
          <w:szCs w:val="20"/>
        </w:rPr>
        <w:t xml:space="preserve"> Batch effect elimination </w:t>
      </w:r>
      <w:r>
        <w:rPr>
          <w:rFonts w:ascii="Verdana" w:hAnsi="Verdana" w:cs="AdvOT07517017" w:hint="eastAsia"/>
          <w:color w:val="000000"/>
          <w:kern w:val="0"/>
          <w:sz w:val="20"/>
          <w:szCs w:val="20"/>
        </w:rPr>
        <w:t xml:space="preserve">was conducted </w:t>
      </w:r>
      <w:r w:rsidR="00EF4DB6">
        <w:rPr>
          <w:rFonts w:ascii="Verdana" w:hAnsi="Verdana" w:cs="AdvOT07517017" w:hint="eastAsia"/>
          <w:color w:val="000000"/>
          <w:kern w:val="0"/>
          <w:sz w:val="20"/>
          <w:szCs w:val="20"/>
        </w:rPr>
        <w:t xml:space="preserve">using a </w:t>
      </w:r>
      <w:r w:rsidR="00EF4DB6" w:rsidRPr="00EF4DB6">
        <w:rPr>
          <w:rFonts w:ascii="Verdana" w:hAnsi="Verdana" w:cs="AdvOT07517017"/>
          <w:color w:val="000000"/>
          <w:kern w:val="0"/>
          <w:sz w:val="20"/>
          <w:szCs w:val="20"/>
        </w:rPr>
        <w:t>empirical Bayes methods</w:t>
      </w:r>
      <w:r w:rsidR="00EF4DB6">
        <w:rPr>
          <w:rFonts w:ascii="Verdana" w:hAnsi="Verdana" w:cs="AdvOT07517017" w:hint="eastAsia"/>
          <w:color w:val="000000"/>
          <w:kern w:val="0"/>
          <w:sz w:val="20"/>
          <w:szCs w:val="20"/>
        </w:rPr>
        <w:t xml:space="preserve">: </w:t>
      </w:r>
      <w:proofErr w:type="spellStart"/>
      <w:r w:rsidR="00EF4DB6">
        <w:rPr>
          <w:rFonts w:ascii="Verdana" w:hAnsi="Verdana" w:cs="AdvOT07517017" w:hint="eastAsia"/>
          <w:color w:val="000000"/>
          <w:kern w:val="0"/>
          <w:sz w:val="20"/>
          <w:szCs w:val="20"/>
        </w:rPr>
        <w:t>ComBat</w:t>
      </w:r>
      <w:proofErr w:type="spellEnd"/>
      <w:r w:rsidR="005E6EEA">
        <w:rPr>
          <w:rFonts w:ascii="Verdana" w:hAnsi="Verdana" w:cs="AdvOT07517017"/>
          <w:color w:val="000000"/>
          <w:kern w:val="0"/>
          <w:sz w:val="20"/>
          <w:szCs w:val="20"/>
        </w:rPr>
        <w:fldChar w:fldCharType="begin"/>
      </w:r>
      <w:r w:rsidR="00811F0D">
        <w:rPr>
          <w:rFonts w:ascii="Verdana" w:hAnsi="Verdana" w:cs="AdvOT07517017"/>
          <w:color w:val="000000"/>
          <w:kern w:val="0"/>
          <w:sz w:val="20"/>
          <w:szCs w:val="20"/>
        </w:rPr>
        <w:instrText xml:space="preserve"> ADDIN EN.CITE &lt;EndNote&gt;&lt;Cite&gt;&lt;Author&gt;Johnson&lt;/Author&gt;&lt;Year&gt;2007&lt;/Year&gt;&lt;RecNum&gt;34776&lt;/RecNum&gt;&lt;DisplayText&gt;[6]&lt;/DisplayText&gt;&lt;record&gt;&lt;rec-number&gt;34776&lt;/rec-number&gt;&lt;foreign-keys&gt;&lt;key app="EN" db-id="90zpzs2eowteeqepwvb5reev5pe2tpevaxra"&gt;34776&lt;/key&gt;&lt;/foreign-keys&gt;&lt;ref-type name="Journal Article"&gt;17&lt;/ref-type&gt;&lt;contributors&gt;&lt;authors&gt;&lt;author&gt;Johnson, W. E.&lt;/author&gt;&lt;author&gt;Li, C.&lt;/author&gt;&lt;author&gt;Rabinovic, A.&lt;/author&gt;&lt;/authors&gt;&lt;/contributors&gt;&lt;auth-address&gt;Department of Biostatistics and Computational Biology, Dana-Farber Cancer Institute, Boston, MA, USA.&lt;/auth-address&gt;&lt;titles&gt;&lt;title&gt;Adjusting batch effects in microarray expression data using empirical Bayes methods&lt;/title&gt;&lt;secondary-title&gt;Biostatistics&lt;/secondary-title&gt;&lt;/titles&gt;&lt;periodical&gt;&lt;full-title&gt;Biostatistics&lt;/full-title&gt;&lt;abbr-1&gt;Biostatistics&lt;/abbr-1&gt;&lt;/periodical&gt;&lt;pages&gt;118-27&lt;/pages&gt;&lt;volume&gt;8&lt;/volume&gt;&lt;number&gt;1&lt;/number&gt;&lt;edition&gt;2006/04/25&lt;/edition&gt;&lt;keywords&gt;&lt;keyword&gt;*Bayes Theorem&lt;/keyword&gt;&lt;keyword&gt;*Data Interpretation, Statistical&lt;/keyword&gt;&lt;keyword&gt;Gene Expression Profiling/methods&lt;/keyword&gt;&lt;keyword&gt;Humans&lt;/keyword&gt;&lt;keyword&gt;Oligonucleotide Array Sequence Analysis/*methods&lt;/keyword&gt;&lt;/keywords&gt;&lt;dates&gt;&lt;year&gt;2007&lt;/year&gt;&lt;pub-dates&gt;&lt;date&gt;Jan&lt;/date&gt;&lt;/pub-dates&gt;&lt;/dates&gt;&lt;isbn&gt;1465-4644 (Print)&amp;#xD;1465-4644 (Linking)&lt;/isbn&gt;&lt;accession-num&gt;16632515&lt;/accession-num&gt;&lt;urls&gt;&lt;related-urls&gt;&lt;url&gt;http://www.ncbi.nlm.nih.gov/entrez/query.fcgi?cmd=Retrieve&amp;amp;db=PubMed&amp;amp;dopt=Citation&amp;amp;list_uids=16632515&lt;/url&gt;&lt;/related-urls&gt;&lt;/urls&gt;&lt;electronic-resource-num&gt;kxj037 [pii]&amp;#xD;10.1093/biostatistics/kxj037&lt;/electronic-resource-num&gt;&lt;language&gt;eng&lt;/language&gt;&lt;/record&gt;&lt;/Cite&gt;&lt;/EndNote&gt;</w:instrText>
      </w:r>
      <w:r w:rsidR="005E6EEA">
        <w:rPr>
          <w:rFonts w:ascii="Verdana" w:hAnsi="Verdana" w:cs="AdvOT07517017"/>
          <w:color w:val="000000"/>
          <w:kern w:val="0"/>
          <w:sz w:val="20"/>
          <w:szCs w:val="20"/>
        </w:rPr>
        <w:fldChar w:fldCharType="separate"/>
      </w:r>
      <w:r w:rsidR="00811F0D">
        <w:rPr>
          <w:rFonts w:ascii="Verdana" w:hAnsi="Verdana" w:cs="AdvOT07517017"/>
          <w:noProof/>
          <w:color w:val="000000"/>
          <w:kern w:val="0"/>
          <w:sz w:val="20"/>
          <w:szCs w:val="20"/>
        </w:rPr>
        <w:t>[</w:t>
      </w:r>
      <w:hyperlink w:anchor="_ENREF_6" w:tooltip="Johnson, 2007 #34776" w:history="1">
        <w:r w:rsidR="00811F0D">
          <w:rPr>
            <w:rFonts w:ascii="Verdana" w:hAnsi="Verdana" w:cs="AdvOT07517017"/>
            <w:noProof/>
            <w:color w:val="000000"/>
            <w:kern w:val="0"/>
            <w:sz w:val="20"/>
            <w:szCs w:val="20"/>
          </w:rPr>
          <w:t>6</w:t>
        </w:r>
      </w:hyperlink>
      <w:r w:rsidR="00811F0D">
        <w:rPr>
          <w:rFonts w:ascii="Verdana" w:hAnsi="Verdana" w:cs="AdvOT07517017"/>
          <w:noProof/>
          <w:color w:val="000000"/>
          <w:kern w:val="0"/>
          <w:sz w:val="20"/>
          <w:szCs w:val="20"/>
        </w:rPr>
        <w:t>]</w:t>
      </w:r>
      <w:r w:rsidR="005E6EEA">
        <w:rPr>
          <w:rFonts w:ascii="Verdana" w:hAnsi="Verdana" w:cs="AdvOT07517017"/>
          <w:color w:val="000000"/>
          <w:kern w:val="0"/>
          <w:sz w:val="20"/>
          <w:szCs w:val="20"/>
        </w:rPr>
        <w:fldChar w:fldCharType="end"/>
      </w:r>
      <w:r w:rsidR="00EF4DB6">
        <w:rPr>
          <w:rFonts w:ascii="Verdana" w:hAnsi="Verdana" w:cs="AdvOT07517017" w:hint="eastAsia"/>
          <w:color w:val="000000"/>
          <w:kern w:val="0"/>
          <w:sz w:val="20"/>
          <w:szCs w:val="20"/>
        </w:rPr>
        <w:t xml:space="preserve"> </w:t>
      </w:r>
      <w:r>
        <w:rPr>
          <w:rFonts w:ascii="Verdana" w:hAnsi="Verdana" w:cs="AdvOT07517017" w:hint="eastAsia"/>
          <w:color w:val="000000"/>
          <w:kern w:val="0"/>
          <w:sz w:val="20"/>
          <w:szCs w:val="20"/>
        </w:rPr>
        <w:t xml:space="preserve">after </w:t>
      </w:r>
      <w:proofErr w:type="spellStart"/>
      <w:r>
        <w:rPr>
          <w:rFonts w:ascii="Verdana" w:hAnsi="Verdana" w:cs="AdvOT07517017" w:hint="eastAsia"/>
          <w:color w:val="000000"/>
          <w:kern w:val="0"/>
          <w:sz w:val="20"/>
          <w:szCs w:val="20"/>
        </w:rPr>
        <w:t>quantile</w:t>
      </w:r>
      <w:proofErr w:type="spellEnd"/>
      <w:r>
        <w:rPr>
          <w:rFonts w:ascii="Verdana" w:hAnsi="Verdana" w:cs="AdvOT07517017" w:hint="eastAsia"/>
          <w:color w:val="000000"/>
          <w:kern w:val="0"/>
          <w:sz w:val="20"/>
          <w:szCs w:val="20"/>
        </w:rPr>
        <w:t xml:space="preserve"> normalization to three datasets.</w:t>
      </w:r>
      <w:r w:rsidR="00EF4DB6">
        <w:rPr>
          <w:rFonts w:ascii="Verdana" w:hAnsi="Verdana" w:cs="AdvOT07517017" w:hint="eastAsia"/>
          <w:color w:val="000000"/>
          <w:kern w:val="0"/>
          <w:sz w:val="20"/>
          <w:szCs w:val="20"/>
        </w:rPr>
        <w:t xml:space="preserve"> After p</w:t>
      </w:r>
      <w:r w:rsidR="00EF4DB6" w:rsidRPr="00EF4DB6">
        <w:rPr>
          <w:rFonts w:ascii="Verdana" w:hAnsi="Verdana" w:cs="AdvOT07517017"/>
          <w:color w:val="000000"/>
          <w:kern w:val="0"/>
          <w:sz w:val="20"/>
          <w:szCs w:val="20"/>
        </w:rPr>
        <w:t>rincipal component analysis</w:t>
      </w:r>
      <w:r w:rsidR="00EF4DB6">
        <w:rPr>
          <w:rFonts w:ascii="Verdana" w:hAnsi="Verdana" w:cs="AdvOT07517017" w:hint="eastAsia"/>
          <w:color w:val="000000"/>
          <w:kern w:val="0"/>
          <w:sz w:val="20"/>
          <w:szCs w:val="20"/>
        </w:rPr>
        <w:t xml:space="preserve">, the first two principal components show the </w:t>
      </w:r>
      <w:proofErr w:type="spellStart"/>
      <w:r w:rsidR="00EF4DB6">
        <w:rPr>
          <w:rFonts w:ascii="Verdana" w:hAnsi="Verdana" w:cs="AdvOT07517017" w:hint="eastAsia"/>
          <w:color w:val="000000"/>
          <w:kern w:val="0"/>
          <w:sz w:val="20"/>
          <w:szCs w:val="20"/>
        </w:rPr>
        <w:t>betch</w:t>
      </w:r>
      <w:proofErr w:type="spellEnd"/>
      <w:r w:rsidR="00EF4DB6">
        <w:rPr>
          <w:rFonts w:ascii="Verdana" w:hAnsi="Verdana" w:cs="AdvOT07517017" w:hint="eastAsia"/>
          <w:color w:val="000000"/>
          <w:kern w:val="0"/>
          <w:sz w:val="20"/>
          <w:szCs w:val="20"/>
        </w:rPr>
        <w:t xml:space="preserve"> effect was fully decreased. </w:t>
      </w:r>
      <w:r w:rsidR="00F05A64">
        <w:rPr>
          <w:rFonts w:ascii="Verdana" w:hAnsi="Verdana" w:cs="AdvOT07517017"/>
          <w:color w:val="000000"/>
          <w:kern w:val="0"/>
          <w:sz w:val="20"/>
          <w:szCs w:val="20"/>
        </w:rPr>
        <w:t>D</w:t>
      </w:r>
      <w:r w:rsidR="00F05A64">
        <w:rPr>
          <w:rFonts w:ascii="Verdana" w:hAnsi="Verdana" w:cs="AdvOT07517017" w:hint="eastAsia"/>
          <w:color w:val="000000"/>
          <w:kern w:val="0"/>
          <w:sz w:val="20"/>
          <w:szCs w:val="20"/>
        </w:rPr>
        <w:t>etail s</w:t>
      </w:r>
      <w:r w:rsidR="002448D1">
        <w:rPr>
          <w:rFonts w:ascii="Verdana" w:hAnsi="Verdana" w:cs="AdvOT07517017" w:hint="eastAsia"/>
          <w:color w:val="000000"/>
          <w:kern w:val="0"/>
          <w:sz w:val="20"/>
          <w:szCs w:val="20"/>
        </w:rPr>
        <w:t xml:space="preserve">ee figure 1. </w:t>
      </w:r>
      <w:r w:rsidR="002448D1">
        <w:rPr>
          <w:rFonts w:ascii="Verdana" w:hAnsi="Verdana" w:cs="AdvOT07517017"/>
          <w:color w:val="000000"/>
          <w:kern w:val="0"/>
          <w:sz w:val="20"/>
          <w:szCs w:val="20"/>
        </w:rPr>
        <w:t xml:space="preserve">The data adjusted by the Combat was used to </w:t>
      </w:r>
      <w:r w:rsidR="002448D1">
        <w:rPr>
          <w:rFonts w:ascii="Verdana" w:hAnsi="Verdana" w:cs="AdvOT07517017" w:hint="eastAsia"/>
          <w:color w:val="000000"/>
          <w:kern w:val="0"/>
          <w:sz w:val="20"/>
          <w:szCs w:val="20"/>
        </w:rPr>
        <w:t xml:space="preserve">the following </w:t>
      </w:r>
      <w:proofErr w:type="spellStart"/>
      <w:r w:rsidR="002448D1">
        <w:rPr>
          <w:rFonts w:ascii="Verdana" w:hAnsi="Verdana" w:cs="AdvOT07517017"/>
          <w:color w:val="000000"/>
          <w:kern w:val="0"/>
          <w:sz w:val="20"/>
          <w:szCs w:val="20"/>
        </w:rPr>
        <w:t>classficiation</w:t>
      </w:r>
      <w:proofErr w:type="spellEnd"/>
      <w:r w:rsidR="002448D1">
        <w:rPr>
          <w:rFonts w:ascii="Verdana" w:hAnsi="Verdana" w:cs="AdvOT07517017"/>
          <w:color w:val="000000"/>
          <w:kern w:val="0"/>
          <w:sz w:val="20"/>
          <w:szCs w:val="20"/>
        </w:rPr>
        <w:t xml:space="preserve"> and </w:t>
      </w:r>
      <w:proofErr w:type="spellStart"/>
      <w:r w:rsidR="002448D1">
        <w:rPr>
          <w:rFonts w:ascii="Verdana" w:hAnsi="Verdana" w:cs="AdvOT07517017"/>
          <w:color w:val="000000"/>
          <w:kern w:val="0"/>
          <w:sz w:val="20"/>
          <w:szCs w:val="20"/>
        </w:rPr>
        <w:t>differenation</w:t>
      </w:r>
      <w:proofErr w:type="spellEnd"/>
      <w:r w:rsidR="002448D1">
        <w:rPr>
          <w:rFonts w:ascii="Verdana" w:hAnsi="Verdana" w:cs="AdvOT07517017"/>
          <w:color w:val="000000"/>
          <w:kern w:val="0"/>
          <w:sz w:val="20"/>
          <w:szCs w:val="20"/>
        </w:rPr>
        <w:t xml:space="preserve"> </w:t>
      </w:r>
      <w:proofErr w:type="spellStart"/>
      <w:r w:rsidR="002448D1">
        <w:rPr>
          <w:rFonts w:ascii="Verdana" w:hAnsi="Verdana" w:cs="AdvOT07517017"/>
          <w:color w:val="000000"/>
          <w:kern w:val="0"/>
          <w:sz w:val="20"/>
          <w:szCs w:val="20"/>
        </w:rPr>
        <w:t>anaysis</w:t>
      </w:r>
      <w:proofErr w:type="spellEnd"/>
      <w:r w:rsidR="002448D1">
        <w:rPr>
          <w:rFonts w:ascii="Verdana" w:hAnsi="Verdana" w:cs="AdvOT07517017" w:hint="eastAsia"/>
          <w:color w:val="000000"/>
          <w:kern w:val="0"/>
          <w:sz w:val="20"/>
          <w:szCs w:val="20"/>
        </w:rPr>
        <w:t>.</w:t>
      </w:r>
    </w:p>
    <w:p w:rsidR="00D72CD0" w:rsidRDefault="00D72CD0" w:rsidP="00D72CD0">
      <w:pPr>
        <w:pStyle w:val="a7"/>
        <w:spacing w:before="166" w:beforeAutospacing="0" w:after="166" w:afterAutospacing="0" w:line="255" w:lineRule="atLeast"/>
        <w:textAlignment w:val="baseline"/>
        <w:rPr>
          <w:rFonts w:ascii="Verdana" w:hAnsi="Verdana" w:cs="Arial"/>
          <w:color w:val="000000"/>
          <w:sz w:val="20"/>
          <w:szCs w:val="20"/>
          <w:shd w:val="clear" w:color="auto" w:fill="FFFFFF"/>
        </w:rPr>
      </w:pPr>
    </w:p>
    <w:p w:rsidR="00D72CD0" w:rsidRDefault="00D72CD0" w:rsidP="00D72CD0">
      <w:pPr>
        <w:pStyle w:val="a7"/>
        <w:spacing w:before="166" w:beforeAutospacing="0" w:after="166" w:afterAutospacing="0" w:line="255" w:lineRule="atLeast"/>
        <w:textAlignment w:val="baseline"/>
        <w:rPr>
          <w:rFonts w:ascii="Verdana" w:hAnsi="Verdana" w:cs="Arial"/>
          <w:color w:val="000000"/>
          <w:sz w:val="20"/>
          <w:szCs w:val="20"/>
          <w:shd w:val="clear" w:color="auto" w:fill="FFFFFF"/>
        </w:rPr>
      </w:pPr>
      <w:r w:rsidRPr="00E50A28">
        <w:rPr>
          <w:rFonts w:ascii="Verdana" w:hAnsi="Verdana" w:cs="Arial"/>
          <w:color w:val="000000"/>
          <w:sz w:val="20"/>
          <w:szCs w:val="20"/>
          <w:shd w:val="clear" w:color="auto" w:fill="FFFFFF"/>
        </w:rPr>
        <w:t>We obtained expression data for GBM samples at the TCGA</w:t>
      </w:r>
      <w:r w:rsidRPr="00E50A28">
        <w:rPr>
          <w:rFonts w:ascii="Verdana" w:hAnsi="Verdana" w:cs="Arial" w:hint="eastAsia"/>
          <w:color w:val="000000"/>
          <w:sz w:val="20"/>
          <w:szCs w:val="20"/>
          <w:shd w:val="clear" w:color="auto" w:fill="FFFFFF"/>
        </w:rPr>
        <w:t xml:space="preserve"> </w:t>
      </w:r>
      <w:r w:rsidRPr="00E50A28">
        <w:rPr>
          <w:rFonts w:ascii="Verdana" w:hAnsi="Verdana" w:cs="Arial"/>
          <w:color w:val="000000"/>
          <w:sz w:val="20"/>
          <w:szCs w:val="20"/>
          <w:shd w:val="clear" w:color="auto" w:fill="FFFFFF"/>
        </w:rPr>
        <w:t>web site</w:t>
      </w:r>
      <w:r w:rsidRPr="00E50A28">
        <w:rPr>
          <w:rFonts w:ascii="Verdana" w:hAnsi="Verdana" w:cs="Arial" w:hint="eastAsia"/>
          <w:color w:val="000000"/>
          <w:sz w:val="20"/>
          <w:szCs w:val="20"/>
          <w:shd w:val="clear" w:color="auto" w:fill="FFFFFF"/>
        </w:rPr>
        <w:t xml:space="preserve"> </w:t>
      </w:r>
      <w:r w:rsidRPr="00E50A28">
        <w:rPr>
          <w:rFonts w:ascii="Verdana" w:hAnsi="Verdana" w:cs="Arial"/>
          <w:color w:val="000000"/>
          <w:sz w:val="20"/>
          <w:szCs w:val="20"/>
          <w:shd w:val="clear" w:color="auto" w:fill="FFFFFF"/>
        </w:rPr>
        <w:t>(</w:t>
      </w:r>
      <w:hyperlink r:id="rId11" w:history="1">
        <w:r w:rsidRPr="00E50A28">
          <w:rPr>
            <w:rFonts w:ascii="Verdana" w:hAnsi="Verdana" w:cs="Arial"/>
            <w:color w:val="000000"/>
            <w:sz w:val="20"/>
            <w:szCs w:val="20"/>
            <w:shd w:val="clear" w:color="auto" w:fill="FFFFFF"/>
          </w:rPr>
          <w:t>http://tcga-data.nci.nih.gov/docs/publications/</w:t>
        </w:r>
      </w:hyperlink>
      <w:r w:rsidRPr="00E50A28">
        <w:rPr>
          <w:rFonts w:ascii="Verdana" w:hAnsi="Verdana" w:cs="Arial" w:hint="eastAsia"/>
          <w:color w:val="000000"/>
          <w:sz w:val="20"/>
          <w:szCs w:val="20"/>
          <w:shd w:val="clear" w:color="auto" w:fill="FFFFFF"/>
        </w:rPr>
        <w:t xml:space="preserve"> </w:t>
      </w:r>
      <w:proofErr w:type="spellStart"/>
      <w:r w:rsidRPr="00E50A28">
        <w:rPr>
          <w:rFonts w:ascii="Verdana" w:hAnsi="Verdana" w:cs="Arial"/>
          <w:color w:val="000000"/>
          <w:sz w:val="20"/>
          <w:szCs w:val="20"/>
          <w:shd w:val="clear" w:color="auto" w:fill="FFFFFF"/>
        </w:rPr>
        <w:t>gbm_exp</w:t>
      </w:r>
      <w:proofErr w:type="spellEnd"/>
      <w:r w:rsidRPr="00E50A28">
        <w:rPr>
          <w:rFonts w:ascii="Verdana" w:hAnsi="Verdana" w:cs="Arial"/>
          <w:color w:val="000000"/>
          <w:sz w:val="20"/>
          <w:szCs w:val="20"/>
          <w:shd w:val="clear" w:color="auto" w:fill="FFFFFF"/>
        </w:rPr>
        <w:t>/).</w:t>
      </w:r>
    </w:p>
    <w:p w:rsidR="00894340" w:rsidRPr="00550836" w:rsidRDefault="00894340" w:rsidP="00894340">
      <w:pPr>
        <w:autoSpaceDE w:val="0"/>
        <w:autoSpaceDN w:val="0"/>
        <w:adjustRightInd w:val="0"/>
        <w:jc w:val="left"/>
        <w:rPr>
          <w:rFonts w:ascii="AdvOT34fe1490.B" w:hAnsi="AdvOT34fe1490.B" w:cs="AdvOT34fe1490.B"/>
          <w:color w:val="0D0D0D" w:themeColor="text1" w:themeTint="F2"/>
          <w:sz w:val="18"/>
          <w:szCs w:val="18"/>
        </w:rPr>
      </w:pPr>
    </w:p>
    <w:p w:rsidR="00894340" w:rsidRPr="00550836" w:rsidRDefault="00894340" w:rsidP="00894340">
      <w:pPr>
        <w:rPr>
          <w:rFonts w:ascii="Verdana" w:hAnsi="Verdana" w:cs="AdvOT3b30f6db.B"/>
          <w:color w:val="0D0D0D" w:themeColor="text1" w:themeTint="F2"/>
          <w:kern w:val="0"/>
          <w:szCs w:val="21"/>
        </w:rPr>
      </w:pPr>
      <w:r w:rsidRPr="00550836">
        <w:rPr>
          <w:rFonts w:ascii="Verdana" w:hAnsi="Verdana" w:cs="AdvOT3b30f6db.B"/>
          <w:color w:val="0D0D0D" w:themeColor="text1" w:themeTint="F2"/>
          <w:kern w:val="0"/>
          <w:szCs w:val="21"/>
        </w:rPr>
        <w:t>Table 1 Datasets used for meta analysis</w:t>
      </w:r>
    </w:p>
    <w:p w:rsidR="00894340" w:rsidRPr="00550836" w:rsidRDefault="00894340" w:rsidP="00894340">
      <w:pPr>
        <w:rPr>
          <w:rFonts w:ascii="Verdana" w:hAnsi="Verdana" w:cs="AdvOT3b30f6db.B"/>
          <w:color w:val="0D0D0D" w:themeColor="text1" w:themeTint="F2"/>
          <w:kern w:val="0"/>
          <w:szCs w:val="21"/>
        </w:rPr>
      </w:pPr>
    </w:p>
    <w:tbl>
      <w:tblPr>
        <w:tblStyle w:val="a5"/>
        <w:tblW w:w="9606" w:type="dxa"/>
        <w:tblLayout w:type="fixed"/>
        <w:tblLook w:val="04A0" w:firstRow="1" w:lastRow="0" w:firstColumn="1" w:lastColumn="0" w:noHBand="0" w:noVBand="1"/>
      </w:tblPr>
      <w:tblGrid>
        <w:gridCol w:w="3510"/>
        <w:gridCol w:w="1276"/>
        <w:gridCol w:w="992"/>
        <w:gridCol w:w="993"/>
        <w:gridCol w:w="1134"/>
        <w:gridCol w:w="1701"/>
      </w:tblGrid>
      <w:tr w:rsidR="00894340" w:rsidRPr="00550836" w:rsidTr="00D72CD0">
        <w:trPr>
          <w:trHeight w:val="499"/>
        </w:trPr>
        <w:tc>
          <w:tcPr>
            <w:tcW w:w="3510" w:type="dxa"/>
          </w:tcPr>
          <w:p w:rsidR="00894340" w:rsidRPr="00550836" w:rsidRDefault="00894340" w:rsidP="00D72CD0">
            <w:pPr>
              <w:rPr>
                <w:rStyle w:val="apple-style-span"/>
                <w:color w:val="0D0D0D" w:themeColor="text1" w:themeTint="F2"/>
                <w:sz w:val="24"/>
                <w:szCs w:val="24"/>
                <w:shd w:val="clear" w:color="auto" w:fill="FFFFFF"/>
              </w:rPr>
            </w:pPr>
            <w:r w:rsidRPr="00550836">
              <w:rPr>
                <w:rStyle w:val="apple-style-span"/>
                <w:color w:val="0D0D0D" w:themeColor="text1" w:themeTint="F2"/>
                <w:sz w:val="24"/>
                <w:szCs w:val="24"/>
                <w:shd w:val="clear" w:color="auto" w:fill="FFFFFF"/>
              </w:rPr>
              <w:t>Published</w:t>
            </w:r>
          </w:p>
        </w:tc>
        <w:tc>
          <w:tcPr>
            <w:tcW w:w="1276" w:type="dxa"/>
          </w:tcPr>
          <w:p w:rsidR="00894340" w:rsidRPr="00550836" w:rsidRDefault="00894340" w:rsidP="00D72CD0">
            <w:pPr>
              <w:rPr>
                <w:rStyle w:val="apple-style-span"/>
                <w:color w:val="0D0D0D" w:themeColor="text1" w:themeTint="F2"/>
                <w:sz w:val="24"/>
                <w:szCs w:val="24"/>
                <w:shd w:val="clear" w:color="auto" w:fill="FFFFFF"/>
              </w:rPr>
            </w:pPr>
            <w:proofErr w:type="spellStart"/>
            <w:r w:rsidRPr="00550836">
              <w:rPr>
                <w:rStyle w:val="apple-style-span"/>
                <w:rFonts w:hint="eastAsia"/>
                <w:color w:val="0D0D0D" w:themeColor="text1" w:themeTint="F2"/>
                <w:sz w:val="24"/>
                <w:szCs w:val="24"/>
                <w:shd w:val="clear" w:color="auto" w:fill="FFFFFF"/>
              </w:rPr>
              <w:t>Acession</w:t>
            </w:r>
            <w:proofErr w:type="spellEnd"/>
          </w:p>
        </w:tc>
        <w:tc>
          <w:tcPr>
            <w:tcW w:w="992" w:type="dxa"/>
          </w:tcPr>
          <w:p w:rsidR="00894340" w:rsidRPr="00550836" w:rsidRDefault="00894340" w:rsidP="00D72CD0">
            <w:pPr>
              <w:rPr>
                <w:rStyle w:val="apple-style-span"/>
                <w:color w:val="0D0D0D" w:themeColor="text1" w:themeTint="F2"/>
                <w:sz w:val="24"/>
                <w:szCs w:val="24"/>
                <w:shd w:val="clear" w:color="auto" w:fill="FFFFFF"/>
              </w:rPr>
            </w:pPr>
            <w:r w:rsidRPr="00550836">
              <w:rPr>
                <w:rStyle w:val="apple-style-span"/>
                <w:color w:val="0D0D0D" w:themeColor="text1" w:themeTint="F2"/>
                <w:sz w:val="24"/>
                <w:szCs w:val="24"/>
                <w:shd w:val="clear" w:color="auto" w:fill="FFFFFF"/>
              </w:rPr>
              <w:t>NSCLC</w:t>
            </w:r>
          </w:p>
        </w:tc>
        <w:tc>
          <w:tcPr>
            <w:tcW w:w="993" w:type="dxa"/>
          </w:tcPr>
          <w:p w:rsidR="00894340" w:rsidRPr="00550836" w:rsidRDefault="00894340" w:rsidP="00D72CD0">
            <w:pPr>
              <w:rPr>
                <w:rStyle w:val="apple-style-span"/>
                <w:color w:val="0D0D0D" w:themeColor="text1" w:themeTint="F2"/>
                <w:sz w:val="24"/>
                <w:szCs w:val="24"/>
                <w:shd w:val="clear" w:color="auto" w:fill="FFFFFF"/>
              </w:rPr>
            </w:pPr>
            <w:proofErr w:type="spellStart"/>
            <w:r w:rsidRPr="00550836">
              <w:rPr>
                <w:rStyle w:val="apple-style-span"/>
                <w:color w:val="0D0D0D" w:themeColor="text1" w:themeTint="F2"/>
                <w:sz w:val="24"/>
                <w:szCs w:val="24"/>
                <w:shd w:val="clear" w:color="auto" w:fill="FFFFFF"/>
              </w:rPr>
              <w:t>pNSCLC</w:t>
            </w:r>
            <w:proofErr w:type="spellEnd"/>
          </w:p>
        </w:tc>
        <w:tc>
          <w:tcPr>
            <w:tcW w:w="1134" w:type="dxa"/>
          </w:tcPr>
          <w:p w:rsidR="00894340" w:rsidRPr="00550836" w:rsidRDefault="00894340" w:rsidP="00D72CD0">
            <w:pPr>
              <w:rPr>
                <w:rStyle w:val="apple-style-span"/>
                <w:color w:val="0D0D0D" w:themeColor="text1" w:themeTint="F2"/>
                <w:sz w:val="24"/>
                <w:szCs w:val="24"/>
                <w:shd w:val="clear" w:color="auto" w:fill="FFFFFF"/>
              </w:rPr>
            </w:pPr>
            <w:r w:rsidRPr="00550836">
              <w:rPr>
                <w:rStyle w:val="apple-style-span"/>
                <w:rFonts w:hint="eastAsia"/>
                <w:color w:val="0D0D0D" w:themeColor="text1" w:themeTint="F2"/>
                <w:sz w:val="24"/>
                <w:szCs w:val="24"/>
                <w:shd w:val="clear" w:color="auto" w:fill="FFFFFF"/>
              </w:rPr>
              <w:t>Normal</w:t>
            </w:r>
          </w:p>
        </w:tc>
        <w:tc>
          <w:tcPr>
            <w:tcW w:w="1701" w:type="dxa"/>
          </w:tcPr>
          <w:p w:rsidR="00894340" w:rsidRPr="00550836" w:rsidRDefault="00894340" w:rsidP="00D72CD0">
            <w:pPr>
              <w:rPr>
                <w:rStyle w:val="apple-style-span"/>
                <w:color w:val="0D0D0D" w:themeColor="text1" w:themeTint="F2"/>
                <w:sz w:val="24"/>
                <w:szCs w:val="24"/>
                <w:shd w:val="clear" w:color="auto" w:fill="FFFFFF"/>
              </w:rPr>
            </w:pPr>
            <w:proofErr w:type="spellStart"/>
            <w:r w:rsidRPr="00550836">
              <w:rPr>
                <w:rStyle w:val="apple-style-span"/>
                <w:rFonts w:hint="eastAsia"/>
                <w:color w:val="0D0D0D" w:themeColor="text1" w:themeTint="F2"/>
                <w:sz w:val="24"/>
                <w:szCs w:val="24"/>
                <w:shd w:val="clear" w:color="auto" w:fill="FFFFFF"/>
              </w:rPr>
              <w:t>Jaurnal</w:t>
            </w:r>
            <w:proofErr w:type="spellEnd"/>
          </w:p>
        </w:tc>
      </w:tr>
      <w:tr w:rsidR="00894340" w:rsidRPr="00550836" w:rsidTr="00D72CD0">
        <w:trPr>
          <w:trHeight w:val="325"/>
        </w:trPr>
        <w:tc>
          <w:tcPr>
            <w:tcW w:w="3510" w:type="dxa"/>
          </w:tcPr>
          <w:p w:rsidR="00894340" w:rsidRPr="00550836" w:rsidRDefault="00894340" w:rsidP="00D72CD0">
            <w:pPr>
              <w:rPr>
                <w:rStyle w:val="apple-style-span"/>
                <w:color w:val="0D0D0D" w:themeColor="text1" w:themeTint="F2"/>
                <w:shd w:val="clear" w:color="auto" w:fill="FFFFFF"/>
              </w:rPr>
            </w:pPr>
            <w:r w:rsidRPr="00550836">
              <w:rPr>
                <w:rStyle w:val="apple-style-span"/>
                <w:color w:val="0D0D0D" w:themeColor="text1" w:themeTint="F2"/>
                <w:shd w:val="clear" w:color="auto" w:fill="FFFFFF"/>
              </w:rPr>
              <w:t>Karl T. Kelsey</w:t>
            </w:r>
            <w:r w:rsidRPr="00550836">
              <w:rPr>
                <w:rStyle w:val="apple-style-span"/>
                <w:rFonts w:hint="eastAsia"/>
                <w:color w:val="0D0D0D" w:themeColor="text1" w:themeTint="F2"/>
                <w:shd w:val="clear" w:color="auto" w:fill="FFFFFF"/>
              </w:rPr>
              <w:t xml:space="preserve"> e</w:t>
            </w:r>
            <w:r w:rsidRPr="00550836">
              <w:rPr>
                <w:rStyle w:val="apple-style-span"/>
                <w:color w:val="0D0D0D" w:themeColor="text1" w:themeTint="F2"/>
                <w:shd w:val="clear" w:color="auto" w:fill="FFFFFF"/>
              </w:rPr>
              <w:t>t al(2009)/USA</w:t>
            </w:r>
          </w:p>
        </w:tc>
        <w:tc>
          <w:tcPr>
            <w:tcW w:w="1276" w:type="dxa"/>
          </w:tcPr>
          <w:p w:rsidR="00894340" w:rsidRPr="00550836" w:rsidRDefault="00894340" w:rsidP="00D72CD0">
            <w:pPr>
              <w:rPr>
                <w:rStyle w:val="apple-style-span"/>
                <w:color w:val="0D0D0D" w:themeColor="text1" w:themeTint="F2"/>
                <w:shd w:val="clear" w:color="auto" w:fill="FFFFFF"/>
              </w:rPr>
            </w:pPr>
            <w:r w:rsidRPr="00550836">
              <w:rPr>
                <w:rStyle w:val="apple-style-span"/>
                <w:color w:val="0D0D0D" w:themeColor="text1" w:themeTint="F2"/>
                <w:shd w:val="clear" w:color="auto" w:fill="FFFFFF"/>
              </w:rPr>
              <w:t>GSE16559</w:t>
            </w:r>
          </w:p>
        </w:tc>
        <w:tc>
          <w:tcPr>
            <w:tcW w:w="992" w:type="dxa"/>
          </w:tcPr>
          <w:p w:rsidR="00894340" w:rsidRPr="00550836" w:rsidRDefault="00894340" w:rsidP="00D72CD0">
            <w:pPr>
              <w:rPr>
                <w:rStyle w:val="apple-style-span"/>
                <w:color w:val="0D0D0D" w:themeColor="text1" w:themeTint="F2"/>
                <w:shd w:val="clear" w:color="auto" w:fill="FFFFFF"/>
              </w:rPr>
            </w:pPr>
            <w:r w:rsidRPr="00550836">
              <w:rPr>
                <w:rStyle w:val="apple-style-span"/>
                <w:rFonts w:hint="eastAsia"/>
                <w:color w:val="0D0D0D" w:themeColor="text1" w:themeTint="F2"/>
                <w:shd w:val="clear" w:color="auto" w:fill="FFFFFF"/>
              </w:rPr>
              <w:t>57</w:t>
            </w:r>
          </w:p>
        </w:tc>
        <w:tc>
          <w:tcPr>
            <w:tcW w:w="993" w:type="dxa"/>
          </w:tcPr>
          <w:p w:rsidR="00894340" w:rsidRPr="00550836" w:rsidRDefault="00894340" w:rsidP="00D72CD0">
            <w:pPr>
              <w:rPr>
                <w:rStyle w:val="apple-style-span"/>
                <w:color w:val="0D0D0D" w:themeColor="text1" w:themeTint="F2"/>
                <w:shd w:val="clear" w:color="auto" w:fill="FFFFFF"/>
              </w:rPr>
            </w:pPr>
            <w:r w:rsidRPr="00550836">
              <w:rPr>
                <w:rStyle w:val="apple-style-span"/>
                <w:rFonts w:hint="eastAsia"/>
                <w:color w:val="0D0D0D" w:themeColor="text1" w:themeTint="F2"/>
                <w:shd w:val="clear" w:color="auto" w:fill="FFFFFF"/>
              </w:rPr>
              <w:t>48</w:t>
            </w:r>
          </w:p>
        </w:tc>
        <w:tc>
          <w:tcPr>
            <w:tcW w:w="1134" w:type="dxa"/>
          </w:tcPr>
          <w:p w:rsidR="00894340" w:rsidRPr="00550836" w:rsidRDefault="00894340" w:rsidP="00D72CD0">
            <w:pPr>
              <w:rPr>
                <w:rStyle w:val="apple-style-span"/>
                <w:color w:val="0D0D0D" w:themeColor="text1" w:themeTint="F2"/>
                <w:shd w:val="clear" w:color="auto" w:fill="FFFFFF"/>
              </w:rPr>
            </w:pPr>
            <w:r w:rsidRPr="00550836">
              <w:rPr>
                <w:rStyle w:val="apple-style-span"/>
                <w:rFonts w:hint="eastAsia"/>
                <w:color w:val="0D0D0D" w:themeColor="text1" w:themeTint="F2"/>
                <w:shd w:val="clear" w:color="auto" w:fill="FFFFFF"/>
              </w:rPr>
              <w:t>4</w:t>
            </w:r>
          </w:p>
        </w:tc>
        <w:tc>
          <w:tcPr>
            <w:tcW w:w="1701" w:type="dxa"/>
          </w:tcPr>
          <w:p w:rsidR="00894340" w:rsidRPr="00550836" w:rsidRDefault="00894340" w:rsidP="00D72CD0">
            <w:pPr>
              <w:rPr>
                <w:rStyle w:val="apple-style-span"/>
                <w:color w:val="0D0D0D" w:themeColor="text1" w:themeTint="F2"/>
                <w:shd w:val="clear" w:color="auto" w:fill="FFFFFF"/>
              </w:rPr>
            </w:pPr>
            <w:r w:rsidRPr="00550836">
              <w:rPr>
                <w:rStyle w:val="apple-style-span"/>
                <w:rFonts w:ascii="Verdana" w:hAnsi="Verdana"/>
                <w:i/>
                <w:iCs/>
                <w:color w:val="0D0D0D" w:themeColor="text1" w:themeTint="F2"/>
                <w:sz w:val="18"/>
                <w:szCs w:val="18"/>
                <w:shd w:val="clear" w:color="auto" w:fill="FFFFFF"/>
              </w:rPr>
              <w:t>Cancer Res </w:t>
            </w:r>
          </w:p>
        </w:tc>
      </w:tr>
      <w:tr w:rsidR="00894340" w:rsidRPr="00550836" w:rsidTr="00D72CD0">
        <w:trPr>
          <w:trHeight w:val="325"/>
        </w:trPr>
        <w:tc>
          <w:tcPr>
            <w:tcW w:w="3510" w:type="dxa"/>
          </w:tcPr>
          <w:p w:rsidR="00894340" w:rsidRPr="00550836" w:rsidRDefault="003A03C8" w:rsidP="00D72CD0">
            <w:pPr>
              <w:rPr>
                <w:rStyle w:val="apple-style-span"/>
                <w:color w:val="0D0D0D" w:themeColor="text1" w:themeTint="F2"/>
                <w:shd w:val="clear" w:color="auto" w:fill="FFFFFF"/>
              </w:rPr>
            </w:pPr>
            <w:hyperlink r:id="rId12" w:history="1">
              <w:r w:rsidR="00894340" w:rsidRPr="00550836">
                <w:rPr>
                  <w:rStyle w:val="apple-style-span"/>
                  <w:color w:val="0D0D0D" w:themeColor="text1" w:themeTint="F2"/>
                </w:rPr>
                <w:t>Esteller M</w:t>
              </w:r>
            </w:hyperlink>
            <w:r w:rsidR="00894340" w:rsidRPr="00550836">
              <w:rPr>
                <w:rStyle w:val="apple-style-span"/>
                <w:rFonts w:hint="eastAsia"/>
                <w:color w:val="0D0D0D" w:themeColor="text1" w:themeTint="F2"/>
                <w:shd w:val="clear" w:color="auto" w:fill="FFFFFF"/>
              </w:rPr>
              <w:t xml:space="preserve"> et al(2012)/USA</w:t>
            </w:r>
          </w:p>
        </w:tc>
        <w:tc>
          <w:tcPr>
            <w:tcW w:w="1276" w:type="dxa"/>
          </w:tcPr>
          <w:p w:rsidR="00894340" w:rsidRPr="00550836" w:rsidRDefault="00894340" w:rsidP="00D72CD0">
            <w:pPr>
              <w:rPr>
                <w:rStyle w:val="apple-style-span"/>
                <w:color w:val="0D0D0D" w:themeColor="text1" w:themeTint="F2"/>
                <w:shd w:val="clear" w:color="auto" w:fill="FFFFFF"/>
              </w:rPr>
            </w:pPr>
            <w:r w:rsidRPr="00550836">
              <w:rPr>
                <w:rStyle w:val="apple-style-span"/>
                <w:color w:val="0D0D0D" w:themeColor="text1" w:themeTint="F2"/>
                <w:shd w:val="clear" w:color="auto" w:fill="FFFFFF"/>
              </w:rPr>
              <w:t>GSE28094</w:t>
            </w:r>
          </w:p>
        </w:tc>
        <w:tc>
          <w:tcPr>
            <w:tcW w:w="992" w:type="dxa"/>
          </w:tcPr>
          <w:p w:rsidR="00894340" w:rsidRPr="00550836" w:rsidRDefault="00894340" w:rsidP="00D72CD0">
            <w:pPr>
              <w:rPr>
                <w:rStyle w:val="apple-style-span"/>
                <w:color w:val="0D0D0D" w:themeColor="text1" w:themeTint="F2"/>
                <w:shd w:val="clear" w:color="auto" w:fill="FFFFFF"/>
              </w:rPr>
            </w:pPr>
            <w:r w:rsidRPr="00550836">
              <w:rPr>
                <w:rStyle w:val="apple-style-span"/>
                <w:rFonts w:hint="eastAsia"/>
                <w:color w:val="0D0D0D" w:themeColor="text1" w:themeTint="F2"/>
                <w:shd w:val="clear" w:color="auto" w:fill="FFFFFF"/>
              </w:rPr>
              <w:t>33</w:t>
            </w:r>
          </w:p>
        </w:tc>
        <w:tc>
          <w:tcPr>
            <w:tcW w:w="993" w:type="dxa"/>
          </w:tcPr>
          <w:p w:rsidR="00894340" w:rsidRPr="00550836" w:rsidRDefault="00894340" w:rsidP="00D72CD0">
            <w:pPr>
              <w:rPr>
                <w:rStyle w:val="apple-style-span"/>
                <w:color w:val="0D0D0D" w:themeColor="text1" w:themeTint="F2"/>
                <w:shd w:val="clear" w:color="auto" w:fill="FFFFFF"/>
              </w:rPr>
            </w:pPr>
            <w:r w:rsidRPr="00550836">
              <w:rPr>
                <w:rStyle w:val="apple-style-span"/>
                <w:rFonts w:hint="eastAsia"/>
                <w:color w:val="0D0D0D" w:themeColor="text1" w:themeTint="F2"/>
                <w:shd w:val="clear" w:color="auto" w:fill="FFFFFF"/>
              </w:rPr>
              <w:t>0</w:t>
            </w:r>
          </w:p>
        </w:tc>
        <w:tc>
          <w:tcPr>
            <w:tcW w:w="1134" w:type="dxa"/>
          </w:tcPr>
          <w:p w:rsidR="00894340" w:rsidRPr="00550836" w:rsidRDefault="00894340" w:rsidP="00D72CD0">
            <w:pPr>
              <w:rPr>
                <w:rStyle w:val="apple-style-span"/>
                <w:color w:val="0D0D0D" w:themeColor="text1" w:themeTint="F2"/>
                <w:shd w:val="clear" w:color="auto" w:fill="FFFFFF"/>
              </w:rPr>
            </w:pPr>
            <w:r w:rsidRPr="00550836">
              <w:rPr>
                <w:rStyle w:val="apple-style-span"/>
                <w:rFonts w:hint="eastAsia"/>
                <w:color w:val="0D0D0D" w:themeColor="text1" w:themeTint="F2"/>
                <w:shd w:val="clear" w:color="auto" w:fill="FFFFFF"/>
              </w:rPr>
              <w:t>3</w:t>
            </w:r>
          </w:p>
        </w:tc>
        <w:tc>
          <w:tcPr>
            <w:tcW w:w="1701" w:type="dxa"/>
          </w:tcPr>
          <w:p w:rsidR="00894340" w:rsidRPr="00550836" w:rsidRDefault="00894340" w:rsidP="00D72CD0">
            <w:pPr>
              <w:rPr>
                <w:rStyle w:val="apple-style-span"/>
                <w:color w:val="0D0D0D" w:themeColor="text1" w:themeTint="F2"/>
                <w:shd w:val="clear" w:color="auto" w:fill="FFFFFF"/>
              </w:rPr>
            </w:pPr>
            <w:r w:rsidRPr="00550836">
              <w:rPr>
                <w:rStyle w:val="apple-style-span"/>
                <w:rFonts w:ascii="Verdana" w:hAnsi="Verdana"/>
                <w:i/>
                <w:iCs/>
                <w:color w:val="0D0D0D" w:themeColor="text1" w:themeTint="F2"/>
                <w:sz w:val="18"/>
                <w:szCs w:val="18"/>
                <w:shd w:val="clear" w:color="auto" w:fill="FFFFFF"/>
              </w:rPr>
              <w:t>Genome Res</w:t>
            </w:r>
          </w:p>
        </w:tc>
      </w:tr>
      <w:tr w:rsidR="00894340" w:rsidRPr="00550836" w:rsidTr="00D72CD0">
        <w:trPr>
          <w:trHeight w:val="371"/>
        </w:trPr>
        <w:tc>
          <w:tcPr>
            <w:tcW w:w="3510" w:type="dxa"/>
          </w:tcPr>
          <w:p w:rsidR="00894340" w:rsidRPr="00550836" w:rsidRDefault="00894340" w:rsidP="00D72CD0">
            <w:pPr>
              <w:rPr>
                <w:rStyle w:val="apple-style-span"/>
                <w:color w:val="0D0D0D" w:themeColor="text1" w:themeTint="F2"/>
                <w:shd w:val="clear" w:color="auto" w:fill="FFFFFF"/>
              </w:rPr>
            </w:pPr>
            <w:r w:rsidRPr="00550836">
              <w:rPr>
                <w:rStyle w:val="apple-style-span"/>
                <w:color w:val="0D0D0D" w:themeColor="text1" w:themeTint="F2"/>
                <w:shd w:val="clear" w:color="auto" w:fill="FFFFFF"/>
              </w:rPr>
              <w:t>The Cancer Genome Atlas</w:t>
            </w:r>
            <w:r w:rsidRPr="00550836">
              <w:rPr>
                <w:rStyle w:val="apple-style-span"/>
                <w:rFonts w:hint="eastAsia"/>
                <w:color w:val="0D0D0D" w:themeColor="text1" w:themeTint="F2"/>
                <w:shd w:val="clear" w:color="auto" w:fill="FFFFFF"/>
              </w:rPr>
              <w:t>(2012)/USA</w:t>
            </w:r>
          </w:p>
        </w:tc>
        <w:tc>
          <w:tcPr>
            <w:tcW w:w="1276" w:type="dxa"/>
          </w:tcPr>
          <w:p w:rsidR="00894340" w:rsidRPr="00550836" w:rsidRDefault="003A03C8" w:rsidP="00D72CD0">
            <w:pPr>
              <w:rPr>
                <w:rStyle w:val="apple-style-span"/>
                <w:color w:val="0D0D0D" w:themeColor="text1" w:themeTint="F2"/>
                <w:shd w:val="clear" w:color="auto" w:fill="FFFFFF"/>
              </w:rPr>
            </w:pPr>
            <w:hyperlink r:id="rId13" w:history="1">
              <w:r w:rsidR="00894340" w:rsidRPr="00550836">
                <w:rPr>
                  <w:rStyle w:val="apple-style-span"/>
                  <w:rFonts w:hint="eastAsia"/>
                  <w:color w:val="0D0D0D" w:themeColor="text1" w:themeTint="F2"/>
                  <w:shd w:val="clear" w:color="auto" w:fill="FFFFFF"/>
                </w:rPr>
                <w:t>TCGA</w:t>
              </w:r>
            </w:hyperlink>
          </w:p>
        </w:tc>
        <w:tc>
          <w:tcPr>
            <w:tcW w:w="992" w:type="dxa"/>
          </w:tcPr>
          <w:p w:rsidR="00894340" w:rsidRPr="00550836" w:rsidRDefault="00894340" w:rsidP="00D72CD0">
            <w:pPr>
              <w:rPr>
                <w:rStyle w:val="apple-style-span"/>
                <w:color w:val="0D0D0D" w:themeColor="text1" w:themeTint="F2"/>
                <w:shd w:val="clear" w:color="auto" w:fill="FFFFFF"/>
              </w:rPr>
            </w:pPr>
            <w:r w:rsidRPr="00550836">
              <w:rPr>
                <w:rStyle w:val="apple-style-span"/>
                <w:rFonts w:hint="eastAsia"/>
                <w:color w:val="0D0D0D" w:themeColor="text1" w:themeTint="F2"/>
                <w:shd w:val="clear" w:color="auto" w:fill="FFFFFF"/>
              </w:rPr>
              <w:t>262</w:t>
            </w:r>
          </w:p>
        </w:tc>
        <w:tc>
          <w:tcPr>
            <w:tcW w:w="993" w:type="dxa"/>
          </w:tcPr>
          <w:p w:rsidR="00894340" w:rsidRPr="00550836" w:rsidRDefault="00894340" w:rsidP="00D72CD0">
            <w:pPr>
              <w:rPr>
                <w:rStyle w:val="apple-style-span"/>
                <w:color w:val="0D0D0D" w:themeColor="text1" w:themeTint="F2"/>
                <w:shd w:val="clear" w:color="auto" w:fill="FFFFFF"/>
              </w:rPr>
            </w:pPr>
            <w:r w:rsidRPr="00550836">
              <w:rPr>
                <w:rStyle w:val="apple-style-span"/>
                <w:rFonts w:hint="eastAsia"/>
                <w:color w:val="0D0D0D" w:themeColor="text1" w:themeTint="F2"/>
                <w:shd w:val="clear" w:color="auto" w:fill="FFFFFF"/>
              </w:rPr>
              <w:t>51</w:t>
            </w:r>
          </w:p>
        </w:tc>
        <w:tc>
          <w:tcPr>
            <w:tcW w:w="1134" w:type="dxa"/>
          </w:tcPr>
          <w:p w:rsidR="00894340" w:rsidRPr="00550836" w:rsidRDefault="00894340" w:rsidP="00D72CD0">
            <w:pPr>
              <w:rPr>
                <w:rStyle w:val="apple-style-span"/>
                <w:color w:val="0D0D0D" w:themeColor="text1" w:themeTint="F2"/>
                <w:shd w:val="clear" w:color="auto" w:fill="FFFFFF"/>
              </w:rPr>
            </w:pPr>
            <w:r w:rsidRPr="00550836">
              <w:rPr>
                <w:rStyle w:val="apple-style-span"/>
                <w:rFonts w:hint="eastAsia"/>
                <w:color w:val="0D0D0D" w:themeColor="text1" w:themeTint="F2"/>
                <w:shd w:val="clear" w:color="auto" w:fill="FFFFFF"/>
              </w:rPr>
              <w:t>0</w:t>
            </w:r>
          </w:p>
        </w:tc>
        <w:tc>
          <w:tcPr>
            <w:tcW w:w="1701" w:type="dxa"/>
          </w:tcPr>
          <w:p w:rsidR="00894340" w:rsidRPr="00550836" w:rsidRDefault="00894340" w:rsidP="00D72CD0">
            <w:pPr>
              <w:rPr>
                <w:rStyle w:val="apple-style-span"/>
                <w:color w:val="0D0D0D" w:themeColor="text1" w:themeTint="F2"/>
                <w:shd w:val="clear" w:color="auto" w:fill="FFFFFF"/>
              </w:rPr>
            </w:pPr>
            <w:r w:rsidRPr="00550836">
              <w:rPr>
                <w:rStyle w:val="apple-style-span"/>
                <w:rFonts w:ascii="Verdana" w:hAnsi="Verdana" w:hint="eastAsia"/>
                <w:i/>
                <w:iCs/>
                <w:color w:val="0D0D0D" w:themeColor="text1" w:themeTint="F2"/>
                <w:sz w:val="18"/>
                <w:szCs w:val="18"/>
                <w:shd w:val="clear" w:color="auto" w:fill="FFFFFF"/>
              </w:rPr>
              <w:t>TCGA</w:t>
            </w:r>
          </w:p>
        </w:tc>
      </w:tr>
    </w:tbl>
    <w:p w:rsidR="00894340" w:rsidRPr="00550836" w:rsidRDefault="00894340" w:rsidP="00894340">
      <w:pPr>
        <w:autoSpaceDE w:val="0"/>
        <w:autoSpaceDN w:val="0"/>
        <w:adjustRightInd w:val="0"/>
        <w:jc w:val="left"/>
        <w:rPr>
          <w:rFonts w:ascii="Verdana" w:hAnsi="Verdana" w:cs="AdvOTa9103878"/>
          <w:color w:val="0D0D0D" w:themeColor="text1" w:themeTint="F2"/>
          <w:kern w:val="0"/>
          <w:sz w:val="20"/>
          <w:szCs w:val="20"/>
        </w:rPr>
      </w:pPr>
    </w:p>
    <w:p w:rsidR="00894340" w:rsidRPr="00550836" w:rsidRDefault="00894340" w:rsidP="00894340">
      <w:pPr>
        <w:autoSpaceDE w:val="0"/>
        <w:autoSpaceDN w:val="0"/>
        <w:adjustRightInd w:val="0"/>
        <w:jc w:val="left"/>
        <w:rPr>
          <w:rFonts w:ascii="Verdana" w:hAnsi="Verdana" w:cs="AdvOTa9103878"/>
          <w:color w:val="0D0D0D" w:themeColor="text1" w:themeTint="F2"/>
          <w:kern w:val="0"/>
          <w:sz w:val="20"/>
          <w:szCs w:val="20"/>
        </w:rPr>
      </w:pPr>
      <w:r w:rsidRPr="00550836">
        <w:rPr>
          <w:rFonts w:ascii="Verdana" w:hAnsi="Verdana" w:cs="AdvOTa9103878"/>
          <w:color w:val="0D0D0D" w:themeColor="text1" w:themeTint="F2"/>
          <w:kern w:val="0"/>
          <w:sz w:val="20"/>
          <w:szCs w:val="20"/>
        </w:rPr>
        <w:t>Datasets were downloaded either from websites or from public repositories (GEO,</w:t>
      </w:r>
      <w:r w:rsidR="00550836" w:rsidRPr="00550836">
        <w:rPr>
          <w:rFonts w:ascii="Verdana" w:hAnsi="Verdana" w:cs="AdvOTa9103878"/>
          <w:color w:val="0D0D0D" w:themeColor="text1" w:themeTint="F2"/>
          <w:kern w:val="0"/>
          <w:sz w:val="20"/>
          <w:szCs w:val="20"/>
        </w:rPr>
        <w:t xml:space="preserve"> </w:t>
      </w:r>
      <w:proofErr w:type="spellStart"/>
      <w:r w:rsidR="00550836" w:rsidRPr="00550836">
        <w:rPr>
          <w:rFonts w:ascii="Verdana" w:hAnsi="Verdana" w:cs="AdvOTa9103878"/>
          <w:color w:val="0D0D0D" w:themeColor="text1" w:themeTint="F2"/>
          <w:kern w:val="0"/>
          <w:sz w:val="20"/>
          <w:szCs w:val="20"/>
        </w:rPr>
        <w:t>ArrayExpress</w:t>
      </w:r>
      <w:proofErr w:type="spellEnd"/>
      <w:r w:rsidRPr="00550836">
        <w:rPr>
          <w:rFonts w:ascii="Verdana" w:hAnsi="Verdana" w:cs="AdvOTa9103878"/>
          <w:color w:val="0D0D0D" w:themeColor="text1" w:themeTint="F2"/>
          <w:kern w:val="0"/>
          <w:sz w:val="20"/>
          <w:szCs w:val="20"/>
        </w:rPr>
        <w:t>).</w:t>
      </w:r>
    </w:p>
    <w:p w:rsidR="00894340" w:rsidRPr="00550836" w:rsidRDefault="00894340" w:rsidP="000126A0">
      <w:pPr>
        <w:autoSpaceDE w:val="0"/>
        <w:autoSpaceDN w:val="0"/>
        <w:adjustRightInd w:val="0"/>
        <w:jc w:val="left"/>
        <w:rPr>
          <w:rFonts w:ascii="Verdana" w:hAnsi="Verdana" w:cs="AdvOT07517017"/>
          <w:color w:val="0D0D0D" w:themeColor="text1" w:themeTint="F2"/>
          <w:kern w:val="0"/>
          <w:sz w:val="20"/>
          <w:szCs w:val="20"/>
        </w:rPr>
      </w:pPr>
    </w:p>
    <w:p w:rsidR="00B82636" w:rsidRPr="00550836" w:rsidRDefault="00B82636" w:rsidP="000126A0">
      <w:pPr>
        <w:autoSpaceDE w:val="0"/>
        <w:autoSpaceDN w:val="0"/>
        <w:adjustRightInd w:val="0"/>
        <w:jc w:val="left"/>
        <w:rPr>
          <w:rFonts w:ascii="Verdana" w:hAnsi="Verdana" w:cs="AdvOT07517017"/>
          <w:color w:val="000000"/>
          <w:kern w:val="0"/>
          <w:sz w:val="20"/>
          <w:szCs w:val="20"/>
        </w:rPr>
      </w:pPr>
    </w:p>
    <w:p w:rsidR="00B82636" w:rsidRPr="00B82636" w:rsidRDefault="00B82636" w:rsidP="00B8263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2A5D6060" wp14:editId="5B471692">
            <wp:extent cx="5505331" cy="2528847"/>
            <wp:effectExtent l="19050" t="0" r="119" b="0"/>
            <wp:docPr id="19" name="图片 19" descr="C:\Users\gsc\AppData\Roaming\Tencent\Users\562814626\QQ\WinTemp\RichOle\P2I@XG}J9C~2@8CP]@GNK~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gsc\AppData\Roaming\Tencent\Users\562814626\QQ\WinTemp\RichOle\P2I@XG}J9C~2@8CP]@GNK~2.jpg"/>
                    <pic:cNvPicPr>
                      <a:picLocks noChangeAspect="1" noChangeArrowheads="1"/>
                    </pic:cNvPicPr>
                  </pic:nvPicPr>
                  <pic:blipFill>
                    <a:blip r:embed="rId14" cstate="print"/>
                    <a:srcRect/>
                    <a:stretch>
                      <a:fillRect/>
                    </a:stretch>
                  </pic:blipFill>
                  <pic:spPr bwMode="auto">
                    <a:xfrm>
                      <a:off x="0" y="0"/>
                      <a:ext cx="5505355" cy="2528858"/>
                    </a:xfrm>
                    <a:prstGeom prst="rect">
                      <a:avLst/>
                    </a:prstGeom>
                    <a:noFill/>
                    <a:ln w="9525">
                      <a:noFill/>
                      <a:miter lim="800000"/>
                      <a:headEnd/>
                      <a:tailEnd/>
                    </a:ln>
                  </pic:spPr>
                </pic:pic>
              </a:graphicData>
            </a:graphic>
          </wp:inline>
        </w:drawing>
      </w:r>
    </w:p>
    <w:p w:rsidR="00B82636" w:rsidRDefault="00B82636" w:rsidP="000126A0">
      <w:pPr>
        <w:autoSpaceDE w:val="0"/>
        <w:autoSpaceDN w:val="0"/>
        <w:adjustRightInd w:val="0"/>
        <w:jc w:val="left"/>
        <w:rPr>
          <w:rFonts w:ascii="Verdana" w:hAnsi="Verdana" w:cs="AdvOT07517017"/>
          <w:color w:val="000000"/>
          <w:kern w:val="0"/>
          <w:sz w:val="20"/>
          <w:szCs w:val="20"/>
        </w:rPr>
      </w:pPr>
      <w:r>
        <w:rPr>
          <w:rFonts w:ascii="Verdana" w:hAnsi="Verdana" w:cs="AdvOT07517017" w:hint="eastAsia"/>
          <w:color w:val="000000"/>
          <w:kern w:val="0"/>
          <w:sz w:val="20"/>
          <w:szCs w:val="20"/>
        </w:rPr>
        <w:t xml:space="preserve">                  Figure 1 Fine </w:t>
      </w:r>
      <w:r>
        <w:rPr>
          <w:rFonts w:ascii="Verdana" w:hAnsi="Verdana" w:cs="AdvOT07517017" w:hint="eastAsia"/>
          <w:b/>
          <w:color w:val="000000"/>
          <w:kern w:val="0"/>
          <w:sz w:val="20"/>
          <w:szCs w:val="20"/>
        </w:rPr>
        <w:t>Batch effect elimination</w:t>
      </w:r>
      <w:r w:rsidRPr="00B82636">
        <w:rPr>
          <w:rFonts w:ascii="Verdana" w:hAnsi="Verdana" w:cs="AdvOT07517017" w:hint="eastAsia"/>
          <w:color w:val="000000"/>
          <w:kern w:val="0"/>
          <w:sz w:val="20"/>
          <w:szCs w:val="20"/>
        </w:rPr>
        <w:t xml:space="preserve"> </w:t>
      </w:r>
      <w:r>
        <w:rPr>
          <w:rFonts w:ascii="Verdana" w:hAnsi="Verdana" w:cs="AdvOT07517017" w:hint="eastAsia"/>
          <w:color w:val="000000"/>
          <w:kern w:val="0"/>
          <w:sz w:val="20"/>
          <w:szCs w:val="20"/>
        </w:rPr>
        <w:t>ability of Combat</w:t>
      </w:r>
    </w:p>
    <w:p w:rsidR="00B82636" w:rsidRDefault="00B82636" w:rsidP="000126A0">
      <w:pPr>
        <w:autoSpaceDE w:val="0"/>
        <w:autoSpaceDN w:val="0"/>
        <w:adjustRightInd w:val="0"/>
        <w:jc w:val="left"/>
        <w:rPr>
          <w:rFonts w:ascii="Verdana" w:hAnsi="Verdana" w:cs="AdvOT07517017"/>
          <w:color w:val="000000"/>
          <w:kern w:val="0"/>
          <w:sz w:val="20"/>
          <w:szCs w:val="20"/>
        </w:rPr>
      </w:pPr>
      <w:r>
        <w:rPr>
          <w:rFonts w:ascii="Verdana" w:hAnsi="Verdana" w:cs="AdvOT07517017"/>
          <w:color w:val="000000"/>
          <w:kern w:val="0"/>
          <w:sz w:val="20"/>
          <w:szCs w:val="20"/>
        </w:rPr>
        <w:t>T</w:t>
      </w:r>
      <w:r>
        <w:rPr>
          <w:rFonts w:ascii="Verdana" w:hAnsi="Verdana" w:cs="AdvOT07517017" w:hint="eastAsia"/>
          <w:color w:val="000000"/>
          <w:kern w:val="0"/>
          <w:sz w:val="20"/>
          <w:szCs w:val="20"/>
        </w:rPr>
        <w:t xml:space="preserve">he effect of </w:t>
      </w:r>
      <w:r w:rsidR="001A2167">
        <w:rPr>
          <w:rFonts w:ascii="Verdana" w:hAnsi="Verdana" w:cs="AdvOT07517017" w:hint="eastAsia"/>
          <w:color w:val="000000"/>
          <w:kern w:val="0"/>
          <w:sz w:val="20"/>
          <w:szCs w:val="20"/>
        </w:rPr>
        <w:t xml:space="preserve">Combat on the first two components of the </w:t>
      </w:r>
      <w:proofErr w:type="spellStart"/>
      <w:r w:rsidR="001A2167">
        <w:rPr>
          <w:rFonts w:ascii="Verdana" w:hAnsi="Verdana" w:cs="AdvOT07517017" w:hint="eastAsia"/>
          <w:color w:val="000000"/>
          <w:kern w:val="0"/>
          <w:sz w:val="20"/>
          <w:szCs w:val="20"/>
        </w:rPr>
        <w:t>integret</w:t>
      </w:r>
      <w:proofErr w:type="spellEnd"/>
      <w:r w:rsidR="001A2167">
        <w:rPr>
          <w:rFonts w:ascii="Verdana" w:hAnsi="Verdana" w:cs="AdvOT07517017" w:hint="eastAsia"/>
          <w:color w:val="000000"/>
          <w:kern w:val="0"/>
          <w:sz w:val="20"/>
          <w:szCs w:val="20"/>
        </w:rPr>
        <w:t xml:space="preserve"> data.</w:t>
      </w:r>
    </w:p>
    <w:p w:rsidR="00FA1DCC" w:rsidRDefault="00FA1DCC" w:rsidP="000126A0">
      <w:pPr>
        <w:autoSpaceDE w:val="0"/>
        <w:autoSpaceDN w:val="0"/>
        <w:adjustRightInd w:val="0"/>
        <w:jc w:val="left"/>
        <w:rPr>
          <w:rFonts w:ascii="Verdana" w:hAnsi="Verdana" w:cs="AdvOT07517017"/>
          <w:color w:val="000000"/>
          <w:kern w:val="0"/>
          <w:sz w:val="20"/>
          <w:szCs w:val="20"/>
        </w:rPr>
      </w:pPr>
    </w:p>
    <w:p w:rsidR="00E36C00" w:rsidRDefault="00E36C00" w:rsidP="000126A0">
      <w:pPr>
        <w:autoSpaceDE w:val="0"/>
        <w:autoSpaceDN w:val="0"/>
        <w:adjustRightInd w:val="0"/>
        <w:jc w:val="left"/>
        <w:rPr>
          <w:rFonts w:ascii="Verdana" w:hAnsi="Verdana" w:cs="AdvOT07517017"/>
          <w:b/>
          <w:color w:val="000000"/>
          <w:kern w:val="0"/>
          <w:sz w:val="20"/>
          <w:szCs w:val="20"/>
        </w:rPr>
      </w:pPr>
      <w:proofErr w:type="spellStart"/>
      <w:r>
        <w:rPr>
          <w:rFonts w:ascii="Verdana" w:hAnsi="Verdana" w:cs="AdvOT07517017" w:hint="eastAsia"/>
          <w:b/>
          <w:color w:val="000000"/>
          <w:kern w:val="0"/>
          <w:sz w:val="20"/>
          <w:szCs w:val="20"/>
        </w:rPr>
        <w:t>Classfication</w:t>
      </w:r>
      <w:proofErr w:type="spellEnd"/>
    </w:p>
    <w:p w:rsidR="0058692F" w:rsidRDefault="0058692F" w:rsidP="000126A0">
      <w:pPr>
        <w:autoSpaceDE w:val="0"/>
        <w:autoSpaceDN w:val="0"/>
        <w:adjustRightInd w:val="0"/>
        <w:jc w:val="left"/>
        <w:rPr>
          <w:rFonts w:ascii="Verdana" w:hAnsi="Verdana" w:cs="AdvOT07517017"/>
          <w:b/>
          <w:color w:val="000000"/>
          <w:kern w:val="0"/>
          <w:sz w:val="20"/>
          <w:szCs w:val="20"/>
        </w:rPr>
      </w:pPr>
    </w:p>
    <w:p w:rsidR="001962CA" w:rsidRDefault="001962CA" w:rsidP="000126A0">
      <w:pPr>
        <w:autoSpaceDE w:val="0"/>
        <w:autoSpaceDN w:val="0"/>
        <w:adjustRightInd w:val="0"/>
        <w:jc w:val="left"/>
        <w:rPr>
          <w:rFonts w:ascii="Times New Roman" w:hAnsi="Times New Roman" w:cs="Times New Roman"/>
          <w:sz w:val="24"/>
          <w:szCs w:val="24"/>
        </w:rPr>
      </w:pPr>
      <w:r>
        <w:rPr>
          <w:rFonts w:ascii="Times New Roman" w:hAnsi="Times New Roman" w:cs="Times New Roman" w:hint="eastAsia"/>
          <w:sz w:val="24"/>
          <w:szCs w:val="24"/>
        </w:rPr>
        <w:t>Four different method based on PCA, Decision tree,</w:t>
      </w:r>
      <w:r w:rsidR="005211F4">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LDA,SVM were used to conducted </w:t>
      </w:r>
      <w:proofErr w:type="spellStart"/>
      <w:r>
        <w:rPr>
          <w:rFonts w:ascii="Times New Roman" w:hAnsi="Times New Roman" w:cs="Times New Roman" w:hint="eastAsia"/>
          <w:sz w:val="24"/>
          <w:szCs w:val="24"/>
        </w:rPr>
        <w:t>classficiation</w:t>
      </w:r>
      <w:proofErr w:type="spellEnd"/>
      <w:r>
        <w:rPr>
          <w:rFonts w:ascii="Times New Roman" w:hAnsi="Times New Roman" w:cs="Times New Roman" w:hint="eastAsia"/>
          <w:sz w:val="24"/>
          <w:szCs w:val="24"/>
        </w:rPr>
        <w:t>.</w:t>
      </w:r>
      <w:r w:rsidR="005211F4">
        <w:rPr>
          <w:rFonts w:ascii="Times New Roman" w:hAnsi="Times New Roman" w:cs="Times New Roman" w:hint="eastAsia"/>
          <w:sz w:val="24"/>
          <w:szCs w:val="24"/>
        </w:rPr>
        <w:t xml:space="preserve"> PCA differential analysis show there are significant larger number of principle components difference between </w:t>
      </w:r>
      <w:proofErr w:type="spellStart"/>
      <w:r w:rsidR="005211F4">
        <w:rPr>
          <w:rFonts w:ascii="Times New Roman" w:hAnsi="Times New Roman" w:cs="Times New Roman" w:hint="eastAsia"/>
          <w:sz w:val="24"/>
          <w:szCs w:val="24"/>
        </w:rPr>
        <w:t>adajacent</w:t>
      </w:r>
      <w:proofErr w:type="spellEnd"/>
      <w:r w:rsidR="005211F4">
        <w:rPr>
          <w:rFonts w:ascii="Times New Roman" w:hAnsi="Times New Roman" w:cs="Times New Roman" w:hint="eastAsia"/>
          <w:sz w:val="24"/>
          <w:szCs w:val="24"/>
        </w:rPr>
        <w:t xml:space="preserve"> cancer tissue and normal lung, which tell us we can</w:t>
      </w:r>
      <w:r w:rsidR="005211F4">
        <w:rPr>
          <w:rFonts w:ascii="Times New Roman" w:hAnsi="Times New Roman" w:cs="Times New Roman"/>
          <w:sz w:val="24"/>
          <w:szCs w:val="24"/>
        </w:rPr>
        <w:t>’</w:t>
      </w:r>
      <w:r w:rsidR="005211F4">
        <w:rPr>
          <w:rFonts w:ascii="Times New Roman" w:hAnsi="Times New Roman" w:cs="Times New Roman" w:hint="eastAsia"/>
          <w:sz w:val="24"/>
          <w:szCs w:val="24"/>
        </w:rPr>
        <w:t xml:space="preserve">t merge such two kinds of data </w:t>
      </w:r>
      <w:r w:rsidR="005211F4" w:rsidRPr="005211F4">
        <w:rPr>
          <w:rFonts w:ascii="Times New Roman" w:hAnsi="Times New Roman" w:cs="Times New Roman"/>
          <w:sz w:val="24"/>
          <w:szCs w:val="24"/>
        </w:rPr>
        <w:t>facilely</w:t>
      </w:r>
      <w:r w:rsidR="005211F4">
        <w:rPr>
          <w:rFonts w:ascii="Times New Roman" w:hAnsi="Times New Roman" w:cs="Times New Roman" w:hint="eastAsia"/>
          <w:sz w:val="24"/>
          <w:szCs w:val="24"/>
        </w:rPr>
        <w:t>.</w:t>
      </w:r>
    </w:p>
    <w:p w:rsidR="00811F0D" w:rsidRPr="00811F0D" w:rsidRDefault="001F47FD" w:rsidP="00811F0D">
      <w:pPr>
        <w:autoSpaceDE w:val="0"/>
        <w:autoSpaceDN w:val="0"/>
        <w:adjustRightInd w:val="0"/>
        <w:jc w:val="left"/>
        <w:rPr>
          <w:rFonts w:ascii="Times New Roman" w:hAnsi="Times New Roman" w:cs="Times New Roman"/>
          <w:sz w:val="24"/>
          <w:szCs w:val="24"/>
        </w:rPr>
      </w:pPr>
      <w:r w:rsidRPr="001F47FD">
        <w:rPr>
          <w:rFonts w:ascii="Times New Roman" w:hAnsi="Times New Roman" w:cs="Times New Roman"/>
          <w:sz w:val="24"/>
          <w:szCs w:val="24"/>
        </w:rPr>
        <w:t>Traditionall</w:t>
      </w:r>
      <w:r>
        <w:rPr>
          <w:rFonts w:ascii="Times New Roman" w:hAnsi="Times New Roman" w:cs="Times New Roman" w:hint="eastAsia"/>
          <w:sz w:val="24"/>
          <w:szCs w:val="24"/>
        </w:rPr>
        <w:t>y, Since t</w:t>
      </w:r>
      <w:r w:rsidRPr="001F47FD">
        <w:rPr>
          <w:rFonts w:ascii="Times New Roman" w:hAnsi="Times New Roman" w:cs="Times New Roman"/>
          <w:sz w:val="24"/>
          <w:szCs w:val="24"/>
        </w:rPr>
        <w:t>he global DNA methylation data per case shows a bimodal distribution</w:t>
      </w:r>
      <w:r w:rsidR="001A55A2">
        <w:rPr>
          <w:rFonts w:ascii="Times New Roman" w:hAnsi="Times New Roman" w:cs="Times New Roman" w:hint="eastAsia"/>
          <w:sz w:val="24"/>
          <w:szCs w:val="24"/>
        </w:rPr>
        <w:t>,</w:t>
      </w:r>
      <w:r w:rsidR="00AB4A21">
        <w:rPr>
          <w:rFonts w:ascii="Times New Roman" w:hAnsi="Times New Roman" w:cs="Times New Roman" w:hint="eastAsia"/>
          <w:sz w:val="24"/>
          <w:szCs w:val="24"/>
        </w:rPr>
        <w:t xml:space="preserve"> </w:t>
      </w:r>
      <w:r w:rsidR="001A55A2">
        <w:rPr>
          <w:rFonts w:ascii="Times New Roman" w:hAnsi="Times New Roman" w:cs="Times New Roman" w:hint="eastAsia"/>
          <w:sz w:val="24"/>
          <w:szCs w:val="24"/>
        </w:rPr>
        <w:t>B</w:t>
      </w:r>
      <w:r w:rsidRPr="001F47FD">
        <w:rPr>
          <w:rFonts w:ascii="Times New Roman" w:hAnsi="Times New Roman" w:cs="Times New Roman"/>
          <w:sz w:val="24"/>
          <w:szCs w:val="24"/>
        </w:rPr>
        <w:t>eta values &lt; 0.</w:t>
      </w:r>
      <w:r w:rsidR="003F19D4">
        <w:rPr>
          <w:rFonts w:ascii="Times New Roman" w:hAnsi="Times New Roman" w:cs="Times New Roman" w:hint="eastAsia"/>
          <w:sz w:val="24"/>
          <w:szCs w:val="24"/>
        </w:rPr>
        <w:t>3</w:t>
      </w:r>
      <w:r w:rsidRPr="001F47FD">
        <w:rPr>
          <w:rFonts w:ascii="Times New Roman" w:hAnsi="Times New Roman" w:cs="Times New Roman"/>
          <w:sz w:val="24"/>
          <w:szCs w:val="24"/>
        </w:rPr>
        <w:t xml:space="preserve"> defines the </w:t>
      </w:r>
      <w:proofErr w:type="spellStart"/>
      <w:r w:rsidRPr="001F47FD">
        <w:rPr>
          <w:rFonts w:ascii="Times New Roman" w:hAnsi="Times New Roman" w:cs="Times New Roman"/>
          <w:sz w:val="24"/>
          <w:szCs w:val="24"/>
        </w:rPr>
        <w:t>unmethylated</w:t>
      </w:r>
      <w:proofErr w:type="spellEnd"/>
      <w:r w:rsidRPr="001F47FD">
        <w:rPr>
          <w:rFonts w:ascii="Times New Roman" w:hAnsi="Times New Roman" w:cs="Times New Roman"/>
          <w:sz w:val="24"/>
          <w:szCs w:val="24"/>
        </w:rPr>
        <w:t xml:space="preserve"> </w:t>
      </w:r>
      <w:proofErr w:type="spellStart"/>
      <w:r w:rsidRPr="001F47FD">
        <w:rPr>
          <w:rFonts w:ascii="Times New Roman" w:hAnsi="Times New Roman" w:cs="Times New Roman"/>
          <w:sz w:val="24"/>
          <w:szCs w:val="24"/>
        </w:rPr>
        <w:t>CpGs</w:t>
      </w:r>
      <w:proofErr w:type="spellEnd"/>
      <w:r w:rsidRPr="001F47FD">
        <w:rPr>
          <w:rFonts w:ascii="Times New Roman" w:hAnsi="Times New Roman" w:cs="Times New Roman"/>
          <w:sz w:val="24"/>
          <w:szCs w:val="24"/>
        </w:rPr>
        <w:t xml:space="preserve"> and beta values</w:t>
      </w:r>
      <w:r>
        <w:rPr>
          <w:rFonts w:ascii="Times New Roman" w:hAnsi="Times New Roman" w:cs="Times New Roman" w:hint="eastAsia"/>
          <w:sz w:val="24"/>
          <w:szCs w:val="24"/>
        </w:rPr>
        <w:t xml:space="preserve"> </w:t>
      </w:r>
      <w:r w:rsidRPr="001F47FD">
        <w:rPr>
          <w:rFonts w:ascii="Times New Roman" w:hAnsi="Times New Roman" w:cs="Times New Roman"/>
          <w:sz w:val="24"/>
          <w:szCs w:val="24"/>
        </w:rPr>
        <w:t>&gt; 0.</w:t>
      </w:r>
      <w:r w:rsidR="003F19D4">
        <w:rPr>
          <w:rFonts w:ascii="Times New Roman" w:hAnsi="Times New Roman" w:cs="Times New Roman" w:hint="eastAsia"/>
          <w:sz w:val="24"/>
          <w:szCs w:val="24"/>
        </w:rPr>
        <w:t>8</w:t>
      </w:r>
      <w:r w:rsidRPr="001F47FD">
        <w:rPr>
          <w:rFonts w:ascii="Times New Roman" w:hAnsi="Times New Roman" w:cs="Times New Roman"/>
          <w:sz w:val="24"/>
          <w:szCs w:val="24"/>
        </w:rPr>
        <w:t xml:space="preserve"> the</w:t>
      </w:r>
      <w:r w:rsidR="001A55A2">
        <w:rPr>
          <w:rFonts w:ascii="Times New Roman" w:hAnsi="Times New Roman" w:cs="Times New Roman" w:hint="eastAsia"/>
          <w:sz w:val="24"/>
          <w:szCs w:val="24"/>
        </w:rPr>
        <w:t xml:space="preserve"> full</w:t>
      </w:r>
      <w:r w:rsidRPr="001F47FD">
        <w:rPr>
          <w:rFonts w:ascii="Times New Roman" w:hAnsi="Times New Roman" w:cs="Times New Roman"/>
          <w:sz w:val="24"/>
          <w:szCs w:val="24"/>
        </w:rPr>
        <w:t xml:space="preserve"> methylated </w:t>
      </w:r>
      <w:proofErr w:type="spellStart"/>
      <w:r w:rsidRPr="001F47FD">
        <w:rPr>
          <w:rFonts w:ascii="Times New Roman" w:hAnsi="Times New Roman" w:cs="Times New Roman"/>
          <w:sz w:val="24"/>
          <w:szCs w:val="24"/>
        </w:rPr>
        <w:t>CpGs</w:t>
      </w:r>
      <w:bookmarkStart w:id="1" w:name="d17273e349"/>
      <w:bookmarkEnd w:id="1"/>
      <w:r w:rsidR="002C4AE6">
        <w:rPr>
          <w:rFonts w:ascii="Times New Roman" w:hAnsi="Times New Roman" w:cs="Times New Roman" w:hint="eastAsia"/>
          <w:sz w:val="24"/>
          <w:szCs w:val="24"/>
        </w:rPr>
        <w:t>,</w:t>
      </w:r>
      <w:r w:rsidR="001A55A2">
        <w:rPr>
          <w:rFonts w:ascii="Times New Roman" w:hAnsi="Times New Roman" w:cs="Times New Roman" w:hint="eastAsia"/>
          <w:sz w:val="24"/>
          <w:szCs w:val="24"/>
        </w:rPr>
        <w:t>beta</w:t>
      </w:r>
      <w:proofErr w:type="spellEnd"/>
      <w:r w:rsidR="001A55A2">
        <w:rPr>
          <w:rFonts w:ascii="Times New Roman" w:hAnsi="Times New Roman" w:cs="Times New Roman" w:hint="eastAsia"/>
          <w:sz w:val="24"/>
          <w:szCs w:val="24"/>
        </w:rPr>
        <w:t xml:space="preserve"> values between 0.</w:t>
      </w:r>
      <w:r w:rsidR="003F19D4">
        <w:rPr>
          <w:rFonts w:ascii="Times New Roman" w:hAnsi="Times New Roman" w:cs="Times New Roman" w:hint="eastAsia"/>
          <w:sz w:val="24"/>
          <w:szCs w:val="24"/>
        </w:rPr>
        <w:t>3</w:t>
      </w:r>
      <w:r w:rsidR="001A55A2">
        <w:rPr>
          <w:rFonts w:ascii="Times New Roman" w:hAnsi="Times New Roman" w:cs="Times New Roman" w:hint="eastAsia"/>
          <w:sz w:val="24"/>
          <w:szCs w:val="24"/>
        </w:rPr>
        <w:t>-0.</w:t>
      </w:r>
      <w:r w:rsidR="003F19D4">
        <w:rPr>
          <w:rFonts w:ascii="Times New Roman" w:hAnsi="Times New Roman" w:cs="Times New Roman" w:hint="eastAsia"/>
          <w:sz w:val="24"/>
          <w:szCs w:val="24"/>
        </w:rPr>
        <w:t>8</w:t>
      </w:r>
      <w:r w:rsidR="001A55A2">
        <w:rPr>
          <w:rFonts w:ascii="Times New Roman" w:hAnsi="Times New Roman" w:cs="Times New Roman" w:hint="eastAsia"/>
          <w:sz w:val="24"/>
          <w:szCs w:val="24"/>
        </w:rPr>
        <w:t xml:space="preserve"> defines semi-methylated </w:t>
      </w:r>
      <w:proofErr w:type="spellStart"/>
      <w:r w:rsidR="001A55A2">
        <w:rPr>
          <w:rFonts w:ascii="Times New Roman" w:hAnsi="Times New Roman" w:cs="Times New Roman" w:hint="eastAsia"/>
          <w:sz w:val="24"/>
          <w:szCs w:val="24"/>
        </w:rPr>
        <w:t>CpGs</w:t>
      </w:r>
      <w:proofErr w:type="spellEnd"/>
      <w:r w:rsidR="005E6EEA">
        <w:rPr>
          <w:rFonts w:ascii="Times New Roman" w:hAnsi="Times New Roman" w:cs="Times New Roman"/>
          <w:sz w:val="24"/>
          <w:szCs w:val="24"/>
        </w:rPr>
        <w:fldChar w:fldCharType="begin">
          <w:fldData xml:space="preserve">PEVuZE5vdGU+PENpdGU+PEF1dGhvcj5Sb24tQmlnZ2VyPC9BdXRob3I+PFllYXI+MjAxMDwvWWVh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</w:fldData>
        </w:fldChar>
      </w:r>
      <w:r w:rsidR="00811F0D">
        <w:rPr>
          <w:rFonts w:ascii="Times New Roman" w:hAnsi="Times New Roman" w:cs="Times New Roman"/>
          <w:sz w:val="24"/>
          <w:szCs w:val="24"/>
        </w:rPr>
        <w:instrText xml:space="preserve"> ADDIN EN.CITE </w:instrText>
      </w:r>
      <w:r w:rsidR="005E6EEA">
        <w:rPr>
          <w:rFonts w:ascii="Times New Roman" w:hAnsi="Times New Roman" w:cs="Times New Roman"/>
          <w:sz w:val="24"/>
          <w:szCs w:val="24"/>
        </w:rPr>
        <w:fldChar w:fldCharType="begin">
          <w:fldData xml:space="preserve">PEVuZE5vdGU+PENpdGU+PEF1dGhvcj5Sb24tQmlnZ2VyPC9BdXRob3I+PFllYXI+MjAxMDwvWWVh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</w:fldData>
        </w:fldChar>
      </w:r>
      <w:r w:rsidR="00811F0D">
        <w:rPr>
          <w:rFonts w:ascii="Times New Roman" w:hAnsi="Times New Roman" w:cs="Times New Roman"/>
          <w:sz w:val="24"/>
          <w:szCs w:val="24"/>
        </w:rPr>
        <w:instrText xml:space="preserve"> ADDIN EN.CITE.DATA </w:instrText>
      </w:r>
      <w:r w:rsidR="005E6EEA">
        <w:rPr>
          <w:rFonts w:ascii="Times New Roman" w:hAnsi="Times New Roman" w:cs="Times New Roman"/>
          <w:sz w:val="24"/>
          <w:szCs w:val="24"/>
        </w:rPr>
      </w:r>
      <w:r w:rsidR="005E6EEA">
        <w:rPr>
          <w:rFonts w:ascii="Times New Roman" w:hAnsi="Times New Roman" w:cs="Times New Roman"/>
          <w:sz w:val="24"/>
          <w:szCs w:val="24"/>
        </w:rPr>
        <w:fldChar w:fldCharType="end"/>
      </w:r>
      <w:r w:rsidR="005E6EEA">
        <w:rPr>
          <w:rFonts w:ascii="Times New Roman" w:hAnsi="Times New Roman" w:cs="Times New Roman"/>
          <w:sz w:val="24"/>
          <w:szCs w:val="24"/>
        </w:rPr>
      </w:r>
      <w:r w:rsidR="005E6EEA">
        <w:rPr>
          <w:rFonts w:ascii="Times New Roman" w:hAnsi="Times New Roman" w:cs="Times New Roman"/>
          <w:sz w:val="24"/>
          <w:szCs w:val="24"/>
        </w:rPr>
        <w:fldChar w:fldCharType="separate"/>
      </w:r>
      <w:r w:rsidR="00811F0D">
        <w:rPr>
          <w:rFonts w:ascii="Times New Roman" w:hAnsi="Times New Roman" w:cs="Times New Roman"/>
          <w:sz w:val="24"/>
          <w:szCs w:val="24"/>
        </w:rPr>
        <w:t>[</w:t>
      </w:r>
      <w:hyperlink w:anchor="_ENREF_7" w:tooltip="Ron-Bigger, 2010 #34779" w:history="1">
        <w:r w:rsidR="00811F0D">
          <w:rPr>
            <w:rFonts w:ascii="Times New Roman" w:hAnsi="Times New Roman" w:cs="Times New Roman"/>
            <w:sz w:val="24"/>
            <w:szCs w:val="24"/>
          </w:rPr>
          <w:t>7</w:t>
        </w:r>
      </w:hyperlink>
      <w:r w:rsidR="00811F0D">
        <w:rPr>
          <w:rFonts w:ascii="Times New Roman" w:hAnsi="Times New Roman" w:cs="Times New Roman"/>
          <w:sz w:val="24"/>
          <w:szCs w:val="24"/>
        </w:rPr>
        <w:t xml:space="preserve">, </w:t>
      </w:r>
      <w:hyperlink w:anchor="_ENREF_8" w:tooltip="Richter, 2009 #34780" w:history="1">
        <w:r w:rsidR="00811F0D">
          <w:rPr>
            <w:rFonts w:ascii="Times New Roman" w:hAnsi="Times New Roman" w:cs="Times New Roman"/>
            <w:sz w:val="24"/>
            <w:szCs w:val="24"/>
          </w:rPr>
          <w:t>8</w:t>
        </w:r>
      </w:hyperlink>
      <w:r w:rsidR="00811F0D">
        <w:rPr>
          <w:rFonts w:ascii="Times New Roman" w:hAnsi="Times New Roman" w:cs="Times New Roman"/>
          <w:sz w:val="24"/>
          <w:szCs w:val="24"/>
        </w:rPr>
        <w:t>]</w:t>
      </w:r>
      <w:r w:rsidR="005E6EEA">
        <w:rPr>
          <w:rFonts w:ascii="Times New Roman" w:hAnsi="Times New Roman" w:cs="Times New Roman"/>
          <w:sz w:val="24"/>
          <w:szCs w:val="24"/>
        </w:rPr>
        <w:fldChar w:fldCharType="end"/>
      </w:r>
      <w:r w:rsidRPr="001F47FD">
        <w:rPr>
          <w:rFonts w:ascii="Times New Roman" w:hAnsi="Times New Roman" w:cs="Times New Roman"/>
          <w:sz w:val="24"/>
          <w:szCs w:val="24"/>
        </w:rPr>
        <w:t>.</w:t>
      </w:r>
      <w:r w:rsidR="00811F0D" w:rsidRPr="00811F0D">
        <w:rPr>
          <w:rFonts w:ascii="Times New Roman" w:hAnsi="Times New Roman" w:cs="Times New Roman" w:hint="eastAsia"/>
          <w:sz w:val="24"/>
          <w:szCs w:val="24"/>
        </w:rPr>
        <w:t xml:space="preserve"> It is </w:t>
      </w:r>
      <w:proofErr w:type="spellStart"/>
      <w:r w:rsidR="00811F0D" w:rsidRPr="00811F0D">
        <w:rPr>
          <w:rFonts w:ascii="Times New Roman" w:hAnsi="Times New Roman" w:cs="Times New Roman"/>
          <w:sz w:val="24"/>
          <w:szCs w:val="24"/>
        </w:rPr>
        <w:t>tangly</w:t>
      </w:r>
      <w:proofErr w:type="spellEnd"/>
      <w:r w:rsidR="00811F0D" w:rsidRPr="00811F0D">
        <w:rPr>
          <w:rFonts w:ascii="Times New Roman" w:hAnsi="Times New Roman" w:cs="Times New Roman" w:hint="eastAsia"/>
          <w:sz w:val="24"/>
          <w:szCs w:val="24"/>
        </w:rPr>
        <w:t xml:space="preserve"> </w:t>
      </w:r>
      <w:r w:rsidR="00811F0D" w:rsidRPr="00811F0D">
        <w:rPr>
          <w:rFonts w:ascii="Times New Roman" w:hAnsi="Times New Roman" w:cs="Times New Roman"/>
          <w:sz w:val="24"/>
          <w:szCs w:val="24"/>
        </w:rPr>
        <w:t>definition</w:t>
      </w:r>
      <w:r w:rsidR="00811F0D" w:rsidRPr="00811F0D">
        <w:rPr>
          <w:rFonts w:ascii="Times New Roman" w:hAnsi="Times New Roman" w:cs="Times New Roman" w:hint="eastAsia"/>
          <w:sz w:val="24"/>
          <w:szCs w:val="24"/>
        </w:rPr>
        <w:t xml:space="preserve"> to the relationship </w:t>
      </w:r>
      <w:r w:rsidR="00811F0D" w:rsidRPr="00811F0D">
        <w:rPr>
          <w:rFonts w:ascii="Times New Roman" w:hAnsi="Times New Roman" w:cs="Times New Roman"/>
          <w:sz w:val="24"/>
          <w:szCs w:val="24"/>
        </w:rPr>
        <w:t>between</w:t>
      </w:r>
      <w:r w:rsidR="00811F0D" w:rsidRPr="00811F0D">
        <w:rPr>
          <w:rFonts w:ascii="Times New Roman" w:hAnsi="Times New Roman" w:cs="Times New Roman" w:hint="eastAsia"/>
          <w:sz w:val="24"/>
          <w:szCs w:val="24"/>
        </w:rPr>
        <w:t xml:space="preserve"> beta and Methylation status. </w:t>
      </w:r>
      <w:proofErr w:type="spellStart"/>
      <w:r w:rsidR="00811F0D" w:rsidRPr="00811F0D">
        <w:rPr>
          <w:rFonts w:ascii="Times New Roman" w:hAnsi="Times New Roman" w:cs="Times New Roman"/>
          <w:sz w:val="24"/>
          <w:szCs w:val="24"/>
        </w:rPr>
        <w:t>Shinjo</w:t>
      </w:r>
      <w:proofErr w:type="spellEnd"/>
      <w:r w:rsidR="00811F0D" w:rsidRPr="00811F0D">
        <w:rPr>
          <w:rFonts w:ascii="Times New Roman" w:hAnsi="Times New Roman" w:cs="Times New Roman" w:hint="eastAsia"/>
          <w:sz w:val="24"/>
          <w:szCs w:val="24"/>
        </w:rPr>
        <w:t xml:space="preserve"> use beta &gt; 0.4 as </w:t>
      </w:r>
      <w:proofErr w:type="spellStart"/>
      <w:r w:rsidR="00811F0D" w:rsidRPr="00811F0D">
        <w:rPr>
          <w:rFonts w:ascii="Times New Roman" w:hAnsi="Times New Roman" w:cs="Times New Roman" w:hint="eastAsia"/>
          <w:sz w:val="24"/>
          <w:szCs w:val="24"/>
        </w:rPr>
        <w:t>methylaiton</w:t>
      </w:r>
      <w:proofErr w:type="spellEnd"/>
      <w:r w:rsidR="00811F0D" w:rsidRPr="00811F0D">
        <w:rPr>
          <w:rFonts w:ascii="Times New Roman" w:hAnsi="Times New Roman" w:cs="Times New Roman" w:hint="eastAsia"/>
          <w:sz w:val="24"/>
          <w:szCs w:val="24"/>
        </w:rPr>
        <w:t xml:space="preserve"> status</w:t>
      </w:r>
      <w:r w:rsidR="005E6EEA" w:rsidRPr="00811F0D">
        <w:rPr>
          <w:rFonts w:ascii="Times New Roman" w:hAnsi="Times New Roman" w:cs="Times New Roman"/>
          <w:sz w:val="24"/>
          <w:szCs w:val="24"/>
        </w:rPr>
        <w:fldChar w:fldCharType="begin"/>
      </w:r>
      <w:r w:rsidR="00811F0D" w:rsidRPr="00811F0D">
        <w:rPr>
          <w:rFonts w:ascii="Times New Roman" w:hAnsi="Times New Roman" w:cs="Times New Roman"/>
          <w:sz w:val="24"/>
          <w:szCs w:val="24"/>
        </w:rPr>
        <w:instrText xml:space="preserve"> ADDIN EN.CITE &lt;EndNote&gt;&lt;Cite&gt;&lt;Author&gt;Shinjo&lt;/Author&gt;&lt;Year&gt;2012&lt;/Year&gt;&lt;RecNum&gt;465&lt;/RecNum&gt;&lt;DisplayText&gt;[9]&lt;/DisplayText&gt;&lt;record&gt;&lt;rec-number&gt;465&lt;/rec-number&gt;&lt;foreign-keys&gt;&lt;key app="EN" db-id="fp2sw5dvb9v0p8efernxzpwr0xet2evzfpw2"&gt;465&lt;/key&gt;&lt;/foreign-keys&gt;&lt;ref-type name="Journal Article"&gt;17&lt;/ref-type&gt;&lt;contributors&gt;&lt;authors&gt;&lt;author&gt;Shinjo, K.&lt;/author&gt;&lt;author&gt;Okamoto, Y.&lt;/author&gt;&lt;author&gt;An, B.&lt;/author&gt;&lt;author&gt;Yokoyama, T.&lt;/author&gt;&lt;author&gt;Takeuchi, I.&lt;/author&gt;&lt;author&gt;Fujii, M.&lt;/author&gt;&lt;author&gt;Osada, H.&lt;/author&gt;&lt;author&gt;Usami, N.&lt;/author&gt;&lt;author&gt;Hasegawa, Y.&lt;/author&gt;&lt;author&gt;Ito, H.&lt;/author&gt;&lt;author&gt;Hida, T.&lt;/author&gt;&lt;author&gt;Fujimoto, N.&lt;/author&gt;&lt;author&gt;Kishimoto, T.&lt;/author&gt;&lt;author&gt;Sekido, Y.&lt;/author&gt;&lt;author&gt;Kondo, Y.&lt;/author&gt;&lt;/authors&gt;&lt;/contributors&gt;&lt;auth-address&gt;Division of Molecular Oncology, Aichi Cancer Center Research Institute, 1-1 Kanokoden, Chikusa-ku, Nagoya 464-8681, Japan.&lt;/auth-address&gt;&lt;titles&gt;&lt;title&gt;Integrated analysis of genetic and epigenetic alterations reveals CpG island methylator phenotype associated with distinct clinical characters of lung adenocarcinoma&lt;/title&gt;&lt;secondary-title&gt;Carcinogenesis&lt;/secondary-title&gt;&lt;alt-title&gt;Carcinogenesis&lt;/alt-title&gt;&lt;/titles&gt;&lt;periodical&gt;&lt;full-title&gt;Carcinogenesis&lt;/full-title&gt;&lt;abbr-1&gt;Carcinogenesis&lt;/abbr-1&gt;&lt;/periodical&gt;&lt;alt-periodical&gt;&lt;full-title&gt;Carcinogenesis&lt;/full-title&gt;&lt;abbr-1&gt;Carcinogenesis&lt;/abbr-1&gt;&lt;/alt-periodical&gt;&lt;edition&gt;2012/04/26&lt;/edition&gt;&lt;dates&gt;&lt;year&gt;2012&lt;/year&gt;&lt;pub-dates&gt;&lt;date&gt;May 7&lt;/date&gt;&lt;/pub-dates&gt;&lt;/dates&gt;&lt;isbn&gt;1460-2180 (Electronic)&amp;#xD;0143-3334 (Linking)&lt;/isbn&gt;&lt;accession-num&gt;22532250&lt;/accession-num&gt;&lt;urls&gt;&lt;related-urls&gt;&lt;url&gt;http://www.ncbi.nlm.nih.gov/pubmed/22532250&lt;/url&gt;&lt;/related-urls&gt;&lt;/urls&gt;&lt;electronic-resource-num&gt;10.1093/carcin/bgs154&lt;/electronic-resource-num&gt;&lt;language&gt;Eng&lt;/language&gt;&lt;/record&gt;&lt;/Cite&gt;&lt;/EndNote&gt;</w:instrText>
      </w:r>
      <w:r w:rsidR="005E6EEA" w:rsidRPr="00811F0D">
        <w:rPr>
          <w:rFonts w:ascii="Times New Roman" w:hAnsi="Times New Roman" w:cs="Times New Roman"/>
          <w:sz w:val="24"/>
          <w:szCs w:val="24"/>
        </w:rPr>
        <w:fldChar w:fldCharType="separate"/>
      </w:r>
      <w:r w:rsidR="00811F0D" w:rsidRPr="00811F0D">
        <w:rPr>
          <w:rFonts w:ascii="Times New Roman" w:hAnsi="Times New Roman" w:cs="Times New Roman"/>
          <w:sz w:val="24"/>
          <w:szCs w:val="24"/>
        </w:rPr>
        <w:t>[</w:t>
      </w:r>
      <w:hyperlink w:anchor="_ENREF_9" w:tooltip="Shinjo, 2012 #465" w:history="1">
        <w:r w:rsidR="00811F0D" w:rsidRPr="00811F0D">
          <w:rPr>
            <w:rFonts w:ascii="Times New Roman" w:hAnsi="Times New Roman" w:cs="Times New Roman"/>
            <w:sz w:val="24"/>
            <w:szCs w:val="24"/>
          </w:rPr>
          <w:t>9</w:t>
        </w:r>
      </w:hyperlink>
      <w:r w:rsidR="00811F0D" w:rsidRPr="00811F0D">
        <w:rPr>
          <w:rFonts w:ascii="Times New Roman" w:hAnsi="Times New Roman" w:cs="Times New Roman"/>
          <w:sz w:val="24"/>
          <w:szCs w:val="24"/>
        </w:rPr>
        <w:t>]</w:t>
      </w:r>
      <w:r w:rsidR="005E6EEA" w:rsidRPr="00811F0D">
        <w:rPr>
          <w:rFonts w:ascii="Times New Roman" w:hAnsi="Times New Roman" w:cs="Times New Roman"/>
          <w:sz w:val="24"/>
          <w:szCs w:val="24"/>
        </w:rPr>
        <w:fldChar w:fldCharType="end"/>
      </w:r>
      <w:r w:rsidR="00811F0D" w:rsidRPr="00811F0D">
        <w:rPr>
          <w:rFonts w:ascii="Times New Roman" w:hAnsi="Times New Roman" w:cs="Times New Roman" w:hint="eastAsia"/>
          <w:sz w:val="24"/>
          <w:szCs w:val="24"/>
        </w:rPr>
        <w:t>.</w:t>
      </w:r>
    </w:p>
    <w:p w:rsidR="006304B6" w:rsidRDefault="006304B6" w:rsidP="000126A0">
      <w:pPr>
        <w:autoSpaceDE w:val="0"/>
        <w:autoSpaceDN w:val="0"/>
        <w:adjustRightInd w:val="0"/>
        <w:jc w:val="left"/>
        <w:rPr>
          <w:rFonts w:ascii="Times New Roman" w:hAnsi="Times New Roman" w:cs="Times New Roman"/>
          <w:sz w:val="24"/>
          <w:szCs w:val="24"/>
        </w:rPr>
      </w:pPr>
    </w:p>
    <w:p w:rsidR="00AB4A21" w:rsidRDefault="00AB4A21" w:rsidP="000126A0">
      <w:pPr>
        <w:autoSpaceDE w:val="0"/>
        <w:autoSpaceDN w:val="0"/>
        <w:adjustRightInd w:val="0"/>
        <w:jc w:val="left"/>
        <w:rPr>
          <w:rFonts w:ascii="Verdana" w:hAnsi="Verdana"/>
          <w:color w:val="303030"/>
          <w:sz w:val="15"/>
          <w:szCs w:val="15"/>
        </w:rPr>
      </w:pPr>
    </w:p>
    <w:p w:rsidR="00AB4A21" w:rsidRDefault="00AB4A21" w:rsidP="000126A0">
      <w:pPr>
        <w:autoSpaceDE w:val="0"/>
        <w:autoSpaceDN w:val="0"/>
        <w:adjustRightInd w:val="0"/>
        <w:jc w:val="left"/>
        <w:rPr>
          <w:rFonts w:ascii="Verdana" w:hAnsi="Verdana"/>
          <w:color w:val="303030"/>
          <w:sz w:val="15"/>
          <w:szCs w:val="15"/>
        </w:rPr>
      </w:pPr>
    </w:p>
    <w:p w:rsidR="006304B6" w:rsidRDefault="006304B6" w:rsidP="005C15C8">
      <w:pPr>
        <w:adjustRightInd w:val="0"/>
        <w:snapToGrid w:val="0"/>
        <w:spacing w:line="360" w:lineRule="auto"/>
        <w:rPr>
          <w:rFonts w:ascii="Times New Roman" w:hAnsi="Times New Roman" w:cs="Times New Roman"/>
          <w:sz w:val="24"/>
          <w:szCs w:val="24"/>
        </w:rPr>
      </w:pPr>
      <w:r>
        <w:rPr>
          <w:rFonts w:ascii="Times New Roman" w:hAnsi="Times New Roman" w:cs="Times New Roman" w:hint="eastAsia"/>
          <w:sz w:val="24"/>
          <w:szCs w:val="24"/>
        </w:rPr>
        <w:t>Table</w:t>
      </w:r>
      <w:r w:rsidR="00894340">
        <w:rPr>
          <w:rFonts w:ascii="Times New Roman" w:hAnsi="Times New Roman" w:cs="Times New Roman" w:hint="eastAsia"/>
          <w:sz w:val="24"/>
          <w:szCs w:val="24"/>
        </w:rPr>
        <w:t xml:space="preserve"> 2 </w:t>
      </w:r>
      <w:r>
        <w:rPr>
          <w:rFonts w:ascii="Times New Roman" w:hAnsi="Times New Roman" w:cs="Times New Roman" w:hint="eastAsia"/>
          <w:sz w:val="24"/>
          <w:szCs w:val="24"/>
        </w:rPr>
        <w:t xml:space="preserve"> Four different method based on PCA, Decision tree, LDA,SVM </w:t>
      </w:r>
    </w:p>
    <w:p w:rsidR="005C15C8" w:rsidRDefault="005C15C8" w:rsidP="005C15C8">
      <w:pPr>
        <w:adjustRightInd w:val="0"/>
        <w:snapToGrid w:val="0"/>
        <w:spacing w:line="360" w:lineRule="auto"/>
        <w:rPr>
          <w:rFonts w:ascii="Times New Roman" w:hAnsi="Times New Roman" w:cs="Times New Roman"/>
          <w:sz w:val="24"/>
          <w:szCs w:val="24"/>
        </w:rPr>
      </w:pPr>
      <w:r w:rsidRPr="00DB6BC6">
        <w:rPr>
          <w:rFonts w:ascii="Times New Roman" w:hAnsi="Times New Roman" w:cs="Times New Roman"/>
          <w:sz w:val="24"/>
          <w:szCs w:val="24"/>
        </w:rPr>
        <w:t>The classification model based on principal components</w:t>
      </w:r>
    </w:p>
    <w:tbl>
      <w:tblPr>
        <w:tblW w:w="8429"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6"/>
        <w:gridCol w:w="973"/>
        <w:gridCol w:w="992"/>
        <w:gridCol w:w="1134"/>
        <w:gridCol w:w="992"/>
        <w:gridCol w:w="1134"/>
        <w:gridCol w:w="1028"/>
        <w:gridCol w:w="960"/>
      </w:tblGrid>
      <w:tr w:rsidR="005C15C8" w:rsidRPr="00290724" w:rsidTr="0071368C">
        <w:trPr>
          <w:trHeight w:val="340"/>
          <w:jc w:val="center"/>
        </w:trPr>
        <w:tc>
          <w:tcPr>
            <w:tcW w:w="1216" w:type="dxa"/>
            <w:shd w:val="clear" w:color="auto" w:fill="auto"/>
            <w:noWrap/>
            <w:vAlign w:val="center"/>
            <w:hideMark/>
          </w:tcPr>
          <w:p w:rsidR="005C15C8" w:rsidRPr="00290724" w:rsidRDefault="005C15C8" w:rsidP="0071368C">
            <w:pPr>
              <w:jc w:val="center"/>
              <w:rPr>
                <w:rFonts w:ascii="Times New Roman" w:hAnsi="Times New Roman" w:cs="Times New Roman"/>
                <w:szCs w:val="21"/>
              </w:rPr>
            </w:pPr>
          </w:p>
        </w:tc>
        <w:tc>
          <w:tcPr>
            <w:tcW w:w="973" w:type="dxa"/>
            <w:vAlign w:val="center"/>
          </w:tcPr>
          <w:p w:rsidR="005C15C8" w:rsidRPr="00290724" w:rsidRDefault="005C15C8" w:rsidP="0071368C">
            <w:pPr>
              <w:jc w:val="center"/>
              <w:rPr>
                <w:rFonts w:ascii="Times New Roman" w:hAnsi="Times New Roman" w:cs="Times New Roman"/>
                <w:szCs w:val="21"/>
              </w:rPr>
            </w:pPr>
          </w:p>
        </w:tc>
        <w:tc>
          <w:tcPr>
            <w:tcW w:w="3118" w:type="dxa"/>
            <w:gridSpan w:val="3"/>
            <w:shd w:val="clear" w:color="auto" w:fill="auto"/>
            <w:noWrap/>
            <w:vAlign w:val="center"/>
            <w:hideMark/>
          </w:tcPr>
          <w:p w:rsidR="005C15C8" w:rsidRPr="00290724" w:rsidRDefault="005C15C8" w:rsidP="0071368C">
            <w:pPr>
              <w:jc w:val="center"/>
              <w:rPr>
                <w:rFonts w:ascii="Times New Roman" w:hAnsi="Times New Roman" w:cs="Times New Roman"/>
                <w:szCs w:val="21"/>
              </w:rPr>
            </w:pPr>
            <w:r w:rsidRPr="00290724">
              <w:rPr>
                <w:rFonts w:ascii="Times New Roman" w:hAnsi="Times New Roman" w:cs="Times New Roman"/>
                <w:szCs w:val="21"/>
              </w:rPr>
              <w:t>Result</w:t>
            </w:r>
          </w:p>
        </w:tc>
        <w:tc>
          <w:tcPr>
            <w:tcW w:w="3122" w:type="dxa"/>
            <w:gridSpan w:val="3"/>
            <w:shd w:val="clear" w:color="auto" w:fill="auto"/>
            <w:noWrap/>
            <w:vAlign w:val="center"/>
            <w:hideMark/>
          </w:tcPr>
          <w:p w:rsidR="005C15C8" w:rsidRPr="00290724" w:rsidRDefault="005C15C8" w:rsidP="0071368C">
            <w:pPr>
              <w:wordWrap w:val="0"/>
              <w:jc w:val="center"/>
              <w:rPr>
                <w:rFonts w:ascii="Times New Roman" w:hAnsi="Times New Roman" w:cs="Times New Roman"/>
                <w:szCs w:val="21"/>
              </w:rPr>
            </w:pPr>
            <w:r w:rsidRPr="00290724">
              <w:rPr>
                <w:rFonts w:ascii="Times New Roman" w:hAnsi="Times New Roman" w:cs="Times New Roman"/>
                <w:szCs w:val="21"/>
              </w:rPr>
              <w:t xml:space="preserve">Leaving-one-out </w:t>
            </w:r>
            <w:proofErr w:type="spellStart"/>
            <w:r w:rsidRPr="00290724">
              <w:rPr>
                <w:rFonts w:ascii="Times New Roman" w:hAnsi="Times New Roman" w:cs="Times New Roman"/>
                <w:szCs w:val="21"/>
              </w:rPr>
              <w:t>crossvalidation</w:t>
            </w:r>
            <w:proofErr w:type="spellEnd"/>
          </w:p>
        </w:tc>
      </w:tr>
      <w:tr w:rsidR="005C15C8" w:rsidRPr="00290724" w:rsidTr="0071368C">
        <w:trPr>
          <w:trHeight w:val="340"/>
          <w:jc w:val="center"/>
        </w:trPr>
        <w:tc>
          <w:tcPr>
            <w:tcW w:w="1216" w:type="dxa"/>
            <w:shd w:val="clear" w:color="auto" w:fill="auto"/>
            <w:noWrap/>
            <w:vAlign w:val="center"/>
            <w:hideMark/>
          </w:tcPr>
          <w:p w:rsidR="005C15C8" w:rsidRPr="00290724" w:rsidRDefault="005C15C8" w:rsidP="0071368C">
            <w:pPr>
              <w:jc w:val="center"/>
              <w:rPr>
                <w:rFonts w:ascii="Times New Roman" w:hAnsi="Times New Roman" w:cs="Times New Roman"/>
                <w:szCs w:val="21"/>
              </w:rPr>
            </w:pPr>
          </w:p>
        </w:tc>
        <w:tc>
          <w:tcPr>
            <w:tcW w:w="973" w:type="dxa"/>
            <w:vAlign w:val="center"/>
          </w:tcPr>
          <w:p w:rsidR="005C15C8" w:rsidRPr="00290724" w:rsidRDefault="005C15C8" w:rsidP="0071368C">
            <w:pPr>
              <w:jc w:val="center"/>
              <w:rPr>
                <w:rFonts w:ascii="Times New Roman" w:hAnsi="Times New Roman" w:cs="Times New Roman"/>
                <w:szCs w:val="21"/>
              </w:rPr>
            </w:pPr>
          </w:p>
        </w:tc>
        <w:tc>
          <w:tcPr>
            <w:tcW w:w="992" w:type="dxa"/>
            <w:shd w:val="clear" w:color="auto" w:fill="auto"/>
            <w:noWrap/>
            <w:vAlign w:val="center"/>
            <w:hideMark/>
          </w:tcPr>
          <w:p w:rsidR="005C15C8" w:rsidRPr="00290724" w:rsidRDefault="005C15C8" w:rsidP="0071368C">
            <w:pPr>
              <w:wordWrap w:val="0"/>
              <w:jc w:val="center"/>
              <w:rPr>
                <w:rFonts w:ascii="Times New Roman" w:hAnsi="Times New Roman" w:cs="Times New Roman"/>
                <w:szCs w:val="21"/>
              </w:rPr>
            </w:pPr>
            <w:r w:rsidRPr="00290724">
              <w:rPr>
                <w:rFonts w:ascii="Times New Roman" w:hAnsi="Times New Roman" w:cs="Times New Roman"/>
                <w:szCs w:val="21"/>
              </w:rPr>
              <w:t>Positive</w:t>
            </w:r>
          </w:p>
        </w:tc>
        <w:tc>
          <w:tcPr>
            <w:tcW w:w="1134" w:type="dxa"/>
            <w:shd w:val="clear" w:color="auto" w:fill="auto"/>
            <w:noWrap/>
            <w:vAlign w:val="center"/>
            <w:hideMark/>
          </w:tcPr>
          <w:p w:rsidR="005C15C8" w:rsidRPr="00290724" w:rsidRDefault="005C15C8" w:rsidP="0071368C">
            <w:pPr>
              <w:wordWrap w:val="0"/>
              <w:jc w:val="center"/>
              <w:rPr>
                <w:rFonts w:ascii="Times New Roman" w:hAnsi="Times New Roman" w:cs="Times New Roman"/>
                <w:szCs w:val="21"/>
              </w:rPr>
            </w:pPr>
            <w:r w:rsidRPr="00290724">
              <w:rPr>
                <w:rFonts w:ascii="Times New Roman" w:hAnsi="Times New Roman" w:cs="Times New Roman"/>
                <w:szCs w:val="21"/>
              </w:rPr>
              <w:t>Negative</w:t>
            </w:r>
          </w:p>
        </w:tc>
        <w:tc>
          <w:tcPr>
            <w:tcW w:w="992" w:type="dxa"/>
            <w:shd w:val="clear" w:color="auto" w:fill="auto"/>
            <w:noWrap/>
            <w:vAlign w:val="center"/>
            <w:hideMark/>
          </w:tcPr>
          <w:p w:rsidR="005C15C8" w:rsidRPr="00290724" w:rsidRDefault="005C15C8" w:rsidP="0071368C">
            <w:pPr>
              <w:jc w:val="center"/>
              <w:rPr>
                <w:rFonts w:ascii="Times New Roman" w:hAnsi="Times New Roman" w:cs="Times New Roman"/>
                <w:szCs w:val="21"/>
              </w:rPr>
            </w:pPr>
          </w:p>
        </w:tc>
        <w:tc>
          <w:tcPr>
            <w:tcW w:w="1134" w:type="dxa"/>
            <w:shd w:val="clear" w:color="auto" w:fill="auto"/>
            <w:noWrap/>
            <w:vAlign w:val="center"/>
            <w:hideMark/>
          </w:tcPr>
          <w:p w:rsidR="005C15C8" w:rsidRPr="00290724" w:rsidRDefault="005C15C8" w:rsidP="0071368C">
            <w:pPr>
              <w:wordWrap w:val="0"/>
              <w:jc w:val="center"/>
              <w:rPr>
                <w:rFonts w:ascii="Times New Roman" w:hAnsi="Times New Roman" w:cs="Times New Roman"/>
                <w:szCs w:val="21"/>
              </w:rPr>
            </w:pPr>
            <w:r w:rsidRPr="00290724">
              <w:rPr>
                <w:rFonts w:ascii="Times New Roman" w:hAnsi="Times New Roman" w:cs="Times New Roman"/>
                <w:szCs w:val="21"/>
              </w:rPr>
              <w:t>Positive</w:t>
            </w:r>
          </w:p>
        </w:tc>
        <w:tc>
          <w:tcPr>
            <w:tcW w:w="1028" w:type="dxa"/>
            <w:shd w:val="clear" w:color="auto" w:fill="auto"/>
            <w:noWrap/>
            <w:vAlign w:val="center"/>
            <w:hideMark/>
          </w:tcPr>
          <w:p w:rsidR="005C15C8" w:rsidRPr="00290724" w:rsidRDefault="005C15C8" w:rsidP="0071368C">
            <w:pPr>
              <w:wordWrap w:val="0"/>
              <w:jc w:val="center"/>
              <w:rPr>
                <w:rFonts w:ascii="Times New Roman" w:hAnsi="Times New Roman" w:cs="Times New Roman"/>
                <w:szCs w:val="21"/>
              </w:rPr>
            </w:pPr>
            <w:r w:rsidRPr="00290724">
              <w:rPr>
                <w:rFonts w:ascii="Times New Roman" w:hAnsi="Times New Roman" w:cs="Times New Roman"/>
                <w:szCs w:val="21"/>
              </w:rPr>
              <w:t>Negative</w:t>
            </w:r>
          </w:p>
        </w:tc>
        <w:tc>
          <w:tcPr>
            <w:tcW w:w="960" w:type="dxa"/>
            <w:shd w:val="clear" w:color="auto" w:fill="auto"/>
            <w:noWrap/>
            <w:vAlign w:val="center"/>
            <w:hideMark/>
          </w:tcPr>
          <w:p w:rsidR="005C15C8" w:rsidRPr="00290724" w:rsidRDefault="005C15C8" w:rsidP="0071368C">
            <w:pPr>
              <w:jc w:val="center"/>
              <w:rPr>
                <w:rFonts w:ascii="Times New Roman" w:hAnsi="Times New Roman" w:cs="Times New Roman"/>
                <w:szCs w:val="21"/>
              </w:rPr>
            </w:pPr>
          </w:p>
        </w:tc>
      </w:tr>
      <w:tr w:rsidR="005C15C8" w:rsidRPr="00290724" w:rsidTr="0071368C">
        <w:trPr>
          <w:trHeight w:val="340"/>
          <w:jc w:val="center"/>
        </w:trPr>
        <w:tc>
          <w:tcPr>
            <w:tcW w:w="1216" w:type="dxa"/>
            <w:shd w:val="clear" w:color="auto" w:fill="auto"/>
            <w:noWrap/>
            <w:vAlign w:val="center"/>
            <w:hideMark/>
          </w:tcPr>
          <w:p w:rsidR="005C15C8" w:rsidRPr="00290724" w:rsidRDefault="005C15C8" w:rsidP="0071368C">
            <w:pPr>
              <w:jc w:val="center"/>
              <w:rPr>
                <w:rFonts w:ascii="Times New Roman" w:hAnsi="Times New Roman" w:cs="Times New Roman"/>
                <w:szCs w:val="21"/>
              </w:rPr>
            </w:pPr>
            <w:r w:rsidRPr="00290724">
              <w:rPr>
                <w:rFonts w:ascii="Times New Roman" w:eastAsia="宋体" w:hAnsi="Times New Roman" w:cs="Times New Roman"/>
                <w:kern w:val="0"/>
                <w:szCs w:val="21"/>
              </w:rPr>
              <w:t>1,2,7,14</w:t>
            </w:r>
          </w:p>
        </w:tc>
        <w:tc>
          <w:tcPr>
            <w:tcW w:w="973" w:type="dxa"/>
            <w:vAlign w:val="center"/>
          </w:tcPr>
          <w:p w:rsidR="005C15C8" w:rsidRPr="00290724" w:rsidRDefault="005C15C8" w:rsidP="0071368C">
            <w:pPr>
              <w:wordWrap w:val="0"/>
              <w:jc w:val="center"/>
              <w:rPr>
                <w:rFonts w:ascii="Times New Roman" w:hAnsi="Times New Roman" w:cs="Times New Roman"/>
                <w:szCs w:val="21"/>
              </w:rPr>
            </w:pPr>
            <w:r w:rsidRPr="00290724">
              <w:rPr>
                <w:rFonts w:ascii="Times New Roman" w:hAnsi="Times New Roman" w:cs="Times New Roman"/>
                <w:szCs w:val="21"/>
              </w:rPr>
              <w:t>Tumor</w:t>
            </w:r>
          </w:p>
        </w:tc>
        <w:tc>
          <w:tcPr>
            <w:tcW w:w="992" w:type="dxa"/>
            <w:shd w:val="clear" w:color="auto" w:fill="auto"/>
            <w:noWrap/>
            <w:vAlign w:val="center"/>
            <w:hideMark/>
          </w:tcPr>
          <w:p w:rsidR="005C15C8" w:rsidRPr="00290724" w:rsidRDefault="005C15C8" w:rsidP="0071368C">
            <w:pPr>
              <w:widowControl/>
              <w:jc w:val="center"/>
              <w:rPr>
                <w:rFonts w:ascii="Times New Roman" w:eastAsia="宋体" w:hAnsi="Times New Roman" w:cs="Times New Roman"/>
                <w:kern w:val="0"/>
                <w:szCs w:val="21"/>
              </w:rPr>
            </w:pPr>
            <w:r w:rsidRPr="00290724">
              <w:rPr>
                <w:rFonts w:ascii="Times New Roman" w:eastAsia="宋体" w:hAnsi="Times New Roman" w:cs="Times New Roman"/>
                <w:kern w:val="0"/>
                <w:szCs w:val="21"/>
              </w:rPr>
              <w:t>292</w:t>
            </w:r>
          </w:p>
        </w:tc>
        <w:tc>
          <w:tcPr>
            <w:tcW w:w="1134" w:type="dxa"/>
            <w:shd w:val="clear" w:color="auto" w:fill="auto"/>
            <w:noWrap/>
            <w:vAlign w:val="center"/>
            <w:hideMark/>
          </w:tcPr>
          <w:p w:rsidR="005C15C8" w:rsidRPr="00290724" w:rsidRDefault="005C15C8" w:rsidP="0071368C">
            <w:pPr>
              <w:widowControl/>
              <w:jc w:val="center"/>
              <w:rPr>
                <w:rFonts w:ascii="Times New Roman" w:eastAsia="宋体" w:hAnsi="Times New Roman" w:cs="Times New Roman"/>
                <w:kern w:val="0"/>
                <w:szCs w:val="21"/>
              </w:rPr>
            </w:pPr>
            <w:r w:rsidRPr="00290724">
              <w:rPr>
                <w:rFonts w:ascii="Times New Roman" w:eastAsia="宋体" w:hAnsi="Times New Roman" w:cs="Times New Roman"/>
                <w:kern w:val="0"/>
                <w:szCs w:val="21"/>
              </w:rPr>
              <w:t>2</w:t>
            </w:r>
          </w:p>
        </w:tc>
        <w:tc>
          <w:tcPr>
            <w:tcW w:w="992" w:type="dxa"/>
            <w:shd w:val="clear" w:color="auto" w:fill="auto"/>
            <w:noWrap/>
            <w:vAlign w:val="center"/>
            <w:hideMark/>
          </w:tcPr>
          <w:p w:rsidR="005C15C8" w:rsidRPr="00290724" w:rsidRDefault="005C15C8" w:rsidP="0071368C">
            <w:pPr>
              <w:widowControl/>
              <w:jc w:val="center"/>
              <w:rPr>
                <w:rFonts w:ascii="Times New Roman" w:eastAsia="宋体" w:hAnsi="Times New Roman" w:cs="Times New Roman"/>
                <w:kern w:val="0"/>
                <w:szCs w:val="21"/>
              </w:rPr>
            </w:pPr>
            <w:r w:rsidRPr="00290724">
              <w:rPr>
                <w:rFonts w:ascii="Times New Roman" w:eastAsia="宋体" w:hAnsi="Times New Roman" w:cs="Times New Roman"/>
                <w:kern w:val="0"/>
                <w:szCs w:val="21"/>
              </w:rPr>
              <w:t>99.32%</w:t>
            </w:r>
          </w:p>
        </w:tc>
        <w:tc>
          <w:tcPr>
            <w:tcW w:w="1134" w:type="dxa"/>
            <w:shd w:val="clear" w:color="auto" w:fill="auto"/>
            <w:noWrap/>
            <w:vAlign w:val="center"/>
            <w:hideMark/>
          </w:tcPr>
          <w:p w:rsidR="005C15C8" w:rsidRPr="00290724" w:rsidRDefault="005C15C8" w:rsidP="0071368C">
            <w:pPr>
              <w:widowControl/>
              <w:jc w:val="center"/>
              <w:rPr>
                <w:rFonts w:ascii="Times New Roman" w:eastAsia="宋体" w:hAnsi="Times New Roman" w:cs="Times New Roman"/>
                <w:kern w:val="0"/>
                <w:szCs w:val="21"/>
              </w:rPr>
            </w:pPr>
            <w:r w:rsidRPr="00290724">
              <w:rPr>
                <w:rFonts w:ascii="Times New Roman" w:eastAsia="宋体" w:hAnsi="Times New Roman" w:cs="Times New Roman"/>
                <w:kern w:val="0"/>
                <w:szCs w:val="21"/>
              </w:rPr>
              <w:t>292</w:t>
            </w:r>
          </w:p>
        </w:tc>
        <w:tc>
          <w:tcPr>
            <w:tcW w:w="1028" w:type="dxa"/>
            <w:shd w:val="clear" w:color="auto" w:fill="auto"/>
            <w:noWrap/>
            <w:vAlign w:val="center"/>
            <w:hideMark/>
          </w:tcPr>
          <w:p w:rsidR="005C15C8" w:rsidRPr="00290724" w:rsidRDefault="005C15C8" w:rsidP="0071368C">
            <w:pPr>
              <w:widowControl/>
              <w:jc w:val="center"/>
              <w:rPr>
                <w:rFonts w:ascii="Times New Roman" w:eastAsia="宋体" w:hAnsi="Times New Roman" w:cs="Times New Roman"/>
                <w:kern w:val="0"/>
                <w:szCs w:val="21"/>
              </w:rPr>
            </w:pPr>
            <w:r w:rsidRPr="00290724">
              <w:rPr>
                <w:rFonts w:ascii="Times New Roman" w:eastAsia="宋体" w:hAnsi="Times New Roman" w:cs="Times New Roman"/>
                <w:kern w:val="0"/>
                <w:szCs w:val="21"/>
              </w:rPr>
              <w:t>2</w:t>
            </w:r>
          </w:p>
        </w:tc>
        <w:tc>
          <w:tcPr>
            <w:tcW w:w="960" w:type="dxa"/>
            <w:shd w:val="clear" w:color="auto" w:fill="auto"/>
            <w:noWrap/>
            <w:vAlign w:val="center"/>
            <w:hideMark/>
          </w:tcPr>
          <w:p w:rsidR="005C15C8" w:rsidRPr="00290724" w:rsidRDefault="005C15C8" w:rsidP="0071368C">
            <w:pPr>
              <w:widowControl/>
              <w:jc w:val="center"/>
              <w:rPr>
                <w:rFonts w:ascii="Times New Roman" w:eastAsia="宋体" w:hAnsi="Times New Roman" w:cs="Times New Roman"/>
                <w:kern w:val="0"/>
                <w:szCs w:val="21"/>
              </w:rPr>
            </w:pPr>
            <w:r w:rsidRPr="00290724">
              <w:rPr>
                <w:rFonts w:ascii="Times New Roman" w:eastAsia="宋体" w:hAnsi="Times New Roman" w:cs="Times New Roman"/>
                <w:kern w:val="0"/>
                <w:szCs w:val="21"/>
              </w:rPr>
              <w:t>99.32%</w:t>
            </w:r>
          </w:p>
        </w:tc>
      </w:tr>
      <w:tr w:rsidR="005C15C8" w:rsidRPr="00290724" w:rsidTr="0071368C">
        <w:trPr>
          <w:trHeight w:val="340"/>
          <w:jc w:val="center"/>
        </w:trPr>
        <w:tc>
          <w:tcPr>
            <w:tcW w:w="1216" w:type="dxa"/>
            <w:shd w:val="clear" w:color="auto" w:fill="auto"/>
            <w:noWrap/>
            <w:vAlign w:val="center"/>
            <w:hideMark/>
          </w:tcPr>
          <w:p w:rsidR="005C15C8" w:rsidRPr="00290724" w:rsidRDefault="005C15C8" w:rsidP="0071368C">
            <w:pPr>
              <w:jc w:val="center"/>
              <w:rPr>
                <w:rFonts w:ascii="Times New Roman" w:hAnsi="Times New Roman" w:cs="Times New Roman"/>
                <w:szCs w:val="21"/>
              </w:rPr>
            </w:pPr>
          </w:p>
        </w:tc>
        <w:tc>
          <w:tcPr>
            <w:tcW w:w="973" w:type="dxa"/>
            <w:vAlign w:val="center"/>
          </w:tcPr>
          <w:p w:rsidR="005C15C8" w:rsidRPr="00290724" w:rsidRDefault="005C15C8" w:rsidP="0071368C">
            <w:pPr>
              <w:wordWrap w:val="0"/>
              <w:jc w:val="center"/>
              <w:rPr>
                <w:rFonts w:ascii="Times New Roman" w:hAnsi="Times New Roman" w:cs="Times New Roman"/>
                <w:szCs w:val="21"/>
              </w:rPr>
            </w:pPr>
            <w:r w:rsidRPr="00290724">
              <w:rPr>
                <w:rFonts w:ascii="Times New Roman" w:hAnsi="Times New Roman" w:cs="Times New Roman"/>
                <w:szCs w:val="21"/>
              </w:rPr>
              <w:t>Para</w:t>
            </w:r>
          </w:p>
        </w:tc>
        <w:tc>
          <w:tcPr>
            <w:tcW w:w="992" w:type="dxa"/>
            <w:shd w:val="clear" w:color="auto" w:fill="auto"/>
            <w:noWrap/>
            <w:vAlign w:val="center"/>
            <w:hideMark/>
          </w:tcPr>
          <w:p w:rsidR="005C15C8" w:rsidRPr="00290724" w:rsidRDefault="005C15C8" w:rsidP="0071368C">
            <w:pPr>
              <w:widowControl/>
              <w:jc w:val="center"/>
              <w:rPr>
                <w:rFonts w:ascii="Times New Roman" w:eastAsia="宋体" w:hAnsi="Times New Roman" w:cs="Times New Roman"/>
                <w:kern w:val="0"/>
                <w:szCs w:val="21"/>
              </w:rPr>
            </w:pPr>
            <w:r w:rsidRPr="00290724">
              <w:rPr>
                <w:rFonts w:ascii="Times New Roman" w:eastAsia="宋体" w:hAnsi="Times New Roman" w:cs="Times New Roman"/>
                <w:kern w:val="0"/>
                <w:szCs w:val="21"/>
              </w:rPr>
              <w:t>2</w:t>
            </w:r>
          </w:p>
        </w:tc>
        <w:tc>
          <w:tcPr>
            <w:tcW w:w="1134" w:type="dxa"/>
            <w:shd w:val="clear" w:color="auto" w:fill="auto"/>
            <w:noWrap/>
            <w:vAlign w:val="center"/>
            <w:hideMark/>
          </w:tcPr>
          <w:p w:rsidR="005C15C8" w:rsidRPr="00290724" w:rsidRDefault="005C15C8" w:rsidP="0071368C">
            <w:pPr>
              <w:widowControl/>
              <w:jc w:val="center"/>
              <w:rPr>
                <w:rFonts w:ascii="Times New Roman" w:eastAsia="宋体" w:hAnsi="Times New Roman" w:cs="Times New Roman"/>
                <w:kern w:val="0"/>
                <w:szCs w:val="21"/>
              </w:rPr>
            </w:pPr>
            <w:r w:rsidRPr="00290724">
              <w:rPr>
                <w:rFonts w:ascii="Times New Roman" w:eastAsia="宋体" w:hAnsi="Times New Roman" w:cs="Times New Roman"/>
                <w:kern w:val="0"/>
                <w:szCs w:val="21"/>
              </w:rPr>
              <w:t>97</w:t>
            </w:r>
          </w:p>
        </w:tc>
        <w:tc>
          <w:tcPr>
            <w:tcW w:w="992" w:type="dxa"/>
            <w:shd w:val="clear" w:color="auto" w:fill="auto"/>
            <w:noWrap/>
            <w:vAlign w:val="center"/>
            <w:hideMark/>
          </w:tcPr>
          <w:p w:rsidR="005C15C8" w:rsidRPr="00290724" w:rsidRDefault="005C15C8" w:rsidP="0071368C">
            <w:pPr>
              <w:widowControl/>
              <w:jc w:val="center"/>
              <w:rPr>
                <w:rFonts w:ascii="Times New Roman" w:eastAsia="宋体" w:hAnsi="Times New Roman" w:cs="Times New Roman"/>
                <w:kern w:val="0"/>
                <w:szCs w:val="21"/>
              </w:rPr>
            </w:pPr>
            <w:r w:rsidRPr="00290724">
              <w:rPr>
                <w:rFonts w:ascii="Times New Roman" w:eastAsia="宋体" w:hAnsi="Times New Roman" w:cs="Times New Roman"/>
                <w:kern w:val="0"/>
                <w:szCs w:val="21"/>
              </w:rPr>
              <w:t>97.98%</w:t>
            </w:r>
          </w:p>
        </w:tc>
        <w:tc>
          <w:tcPr>
            <w:tcW w:w="1134" w:type="dxa"/>
            <w:shd w:val="clear" w:color="auto" w:fill="auto"/>
            <w:noWrap/>
            <w:vAlign w:val="center"/>
            <w:hideMark/>
          </w:tcPr>
          <w:p w:rsidR="005C15C8" w:rsidRPr="00290724" w:rsidRDefault="005C15C8" w:rsidP="0071368C">
            <w:pPr>
              <w:widowControl/>
              <w:jc w:val="center"/>
              <w:rPr>
                <w:rFonts w:ascii="Times New Roman" w:eastAsia="宋体" w:hAnsi="Times New Roman" w:cs="Times New Roman"/>
                <w:kern w:val="0"/>
                <w:szCs w:val="21"/>
              </w:rPr>
            </w:pPr>
            <w:r w:rsidRPr="00290724">
              <w:rPr>
                <w:rFonts w:ascii="Times New Roman" w:eastAsia="宋体" w:hAnsi="Times New Roman" w:cs="Times New Roman"/>
                <w:kern w:val="0"/>
                <w:szCs w:val="21"/>
              </w:rPr>
              <w:t>2</w:t>
            </w:r>
          </w:p>
        </w:tc>
        <w:tc>
          <w:tcPr>
            <w:tcW w:w="1028" w:type="dxa"/>
            <w:shd w:val="clear" w:color="auto" w:fill="auto"/>
            <w:noWrap/>
            <w:vAlign w:val="center"/>
            <w:hideMark/>
          </w:tcPr>
          <w:p w:rsidR="005C15C8" w:rsidRPr="00290724" w:rsidRDefault="005C15C8" w:rsidP="0071368C">
            <w:pPr>
              <w:widowControl/>
              <w:jc w:val="center"/>
              <w:rPr>
                <w:rFonts w:ascii="Times New Roman" w:eastAsia="宋体" w:hAnsi="Times New Roman" w:cs="Times New Roman"/>
                <w:kern w:val="0"/>
                <w:szCs w:val="21"/>
              </w:rPr>
            </w:pPr>
            <w:r w:rsidRPr="00290724">
              <w:rPr>
                <w:rFonts w:ascii="Times New Roman" w:eastAsia="宋体" w:hAnsi="Times New Roman" w:cs="Times New Roman"/>
                <w:kern w:val="0"/>
                <w:szCs w:val="21"/>
              </w:rPr>
              <w:t>97</w:t>
            </w:r>
          </w:p>
        </w:tc>
        <w:tc>
          <w:tcPr>
            <w:tcW w:w="960" w:type="dxa"/>
            <w:shd w:val="clear" w:color="auto" w:fill="auto"/>
            <w:noWrap/>
            <w:vAlign w:val="center"/>
            <w:hideMark/>
          </w:tcPr>
          <w:p w:rsidR="005C15C8" w:rsidRPr="00290724" w:rsidRDefault="005C15C8" w:rsidP="0071368C">
            <w:pPr>
              <w:widowControl/>
              <w:jc w:val="center"/>
              <w:rPr>
                <w:rFonts w:ascii="Times New Roman" w:eastAsia="宋体" w:hAnsi="Times New Roman" w:cs="Times New Roman"/>
                <w:kern w:val="0"/>
                <w:szCs w:val="21"/>
              </w:rPr>
            </w:pPr>
            <w:r w:rsidRPr="00290724">
              <w:rPr>
                <w:rFonts w:ascii="Times New Roman" w:eastAsia="宋体" w:hAnsi="Times New Roman" w:cs="Times New Roman"/>
                <w:kern w:val="0"/>
                <w:szCs w:val="21"/>
              </w:rPr>
              <w:t>97.98%</w:t>
            </w:r>
          </w:p>
        </w:tc>
      </w:tr>
      <w:tr w:rsidR="005C15C8" w:rsidRPr="00290724" w:rsidTr="0071368C">
        <w:trPr>
          <w:trHeight w:val="340"/>
          <w:jc w:val="center"/>
        </w:trPr>
        <w:tc>
          <w:tcPr>
            <w:tcW w:w="1216" w:type="dxa"/>
            <w:shd w:val="clear" w:color="auto" w:fill="auto"/>
            <w:noWrap/>
            <w:vAlign w:val="center"/>
            <w:hideMark/>
          </w:tcPr>
          <w:p w:rsidR="005C15C8" w:rsidRPr="00290724" w:rsidRDefault="005C15C8" w:rsidP="0071368C">
            <w:pPr>
              <w:jc w:val="center"/>
              <w:rPr>
                <w:rFonts w:ascii="Times New Roman" w:hAnsi="Times New Roman" w:cs="Times New Roman"/>
                <w:szCs w:val="21"/>
              </w:rPr>
            </w:pPr>
          </w:p>
        </w:tc>
        <w:tc>
          <w:tcPr>
            <w:tcW w:w="973" w:type="dxa"/>
            <w:vAlign w:val="center"/>
          </w:tcPr>
          <w:p w:rsidR="005C15C8" w:rsidRPr="00290724" w:rsidRDefault="005C15C8" w:rsidP="0071368C">
            <w:pPr>
              <w:wordWrap w:val="0"/>
              <w:jc w:val="center"/>
              <w:rPr>
                <w:rFonts w:ascii="Times New Roman" w:hAnsi="Times New Roman" w:cs="Times New Roman"/>
                <w:szCs w:val="21"/>
              </w:rPr>
            </w:pPr>
          </w:p>
        </w:tc>
        <w:tc>
          <w:tcPr>
            <w:tcW w:w="992" w:type="dxa"/>
            <w:shd w:val="clear" w:color="auto" w:fill="auto"/>
            <w:noWrap/>
            <w:vAlign w:val="center"/>
            <w:hideMark/>
          </w:tcPr>
          <w:p w:rsidR="005C15C8" w:rsidRPr="00290724" w:rsidRDefault="005C15C8" w:rsidP="0071368C">
            <w:pPr>
              <w:widowControl/>
              <w:jc w:val="center"/>
              <w:rPr>
                <w:rFonts w:ascii="Times New Roman" w:eastAsia="宋体" w:hAnsi="Times New Roman" w:cs="Times New Roman"/>
                <w:kern w:val="0"/>
                <w:szCs w:val="21"/>
              </w:rPr>
            </w:pPr>
            <w:r w:rsidRPr="00290724">
              <w:rPr>
                <w:rFonts w:ascii="Times New Roman" w:eastAsia="宋体" w:hAnsi="Times New Roman" w:cs="Times New Roman"/>
                <w:kern w:val="0"/>
                <w:szCs w:val="21"/>
              </w:rPr>
              <w:t>99.32%</w:t>
            </w:r>
          </w:p>
        </w:tc>
        <w:tc>
          <w:tcPr>
            <w:tcW w:w="1134" w:type="dxa"/>
            <w:shd w:val="clear" w:color="auto" w:fill="auto"/>
            <w:noWrap/>
            <w:vAlign w:val="center"/>
            <w:hideMark/>
          </w:tcPr>
          <w:p w:rsidR="005C15C8" w:rsidRPr="00290724" w:rsidRDefault="005C15C8" w:rsidP="0071368C">
            <w:pPr>
              <w:widowControl/>
              <w:jc w:val="center"/>
              <w:rPr>
                <w:rFonts w:ascii="Times New Roman" w:eastAsia="宋体" w:hAnsi="Times New Roman" w:cs="Times New Roman"/>
                <w:kern w:val="0"/>
                <w:szCs w:val="21"/>
              </w:rPr>
            </w:pPr>
            <w:r w:rsidRPr="00290724">
              <w:rPr>
                <w:rFonts w:ascii="Times New Roman" w:eastAsia="宋体" w:hAnsi="Times New Roman" w:cs="Times New Roman"/>
                <w:kern w:val="0"/>
                <w:szCs w:val="21"/>
              </w:rPr>
              <w:t>97.98%</w:t>
            </w:r>
          </w:p>
        </w:tc>
        <w:tc>
          <w:tcPr>
            <w:tcW w:w="992" w:type="dxa"/>
            <w:shd w:val="clear" w:color="auto" w:fill="auto"/>
            <w:noWrap/>
            <w:vAlign w:val="center"/>
            <w:hideMark/>
          </w:tcPr>
          <w:p w:rsidR="005C15C8" w:rsidRPr="00290724" w:rsidRDefault="005C15C8" w:rsidP="0071368C">
            <w:pPr>
              <w:widowControl/>
              <w:jc w:val="center"/>
              <w:rPr>
                <w:rFonts w:ascii="Times New Roman" w:eastAsia="宋体" w:hAnsi="Times New Roman" w:cs="Times New Roman"/>
                <w:kern w:val="0"/>
                <w:szCs w:val="21"/>
              </w:rPr>
            </w:pPr>
            <w:r w:rsidRPr="00290724">
              <w:rPr>
                <w:rFonts w:ascii="Times New Roman" w:eastAsia="宋体" w:hAnsi="Times New Roman" w:cs="Times New Roman"/>
                <w:kern w:val="0"/>
                <w:szCs w:val="21"/>
              </w:rPr>
              <w:t>98.98%</w:t>
            </w:r>
          </w:p>
        </w:tc>
        <w:tc>
          <w:tcPr>
            <w:tcW w:w="1134" w:type="dxa"/>
            <w:shd w:val="clear" w:color="auto" w:fill="auto"/>
            <w:noWrap/>
            <w:vAlign w:val="center"/>
            <w:hideMark/>
          </w:tcPr>
          <w:p w:rsidR="005C15C8" w:rsidRPr="00290724" w:rsidRDefault="005C15C8" w:rsidP="0071368C">
            <w:pPr>
              <w:widowControl/>
              <w:jc w:val="center"/>
              <w:rPr>
                <w:rFonts w:ascii="Times New Roman" w:eastAsia="宋体" w:hAnsi="Times New Roman" w:cs="Times New Roman"/>
                <w:kern w:val="0"/>
                <w:szCs w:val="21"/>
              </w:rPr>
            </w:pPr>
            <w:r w:rsidRPr="00290724">
              <w:rPr>
                <w:rFonts w:ascii="Times New Roman" w:eastAsia="宋体" w:hAnsi="Times New Roman" w:cs="Times New Roman"/>
                <w:kern w:val="0"/>
                <w:szCs w:val="21"/>
              </w:rPr>
              <w:t>99.32%</w:t>
            </w:r>
          </w:p>
        </w:tc>
        <w:tc>
          <w:tcPr>
            <w:tcW w:w="1028" w:type="dxa"/>
            <w:shd w:val="clear" w:color="auto" w:fill="auto"/>
            <w:noWrap/>
            <w:vAlign w:val="center"/>
            <w:hideMark/>
          </w:tcPr>
          <w:p w:rsidR="005C15C8" w:rsidRPr="00290724" w:rsidRDefault="005C15C8" w:rsidP="0071368C">
            <w:pPr>
              <w:widowControl/>
              <w:jc w:val="center"/>
              <w:rPr>
                <w:rFonts w:ascii="Times New Roman" w:eastAsia="宋体" w:hAnsi="Times New Roman" w:cs="Times New Roman"/>
                <w:kern w:val="0"/>
                <w:szCs w:val="21"/>
              </w:rPr>
            </w:pPr>
            <w:r w:rsidRPr="00290724">
              <w:rPr>
                <w:rFonts w:ascii="Times New Roman" w:eastAsia="宋体" w:hAnsi="Times New Roman" w:cs="Times New Roman"/>
                <w:kern w:val="0"/>
                <w:szCs w:val="21"/>
              </w:rPr>
              <w:t>97.98%</w:t>
            </w:r>
          </w:p>
        </w:tc>
        <w:tc>
          <w:tcPr>
            <w:tcW w:w="960" w:type="dxa"/>
            <w:shd w:val="clear" w:color="auto" w:fill="auto"/>
            <w:noWrap/>
            <w:vAlign w:val="center"/>
            <w:hideMark/>
          </w:tcPr>
          <w:p w:rsidR="005C15C8" w:rsidRPr="00290724" w:rsidRDefault="005C15C8" w:rsidP="0071368C">
            <w:pPr>
              <w:widowControl/>
              <w:jc w:val="center"/>
              <w:rPr>
                <w:rFonts w:ascii="Times New Roman" w:eastAsia="宋体" w:hAnsi="Times New Roman" w:cs="Times New Roman"/>
                <w:kern w:val="0"/>
                <w:szCs w:val="21"/>
              </w:rPr>
            </w:pPr>
            <w:r w:rsidRPr="00290724">
              <w:rPr>
                <w:rFonts w:ascii="Times New Roman" w:eastAsia="宋体" w:hAnsi="Times New Roman" w:cs="Times New Roman"/>
                <w:kern w:val="0"/>
                <w:szCs w:val="21"/>
              </w:rPr>
              <w:t>98.98%</w:t>
            </w:r>
          </w:p>
        </w:tc>
      </w:tr>
      <w:tr w:rsidR="005C15C8" w:rsidRPr="00290724" w:rsidTr="0071368C">
        <w:trPr>
          <w:trHeight w:val="340"/>
          <w:jc w:val="center"/>
        </w:trPr>
        <w:tc>
          <w:tcPr>
            <w:tcW w:w="1216" w:type="dxa"/>
            <w:shd w:val="clear" w:color="auto" w:fill="auto"/>
            <w:noWrap/>
            <w:vAlign w:val="center"/>
            <w:hideMark/>
          </w:tcPr>
          <w:p w:rsidR="005C15C8" w:rsidRPr="00290724" w:rsidRDefault="005C15C8" w:rsidP="0071368C">
            <w:pPr>
              <w:jc w:val="center"/>
              <w:rPr>
                <w:rFonts w:ascii="Times New Roman" w:hAnsi="Times New Roman" w:cs="Times New Roman"/>
                <w:szCs w:val="21"/>
              </w:rPr>
            </w:pPr>
            <w:r w:rsidRPr="00290724">
              <w:rPr>
                <w:rFonts w:ascii="Times New Roman" w:eastAsia="宋体" w:hAnsi="Times New Roman" w:cs="Times New Roman"/>
                <w:kern w:val="0"/>
                <w:szCs w:val="21"/>
              </w:rPr>
              <w:t>1,2,6,7,14</w:t>
            </w:r>
          </w:p>
        </w:tc>
        <w:tc>
          <w:tcPr>
            <w:tcW w:w="973" w:type="dxa"/>
            <w:vAlign w:val="center"/>
          </w:tcPr>
          <w:p w:rsidR="005C15C8" w:rsidRPr="00290724" w:rsidRDefault="005C15C8" w:rsidP="0071368C">
            <w:pPr>
              <w:wordWrap w:val="0"/>
              <w:jc w:val="center"/>
              <w:rPr>
                <w:rFonts w:ascii="Times New Roman" w:hAnsi="Times New Roman" w:cs="Times New Roman"/>
                <w:szCs w:val="21"/>
              </w:rPr>
            </w:pPr>
            <w:r w:rsidRPr="00290724">
              <w:rPr>
                <w:rFonts w:ascii="Times New Roman" w:hAnsi="Times New Roman" w:cs="Times New Roman"/>
                <w:szCs w:val="21"/>
              </w:rPr>
              <w:t>Tumor</w:t>
            </w:r>
          </w:p>
        </w:tc>
        <w:tc>
          <w:tcPr>
            <w:tcW w:w="992" w:type="dxa"/>
            <w:shd w:val="clear" w:color="auto" w:fill="auto"/>
            <w:noWrap/>
            <w:vAlign w:val="center"/>
            <w:hideMark/>
          </w:tcPr>
          <w:p w:rsidR="005C15C8" w:rsidRPr="00290724" w:rsidRDefault="005C15C8" w:rsidP="0071368C">
            <w:pPr>
              <w:widowControl/>
              <w:jc w:val="center"/>
              <w:rPr>
                <w:rFonts w:ascii="Times New Roman" w:eastAsia="宋体" w:hAnsi="Times New Roman" w:cs="Times New Roman"/>
                <w:kern w:val="0"/>
                <w:szCs w:val="21"/>
              </w:rPr>
            </w:pPr>
            <w:r w:rsidRPr="00290724">
              <w:rPr>
                <w:rFonts w:ascii="Times New Roman" w:eastAsia="宋体" w:hAnsi="Times New Roman" w:cs="Times New Roman"/>
                <w:kern w:val="0"/>
                <w:szCs w:val="21"/>
              </w:rPr>
              <w:t>292</w:t>
            </w:r>
          </w:p>
        </w:tc>
        <w:tc>
          <w:tcPr>
            <w:tcW w:w="1134" w:type="dxa"/>
            <w:shd w:val="clear" w:color="auto" w:fill="auto"/>
            <w:noWrap/>
            <w:vAlign w:val="center"/>
            <w:hideMark/>
          </w:tcPr>
          <w:p w:rsidR="005C15C8" w:rsidRPr="00290724" w:rsidRDefault="005C15C8" w:rsidP="0071368C">
            <w:pPr>
              <w:widowControl/>
              <w:jc w:val="center"/>
              <w:rPr>
                <w:rFonts w:ascii="Times New Roman" w:eastAsia="宋体" w:hAnsi="Times New Roman" w:cs="Times New Roman"/>
                <w:kern w:val="0"/>
                <w:szCs w:val="21"/>
              </w:rPr>
            </w:pPr>
            <w:r w:rsidRPr="00290724">
              <w:rPr>
                <w:rFonts w:ascii="Times New Roman" w:eastAsia="宋体" w:hAnsi="Times New Roman" w:cs="Times New Roman"/>
                <w:kern w:val="0"/>
                <w:szCs w:val="21"/>
              </w:rPr>
              <w:t>2</w:t>
            </w:r>
          </w:p>
        </w:tc>
        <w:tc>
          <w:tcPr>
            <w:tcW w:w="992" w:type="dxa"/>
            <w:shd w:val="clear" w:color="auto" w:fill="auto"/>
            <w:noWrap/>
            <w:vAlign w:val="center"/>
            <w:hideMark/>
          </w:tcPr>
          <w:p w:rsidR="005C15C8" w:rsidRPr="00290724" w:rsidRDefault="005C15C8" w:rsidP="0071368C">
            <w:pPr>
              <w:widowControl/>
              <w:jc w:val="center"/>
              <w:rPr>
                <w:rFonts w:ascii="Times New Roman" w:eastAsia="宋体" w:hAnsi="Times New Roman" w:cs="Times New Roman"/>
                <w:kern w:val="0"/>
                <w:szCs w:val="21"/>
              </w:rPr>
            </w:pPr>
            <w:r w:rsidRPr="00290724">
              <w:rPr>
                <w:rFonts w:ascii="Times New Roman" w:eastAsia="宋体" w:hAnsi="Times New Roman" w:cs="Times New Roman"/>
                <w:kern w:val="0"/>
                <w:szCs w:val="21"/>
              </w:rPr>
              <w:t>99</w:t>
            </w:r>
            <w:r>
              <w:rPr>
                <w:rFonts w:ascii="Times New Roman" w:eastAsia="宋体" w:hAnsi="Times New Roman" w:cs="Times New Roman" w:hint="eastAsia"/>
                <w:kern w:val="0"/>
                <w:szCs w:val="21"/>
              </w:rPr>
              <w:t>.</w:t>
            </w:r>
            <w:r w:rsidRPr="00290724">
              <w:rPr>
                <w:rFonts w:ascii="Times New Roman" w:eastAsia="宋体" w:hAnsi="Times New Roman" w:cs="Times New Roman"/>
                <w:kern w:val="0"/>
                <w:szCs w:val="21"/>
              </w:rPr>
              <w:t xml:space="preserve"> 32</w:t>
            </w:r>
            <w:r>
              <w:rPr>
                <w:rFonts w:ascii="Times New Roman" w:eastAsia="宋体" w:hAnsi="Times New Roman" w:cs="Times New Roman" w:hint="eastAsia"/>
                <w:kern w:val="0"/>
                <w:szCs w:val="21"/>
              </w:rPr>
              <w:t>%</w:t>
            </w:r>
          </w:p>
        </w:tc>
        <w:tc>
          <w:tcPr>
            <w:tcW w:w="1134" w:type="dxa"/>
            <w:shd w:val="clear" w:color="auto" w:fill="auto"/>
            <w:noWrap/>
            <w:vAlign w:val="center"/>
            <w:hideMark/>
          </w:tcPr>
          <w:p w:rsidR="005C15C8" w:rsidRPr="00290724" w:rsidRDefault="005C15C8" w:rsidP="0071368C">
            <w:pPr>
              <w:widowControl/>
              <w:jc w:val="center"/>
              <w:rPr>
                <w:rFonts w:ascii="Times New Roman" w:eastAsia="宋体" w:hAnsi="Times New Roman" w:cs="Times New Roman"/>
                <w:kern w:val="0"/>
                <w:szCs w:val="21"/>
              </w:rPr>
            </w:pPr>
            <w:r w:rsidRPr="00290724">
              <w:rPr>
                <w:rFonts w:ascii="Times New Roman" w:eastAsia="宋体" w:hAnsi="Times New Roman" w:cs="Times New Roman"/>
                <w:kern w:val="0"/>
                <w:szCs w:val="21"/>
              </w:rPr>
              <w:t>291</w:t>
            </w:r>
          </w:p>
        </w:tc>
        <w:tc>
          <w:tcPr>
            <w:tcW w:w="1028" w:type="dxa"/>
            <w:shd w:val="clear" w:color="auto" w:fill="auto"/>
            <w:noWrap/>
            <w:vAlign w:val="center"/>
            <w:hideMark/>
          </w:tcPr>
          <w:p w:rsidR="005C15C8" w:rsidRPr="00290724" w:rsidRDefault="005C15C8" w:rsidP="0071368C">
            <w:pPr>
              <w:widowControl/>
              <w:jc w:val="center"/>
              <w:rPr>
                <w:rFonts w:ascii="Times New Roman" w:eastAsia="宋体" w:hAnsi="Times New Roman" w:cs="Times New Roman"/>
                <w:kern w:val="0"/>
                <w:szCs w:val="21"/>
              </w:rPr>
            </w:pPr>
            <w:r w:rsidRPr="00290724">
              <w:rPr>
                <w:rFonts w:ascii="Times New Roman" w:eastAsia="宋体" w:hAnsi="Times New Roman" w:cs="Times New Roman"/>
                <w:kern w:val="0"/>
                <w:szCs w:val="21"/>
              </w:rPr>
              <w:t>3</w:t>
            </w:r>
          </w:p>
        </w:tc>
        <w:tc>
          <w:tcPr>
            <w:tcW w:w="960" w:type="dxa"/>
            <w:shd w:val="clear" w:color="auto" w:fill="auto"/>
            <w:noWrap/>
            <w:vAlign w:val="center"/>
            <w:hideMark/>
          </w:tcPr>
          <w:p w:rsidR="005C15C8" w:rsidRPr="00290724" w:rsidRDefault="005C15C8" w:rsidP="0071368C">
            <w:pPr>
              <w:widowControl/>
              <w:jc w:val="center"/>
              <w:rPr>
                <w:rFonts w:ascii="Times New Roman" w:eastAsia="宋体" w:hAnsi="Times New Roman" w:cs="Times New Roman"/>
                <w:kern w:val="0"/>
                <w:szCs w:val="21"/>
              </w:rPr>
            </w:pPr>
            <w:r w:rsidRPr="00290724">
              <w:rPr>
                <w:rFonts w:ascii="Times New Roman" w:eastAsia="宋体" w:hAnsi="Times New Roman" w:cs="Times New Roman"/>
                <w:kern w:val="0"/>
                <w:szCs w:val="21"/>
              </w:rPr>
              <w:t>98</w:t>
            </w:r>
            <w:r>
              <w:rPr>
                <w:rFonts w:ascii="Times New Roman" w:eastAsia="宋体" w:hAnsi="Times New Roman" w:cs="Times New Roman" w:hint="eastAsia"/>
                <w:kern w:val="0"/>
                <w:szCs w:val="21"/>
              </w:rPr>
              <w:t>.</w:t>
            </w:r>
            <w:r w:rsidRPr="00290724">
              <w:rPr>
                <w:rFonts w:ascii="Times New Roman" w:eastAsia="宋体" w:hAnsi="Times New Roman" w:cs="Times New Roman"/>
                <w:kern w:val="0"/>
                <w:szCs w:val="21"/>
              </w:rPr>
              <w:t>98</w:t>
            </w:r>
            <w:r>
              <w:rPr>
                <w:rFonts w:ascii="Times New Roman" w:eastAsia="宋体" w:hAnsi="Times New Roman" w:cs="Times New Roman" w:hint="eastAsia"/>
                <w:kern w:val="0"/>
                <w:szCs w:val="21"/>
              </w:rPr>
              <w:t>%</w:t>
            </w:r>
          </w:p>
        </w:tc>
      </w:tr>
      <w:tr w:rsidR="005C15C8" w:rsidRPr="00290724" w:rsidTr="0071368C">
        <w:trPr>
          <w:trHeight w:val="340"/>
          <w:jc w:val="center"/>
        </w:trPr>
        <w:tc>
          <w:tcPr>
            <w:tcW w:w="1216" w:type="dxa"/>
            <w:shd w:val="clear" w:color="auto" w:fill="auto"/>
            <w:noWrap/>
            <w:vAlign w:val="center"/>
            <w:hideMark/>
          </w:tcPr>
          <w:p w:rsidR="005C15C8" w:rsidRPr="00290724" w:rsidRDefault="005C15C8" w:rsidP="0071368C">
            <w:pPr>
              <w:jc w:val="center"/>
              <w:rPr>
                <w:rFonts w:ascii="Times New Roman" w:hAnsi="Times New Roman" w:cs="Times New Roman"/>
                <w:szCs w:val="21"/>
              </w:rPr>
            </w:pPr>
          </w:p>
        </w:tc>
        <w:tc>
          <w:tcPr>
            <w:tcW w:w="973" w:type="dxa"/>
            <w:vAlign w:val="center"/>
          </w:tcPr>
          <w:p w:rsidR="005C15C8" w:rsidRPr="00290724" w:rsidRDefault="005C15C8" w:rsidP="0071368C">
            <w:pPr>
              <w:wordWrap w:val="0"/>
              <w:jc w:val="center"/>
              <w:rPr>
                <w:rFonts w:ascii="Times New Roman" w:hAnsi="Times New Roman" w:cs="Times New Roman"/>
                <w:szCs w:val="21"/>
              </w:rPr>
            </w:pPr>
            <w:r w:rsidRPr="00290724">
              <w:rPr>
                <w:rFonts w:ascii="Times New Roman" w:hAnsi="Times New Roman" w:cs="Times New Roman"/>
                <w:szCs w:val="21"/>
              </w:rPr>
              <w:t>Para</w:t>
            </w:r>
          </w:p>
        </w:tc>
        <w:tc>
          <w:tcPr>
            <w:tcW w:w="992" w:type="dxa"/>
            <w:shd w:val="clear" w:color="auto" w:fill="auto"/>
            <w:noWrap/>
            <w:vAlign w:val="center"/>
            <w:hideMark/>
          </w:tcPr>
          <w:p w:rsidR="005C15C8" w:rsidRPr="00290724" w:rsidRDefault="005C15C8" w:rsidP="0071368C">
            <w:pPr>
              <w:widowControl/>
              <w:jc w:val="center"/>
              <w:rPr>
                <w:rFonts w:ascii="Times New Roman" w:eastAsia="宋体" w:hAnsi="Times New Roman" w:cs="Times New Roman"/>
                <w:kern w:val="0"/>
                <w:szCs w:val="21"/>
              </w:rPr>
            </w:pPr>
            <w:r w:rsidRPr="00290724">
              <w:rPr>
                <w:rFonts w:ascii="Times New Roman" w:eastAsia="宋体" w:hAnsi="Times New Roman" w:cs="Times New Roman"/>
                <w:kern w:val="0"/>
                <w:szCs w:val="21"/>
              </w:rPr>
              <w:t>1</w:t>
            </w:r>
          </w:p>
        </w:tc>
        <w:tc>
          <w:tcPr>
            <w:tcW w:w="1134" w:type="dxa"/>
            <w:shd w:val="clear" w:color="auto" w:fill="auto"/>
            <w:noWrap/>
            <w:vAlign w:val="center"/>
            <w:hideMark/>
          </w:tcPr>
          <w:p w:rsidR="005C15C8" w:rsidRPr="00290724" w:rsidRDefault="005C15C8" w:rsidP="0071368C">
            <w:pPr>
              <w:widowControl/>
              <w:jc w:val="center"/>
              <w:rPr>
                <w:rFonts w:ascii="Times New Roman" w:eastAsia="宋体" w:hAnsi="Times New Roman" w:cs="Times New Roman"/>
                <w:kern w:val="0"/>
                <w:szCs w:val="21"/>
              </w:rPr>
            </w:pPr>
            <w:r w:rsidRPr="00290724">
              <w:rPr>
                <w:rFonts w:ascii="Times New Roman" w:eastAsia="宋体" w:hAnsi="Times New Roman" w:cs="Times New Roman"/>
                <w:kern w:val="0"/>
                <w:szCs w:val="21"/>
              </w:rPr>
              <w:t>98</w:t>
            </w:r>
          </w:p>
        </w:tc>
        <w:tc>
          <w:tcPr>
            <w:tcW w:w="992" w:type="dxa"/>
            <w:shd w:val="clear" w:color="auto" w:fill="auto"/>
            <w:noWrap/>
            <w:vAlign w:val="center"/>
            <w:hideMark/>
          </w:tcPr>
          <w:p w:rsidR="005C15C8" w:rsidRPr="00290724" w:rsidRDefault="005C15C8" w:rsidP="0071368C">
            <w:pPr>
              <w:widowControl/>
              <w:jc w:val="center"/>
              <w:rPr>
                <w:rFonts w:ascii="Times New Roman" w:eastAsia="宋体" w:hAnsi="Times New Roman" w:cs="Times New Roman"/>
                <w:kern w:val="0"/>
                <w:szCs w:val="21"/>
              </w:rPr>
            </w:pPr>
            <w:r w:rsidRPr="00290724">
              <w:rPr>
                <w:rFonts w:ascii="Times New Roman" w:eastAsia="宋体" w:hAnsi="Times New Roman" w:cs="Times New Roman"/>
                <w:kern w:val="0"/>
                <w:szCs w:val="21"/>
              </w:rPr>
              <w:t>98</w:t>
            </w:r>
            <w:r>
              <w:rPr>
                <w:rFonts w:ascii="Times New Roman" w:eastAsia="宋体" w:hAnsi="Times New Roman" w:cs="Times New Roman" w:hint="eastAsia"/>
                <w:kern w:val="0"/>
                <w:szCs w:val="21"/>
              </w:rPr>
              <w:t>.</w:t>
            </w:r>
            <w:r w:rsidRPr="00290724">
              <w:rPr>
                <w:rFonts w:ascii="Times New Roman" w:eastAsia="宋体" w:hAnsi="Times New Roman" w:cs="Times New Roman"/>
                <w:kern w:val="0"/>
                <w:szCs w:val="21"/>
              </w:rPr>
              <w:t>99</w:t>
            </w:r>
            <w:r>
              <w:rPr>
                <w:rFonts w:ascii="Times New Roman" w:eastAsia="宋体" w:hAnsi="Times New Roman" w:cs="Times New Roman" w:hint="eastAsia"/>
                <w:kern w:val="0"/>
                <w:szCs w:val="21"/>
              </w:rPr>
              <w:t>%</w:t>
            </w:r>
          </w:p>
        </w:tc>
        <w:tc>
          <w:tcPr>
            <w:tcW w:w="1134" w:type="dxa"/>
            <w:shd w:val="clear" w:color="auto" w:fill="auto"/>
            <w:noWrap/>
            <w:vAlign w:val="center"/>
            <w:hideMark/>
          </w:tcPr>
          <w:p w:rsidR="005C15C8" w:rsidRPr="00290724" w:rsidRDefault="005C15C8" w:rsidP="0071368C">
            <w:pPr>
              <w:widowControl/>
              <w:jc w:val="center"/>
              <w:rPr>
                <w:rFonts w:ascii="Times New Roman" w:eastAsia="宋体" w:hAnsi="Times New Roman" w:cs="Times New Roman"/>
                <w:kern w:val="0"/>
                <w:szCs w:val="21"/>
              </w:rPr>
            </w:pPr>
            <w:r w:rsidRPr="00290724">
              <w:rPr>
                <w:rFonts w:ascii="Times New Roman" w:eastAsia="宋体" w:hAnsi="Times New Roman" w:cs="Times New Roman"/>
                <w:kern w:val="0"/>
                <w:szCs w:val="21"/>
              </w:rPr>
              <w:t>0</w:t>
            </w:r>
          </w:p>
        </w:tc>
        <w:tc>
          <w:tcPr>
            <w:tcW w:w="1028" w:type="dxa"/>
            <w:shd w:val="clear" w:color="auto" w:fill="auto"/>
            <w:noWrap/>
            <w:vAlign w:val="center"/>
            <w:hideMark/>
          </w:tcPr>
          <w:p w:rsidR="005C15C8" w:rsidRPr="00290724" w:rsidRDefault="005C15C8" w:rsidP="0071368C">
            <w:pPr>
              <w:widowControl/>
              <w:jc w:val="center"/>
              <w:rPr>
                <w:rFonts w:ascii="Times New Roman" w:eastAsia="宋体" w:hAnsi="Times New Roman" w:cs="Times New Roman"/>
                <w:kern w:val="0"/>
                <w:szCs w:val="21"/>
              </w:rPr>
            </w:pPr>
            <w:r w:rsidRPr="00290724">
              <w:rPr>
                <w:rFonts w:ascii="Times New Roman" w:eastAsia="宋体" w:hAnsi="Times New Roman" w:cs="Times New Roman"/>
                <w:kern w:val="0"/>
                <w:szCs w:val="21"/>
              </w:rPr>
              <w:t>99</w:t>
            </w:r>
          </w:p>
        </w:tc>
        <w:tc>
          <w:tcPr>
            <w:tcW w:w="960" w:type="dxa"/>
            <w:shd w:val="clear" w:color="auto" w:fill="auto"/>
            <w:noWrap/>
            <w:vAlign w:val="center"/>
            <w:hideMark/>
          </w:tcPr>
          <w:p w:rsidR="005C15C8" w:rsidRPr="00290724" w:rsidRDefault="005C15C8" w:rsidP="0071368C">
            <w:pPr>
              <w:widowControl/>
              <w:jc w:val="center"/>
              <w:rPr>
                <w:rFonts w:ascii="Times New Roman" w:eastAsia="宋体" w:hAnsi="Times New Roman" w:cs="Times New Roman"/>
                <w:kern w:val="0"/>
                <w:szCs w:val="21"/>
              </w:rPr>
            </w:pPr>
            <w:r w:rsidRPr="00290724">
              <w:rPr>
                <w:rFonts w:ascii="Times New Roman" w:eastAsia="宋体" w:hAnsi="Times New Roman" w:cs="Times New Roman"/>
                <w:kern w:val="0"/>
                <w:szCs w:val="21"/>
              </w:rPr>
              <w:t>1</w:t>
            </w:r>
            <w:r>
              <w:rPr>
                <w:rFonts w:ascii="Times New Roman" w:eastAsia="宋体" w:hAnsi="Times New Roman" w:cs="Times New Roman" w:hint="eastAsia"/>
                <w:kern w:val="0"/>
                <w:szCs w:val="21"/>
              </w:rPr>
              <w:t>00%</w:t>
            </w:r>
          </w:p>
        </w:tc>
      </w:tr>
      <w:tr w:rsidR="005C15C8" w:rsidRPr="00290724" w:rsidTr="0071368C">
        <w:trPr>
          <w:trHeight w:val="340"/>
          <w:jc w:val="center"/>
        </w:trPr>
        <w:tc>
          <w:tcPr>
            <w:tcW w:w="1216" w:type="dxa"/>
            <w:shd w:val="clear" w:color="auto" w:fill="auto"/>
            <w:noWrap/>
            <w:vAlign w:val="center"/>
            <w:hideMark/>
          </w:tcPr>
          <w:p w:rsidR="005C15C8" w:rsidRPr="00290724" w:rsidRDefault="005C15C8" w:rsidP="0071368C">
            <w:pPr>
              <w:jc w:val="center"/>
              <w:rPr>
                <w:rFonts w:ascii="Times New Roman" w:hAnsi="Times New Roman" w:cs="Times New Roman"/>
                <w:szCs w:val="21"/>
              </w:rPr>
            </w:pPr>
          </w:p>
        </w:tc>
        <w:tc>
          <w:tcPr>
            <w:tcW w:w="973" w:type="dxa"/>
            <w:vAlign w:val="center"/>
          </w:tcPr>
          <w:p w:rsidR="005C15C8" w:rsidRPr="00290724" w:rsidRDefault="005C15C8" w:rsidP="0071368C">
            <w:pPr>
              <w:wordWrap w:val="0"/>
              <w:jc w:val="center"/>
              <w:rPr>
                <w:rFonts w:ascii="Times New Roman" w:hAnsi="Times New Roman" w:cs="Times New Roman"/>
                <w:szCs w:val="21"/>
              </w:rPr>
            </w:pPr>
          </w:p>
        </w:tc>
        <w:tc>
          <w:tcPr>
            <w:tcW w:w="992" w:type="dxa"/>
            <w:shd w:val="clear" w:color="auto" w:fill="auto"/>
            <w:noWrap/>
            <w:vAlign w:val="center"/>
            <w:hideMark/>
          </w:tcPr>
          <w:p w:rsidR="005C15C8" w:rsidRPr="00290724" w:rsidRDefault="005C15C8" w:rsidP="0071368C">
            <w:pPr>
              <w:widowControl/>
              <w:jc w:val="center"/>
              <w:rPr>
                <w:rFonts w:ascii="Times New Roman" w:eastAsia="宋体" w:hAnsi="Times New Roman" w:cs="Times New Roman"/>
                <w:kern w:val="0"/>
                <w:szCs w:val="21"/>
              </w:rPr>
            </w:pPr>
            <w:r w:rsidRPr="00290724">
              <w:rPr>
                <w:rFonts w:ascii="Times New Roman" w:eastAsia="宋体" w:hAnsi="Times New Roman" w:cs="Times New Roman"/>
                <w:kern w:val="0"/>
                <w:szCs w:val="21"/>
              </w:rPr>
              <w:t>99.66%</w:t>
            </w:r>
          </w:p>
        </w:tc>
        <w:tc>
          <w:tcPr>
            <w:tcW w:w="1134" w:type="dxa"/>
            <w:shd w:val="clear" w:color="auto" w:fill="auto"/>
            <w:noWrap/>
            <w:vAlign w:val="center"/>
            <w:hideMark/>
          </w:tcPr>
          <w:p w:rsidR="005C15C8" w:rsidRPr="00290724" w:rsidRDefault="005C15C8" w:rsidP="0071368C">
            <w:pPr>
              <w:widowControl/>
              <w:jc w:val="center"/>
              <w:rPr>
                <w:rFonts w:ascii="Times New Roman" w:eastAsia="宋体" w:hAnsi="Times New Roman" w:cs="Times New Roman"/>
                <w:kern w:val="0"/>
                <w:szCs w:val="21"/>
              </w:rPr>
            </w:pPr>
            <w:r w:rsidRPr="00290724">
              <w:rPr>
                <w:rFonts w:ascii="Times New Roman" w:eastAsia="宋体" w:hAnsi="Times New Roman" w:cs="Times New Roman"/>
                <w:kern w:val="0"/>
                <w:szCs w:val="21"/>
              </w:rPr>
              <w:t>98.00%</w:t>
            </w:r>
          </w:p>
        </w:tc>
        <w:tc>
          <w:tcPr>
            <w:tcW w:w="992" w:type="dxa"/>
            <w:shd w:val="clear" w:color="auto" w:fill="auto"/>
            <w:noWrap/>
            <w:vAlign w:val="center"/>
            <w:hideMark/>
          </w:tcPr>
          <w:p w:rsidR="005C15C8" w:rsidRPr="00290724" w:rsidRDefault="005C15C8" w:rsidP="0071368C">
            <w:pPr>
              <w:widowControl/>
              <w:jc w:val="center"/>
              <w:rPr>
                <w:rFonts w:ascii="Times New Roman" w:eastAsia="宋体" w:hAnsi="Times New Roman" w:cs="Times New Roman"/>
                <w:kern w:val="0"/>
                <w:szCs w:val="21"/>
              </w:rPr>
            </w:pPr>
            <w:r w:rsidRPr="00290724">
              <w:rPr>
                <w:rFonts w:ascii="Times New Roman" w:eastAsia="宋体" w:hAnsi="Times New Roman" w:cs="Times New Roman"/>
                <w:kern w:val="0"/>
                <w:szCs w:val="21"/>
              </w:rPr>
              <w:t>99.24%</w:t>
            </w:r>
          </w:p>
        </w:tc>
        <w:tc>
          <w:tcPr>
            <w:tcW w:w="1134" w:type="dxa"/>
            <w:shd w:val="clear" w:color="auto" w:fill="auto"/>
            <w:noWrap/>
            <w:vAlign w:val="center"/>
            <w:hideMark/>
          </w:tcPr>
          <w:p w:rsidR="005C15C8" w:rsidRPr="00290724" w:rsidRDefault="005C15C8" w:rsidP="0071368C">
            <w:pPr>
              <w:widowControl/>
              <w:jc w:val="center"/>
              <w:rPr>
                <w:rFonts w:ascii="Times New Roman" w:eastAsia="宋体" w:hAnsi="Times New Roman" w:cs="Times New Roman"/>
                <w:kern w:val="0"/>
                <w:szCs w:val="21"/>
              </w:rPr>
            </w:pPr>
            <w:r w:rsidRPr="00290724">
              <w:rPr>
                <w:rFonts w:ascii="Times New Roman" w:eastAsia="宋体" w:hAnsi="Times New Roman" w:cs="Times New Roman"/>
                <w:kern w:val="0"/>
                <w:szCs w:val="21"/>
              </w:rPr>
              <w:t>100%</w:t>
            </w:r>
          </w:p>
        </w:tc>
        <w:tc>
          <w:tcPr>
            <w:tcW w:w="1028" w:type="dxa"/>
            <w:shd w:val="clear" w:color="auto" w:fill="auto"/>
            <w:noWrap/>
            <w:vAlign w:val="center"/>
            <w:hideMark/>
          </w:tcPr>
          <w:p w:rsidR="005C15C8" w:rsidRPr="00290724" w:rsidRDefault="005C15C8" w:rsidP="0071368C">
            <w:pPr>
              <w:widowControl/>
              <w:jc w:val="center"/>
              <w:rPr>
                <w:rFonts w:ascii="Times New Roman" w:eastAsia="宋体" w:hAnsi="Times New Roman" w:cs="Times New Roman"/>
                <w:kern w:val="0"/>
                <w:szCs w:val="21"/>
              </w:rPr>
            </w:pPr>
            <w:r w:rsidRPr="00290724">
              <w:rPr>
                <w:rFonts w:ascii="Times New Roman" w:eastAsia="宋体" w:hAnsi="Times New Roman" w:cs="Times New Roman"/>
                <w:kern w:val="0"/>
                <w:szCs w:val="21"/>
              </w:rPr>
              <w:t>97.06%</w:t>
            </w:r>
          </w:p>
        </w:tc>
        <w:tc>
          <w:tcPr>
            <w:tcW w:w="960" w:type="dxa"/>
            <w:shd w:val="clear" w:color="auto" w:fill="auto"/>
            <w:noWrap/>
            <w:vAlign w:val="center"/>
            <w:hideMark/>
          </w:tcPr>
          <w:p w:rsidR="005C15C8" w:rsidRPr="00290724" w:rsidRDefault="005C15C8" w:rsidP="0071368C">
            <w:pPr>
              <w:widowControl/>
              <w:jc w:val="center"/>
              <w:rPr>
                <w:rFonts w:ascii="Times New Roman" w:eastAsia="宋体" w:hAnsi="Times New Roman" w:cs="Times New Roman"/>
                <w:kern w:val="0"/>
                <w:szCs w:val="21"/>
              </w:rPr>
            </w:pPr>
            <w:r w:rsidRPr="00290724">
              <w:rPr>
                <w:rFonts w:ascii="Times New Roman" w:eastAsia="宋体" w:hAnsi="Times New Roman" w:cs="Times New Roman"/>
                <w:kern w:val="0"/>
                <w:szCs w:val="21"/>
              </w:rPr>
              <w:t>99.24%</w:t>
            </w:r>
          </w:p>
        </w:tc>
      </w:tr>
    </w:tbl>
    <w:p w:rsidR="005C15C8" w:rsidRDefault="005C15C8" w:rsidP="005C15C8">
      <w:pPr>
        <w:adjustRightInd w:val="0"/>
        <w:snapToGrid w:val="0"/>
        <w:spacing w:line="360" w:lineRule="auto"/>
        <w:rPr>
          <w:rFonts w:ascii="Times New Roman" w:hAnsi="Times New Roman" w:cs="Times New Roman"/>
          <w:sz w:val="24"/>
          <w:szCs w:val="24"/>
        </w:rPr>
      </w:pPr>
    </w:p>
    <w:p w:rsidR="005C15C8" w:rsidRDefault="005C15C8" w:rsidP="005C15C8">
      <w:pPr>
        <w:adjustRightInd w:val="0"/>
        <w:snapToGrid w:val="0"/>
        <w:spacing w:line="360" w:lineRule="auto"/>
        <w:rPr>
          <w:rFonts w:ascii="Times New Roman" w:hAnsi="Times New Roman" w:cs="Times New Roman"/>
          <w:sz w:val="24"/>
          <w:szCs w:val="24"/>
        </w:rPr>
      </w:pPr>
      <w:r w:rsidRPr="00DB6BC6">
        <w:rPr>
          <w:rFonts w:ascii="Times New Roman" w:hAnsi="Times New Roman" w:cs="Times New Roman"/>
          <w:sz w:val="24"/>
          <w:szCs w:val="24"/>
        </w:rPr>
        <w:t>Decision tree (C4.5)</w:t>
      </w:r>
    </w:p>
    <w:tbl>
      <w:tblPr>
        <w:tblW w:w="8429"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7"/>
        <w:gridCol w:w="1012"/>
        <w:gridCol w:w="992"/>
        <w:gridCol w:w="992"/>
        <w:gridCol w:w="992"/>
        <w:gridCol w:w="1134"/>
        <w:gridCol w:w="1170"/>
        <w:gridCol w:w="960"/>
      </w:tblGrid>
      <w:tr w:rsidR="005C15C8" w:rsidRPr="00A25514" w:rsidTr="00575772">
        <w:trPr>
          <w:trHeight w:val="340"/>
          <w:jc w:val="center"/>
        </w:trPr>
        <w:tc>
          <w:tcPr>
            <w:tcW w:w="1177" w:type="dxa"/>
            <w:shd w:val="clear" w:color="auto" w:fill="auto"/>
            <w:noWrap/>
            <w:vAlign w:val="center"/>
            <w:hideMark/>
          </w:tcPr>
          <w:p w:rsidR="005C15C8" w:rsidRPr="00A25514" w:rsidRDefault="005C15C8" w:rsidP="0071368C">
            <w:pPr>
              <w:jc w:val="center"/>
              <w:rPr>
                <w:rFonts w:ascii="Times New Roman" w:hAnsi="Times New Roman" w:cs="Times New Roman"/>
                <w:szCs w:val="21"/>
              </w:rPr>
            </w:pPr>
          </w:p>
        </w:tc>
        <w:tc>
          <w:tcPr>
            <w:tcW w:w="1012" w:type="dxa"/>
            <w:vAlign w:val="center"/>
          </w:tcPr>
          <w:p w:rsidR="005C15C8" w:rsidRPr="00A25514" w:rsidRDefault="005C15C8" w:rsidP="0071368C">
            <w:pPr>
              <w:jc w:val="center"/>
              <w:rPr>
                <w:rFonts w:ascii="Times New Roman" w:hAnsi="Times New Roman" w:cs="Times New Roman"/>
                <w:szCs w:val="21"/>
              </w:rPr>
            </w:pPr>
          </w:p>
        </w:tc>
        <w:tc>
          <w:tcPr>
            <w:tcW w:w="2976" w:type="dxa"/>
            <w:gridSpan w:val="3"/>
            <w:shd w:val="clear" w:color="auto" w:fill="auto"/>
            <w:noWrap/>
            <w:vAlign w:val="center"/>
            <w:hideMark/>
          </w:tcPr>
          <w:p w:rsidR="005C15C8" w:rsidRPr="00A25514" w:rsidRDefault="005C15C8" w:rsidP="0071368C">
            <w:pPr>
              <w:jc w:val="center"/>
              <w:rPr>
                <w:rFonts w:ascii="Times New Roman" w:hAnsi="Times New Roman" w:cs="Times New Roman"/>
                <w:szCs w:val="21"/>
              </w:rPr>
            </w:pPr>
            <w:r w:rsidRPr="00A25514">
              <w:rPr>
                <w:rFonts w:ascii="Times New Roman" w:hAnsi="Times New Roman" w:cs="Times New Roman"/>
                <w:szCs w:val="21"/>
              </w:rPr>
              <w:t>Result</w:t>
            </w:r>
          </w:p>
        </w:tc>
        <w:tc>
          <w:tcPr>
            <w:tcW w:w="3264" w:type="dxa"/>
            <w:gridSpan w:val="3"/>
            <w:shd w:val="clear" w:color="auto" w:fill="auto"/>
            <w:noWrap/>
            <w:vAlign w:val="center"/>
            <w:hideMark/>
          </w:tcPr>
          <w:p w:rsidR="005C15C8" w:rsidRPr="00A25514" w:rsidRDefault="005C15C8" w:rsidP="0071368C">
            <w:pPr>
              <w:wordWrap w:val="0"/>
              <w:jc w:val="center"/>
              <w:rPr>
                <w:rFonts w:ascii="Times New Roman" w:hAnsi="Times New Roman" w:cs="Times New Roman"/>
                <w:szCs w:val="21"/>
              </w:rPr>
            </w:pPr>
            <w:r w:rsidRPr="00A25514">
              <w:rPr>
                <w:rFonts w:ascii="Times New Roman" w:hAnsi="Times New Roman" w:cs="Times New Roman"/>
                <w:szCs w:val="21"/>
              </w:rPr>
              <w:t xml:space="preserve">Leaving-one-out </w:t>
            </w:r>
            <w:proofErr w:type="spellStart"/>
            <w:r w:rsidRPr="00A25514">
              <w:rPr>
                <w:rFonts w:ascii="Times New Roman" w:hAnsi="Times New Roman" w:cs="Times New Roman"/>
                <w:szCs w:val="21"/>
              </w:rPr>
              <w:t>crossvalidation</w:t>
            </w:r>
            <w:proofErr w:type="spellEnd"/>
          </w:p>
        </w:tc>
      </w:tr>
      <w:tr w:rsidR="005C15C8" w:rsidRPr="00A25514" w:rsidTr="00575772">
        <w:trPr>
          <w:trHeight w:val="340"/>
          <w:jc w:val="center"/>
        </w:trPr>
        <w:tc>
          <w:tcPr>
            <w:tcW w:w="1177" w:type="dxa"/>
            <w:shd w:val="clear" w:color="auto" w:fill="auto"/>
            <w:noWrap/>
            <w:vAlign w:val="center"/>
            <w:hideMark/>
          </w:tcPr>
          <w:p w:rsidR="005C15C8" w:rsidRPr="00A25514" w:rsidRDefault="005C15C8" w:rsidP="0071368C">
            <w:pPr>
              <w:jc w:val="center"/>
              <w:rPr>
                <w:rFonts w:ascii="Times New Roman" w:hAnsi="Times New Roman" w:cs="Times New Roman"/>
                <w:szCs w:val="21"/>
              </w:rPr>
            </w:pPr>
          </w:p>
        </w:tc>
        <w:tc>
          <w:tcPr>
            <w:tcW w:w="1012" w:type="dxa"/>
            <w:vAlign w:val="center"/>
          </w:tcPr>
          <w:p w:rsidR="005C15C8" w:rsidRPr="00A25514" w:rsidRDefault="005C15C8" w:rsidP="0071368C">
            <w:pPr>
              <w:jc w:val="center"/>
              <w:rPr>
                <w:rFonts w:ascii="Times New Roman" w:hAnsi="Times New Roman" w:cs="Times New Roman"/>
                <w:szCs w:val="21"/>
              </w:rPr>
            </w:pPr>
          </w:p>
        </w:tc>
        <w:tc>
          <w:tcPr>
            <w:tcW w:w="992" w:type="dxa"/>
            <w:shd w:val="clear" w:color="auto" w:fill="auto"/>
            <w:noWrap/>
            <w:vAlign w:val="center"/>
            <w:hideMark/>
          </w:tcPr>
          <w:p w:rsidR="005C15C8" w:rsidRPr="00A25514" w:rsidRDefault="005C15C8" w:rsidP="0071368C">
            <w:pPr>
              <w:wordWrap w:val="0"/>
              <w:jc w:val="center"/>
              <w:rPr>
                <w:rFonts w:ascii="Times New Roman" w:hAnsi="Times New Roman" w:cs="Times New Roman"/>
                <w:szCs w:val="21"/>
              </w:rPr>
            </w:pPr>
            <w:r w:rsidRPr="00A25514">
              <w:rPr>
                <w:rFonts w:ascii="Times New Roman" w:hAnsi="Times New Roman" w:cs="Times New Roman"/>
                <w:szCs w:val="21"/>
              </w:rPr>
              <w:t>Positive</w:t>
            </w:r>
          </w:p>
        </w:tc>
        <w:tc>
          <w:tcPr>
            <w:tcW w:w="992" w:type="dxa"/>
            <w:shd w:val="clear" w:color="auto" w:fill="auto"/>
            <w:noWrap/>
            <w:vAlign w:val="center"/>
            <w:hideMark/>
          </w:tcPr>
          <w:p w:rsidR="005C15C8" w:rsidRPr="00A25514" w:rsidRDefault="005C15C8" w:rsidP="0071368C">
            <w:pPr>
              <w:wordWrap w:val="0"/>
              <w:jc w:val="center"/>
              <w:rPr>
                <w:rFonts w:ascii="Times New Roman" w:hAnsi="Times New Roman" w:cs="Times New Roman"/>
                <w:szCs w:val="21"/>
              </w:rPr>
            </w:pPr>
            <w:r w:rsidRPr="00A25514">
              <w:rPr>
                <w:rFonts w:ascii="Times New Roman" w:hAnsi="Times New Roman" w:cs="Times New Roman"/>
                <w:szCs w:val="21"/>
              </w:rPr>
              <w:t>Negative</w:t>
            </w:r>
          </w:p>
        </w:tc>
        <w:tc>
          <w:tcPr>
            <w:tcW w:w="992" w:type="dxa"/>
            <w:shd w:val="clear" w:color="auto" w:fill="auto"/>
            <w:noWrap/>
            <w:vAlign w:val="center"/>
            <w:hideMark/>
          </w:tcPr>
          <w:p w:rsidR="005C15C8" w:rsidRPr="00A25514" w:rsidRDefault="005C15C8" w:rsidP="0071368C">
            <w:pPr>
              <w:jc w:val="center"/>
              <w:rPr>
                <w:rFonts w:ascii="Times New Roman" w:hAnsi="Times New Roman" w:cs="Times New Roman"/>
                <w:szCs w:val="21"/>
              </w:rPr>
            </w:pPr>
          </w:p>
        </w:tc>
        <w:tc>
          <w:tcPr>
            <w:tcW w:w="1134" w:type="dxa"/>
            <w:shd w:val="clear" w:color="auto" w:fill="auto"/>
            <w:noWrap/>
            <w:vAlign w:val="center"/>
            <w:hideMark/>
          </w:tcPr>
          <w:p w:rsidR="005C15C8" w:rsidRPr="00A25514" w:rsidRDefault="005C15C8" w:rsidP="0071368C">
            <w:pPr>
              <w:wordWrap w:val="0"/>
              <w:jc w:val="center"/>
              <w:rPr>
                <w:rFonts w:ascii="Times New Roman" w:hAnsi="Times New Roman" w:cs="Times New Roman"/>
                <w:szCs w:val="21"/>
              </w:rPr>
            </w:pPr>
            <w:r w:rsidRPr="00A25514">
              <w:rPr>
                <w:rFonts w:ascii="Times New Roman" w:hAnsi="Times New Roman" w:cs="Times New Roman"/>
                <w:szCs w:val="21"/>
              </w:rPr>
              <w:t>Positive</w:t>
            </w:r>
          </w:p>
        </w:tc>
        <w:tc>
          <w:tcPr>
            <w:tcW w:w="1170" w:type="dxa"/>
            <w:shd w:val="clear" w:color="auto" w:fill="auto"/>
            <w:noWrap/>
            <w:vAlign w:val="center"/>
            <w:hideMark/>
          </w:tcPr>
          <w:p w:rsidR="005C15C8" w:rsidRPr="00A25514" w:rsidRDefault="005C15C8" w:rsidP="0071368C">
            <w:pPr>
              <w:wordWrap w:val="0"/>
              <w:jc w:val="center"/>
              <w:rPr>
                <w:rFonts w:ascii="Times New Roman" w:hAnsi="Times New Roman" w:cs="Times New Roman"/>
                <w:szCs w:val="21"/>
              </w:rPr>
            </w:pPr>
            <w:r w:rsidRPr="00A25514">
              <w:rPr>
                <w:rFonts w:ascii="Times New Roman" w:hAnsi="Times New Roman" w:cs="Times New Roman"/>
                <w:szCs w:val="21"/>
              </w:rPr>
              <w:t>Negative</w:t>
            </w:r>
          </w:p>
        </w:tc>
        <w:tc>
          <w:tcPr>
            <w:tcW w:w="960" w:type="dxa"/>
            <w:shd w:val="clear" w:color="auto" w:fill="auto"/>
            <w:noWrap/>
            <w:vAlign w:val="center"/>
            <w:hideMark/>
          </w:tcPr>
          <w:p w:rsidR="005C15C8" w:rsidRPr="00A25514" w:rsidRDefault="005C15C8" w:rsidP="0071368C">
            <w:pPr>
              <w:jc w:val="center"/>
              <w:rPr>
                <w:rFonts w:ascii="Times New Roman" w:hAnsi="Times New Roman" w:cs="Times New Roman"/>
                <w:szCs w:val="21"/>
              </w:rPr>
            </w:pPr>
          </w:p>
        </w:tc>
      </w:tr>
      <w:tr w:rsidR="005C15C8" w:rsidRPr="00A25514" w:rsidTr="00575772">
        <w:trPr>
          <w:trHeight w:val="340"/>
          <w:jc w:val="center"/>
        </w:trPr>
        <w:tc>
          <w:tcPr>
            <w:tcW w:w="1177" w:type="dxa"/>
            <w:shd w:val="clear" w:color="auto" w:fill="auto"/>
            <w:noWrap/>
            <w:vAlign w:val="center"/>
            <w:hideMark/>
          </w:tcPr>
          <w:p w:rsidR="005C15C8" w:rsidRPr="00A25514" w:rsidRDefault="005C15C8" w:rsidP="0071368C">
            <w:pPr>
              <w:jc w:val="center"/>
              <w:rPr>
                <w:rFonts w:ascii="Times New Roman" w:hAnsi="Times New Roman" w:cs="Times New Roman"/>
                <w:szCs w:val="21"/>
              </w:rPr>
            </w:pPr>
          </w:p>
        </w:tc>
        <w:tc>
          <w:tcPr>
            <w:tcW w:w="1012" w:type="dxa"/>
            <w:vAlign w:val="center"/>
          </w:tcPr>
          <w:p w:rsidR="005C15C8" w:rsidRPr="00A25514" w:rsidRDefault="005C15C8" w:rsidP="0071368C">
            <w:pPr>
              <w:wordWrap w:val="0"/>
              <w:jc w:val="center"/>
              <w:rPr>
                <w:rFonts w:ascii="Times New Roman" w:hAnsi="Times New Roman" w:cs="Times New Roman"/>
                <w:szCs w:val="21"/>
              </w:rPr>
            </w:pPr>
            <w:r w:rsidRPr="00A25514">
              <w:rPr>
                <w:rFonts w:ascii="Times New Roman" w:hAnsi="Times New Roman" w:cs="Times New Roman"/>
                <w:szCs w:val="21"/>
              </w:rPr>
              <w:t>Tumor</w:t>
            </w:r>
          </w:p>
        </w:tc>
        <w:tc>
          <w:tcPr>
            <w:tcW w:w="992" w:type="dxa"/>
            <w:shd w:val="clear" w:color="auto" w:fill="auto"/>
            <w:noWrap/>
            <w:vAlign w:val="center"/>
            <w:hideMark/>
          </w:tcPr>
          <w:p w:rsidR="005C15C8" w:rsidRPr="00290724" w:rsidRDefault="005C15C8" w:rsidP="0071368C">
            <w:pPr>
              <w:widowControl/>
              <w:jc w:val="center"/>
              <w:rPr>
                <w:rFonts w:ascii="Times New Roman" w:eastAsia="宋体" w:hAnsi="Times New Roman" w:cs="Times New Roman"/>
                <w:kern w:val="0"/>
                <w:szCs w:val="21"/>
              </w:rPr>
            </w:pPr>
            <w:r w:rsidRPr="00290724">
              <w:rPr>
                <w:rFonts w:ascii="Times New Roman" w:eastAsia="宋体" w:hAnsi="Times New Roman" w:cs="Times New Roman"/>
                <w:kern w:val="0"/>
                <w:szCs w:val="21"/>
              </w:rPr>
              <w:t>293</w:t>
            </w:r>
          </w:p>
        </w:tc>
        <w:tc>
          <w:tcPr>
            <w:tcW w:w="992" w:type="dxa"/>
            <w:shd w:val="clear" w:color="auto" w:fill="auto"/>
            <w:noWrap/>
            <w:vAlign w:val="center"/>
            <w:hideMark/>
          </w:tcPr>
          <w:p w:rsidR="005C15C8" w:rsidRPr="00290724" w:rsidRDefault="005C15C8" w:rsidP="0071368C">
            <w:pPr>
              <w:widowControl/>
              <w:jc w:val="center"/>
              <w:rPr>
                <w:rFonts w:ascii="Times New Roman" w:eastAsia="宋体" w:hAnsi="Times New Roman" w:cs="Times New Roman"/>
                <w:kern w:val="0"/>
                <w:szCs w:val="21"/>
              </w:rPr>
            </w:pPr>
            <w:r w:rsidRPr="00290724">
              <w:rPr>
                <w:rFonts w:ascii="Times New Roman" w:eastAsia="宋体" w:hAnsi="Times New Roman" w:cs="Times New Roman"/>
                <w:kern w:val="0"/>
                <w:szCs w:val="21"/>
              </w:rPr>
              <w:t>1</w:t>
            </w:r>
          </w:p>
        </w:tc>
        <w:tc>
          <w:tcPr>
            <w:tcW w:w="992" w:type="dxa"/>
            <w:shd w:val="clear" w:color="auto" w:fill="auto"/>
            <w:noWrap/>
            <w:vAlign w:val="center"/>
            <w:hideMark/>
          </w:tcPr>
          <w:p w:rsidR="005C15C8" w:rsidRPr="00290724" w:rsidRDefault="005C15C8" w:rsidP="0071368C">
            <w:pPr>
              <w:widowControl/>
              <w:jc w:val="center"/>
              <w:rPr>
                <w:rFonts w:ascii="Times New Roman" w:eastAsia="宋体" w:hAnsi="Times New Roman" w:cs="Times New Roman"/>
                <w:kern w:val="0"/>
                <w:szCs w:val="21"/>
              </w:rPr>
            </w:pPr>
            <w:r w:rsidRPr="00290724">
              <w:rPr>
                <w:rFonts w:ascii="Times New Roman" w:eastAsia="宋体" w:hAnsi="Times New Roman" w:cs="Times New Roman"/>
                <w:kern w:val="0"/>
                <w:szCs w:val="21"/>
              </w:rPr>
              <w:t>99.66%</w:t>
            </w:r>
          </w:p>
        </w:tc>
        <w:tc>
          <w:tcPr>
            <w:tcW w:w="1134" w:type="dxa"/>
            <w:shd w:val="clear" w:color="auto" w:fill="auto"/>
            <w:noWrap/>
            <w:vAlign w:val="center"/>
            <w:hideMark/>
          </w:tcPr>
          <w:p w:rsidR="005C15C8" w:rsidRPr="00290724" w:rsidRDefault="005C15C8" w:rsidP="0071368C">
            <w:pPr>
              <w:widowControl/>
              <w:jc w:val="center"/>
              <w:rPr>
                <w:rFonts w:ascii="Times New Roman" w:eastAsia="宋体" w:hAnsi="Times New Roman" w:cs="Times New Roman"/>
                <w:kern w:val="0"/>
                <w:szCs w:val="21"/>
              </w:rPr>
            </w:pPr>
            <w:r w:rsidRPr="00290724">
              <w:rPr>
                <w:rFonts w:ascii="Times New Roman" w:eastAsia="宋体" w:hAnsi="Times New Roman" w:cs="Times New Roman"/>
                <w:kern w:val="0"/>
                <w:szCs w:val="21"/>
              </w:rPr>
              <w:t>282</w:t>
            </w:r>
          </w:p>
        </w:tc>
        <w:tc>
          <w:tcPr>
            <w:tcW w:w="1170" w:type="dxa"/>
            <w:shd w:val="clear" w:color="auto" w:fill="auto"/>
            <w:noWrap/>
            <w:vAlign w:val="center"/>
            <w:hideMark/>
          </w:tcPr>
          <w:p w:rsidR="005C15C8" w:rsidRPr="00290724" w:rsidRDefault="005C15C8" w:rsidP="0071368C">
            <w:pPr>
              <w:widowControl/>
              <w:jc w:val="center"/>
              <w:rPr>
                <w:rFonts w:ascii="Times New Roman" w:eastAsia="宋体" w:hAnsi="Times New Roman" w:cs="Times New Roman"/>
                <w:kern w:val="0"/>
                <w:szCs w:val="21"/>
              </w:rPr>
            </w:pPr>
            <w:r w:rsidRPr="00290724">
              <w:rPr>
                <w:rFonts w:ascii="Times New Roman" w:eastAsia="宋体" w:hAnsi="Times New Roman" w:cs="Times New Roman"/>
                <w:kern w:val="0"/>
                <w:szCs w:val="21"/>
              </w:rPr>
              <w:t>12</w:t>
            </w:r>
          </w:p>
        </w:tc>
        <w:tc>
          <w:tcPr>
            <w:tcW w:w="960" w:type="dxa"/>
            <w:shd w:val="clear" w:color="auto" w:fill="auto"/>
            <w:noWrap/>
            <w:vAlign w:val="center"/>
            <w:hideMark/>
          </w:tcPr>
          <w:p w:rsidR="005C15C8" w:rsidRPr="00290724" w:rsidRDefault="005C15C8" w:rsidP="0071368C">
            <w:pPr>
              <w:widowControl/>
              <w:jc w:val="center"/>
              <w:rPr>
                <w:rFonts w:ascii="Times New Roman" w:eastAsia="宋体" w:hAnsi="Times New Roman" w:cs="Times New Roman"/>
                <w:kern w:val="0"/>
                <w:szCs w:val="21"/>
              </w:rPr>
            </w:pPr>
            <w:r w:rsidRPr="00290724">
              <w:rPr>
                <w:rFonts w:ascii="Times New Roman" w:eastAsia="宋体" w:hAnsi="Times New Roman" w:cs="Times New Roman"/>
                <w:kern w:val="0"/>
                <w:szCs w:val="21"/>
              </w:rPr>
              <w:t>95.92%</w:t>
            </w:r>
          </w:p>
        </w:tc>
      </w:tr>
      <w:tr w:rsidR="005C15C8" w:rsidRPr="00A25514" w:rsidTr="00575772">
        <w:trPr>
          <w:trHeight w:val="340"/>
          <w:jc w:val="center"/>
        </w:trPr>
        <w:tc>
          <w:tcPr>
            <w:tcW w:w="1177" w:type="dxa"/>
            <w:shd w:val="clear" w:color="auto" w:fill="auto"/>
            <w:noWrap/>
            <w:vAlign w:val="center"/>
            <w:hideMark/>
          </w:tcPr>
          <w:p w:rsidR="005C15C8" w:rsidRPr="00A25514" w:rsidRDefault="005C15C8" w:rsidP="0071368C">
            <w:pPr>
              <w:jc w:val="center"/>
              <w:rPr>
                <w:rFonts w:ascii="Times New Roman" w:hAnsi="Times New Roman" w:cs="Times New Roman"/>
                <w:szCs w:val="21"/>
              </w:rPr>
            </w:pPr>
          </w:p>
        </w:tc>
        <w:tc>
          <w:tcPr>
            <w:tcW w:w="1012" w:type="dxa"/>
            <w:vAlign w:val="center"/>
          </w:tcPr>
          <w:p w:rsidR="005C15C8" w:rsidRPr="00A25514" w:rsidRDefault="005C15C8" w:rsidP="0071368C">
            <w:pPr>
              <w:wordWrap w:val="0"/>
              <w:jc w:val="center"/>
              <w:rPr>
                <w:rFonts w:ascii="Times New Roman" w:hAnsi="Times New Roman" w:cs="Times New Roman"/>
                <w:szCs w:val="21"/>
              </w:rPr>
            </w:pPr>
            <w:r w:rsidRPr="00A25514">
              <w:rPr>
                <w:rFonts w:ascii="Times New Roman" w:hAnsi="Times New Roman" w:cs="Times New Roman"/>
                <w:szCs w:val="21"/>
              </w:rPr>
              <w:t>Para</w:t>
            </w:r>
          </w:p>
        </w:tc>
        <w:tc>
          <w:tcPr>
            <w:tcW w:w="992" w:type="dxa"/>
            <w:shd w:val="clear" w:color="auto" w:fill="auto"/>
            <w:noWrap/>
            <w:vAlign w:val="center"/>
            <w:hideMark/>
          </w:tcPr>
          <w:p w:rsidR="005C15C8" w:rsidRPr="00290724" w:rsidRDefault="005C15C8" w:rsidP="0071368C">
            <w:pPr>
              <w:widowControl/>
              <w:jc w:val="center"/>
              <w:rPr>
                <w:rFonts w:ascii="Times New Roman" w:eastAsia="宋体" w:hAnsi="Times New Roman" w:cs="Times New Roman"/>
                <w:kern w:val="0"/>
                <w:szCs w:val="21"/>
              </w:rPr>
            </w:pPr>
            <w:r w:rsidRPr="00290724">
              <w:rPr>
                <w:rFonts w:ascii="Times New Roman" w:eastAsia="宋体" w:hAnsi="Times New Roman" w:cs="Times New Roman"/>
                <w:kern w:val="0"/>
                <w:szCs w:val="21"/>
              </w:rPr>
              <w:t>2</w:t>
            </w:r>
          </w:p>
        </w:tc>
        <w:tc>
          <w:tcPr>
            <w:tcW w:w="992" w:type="dxa"/>
            <w:shd w:val="clear" w:color="auto" w:fill="auto"/>
            <w:noWrap/>
            <w:vAlign w:val="center"/>
            <w:hideMark/>
          </w:tcPr>
          <w:p w:rsidR="005C15C8" w:rsidRPr="00290724" w:rsidRDefault="005C15C8" w:rsidP="0071368C">
            <w:pPr>
              <w:widowControl/>
              <w:jc w:val="center"/>
              <w:rPr>
                <w:rFonts w:ascii="Times New Roman" w:eastAsia="宋体" w:hAnsi="Times New Roman" w:cs="Times New Roman"/>
                <w:kern w:val="0"/>
                <w:szCs w:val="21"/>
              </w:rPr>
            </w:pPr>
            <w:r w:rsidRPr="00290724">
              <w:rPr>
                <w:rFonts w:ascii="Times New Roman" w:eastAsia="宋体" w:hAnsi="Times New Roman" w:cs="Times New Roman"/>
                <w:kern w:val="0"/>
                <w:szCs w:val="21"/>
              </w:rPr>
              <w:t>97</w:t>
            </w:r>
          </w:p>
        </w:tc>
        <w:tc>
          <w:tcPr>
            <w:tcW w:w="992" w:type="dxa"/>
            <w:shd w:val="clear" w:color="auto" w:fill="auto"/>
            <w:noWrap/>
            <w:vAlign w:val="center"/>
            <w:hideMark/>
          </w:tcPr>
          <w:p w:rsidR="005C15C8" w:rsidRPr="00290724" w:rsidRDefault="005C15C8" w:rsidP="0071368C">
            <w:pPr>
              <w:widowControl/>
              <w:jc w:val="center"/>
              <w:rPr>
                <w:rFonts w:ascii="Times New Roman" w:eastAsia="宋体" w:hAnsi="Times New Roman" w:cs="Times New Roman"/>
                <w:kern w:val="0"/>
                <w:szCs w:val="21"/>
              </w:rPr>
            </w:pPr>
            <w:r w:rsidRPr="00290724">
              <w:rPr>
                <w:rFonts w:ascii="Times New Roman" w:eastAsia="宋体" w:hAnsi="Times New Roman" w:cs="Times New Roman"/>
                <w:kern w:val="0"/>
                <w:szCs w:val="21"/>
              </w:rPr>
              <w:t>97.98%</w:t>
            </w:r>
          </w:p>
        </w:tc>
        <w:tc>
          <w:tcPr>
            <w:tcW w:w="1134" w:type="dxa"/>
            <w:shd w:val="clear" w:color="auto" w:fill="auto"/>
            <w:noWrap/>
            <w:vAlign w:val="center"/>
            <w:hideMark/>
          </w:tcPr>
          <w:p w:rsidR="005C15C8" w:rsidRPr="00290724" w:rsidRDefault="005C15C8" w:rsidP="0071368C">
            <w:pPr>
              <w:widowControl/>
              <w:jc w:val="center"/>
              <w:rPr>
                <w:rFonts w:ascii="Times New Roman" w:eastAsia="宋体" w:hAnsi="Times New Roman" w:cs="Times New Roman"/>
                <w:kern w:val="0"/>
                <w:szCs w:val="21"/>
              </w:rPr>
            </w:pPr>
            <w:r w:rsidRPr="00290724">
              <w:rPr>
                <w:rFonts w:ascii="Times New Roman" w:eastAsia="宋体" w:hAnsi="Times New Roman" w:cs="Times New Roman"/>
                <w:kern w:val="0"/>
                <w:szCs w:val="21"/>
              </w:rPr>
              <w:t>8</w:t>
            </w:r>
          </w:p>
        </w:tc>
        <w:tc>
          <w:tcPr>
            <w:tcW w:w="1170" w:type="dxa"/>
            <w:shd w:val="clear" w:color="auto" w:fill="auto"/>
            <w:noWrap/>
            <w:vAlign w:val="center"/>
            <w:hideMark/>
          </w:tcPr>
          <w:p w:rsidR="005C15C8" w:rsidRPr="00290724" w:rsidRDefault="005C15C8" w:rsidP="0071368C">
            <w:pPr>
              <w:widowControl/>
              <w:jc w:val="center"/>
              <w:rPr>
                <w:rFonts w:ascii="Times New Roman" w:eastAsia="宋体" w:hAnsi="Times New Roman" w:cs="Times New Roman"/>
                <w:kern w:val="0"/>
                <w:szCs w:val="21"/>
              </w:rPr>
            </w:pPr>
            <w:r w:rsidRPr="00290724">
              <w:rPr>
                <w:rFonts w:ascii="Times New Roman" w:eastAsia="宋体" w:hAnsi="Times New Roman" w:cs="Times New Roman"/>
                <w:kern w:val="0"/>
                <w:szCs w:val="21"/>
              </w:rPr>
              <w:t>91</w:t>
            </w:r>
          </w:p>
        </w:tc>
        <w:tc>
          <w:tcPr>
            <w:tcW w:w="960" w:type="dxa"/>
            <w:shd w:val="clear" w:color="auto" w:fill="auto"/>
            <w:noWrap/>
            <w:vAlign w:val="center"/>
            <w:hideMark/>
          </w:tcPr>
          <w:p w:rsidR="005C15C8" w:rsidRPr="00290724" w:rsidRDefault="005C15C8" w:rsidP="0071368C">
            <w:pPr>
              <w:widowControl/>
              <w:jc w:val="center"/>
              <w:rPr>
                <w:rFonts w:ascii="Times New Roman" w:eastAsia="宋体" w:hAnsi="Times New Roman" w:cs="Times New Roman"/>
                <w:kern w:val="0"/>
                <w:szCs w:val="21"/>
              </w:rPr>
            </w:pPr>
            <w:r w:rsidRPr="00290724">
              <w:rPr>
                <w:rFonts w:ascii="Times New Roman" w:eastAsia="宋体" w:hAnsi="Times New Roman" w:cs="Times New Roman"/>
                <w:kern w:val="0"/>
                <w:szCs w:val="21"/>
              </w:rPr>
              <w:t>91.92%</w:t>
            </w:r>
          </w:p>
        </w:tc>
      </w:tr>
      <w:tr w:rsidR="005C15C8" w:rsidRPr="00A25514" w:rsidTr="00575772">
        <w:trPr>
          <w:trHeight w:val="340"/>
          <w:jc w:val="center"/>
        </w:trPr>
        <w:tc>
          <w:tcPr>
            <w:tcW w:w="1177" w:type="dxa"/>
            <w:shd w:val="clear" w:color="auto" w:fill="auto"/>
            <w:noWrap/>
            <w:vAlign w:val="center"/>
            <w:hideMark/>
          </w:tcPr>
          <w:p w:rsidR="005C15C8" w:rsidRPr="00A25514" w:rsidRDefault="005C15C8" w:rsidP="0071368C">
            <w:pPr>
              <w:jc w:val="center"/>
              <w:rPr>
                <w:rFonts w:ascii="Times New Roman" w:hAnsi="Times New Roman" w:cs="Times New Roman"/>
                <w:szCs w:val="21"/>
              </w:rPr>
            </w:pPr>
          </w:p>
        </w:tc>
        <w:tc>
          <w:tcPr>
            <w:tcW w:w="1012" w:type="dxa"/>
            <w:vAlign w:val="center"/>
          </w:tcPr>
          <w:p w:rsidR="005C15C8" w:rsidRPr="00A25514" w:rsidRDefault="005C15C8" w:rsidP="0071368C">
            <w:pPr>
              <w:wordWrap w:val="0"/>
              <w:jc w:val="center"/>
              <w:rPr>
                <w:rFonts w:ascii="Times New Roman" w:hAnsi="Times New Roman" w:cs="Times New Roman"/>
                <w:szCs w:val="21"/>
              </w:rPr>
            </w:pPr>
          </w:p>
        </w:tc>
        <w:tc>
          <w:tcPr>
            <w:tcW w:w="992" w:type="dxa"/>
            <w:shd w:val="clear" w:color="auto" w:fill="auto"/>
            <w:noWrap/>
            <w:vAlign w:val="center"/>
            <w:hideMark/>
          </w:tcPr>
          <w:p w:rsidR="005C15C8" w:rsidRPr="00290724" w:rsidRDefault="005C15C8" w:rsidP="0071368C">
            <w:pPr>
              <w:widowControl/>
              <w:jc w:val="center"/>
              <w:rPr>
                <w:rFonts w:ascii="Times New Roman" w:eastAsia="宋体" w:hAnsi="Times New Roman" w:cs="Times New Roman"/>
                <w:kern w:val="0"/>
                <w:szCs w:val="21"/>
              </w:rPr>
            </w:pPr>
            <w:r w:rsidRPr="00290724">
              <w:rPr>
                <w:rFonts w:ascii="Times New Roman" w:eastAsia="宋体" w:hAnsi="Times New Roman" w:cs="Times New Roman"/>
                <w:kern w:val="0"/>
                <w:szCs w:val="21"/>
              </w:rPr>
              <w:t>99.32%</w:t>
            </w:r>
          </w:p>
        </w:tc>
        <w:tc>
          <w:tcPr>
            <w:tcW w:w="992" w:type="dxa"/>
            <w:shd w:val="clear" w:color="auto" w:fill="auto"/>
            <w:noWrap/>
            <w:vAlign w:val="center"/>
            <w:hideMark/>
          </w:tcPr>
          <w:p w:rsidR="005C15C8" w:rsidRPr="00290724" w:rsidRDefault="005C15C8" w:rsidP="0071368C">
            <w:pPr>
              <w:widowControl/>
              <w:jc w:val="center"/>
              <w:rPr>
                <w:rFonts w:ascii="Times New Roman" w:eastAsia="宋体" w:hAnsi="Times New Roman" w:cs="Times New Roman"/>
                <w:kern w:val="0"/>
                <w:szCs w:val="21"/>
              </w:rPr>
            </w:pPr>
            <w:r w:rsidRPr="00290724">
              <w:rPr>
                <w:rFonts w:ascii="Times New Roman" w:eastAsia="宋体" w:hAnsi="Times New Roman" w:cs="Times New Roman"/>
                <w:kern w:val="0"/>
                <w:szCs w:val="21"/>
              </w:rPr>
              <w:t>98.98%</w:t>
            </w:r>
          </w:p>
        </w:tc>
        <w:tc>
          <w:tcPr>
            <w:tcW w:w="992" w:type="dxa"/>
            <w:shd w:val="clear" w:color="auto" w:fill="auto"/>
            <w:noWrap/>
            <w:vAlign w:val="center"/>
            <w:hideMark/>
          </w:tcPr>
          <w:p w:rsidR="005C15C8" w:rsidRPr="00290724" w:rsidRDefault="005C15C8" w:rsidP="0071368C">
            <w:pPr>
              <w:widowControl/>
              <w:jc w:val="center"/>
              <w:rPr>
                <w:rFonts w:ascii="Times New Roman" w:eastAsia="宋体" w:hAnsi="Times New Roman" w:cs="Times New Roman"/>
                <w:kern w:val="0"/>
                <w:szCs w:val="21"/>
              </w:rPr>
            </w:pPr>
            <w:r w:rsidRPr="00290724">
              <w:rPr>
                <w:rFonts w:ascii="Times New Roman" w:eastAsia="宋体" w:hAnsi="Times New Roman" w:cs="Times New Roman"/>
                <w:kern w:val="0"/>
                <w:szCs w:val="21"/>
              </w:rPr>
              <w:t>99.24%</w:t>
            </w:r>
          </w:p>
        </w:tc>
        <w:tc>
          <w:tcPr>
            <w:tcW w:w="1134" w:type="dxa"/>
            <w:shd w:val="clear" w:color="auto" w:fill="auto"/>
            <w:noWrap/>
            <w:vAlign w:val="center"/>
            <w:hideMark/>
          </w:tcPr>
          <w:p w:rsidR="005C15C8" w:rsidRPr="00290724" w:rsidRDefault="005C15C8" w:rsidP="0071368C">
            <w:pPr>
              <w:widowControl/>
              <w:jc w:val="center"/>
              <w:rPr>
                <w:rFonts w:ascii="Times New Roman" w:eastAsia="宋体" w:hAnsi="Times New Roman" w:cs="Times New Roman"/>
                <w:kern w:val="0"/>
                <w:szCs w:val="21"/>
              </w:rPr>
            </w:pPr>
            <w:r w:rsidRPr="00290724">
              <w:rPr>
                <w:rFonts w:ascii="Times New Roman" w:eastAsia="宋体" w:hAnsi="Times New Roman" w:cs="Times New Roman"/>
                <w:kern w:val="0"/>
                <w:szCs w:val="21"/>
              </w:rPr>
              <w:t>97.24%</w:t>
            </w:r>
          </w:p>
        </w:tc>
        <w:tc>
          <w:tcPr>
            <w:tcW w:w="1170" w:type="dxa"/>
            <w:shd w:val="clear" w:color="auto" w:fill="auto"/>
            <w:noWrap/>
            <w:vAlign w:val="center"/>
            <w:hideMark/>
          </w:tcPr>
          <w:p w:rsidR="005C15C8" w:rsidRPr="00290724" w:rsidRDefault="005C15C8" w:rsidP="0071368C">
            <w:pPr>
              <w:widowControl/>
              <w:jc w:val="center"/>
              <w:rPr>
                <w:rFonts w:ascii="Times New Roman" w:eastAsia="宋体" w:hAnsi="Times New Roman" w:cs="Times New Roman"/>
                <w:kern w:val="0"/>
                <w:szCs w:val="21"/>
              </w:rPr>
            </w:pPr>
            <w:r w:rsidRPr="00290724">
              <w:rPr>
                <w:rFonts w:ascii="Times New Roman" w:eastAsia="宋体" w:hAnsi="Times New Roman" w:cs="Times New Roman"/>
                <w:kern w:val="0"/>
                <w:szCs w:val="21"/>
              </w:rPr>
              <w:t>88.35%</w:t>
            </w:r>
          </w:p>
        </w:tc>
        <w:tc>
          <w:tcPr>
            <w:tcW w:w="960" w:type="dxa"/>
            <w:shd w:val="clear" w:color="auto" w:fill="auto"/>
            <w:noWrap/>
            <w:vAlign w:val="center"/>
            <w:hideMark/>
          </w:tcPr>
          <w:p w:rsidR="005C15C8" w:rsidRPr="00290724" w:rsidRDefault="005C15C8" w:rsidP="0071368C">
            <w:pPr>
              <w:widowControl/>
              <w:jc w:val="center"/>
              <w:rPr>
                <w:rFonts w:ascii="Times New Roman" w:eastAsia="宋体" w:hAnsi="Times New Roman" w:cs="Times New Roman"/>
                <w:kern w:val="0"/>
                <w:szCs w:val="21"/>
              </w:rPr>
            </w:pPr>
            <w:r w:rsidRPr="00290724">
              <w:rPr>
                <w:rFonts w:ascii="Times New Roman" w:eastAsia="宋体" w:hAnsi="Times New Roman" w:cs="Times New Roman"/>
                <w:kern w:val="0"/>
                <w:szCs w:val="21"/>
              </w:rPr>
              <w:t>94.91%</w:t>
            </w:r>
          </w:p>
        </w:tc>
      </w:tr>
    </w:tbl>
    <w:p w:rsidR="005C15C8" w:rsidRPr="00DB6BC6" w:rsidRDefault="005C15C8" w:rsidP="005C15C8">
      <w:pPr>
        <w:adjustRightInd w:val="0"/>
        <w:snapToGrid w:val="0"/>
        <w:spacing w:line="360" w:lineRule="auto"/>
        <w:rPr>
          <w:rFonts w:ascii="Times New Roman" w:hAnsi="Times New Roman" w:cs="Times New Roman"/>
          <w:sz w:val="24"/>
          <w:szCs w:val="24"/>
        </w:rPr>
      </w:pPr>
    </w:p>
    <w:p w:rsidR="005C15C8" w:rsidRDefault="005C15C8" w:rsidP="005C15C8">
      <w:pPr>
        <w:adjustRightInd w:val="0"/>
        <w:snapToGrid w:val="0"/>
        <w:spacing w:line="360" w:lineRule="auto"/>
        <w:rPr>
          <w:rFonts w:ascii="Times New Roman" w:hAnsi="Times New Roman" w:cs="Times New Roman"/>
          <w:sz w:val="24"/>
          <w:szCs w:val="24"/>
        </w:rPr>
      </w:pPr>
      <w:r w:rsidRPr="00DB6BC6">
        <w:rPr>
          <w:rFonts w:ascii="Times New Roman" w:hAnsi="Times New Roman" w:cs="Times New Roman"/>
          <w:sz w:val="24"/>
          <w:szCs w:val="24"/>
        </w:rPr>
        <w:t>LDA</w:t>
      </w:r>
    </w:p>
    <w:tbl>
      <w:tblPr>
        <w:tblW w:w="8429"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0"/>
        <w:gridCol w:w="993"/>
        <w:gridCol w:w="1134"/>
        <w:gridCol w:w="1039"/>
        <w:gridCol w:w="1011"/>
        <w:gridCol w:w="1134"/>
        <w:gridCol w:w="1028"/>
        <w:gridCol w:w="960"/>
      </w:tblGrid>
      <w:tr w:rsidR="005C15C8" w:rsidRPr="00A25514" w:rsidTr="0071368C">
        <w:trPr>
          <w:trHeight w:val="340"/>
          <w:jc w:val="center"/>
        </w:trPr>
        <w:tc>
          <w:tcPr>
            <w:tcW w:w="1130" w:type="dxa"/>
            <w:shd w:val="clear" w:color="auto" w:fill="auto"/>
            <w:noWrap/>
            <w:vAlign w:val="center"/>
            <w:hideMark/>
          </w:tcPr>
          <w:p w:rsidR="005C15C8" w:rsidRPr="00A25514" w:rsidRDefault="005C15C8" w:rsidP="0071368C">
            <w:pPr>
              <w:jc w:val="center"/>
              <w:rPr>
                <w:rFonts w:ascii="Times New Roman" w:hAnsi="Times New Roman" w:cs="Times New Roman"/>
                <w:szCs w:val="21"/>
              </w:rPr>
            </w:pPr>
          </w:p>
        </w:tc>
        <w:tc>
          <w:tcPr>
            <w:tcW w:w="993" w:type="dxa"/>
            <w:vAlign w:val="center"/>
          </w:tcPr>
          <w:p w:rsidR="005C15C8" w:rsidRPr="00A25514" w:rsidRDefault="005C15C8" w:rsidP="0071368C">
            <w:pPr>
              <w:jc w:val="center"/>
              <w:rPr>
                <w:rFonts w:ascii="Times New Roman" w:hAnsi="Times New Roman" w:cs="Times New Roman"/>
                <w:szCs w:val="21"/>
              </w:rPr>
            </w:pPr>
          </w:p>
        </w:tc>
        <w:tc>
          <w:tcPr>
            <w:tcW w:w="3184" w:type="dxa"/>
            <w:gridSpan w:val="3"/>
            <w:shd w:val="clear" w:color="auto" w:fill="auto"/>
            <w:noWrap/>
            <w:vAlign w:val="center"/>
            <w:hideMark/>
          </w:tcPr>
          <w:p w:rsidR="005C15C8" w:rsidRPr="00A25514" w:rsidRDefault="005C15C8" w:rsidP="0071368C">
            <w:pPr>
              <w:jc w:val="center"/>
              <w:rPr>
                <w:rFonts w:ascii="Times New Roman" w:hAnsi="Times New Roman" w:cs="Times New Roman"/>
                <w:szCs w:val="21"/>
              </w:rPr>
            </w:pPr>
            <w:r w:rsidRPr="00A25514">
              <w:rPr>
                <w:rFonts w:ascii="Times New Roman" w:hAnsi="Times New Roman" w:cs="Times New Roman"/>
                <w:szCs w:val="21"/>
              </w:rPr>
              <w:t>Result</w:t>
            </w:r>
          </w:p>
        </w:tc>
        <w:tc>
          <w:tcPr>
            <w:tcW w:w="3122" w:type="dxa"/>
            <w:gridSpan w:val="3"/>
            <w:shd w:val="clear" w:color="auto" w:fill="auto"/>
            <w:noWrap/>
            <w:vAlign w:val="center"/>
            <w:hideMark/>
          </w:tcPr>
          <w:p w:rsidR="005C15C8" w:rsidRPr="00A25514" w:rsidRDefault="005C15C8" w:rsidP="0071368C">
            <w:pPr>
              <w:wordWrap w:val="0"/>
              <w:jc w:val="center"/>
              <w:rPr>
                <w:rFonts w:ascii="Times New Roman" w:hAnsi="Times New Roman" w:cs="Times New Roman"/>
                <w:szCs w:val="21"/>
              </w:rPr>
            </w:pPr>
            <w:r w:rsidRPr="00A25514">
              <w:rPr>
                <w:rFonts w:ascii="Times New Roman" w:hAnsi="Times New Roman" w:cs="Times New Roman"/>
                <w:szCs w:val="21"/>
              </w:rPr>
              <w:t xml:space="preserve">Leaving-one-out </w:t>
            </w:r>
            <w:proofErr w:type="spellStart"/>
            <w:r w:rsidRPr="00A25514">
              <w:rPr>
                <w:rFonts w:ascii="Times New Roman" w:hAnsi="Times New Roman" w:cs="Times New Roman"/>
                <w:szCs w:val="21"/>
              </w:rPr>
              <w:t>crossvalidation</w:t>
            </w:r>
            <w:proofErr w:type="spellEnd"/>
          </w:p>
        </w:tc>
      </w:tr>
      <w:tr w:rsidR="005C15C8" w:rsidRPr="00A25514" w:rsidTr="0071368C">
        <w:trPr>
          <w:trHeight w:val="340"/>
          <w:jc w:val="center"/>
        </w:trPr>
        <w:tc>
          <w:tcPr>
            <w:tcW w:w="1130" w:type="dxa"/>
            <w:shd w:val="clear" w:color="auto" w:fill="auto"/>
            <w:noWrap/>
            <w:vAlign w:val="center"/>
            <w:hideMark/>
          </w:tcPr>
          <w:p w:rsidR="005C15C8" w:rsidRPr="00A25514" w:rsidRDefault="005C15C8" w:rsidP="0071368C">
            <w:pPr>
              <w:jc w:val="center"/>
              <w:rPr>
                <w:rFonts w:ascii="Times New Roman" w:hAnsi="Times New Roman" w:cs="Times New Roman"/>
                <w:szCs w:val="21"/>
              </w:rPr>
            </w:pPr>
          </w:p>
        </w:tc>
        <w:tc>
          <w:tcPr>
            <w:tcW w:w="993" w:type="dxa"/>
            <w:vAlign w:val="center"/>
          </w:tcPr>
          <w:p w:rsidR="005C15C8" w:rsidRPr="00A25514" w:rsidRDefault="005C15C8" w:rsidP="0071368C">
            <w:pPr>
              <w:jc w:val="center"/>
              <w:rPr>
                <w:rFonts w:ascii="Times New Roman" w:hAnsi="Times New Roman" w:cs="Times New Roman"/>
                <w:szCs w:val="21"/>
              </w:rPr>
            </w:pPr>
          </w:p>
        </w:tc>
        <w:tc>
          <w:tcPr>
            <w:tcW w:w="1134" w:type="dxa"/>
            <w:shd w:val="clear" w:color="auto" w:fill="auto"/>
            <w:noWrap/>
            <w:vAlign w:val="center"/>
            <w:hideMark/>
          </w:tcPr>
          <w:p w:rsidR="005C15C8" w:rsidRPr="00A25514" w:rsidRDefault="005C15C8" w:rsidP="0071368C">
            <w:pPr>
              <w:wordWrap w:val="0"/>
              <w:jc w:val="center"/>
              <w:rPr>
                <w:rFonts w:ascii="Times New Roman" w:hAnsi="Times New Roman" w:cs="Times New Roman"/>
                <w:szCs w:val="21"/>
              </w:rPr>
            </w:pPr>
            <w:r w:rsidRPr="00A25514">
              <w:rPr>
                <w:rFonts w:ascii="Times New Roman" w:hAnsi="Times New Roman" w:cs="Times New Roman"/>
                <w:szCs w:val="21"/>
              </w:rPr>
              <w:t>Positive</w:t>
            </w:r>
          </w:p>
        </w:tc>
        <w:tc>
          <w:tcPr>
            <w:tcW w:w="1039" w:type="dxa"/>
            <w:shd w:val="clear" w:color="auto" w:fill="auto"/>
            <w:noWrap/>
            <w:vAlign w:val="center"/>
            <w:hideMark/>
          </w:tcPr>
          <w:p w:rsidR="005C15C8" w:rsidRPr="00A25514" w:rsidRDefault="005C15C8" w:rsidP="0071368C">
            <w:pPr>
              <w:wordWrap w:val="0"/>
              <w:jc w:val="center"/>
              <w:rPr>
                <w:rFonts w:ascii="Times New Roman" w:hAnsi="Times New Roman" w:cs="Times New Roman"/>
                <w:szCs w:val="21"/>
              </w:rPr>
            </w:pPr>
            <w:r w:rsidRPr="00A25514">
              <w:rPr>
                <w:rFonts w:ascii="Times New Roman" w:hAnsi="Times New Roman" w:cs="Times New Roman"/>
                <w:szCs w:val="21"/>
              </w:rPr>
              <w:t>Negative</w:t>
            </w:r>
          </w:p>
        </w:tc>
        <w:tc>
          <w:tcPr>
            <w:tcW w:w="1011" w:type="dxa"/>
            <w:shd w:val="clear" w:color="auto" w:fill="auto"/>
            <w:noWrap/>
            <w:vAlign w:val="center"/>
            <w:hideMark/>
          </w:tcPr>
          <w:p w:rsidR="005C15C8" w:rsidRPr="00A25514" w:rsidRDefault="005C15C8" w:rsidP="0071368C">
            <w:pPr>
              <w:jc w:val="center"/>
              <w:rPr>
                <w:rFonts w:ascii="Times New Roman" w:hAnsi="Times New Roman" w:cs="Times New Roman"/>
                <w:szCs w:val="21"/>
              </w:rPr>
            </w:pPr>
          </w:p>
        </w:tc>
        <w:tc>
          <w:tcPr>
            <w:tcW w:w="1134" w:type="dxa"/>
            <w:shd w:val="clear" w:color="auto" w:fill="auto"/>
            <w:noWrap/>
            <w:vAlign w:val="center"/>
            <w:hideMark/>
          </w:tcPr>
          <w:p w:rsidR="005C15C8" w:rsidRPr="00A25514" w:rsidRDefault="005C15C8" w:rsidP="0071368C">
            <w:pPr>
              <w:wordWrap w:val="0"/>
              <w:jc w:val="center"/>
              <w:rPr>
                <w:rFonts w:ascii="Times New Roman" w:hAnsi="Times New Roman" w:cs="Times New Roman"/>
                <w:szCs w:val="21"/>
              </w:rPr>
            </w:pPr>
            <w:r w:rsidRPr="00A25514">
              <w:rPr>
                <w:rFonts w:ascii="Times New Roman" w:hAnsi="Times New Roman" w:cs="Times New Roman"/>
                <w:szCs w:val="21"/>
              </w:rPr>
              <w:t>Positive</w:t>
            </w:r>
          </w:p>
        </w:tc>
        <w:tc>
          <w:tcPr>
            <w:tcW w:w="1028" w:type="dxa"/>
            <w:shd w:val="clear" w:color="auto" w:fill="auto"/>
            <w:noWrap/>
            <w:vAlign w:val="center"/>
            <w:hideMark/>
          </w:tcPr>
          <w:p w:rsidR="005C15C8" w:rsidRPr="00A25514" w:rsidRDefault="005C15C8" w:rsidP="0071368C">
            <w:pPr>
              <w:wordWrap w:val="0"/>
              <w:jc w:val="center"/>
              <w:rPr>
                <w:rFonts w:ascii="Times New Roman" w:hAnsi="Times New Roman" w:cs="Times New Roman"/>
                <w:szCs w:val="21"/>
              </w:rPr>
            </w:pPr>
            <w:r w:rsidRPr="00A25514">
              <w:rPr>
                <w:rFonts w:ascii="Times New Roman" w:hAnsi="Times New Roman" w:cs="Times New Roman"/>
                <w:szCs w:val="21"/>
              </w:rPr>
              <w:t>Negative</w:t>
            </w:r>
          </w:p>
        </w:tc>
        <w:tc>
          <w:tcPr>
            <w:tcW w:w="960" w:type="dxa"/>
            <w:shd w:val="clear" w:color="auto" w:fill="auto"/>
            <w:noWrap/>
            <w:vAlign w:val="center"/>
            <w:hideMark/>
          </w:tcPr>
          <w:p w:rsidR="005C15C8" w:rsidRPr="00A25514" w:rsidRDefault="005C15C8" w:rsidP="0071368C">
            <w:pPr>
              <w:jc w:val="center"/>
              <w:rPr>
                <w:rFonts w:ascii="Times New Roman" w:hAnsi="Times New Roman" w:cs="Times New Roman"/>
                <w:szCs w:val="21"/>
              </w:rPr>
            </w:pPr>
          </w:p>
        </w:tc>
      </w:tr>
      <w:tr w:rsidR="005C15C8" w:rsidRPr="00A25514" w:rsidTr="0071368C">
        <w:trPr>
          <w:trHeight w:val="340"/>
          <w:jc w:val="center"/>
        </w:trPr>
        <w:tc>
          <w:tcPr>
            <w:tcW w:w="1130" w:type="dxa"/>
            <w:shd w:val="clear" w:color="auto" w:fill="auto"/>
            <w:noWrap/>
            <w:vAlign w:val="center"/>
            <w:hideMark/>
          </w:tcPr>
          <w:p w:rsidR="005C15C8" w:rsidRPr="00A25514" w:rsidRDefault="005C15C8" w:rsidP="0071368C">
            <w:pPr>
              <w:jc w:val="center"/>
              <w:rPr>
                <w:rFonts w:ascii="Times New Roman" w:hAnsi="Times New Roman" w:cs="Times New Roman"/>
                <w:szCs w:val="21"/>
              </w:rPr>
            </w:pPr>
          </w:p>
        </w:tc>
        <w:tc>
          <w:tcPr>
            <w:tcW w:w="993" w:type="dxa"/>
            <w:vAlign w:val="center"/>
          </w:tcPr>
          <w:p w:rsidR="005C15C8" w:rsidRPr="00A25514" w:rsidRDefault="005C15C8" w:rsidP="0071368C">
            <w:pPr>
              <w:wordWrap w:val="0"/>
              <w:jc w:val="center"/>
              <w:rPr>
                <w:rFonts w:ascii="Times New Roman" w:hAnsi="Times New Roman" w:cs="Times New Roman"/>
                <w:szCs w:val="21"/>
              </w:rPr>
            </w:pPr>
            <w:r w:rsidRPr="00A25514">
              <w:rPr>
                <w:rFonts w:ascii="Times New Roman" w:hAnsi="Times New Roman" w:cs="Times New Roman"/>
                <w:szCs w:val="21"/>
              </w:rPr>
              <w:t>Tumor</w:t>
            </w:r>
          </w:p>
        </w:tc>
        <w:tc>
          <w:tcPr>
            <w:tcW w:w="1134" w:type="dxa"/>
            <w:shd w:val="clear" w:color="auto" w:fill="auto"/>
            <w:noWrap/>
            <w:vAlign w:val="center"/>
            <w:hideMark/>
          </w:tcPr>
          <w:p w:rsidR="005C15C8" w:rsidRPr="00290724" w:rsidRDefault="005C15C8" w:rsidP="0071368C">
            <w:pPr>
              <w:widowControl/>
              <w:jc w:val="center"/>
              <w:rPr>
                <w:rFonts w:ascii="Times New Roman" w:eastAsia="宋体" w:hAnsi="Times New Roman" w:cs="Times New Roman"/>
                <w:kern w:val="0"/>
                <w:szCs w:val="21"/>
              </w:rPr>
            </w:pPr>
            <w:r w:rsidRPr="00290724">
              <w:rPr>
                <w:rFonts w:ascii="Times New Roman" w:eastAsia="宋体" w:hAnsi="Times New Roman" w:cs="Times New Roman"/>
                <w:kern w:val="0"/>
                <w:szCs w:val="21"/>
              </w:rPr>
              <w:t>0</w:t>
            </w:r>
          </w:p>
        </w:tc>
        <w:tc>
          <w:tcPr>
            <w:tcW w:w="1039" w:type="dxa"/>
            <w:shd w:val="clear" w:color="auto" w:fill="auto"/>
            <w:noWrap/>
            <w:vAlign w:val="center"/>
            <w:hideMark/>
          </w:tcPr>
          <w:p w:rsidR="005C15C8" w:rsidRPr="00290724" w:rsidRDefault="005C15C8" w:rsidP="0071368C">
            <w:pPr>
              <w:widowControl/>
              <w:jc w:val="center"/>
              <w:rPr>
                <w:rFonts w:ascii="Times New Roman" w:eastAsia="宋体" w:hAnsi="Times New Roman" w:cs="Times New Roman"/>
                <w:kern w:val="0"/>
                <w:szCs w:val="21"/>
              </w:rPr>
            </w:pPr>
            <w:r w:rsidRPr="00290724">
              <w:rPr>
                <w:rFonts w:ascii="Times New Roman" w:eastAsia="宋体" w:hAnsi="Times New Roman" w:cs="Times New Roman"/>
                <w:kern w:val="0"/>
                <w:szCs w:val="21"/>
              </w:rPr>
              <w:t>294</w:t>
            </w:r>
          </w:p>
        </w:tc>
        <w:tc>
          <w:tcPr>
            <w:tcW w:w="1011" w:type="dxa"/>
            <w:shd w:val="clear" w:color="auto" w:fill="auto"/>
            <w:noWrap/>
            <w:vAlign w:val="center"/>
            <w:hideMark/>
          </w:tcPr>
          <w:p w:rsidR="005C15C8" w:rsidRPr="00290724" w:rsidRDefault="005C15C8" w:rsidP="0071368C">
            <w:pPr>
              <w:widowControl/>
              <w:jc w:val="center"/>
              <w:rPr>
                <w:rFonts w:ascii="Times New Roman" w:eastAsia="宋体" w:hAnsi="Times New Roman" w:cs="Times New Roman"/>
                <w:kern w:val="0"/>
                <w:szCs w:val="21"/>
              </w:rPr>
            </w:pPr>
            <w:r w:rsidRPr="00290724">
              <w:rPr>
                <w:rFonts w:ascii="Times New Roman" w:eastAsia="宋体" w:hAnsi="Times New Roman" w:cs="Times New Roman"/>
                <w:kern w:val="0"/>
                <w:szCs w:val="21"/>
              </w:rPr>
              <w:t>0.00%</w:t>
            </w:r>
          </w:p>
        </w:tc>
        <w:tc>
          <w:tcPr>
            <w:tcW w:w="1134" w:type="dxa"/>
            <w:shd w:val="clear" w:color="auto" w:fill="auto"/>
            <w:noWrap/>
            <w:vAlign w:val="center"/>
            <w:hideMark/>
          </w:tcPr>
          <w:p w:rsidR="005C15C8" w:rsidRPr="00290724" w:rsidRDefault="005C15C8" w:rsidP="0071368C">
            <w:pPr>
              <w:widowControl/>
              <w:jc w:val="center"/>
              <w:rPr>
                <w:rFonts w:ascii="Times New Roman" w:eastAsia="宋体" w:hAnsi="Times New Roman" w:cs="Times New Roman"/>
                <w:kern w:val="0"/>
                <w:szCs w:val="21"/>
              </w:rPr>
            </w:pPr>
            <w:r w:rsidRPr="00290724">
              <w:rPr>
                <w:rFonts w:ascii="Times New Roman" w:eastAsia="宋体" w:hAnsi="Times New Roman" w:cs="Times New Roman"/>
                <w:kern w:val="0"/>
                <w:szCs w:val="21"/>
              </w:rPr>
              <w:t>22</w:t>
            </w:r>
          </w:p>
        </w:tc>
        <w:tc>
          <w:tcPr>
            <w:tcW w:w="1028" w:type="dxa"/>
            <w:shd w:val="clear" w:color="auto" w:fill="auto"/>
            <w:noWrap/>
            <w:vAlign w:val="center"/>
            <w:hideMark/>
          </w:tcPr>
          <w:p w:rsidR="005C15C8" w:rsidRPr="00290724" w:rsidRDefault="005C15C8" w:rsidP="0071368C">
            <w:pPr>
              <w:widowControl/>
              <w:jc w:val="center"/>
              <w:rPr>
                <w:rFonts w:ascii="Times New Roman" w:eastAsia="宋体" w:hAnsi="Times New Roman" w:cs="Times New Roman"/>
                <w:kern w:val="0"/>
                <w:szCs w:val="21"/>
              </w:rPr>
            </w:pPr>
            <w:r w:rsidRPr="00290724">
              <w:rPr>
                <w:rFonts w:ascii="Times New Roman" w:eastAsia="宋体" w:hAnsi="Times New Roman" w:cs="Times New Roman"/>
                <w:kern w:val="0"/>
                <w:szCs w:val="21"/>
              </w:rPr>
              <w:t>272</w:t>
            </w:r>
          </w:p>
        </w:tc>
        <w:tc>
          <w:tcPr>
            <w:tcW w:w="960" w:type="dxa"/>
            <w:shd w:val="clear" w:color="auto" w:fill="auto"/>
            <w:noWrap/>
            <w:vAlign w:val="center"/>
            <w:hideMark/>
          </w:tcPr>
          <w:p w:rsidR="005C15C8" w:rsidRPr="00290724" w:rsidRDefault="005C15C8" w:rsidP="0071368C">
            <w:pPr>
              <w:widowControl/>
              <w:jc w:val="center"/>
              <w:rPr>
                <w:rFonts w:ascii="Times New Roman" w:eastAsia="宋体" w:hAnsi="Times New Roman" w:cs="Times New Roman"/>
                <w:kern w:val="0"/>
                <w:szCs w:val="21"/>
              </w:rPr>
            </w:pPr>
            <w:r w:rsidRPr="00290724">
              <w:rPr>
                <w:rFonts w:ascii="Times New Roman" w:eastAsia="宋体" w:hAnsi="Times New Roman" w:cs="Times New Roman"/>
                <w:kern w:val="0"/>
                <w:szCs w:val="21"/>
              </w:rPr>
              <w:t>7.48%</w:t>
            </w:r>
          </w:p>
        </w:tc>
      </w:tr>
      <w:tr w:rsidR="005C15C8" w:rsidRPr="00A25514" w:rsidTr="0071368C">
        <w:trPr>
          <w:trHeight w:val="340"/>
          <w:jc w:val="center"/>
        </w:trPr>
        <w:tc>
          <w:tcPr>
            <w:tcW w:w="1130" w:type="dxa"/>
            <w:shd w:val="clear" w:color="auto" w:fill="auto"/>
            <w:noWrap/>
            <w:vAlign w:val="center"/>
            <w:hideMark/>
          </w:tcPr>
          <w:p w:rsidR="005C15C8" w:rsidRPr="00A25514" w:rsidRDefault="005C15C8" w:rsidP="0071368C">
            <w:pPr>
              <w:jc w:val="center"/>
              <w:rPr>
                <w:rFonts w:ascii="Times New Roman" w:hAnsi="Times New Roman" w:cs="Times New Roman"/>
                <w:szCs w:val="21"/>
              </w:rPr>
            </w:pPr>
          </w:p>
        </w:tc>
        <w:tc>
          <w:tcPr>
            <w:tcW w:w="993" w:type="dxa"/>
            <w:vAlign w:val="center"/>
          </w:tcPr>
          <w:p w:rsidR="005C15C8" w:rsidRPr="00A25514" w:rsidRDefault="005C15C8" w:rsidP="0071368C">
            <w:pPr>
              <w:wordWrap w:val="0"/>
              <w:jc w:val="center"/>
              <w:rPr>
                <w:rFonts w:ascii="Times New Roman" w:hAnsi="Times New Roman" w:cs="Times New Roman"/>
                <w:szCs w:val="21"/>
              </w:rPr>
            </w:pPr>
            <w:r w:rsidRPr="00A25514">
              <w:rPr>
                <w:rFonts w:ascii="Times New Roman" w:hAnsi="Times New Roman" w:cs="Times New Roman"/>
                <w:szCs w:val="21"/>
              </w:rPr>
              <w:t>Para</w:t>
            </w:r>
          </w:p>
        </w:tc>
        <w:tc>
          <w:tcPr>
            <w:tcW w:w="1134" w:type="dxa"/>
            <w:shd w:val="clear" w:color="auto" w:fill="auto"/>
            <w:noWrap/>
            <w:vAlign w:val="center"/>
            <w:hideMark/>
          </w:tcPr>
          <w:p w:rsidR="005C15C8" w:rsidRPr="00290724" w:rsidRDefault="005C15C8" w:rsidP="0071368C">
            <w:pPr>
              <w:widowControl/>
              <w:jc w:val="center"/>
              <w:rPr>
                <w:rFonts w:ascii="Times New Roman" w:eastAsia="宋体" w:hAnsi="Times New Roman" w:cs="Times New Roman"/>
                <w:kern w:val="0"/>
                <w:szCs w:val="21"/>
              </w:rPr>
            </w:pPr>
            <w:r w:rsidRPr="00290724">
              <w:rPr>
                <w:rFonts w:ascii="Times New Roman" w:eastAsia="宋体" w:hAnsi="Times New Roman" w:cs="Times New Roman"/>
                <w:kern w:val="0"/>
                <w:szCs w:val="21"/>
              </w:rPr>
              <w:t>0</w:t>
            </w:r>
          </w:p>
        </w:tc>
        <w:tc>
          <w:tcPr>
            <w:tcW w:w="1039" w:type="dxa"/>
            <w:shd w:val="clear" w:color="auto" w:fill="auto"/>
            <w:noWrap/>
            <w:vAlign w:val="center"/>
            <w:hideMark/>
          </w:tcPr>
          <w:p w:rsidR="005C15C8" w:rsidRPr="00290724" w:rsidRDefault="005C15C8" w:rsidP="0071368C">
            <w:pPr>
              <w:widowControl/>
              <w:jc w:val="center"/>
              <w:rPr>
                <w:rFonts w:ascii="Times New Roman" w:eastAsia="宋体" w:hAnsi="Times New Roman" w:cs="Times New Roman"/>
                <w:kern w:val="0"/>
                <w:szCs w:val="21"/>
              </w:rPr>
            </w:pPr>
            <w:r w:rsidRPr="00290724">
              <w:rPr>
                <w:rFonts w:ascii="Times New Roman" w:eastAsia="宋体" w:hAnsi="Times New Roman" w:cs="Times New Roman"/>
                <w:kern w:val="0"/>
                <w:szCs w:val="21"/>
              </w:rPr>
              <w:t>99</w:t>
            </w:r>
          </w:p>
        </w:tc>
        <w:tc>
          <w:tcPr>
            <w:tcW w:w="1011" w:type="dxa"/>
            <w:shd w:val="clear" w:color="auto" w:fill="auto"/>
            <w:noWrap/>
            <w:vAlign w:val="center"/>
            <w:hideMark/>
          </w:tcPr>
          <w:p w:rsidR="005C15C8" w:rsidRPr="00290724" w:rsidRDefault="005C15C8" w:rsidP="0071368C">
            <w:pPr>
              <w:widowControl/>
              <w:jc w:val="center"/>
              <w:rPr>
                <w:rFonts w:ascii="Times New Roman" w:eastAsia="宋体" w:hAnsi="Times New Roman" w:cs="Times New Roman"/>
                <w:kern w:val="0"/>
                <w:szCs w:val="21"/>
              </w:rPr>
            </w:pPr>
            <w:r w:rsidRPr="00A25514">
              <w:rPr>
                <w:rFonts w:ascii="Times New Roman" w:eastAsia="宋体" w:hAnsi="Times New Roman" w:cs="Times New Roman"/>
                <w:kern w:val="0"/>
                <w:szCs w:val="21"/>
              </w:rPr>
              <w:t>100%</w:t>
            </w:r>
          </w:p>
        </w:tc>
        <w:tc>
          <w:tcPr>
            <w:tcW w:w="1134" w:type="dxa"/>
            <w:shd w:val="clear" w:color="auto" w:fill="auto"/>
            <w:noWrap/>
            <w:vAlign w:val="center"/>
            <w:hideMark/>
          </w:tcPr>
          <w:p w:rsidR="005C15C8" w:rsidRPr="00290724" w:rsidRDefault="005C15C8" w:rsidP="0071368C">
            <w:pPr>
              <w:widowControl/>
              <w:jc w:val="center"/>
              <w:rPr>
                <w:rFonts w:ascii="Times New Roman" w:eastAsia="宋体" w:hAnsi="Times New Roman" w:cs="Times New Roman"/>
                <w:kern w:val="0"/>
                <w:szCs w:val="21"/>
              </w:rPr>
            </w:pPr>
            <w:r w:rsidRPr="00290724">
              <w:rPr>
                <w:rFonts w:ascii="Times New Roman" w:eastAsia="宋体" w:hAnsi="Times New Roman" w:cs="Times New Roman"/>
                <w:kern w:val="0"/>
                <w:szCs w:val="21"/>
              </w:rPr>
              <w:t>1</w:t>
            </w:r>
          </w:p>
        </w:tc>
        <w:tc>
          <w:tcPr>
            <w:tcW w:w="1028" w:type="dxa"/>
            <w:shd w:val="clear" w:color="auto" w:fill="auto"/>
            <w:noWrap/>
            <w:vAlign w:val="center"/>
            <w:hideMark/>
          </w:tcPr>
          <w:p w:rsidR="005C15C8" w:rsidRPr="00290724" w:rsidRDefault="005C15C8" w:rsidP="0071368C">
            <w:pPr>
              <w:widowControl/>
              <w:jc w:val="center"/>
              <w:rPr>
                <w:rFonts w:ascii="Times New Roman" w:eastAsia="宋体" w:hAnsi="Times New Roman" w:cs="Times New Roman"/>
                <w:kern w:val="0"/>
                <w:szCs w:val="21"/>
              </w:rPr>
            </w:pPr>
            <w:r w:rsidRPr="00290724">
              <w:rPr>
                <w:rFonts w:ascii="Times New Roman" w:eastAsia="宋体" w:hAnsi="Times New Roman" w:cs="Times New Roman"/>
                <w:kern w:val="0"/>
                <w:szCs w:val="21"/>
              </w:rPr>
              <w:t>98</w:t>
            </w:r>
          </w:p>
        </w:tc>
        <w:tc>
          <w:tcPr>
            <w:tcW w:w="960" w:type="dxa"/>
            <w:shd w:val="clear" w:color="auto" w:fill="auto"/>
            <w:noWrap/>
            <w:vAlign w:val="center"/>
            <w:hideMark/>
          </w:tcPr>
          <w:p w:rsidR="005C15C8" w:rsidRPr="00290724" w:rsidRDefault="005C15C8" w:rsidP="0071368C">
            <w:pPr>
              <w:widowControl/>
              <w:jc w:val="center"/>
              <w:rPr>
                <w:rFonts w:ascii="Times New Roman" w:eastAsia="宋体" w:hAnsi="Times New Roman" w:cs="Times New Roman"/>
                <w:kern w:val="0"/>
                <w:szCs w:val="21"/>
              </w:rPr>
            </w:pPr>
            <w:r w:rsidRPr="00290724">
              <w:rPr>
                <w:rFonts w:ascii="Times New Roman" w:eastAsia="宋体" w:hAnsi="Times New Roman" w:cs="Times New Roman"/>
                <w:kern w:val="0"/>
                <w:szCs w:val="21"/>
              </w:rPr>
              <w:t>98.99%</w:t>
            </w:r>
          </w:p>
        </w:tc>
      </w:tr>
      <w:tr w:rsidR="005C15C8" w:rsidRPr="00A25514" w:rsidTr="0071368C">
        <w:trPr>
          <w:trHeight w:val="340"/>
          <w:jc w:val="center"/>
        </w:trPr>
        <w:tc>
          <w:tcPr>
            <w:tcW w:w="1130" w:type="dxa"/>
            <w:shd w:val="clear" w:color="auto" w:fill="auto"/>
            <w:noWrap/>
            <w:vAlign w:val="center"/>
            <w:hideMark/>
          </w:tcPr>
          <w:p w:rsidR="005C15C8" w:rsidRPr="00A25514" w:rsidRDefault="005C15C8" w:rsidP="0071368C">
            <w:pPr>
              <w:jc w:val="center"/>
              <w:rPr>
                <w:rFonts w:ascii="Times New Roman" w:hAnsi="Times New Roman" w:cs="Times New Roman"/>
                <w:szCs w:val="21"/>
              </w:rPr>
            </w:pPr>
          </w:p>
        </w:tc>
        <w:tc>
          <w:tcPr>
            <w:tcW w:w="993" w:type="dxa"/>
            <w:vAlign w:val="center"/>
          </w:tcPr>
          <w:p w:rsidR="005C15C8" w:rsidRPr="00A25514" w:rsidRDefault="005C15C8" w:rsidP="0071368C">
            <w:pPr>
              <w:wordWrap w:val="0"/>
              <w:jc w:val="center"/>
              <w:rPr>
                <w:rFonts w:ascii="Times New Roman" w:hAnsi="Times New Roman" w:cs="Times New Roman"/>
                <w:szCs w:val="21"/>
              </w:rPr>
            </w:pPr>
          </w:p>
        </w:tc>
        <w:tc>
          <w:tcPr>
            <w:tcW w:w="1134" w:type="dxa"/>
            <w:shd w:val="clear" w:color="auto" w:fill="auto"/>
            <w:noWrap/>
            <w:vAlign w:val="center"/>
            <w:hideMark/>
          </w:tcPr>
          <w:p w:rsidR="005C15C8" w:rsidRPr="00290724" w:rsidRDefault="005C15C8" w:rsidP="0071368C">
            <w:pPr>
              <w:widowControl/>
              <w:jc w:val="center"/>
              <w:rPr>
                <w:rFonts w:ascii="Times New Roman" w:eastAsia="宋体" w:hAnsi="Times New Roman" w:cs="Times New Roman"/>
                <w:kern w:val="0"/>
                <w:szCs w:val="21"/>
              </w:rPr>
            </w:pPr>
            <w:r w:rsidRPr="00290724">
              <w:rPr>
                <w:rFonts w:ascii="Times New Roman" w:eastAsia="宋体" w:hAnsi="Times New Roman" w:cs="Times New Roman"/>
                <w:kern w:val="0"/>
                <w:szCs w:val="21"/>
              </w:rPr>
              <w:t>0.00%</w:t>
            </w:r>
          </w:p>
        </w:tc>
        <w:tc>
          <w:tcPr>
            <w:tcW w:w="1039" w:type="dxa"/>
            <w:shd w:val="clear" w:color="auto" w:fill="auto"/>
            <w:noWrap/>
            <w:vAlign w:val="center"/>
            <w:hideMark/>
          </w:tcPr>
          <w:p w:rsidR="005C15C8" w:rsidRPr="00290724" w:rsidRDefault="005C15C8" w:rsidP="0071368C">
            <w:pPr>
              <w:widowControl/>
              <w:jc w:val="center"/>
              <w:rPr>
                <w:rFonts w:ascii="Times New Roman" w:eastAsia="宋体" w:hAnsi="Times New Roman" w:cs="Times New Roman"/>
                <w:kern w:val="0"/>
                <w:szCs w:val="21"/>
              </w:rPr>
            </w:pPr>
            <w:r w:rsidRPr="00290724">
              <w:rPr>
                <w:rFonts w:ascii="Times New Roman" w:eastAsia="宋体" w:hAnsi="Times New Roman" w:cs="Times New Roman"/>
                <w:kern w:val="0"/>
                <w:szCs w:val="21"/>
              </w:rPr>
              <w:t>25.19%</w:t>
            </w:r>
          </w:p>
        </w:tc>
        <w:tc>
          <w:tcPr>
            <w:tcW w:w="1011" w:type="dxa"/>
            <w:shd w:val="clear" w:color="auto" w:fill="auto"/>
            <w:noWrap/>
            <w:vAlign w:val="center"/>
            <w:hideMark/>
          </w:tcPr>
          <w:p w:rsidR="005C15C8" w:rsidRPr="00290724" w:rsidRDefault="005C15C8" w:rsidP="0071368C">
            <w:pPr>
              <w:widowControl/>
              <w:jc w:val="center"/>
              <w:rPr>
                <w:rFonts w:ascii="Times New Roman" w:eastAsia="宋体" w:hAnsi="Times New Roman" w:cs="Times New Roman"/>
                <w:kern w:val="0"/>
                <w:szCs w:val="21"/>
              </w:rPr>
            </w:pPr>
            <w:r w:rsidRPr="00290724">
              <w:rPr>
                <w:rFonts w:ascii="Times New Roman" w:eastAsia="宋体" w:hAnsi="Times New Roman" w:cs="Times New Roman"/>
                <w:kern w:val="0"/>
                <w:szCs w:val="21"/>
              </w:rPr>
              <w:t>25.19%</w:t>
            </w:r>
          </w:p>
        </w:tc>
        <w:tc>
          <w:tcPr>
            <w:tcW w:w="1134" w:type="dxa"/>
            <w:shd w:val="clear" w:color="auto" w:fill="auto"/>
            <w:noWrap/>
            <w:vAlign w:val="center"/>
            <w:hideMark/>
          </w:tcPr>
          <w:p w:rsidR="005C15C8" w:rsidRPr="00290724" w:rsidRDefault="005C15C8" w:rsidP="0071368C">
            <w:pPr>
              <w:widowControl/>
              <w:jc w:val="center"/>
              <w:rPr>
                <w:rFonts w:ascii="Times New Roman" w:eastAsia="宋体" w:hAnsi="Times New Roman" w:cs="Times New Roman"/>
                <w:kern w:val="0"/>
                <w:szCs w:val="21"/>
              </w:rPr>
            </w:pPr>
            <w:r w:rsidRPr="00290724">
              <w:rPr>
                <w:rFonts w:ascii="Times New Roman" w:eastAsia="宋体" w:hAnsi="Times New Roman" w:cs="Times New Roman"/>
                <w:kern w:val="0"/>
                <w:szCs w:val="21"/>
              </w:rPr>
              <w:t>95.65%</w:t>
            </w:r>
          </w:p>
        </w:tc>
        <w:tc>
          <w:tcPr>
            <w:tcW w:w="1028" w:type="dxa"/>
            <w:shd w:val="clear" w:color="auto" w:fill="auto"/>
            <w:noWrap/>
            <w:vAlign w:val="center"/>
            <w:hideMark/>
          </w:tcPr>
          <w:p w:rsidR="005C15C8" w:rsidRPr="00290724" w:rsidRDefault="005C15C8" w:rsidP="0071368C">
            <w:pPr>
              <w:widowControl/>
              <w:jc w:val="center"/>
              <w:rPr>
                <w:rFonts w:ascii="Times New Roman" w:eastAsia="宋体" w:hAnsi="Times New Roman" w:cs="Times New Roman"/>
                <w:kern w:val="0"/>
                <w:szCs w:val="21"/>
              </w:rPr>
            </w:pPr>
            <w:r w:rsidRPr="00290724">
              <w:rPr>
                <w:rFonts w:ascii="Times New Roman" w:eastAsia="宋体" w:hAnsi="Times New Roman" w:cs="Times New Roman"/>
                <w:kern w:val="0"/>
                <w:szCs w:val="21"/>
              </w:rPr>
              <w:t>26.49%</w:t>
            </w:r>
          </w:p>
        </w:tc>
        <w:tc>
          <w:tcPr>
            <w:tcW w:w="960" w:type="dxa"/>
            <w:shd w:val="clear" w:color="auto" w:fill="auto"/>
            <w:noWrap/>
            <w:vAlign w:val="center"/>
            <w:hideMark/>
          </w:tcPr>
          <w:p w:rsidR="005C15C8" w:rsidRPr="00290724" w:rsidRDefault="005C15C8" w:rsidP="0071368C">
            <w:pPr>
              <w:widowControl/>
              <w:jc w:val="center"/>
              <w:rPr>
                <w:rFonts w:ascii="Times New Roman" w:eastAsia="宋体" w:hAnsi="Times New Roman" w:cs="Times New Roman"/>
                <w:kern w:val="0"/>
                <w:szCs w:val="21"/>
              </w:rPr>
            </w:pPr>
            <w:r w:rsidRPr="00290724">
              <w:rPr>
                <w:rFonts w:ascii="Times New Roman" w:eastAsia="宋体" w:hAnsi="Times New Roman" w:cs="Times New Roman"/>
                <w:kern w:val="0"/>
                <w:szCs w:val="21"/>
              </w:rPr>
              <w:t>30.53%</w:t>
            </w:r>
          </w:p>
        </w:tc>
      </w:tr>
    </w:tbl>
    <w:p w:rsidR="00E36C00" w:rsidRDefault="00E36C00" w:rsidP="000126A0">
      <w:pPr>
        <w:autoSpaceDE w:val="0"/>
        <w:autoSpaceDN w:val="0"/>
        <w:adjustRightInd w:val="0"/>
        <w:jc w:val="left"/>
        <w:rPr>
          <w:rFonts w:ascii="Verdana" w:hAnsi="Verdana" w:cs="AdvOT07517017"/>
          <w:color w:val="000000"/>
          <w:kern w:val="0"/>
          <w:sz w:val="20"/>
          <w:szCs w:val="20"/>
        </w:rPr>
      </w:pPr>
    </w:p>
    <w:p w:rsidR="00E71953" w:rsidRPr="00DB6BC6" w:rsidRDefault="00E71953" w:rsidP="00E71953">
      <w:pPr>
        <w:adjustRightInd w:val="0"/>
        <w:snapToGrid w:val="0"/>
        <w:spacing w:line="360" w:lineRule="auto"/>
        <w:rPr>
          <w:rFonts w:ascii="Times New Roman" w:hAnsi="Times New Roman" w:cs="Times New Roman"/>
          <w:sz w:val="24"/>
          <w:szCs w:val="24"/>
        </w:rPr>
      </w:pPr>
      <w:r w:rsidRPr="00DB6BC6">
        <w:rPr>
          <w:rFonts w:ascii="Times New Roman" w:hAnsi="Times New Roman" w:cs="Times New Roman"/>
          <w:sz w:val="24"/>
          <w:szCs w:val="24"/>
        </w:rPr>
        <w:lastRenderedPageBreak/>
        <w:t>SVM</w:t>
      </w:r>
    </w:p>
    <w:tbl>
      <w:tblPr>
        <w:tblW w:w="8429"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0"/>
        <w:gridCol w:w="917"/>
        <w:gridCol w:w="1134"/>
        <w:gridCol w:w="1134"/>
        <w:gridCol w:w="992"/>
        <w:gridCol w:w="992"/>
        <w:gridCol w:w="1170"/>
        <w:gridCol w:w="960"/>
      </w:tblGrid>
      <w:tr w:rsidR="00E71953" w:rsidRPr="00A25514" w:rsidTr="0071368C">
        <w:trPr>
          <w:trHeight w:val="340"/>
          <w:jc w:val="center"/>
        </w:trPr>
        <w:tc>
          <w:tcPr>
            <w:tcW w:w="1130" w:type="dxa"/>
            <w:shd w:val="clear" w:color="auto" w:fill="auto"/>
            <w:noWrap/>
            <w:vAlign w:val="center"/>
            <w:hideMark/>
          </w:tcPr>
          <w:p w:rsidR="00E71953" w:rsidRPr="00A25514" w:rsidRDefault="00E71953" w:rsidP="0071368C">
            <w:pPr>
              <w:jc w:val="center"/>
              <w:rPr>
                <w:rFonts w:ascii="Times New Roman" w:hAnsi="Times New Roman" w:cs="Times New Roman"/>
                <w:szCs w:val="21"/>
              </w:rPr>
            </w:pPr>
          </w:p>
        </w:tc>
        <w:tc>
          <w:tcPr>
            <w:tcW w:w="917" w:type="dxa"/>
            <w:vAlign w:val="center"/>
          </w:tcPr>
          <w:p w:rsidR="00E71953" w:rsidRPr="00A25514" w:rsidRDefault="00E71953" w:rsidP="0071368C">
            <w:pPr>
              <w:jc w:val="center"/>
              <w:rPr>
                <w:rFonts w:ascii="Times New Roman" w:hAnsi="Times New Roman" w:cs="Times New Roman"/>
                <w:szCs w:val="21"/>
              </w:rPr>
            </w:pPr>
          </w:p>
        </w:tc>
        <w:tc>
          <w:tcPr>
            <w:tcW w:w="3260" w:type="dxa"/>
            <w:gridSpan w:val="3"/>
            <w:shd w:val="clear" w:color="auto" w:fill="auto"/>
            <w:noWrap/>
            <w:vAlign w:val="center"/>
            <w:hideMark/>
          </w:tcPr>
          <w:p w:rsidR="00E71953" w:rsidRPr="00A25514" w:rsidRDefault="00E71953" w:rsidP="0071368C">
            <w:pPr>
              <w:jc w:val="center"/>
              <w:rPr>
                <w:rFonts w:ascii="Times New Roman" w:hAnsi="Times New Roman" w:cs="Times New Roman"/>
                <w:szCs w:val="21"/>
              </w:rPr>
            </w:pPr>
            <w:r w:rsidRPr="00A25514">
              <w:rPr>
                <w:rFonts w:ascii="Times New Roman" w:hAnsi="Times New Roman" w:cs="Times New Roman"/>
                <w:szCs w:val="21"/>
              </w:rPr>
              <w:t>Result</w:t>
            </w:r>
          </w:p>
        </w:tc>
        <w:tc>
          <w:tcPr>
            <w:tcW w:w="3122" w:type="dxa"/>
            <w:gridSpan w:val="3"/>
            <w:shd w:val="clear" w:color="auto" w:fill="auto"/>
            <w:noWrap/>
            <w:vAlign w:val="center"/>
            <w:hideMark/>
          </w:tcPr>
          <w:p w:rsidR="00E71953" w:rsidRPr="00A25514" w:rsidRDefault="00E71953" w:rsidP="0071368C">
            <w:pPr>
              <w:wordWrap w:val="0"/>
              <w:jc w:val="center"/>
              <w:rPr>
                <w:rFonts w:ascii="Times New Roman" w:hAnsi="Times New Roman" w:cs="Times New Roman"/>
                <w:szCs w:val="21"/>
              </w:rPr>
            </w:pPr>
            <w:r w:rsidRPr="00A25514">
              <w:rPr>
                <w:rFonts w:ascii="Times New Roman" w:hAnsi="Times New Roman" w:cs="Times New Roman"/>
                <w:szCs w:val="21"/>
              </w:rPr>
              <w:t xml:space="preserve">Leaving-one-out </w:t>
            </w:r>
            <w:proofErr w:type="spellStart"/>
            <w:r w:rsidRPr="00A25514">
              <w:rPr>
                <w:rFonts w:ascii="Times New Roman" w:hAnsi="Times New Roman" w:cs="Times New Roman"/>
                <w:szCs w:val="21"/>
              </w:rPr>
              <w:t>crossvalidation</w:t>
            </w:r>
            <w:proofErr w:type="spellEnd"/>
          </w:p>
        </w:tc>
      </w:tr>
      <w:tr w:rsidR="00E71953" w:rsidRPr="00A25514" w:rsidTr="0071368C">
        <w:trPr>
          <w:trHeight w:val="340"/>
          <w:jc w:val="center"/>
        </w:trPr>
        <w:tc>
          <w:tcPr>
            <w:tcW w:w="1130" w:type="dxa"/>
            <w:shd w:val="clear" w:color="auto" w:fill="auto"/>
            <w:noWrap/>
            <w:vAlign w:val="center"/>
            <w:hideMark/>
          </w:tcPr>
          <w:p w:rsidR="00E71953" w:rsidRPr="00A25514" w:rsidRDefault="00E71953" w:rsidP="0071368C">
            <w:pPr>
              <w:jc w:val="center"/>
              <w:rPr>
                <w:rFonts w:ascii="Times New Roman" w:hAnsi="Times New Roman" w:cs="Times New Roman"/>
                <w:szCs w:val="21"/>
              </w:rPr>
            </w:pPr>
          </w:p>
        </w:tc>
        <w:tc>
          <w:tcPr>
            <w:tcW w:w="917" w:type="dxa"/>
            <w:vAlign w:val="center"/>
          </w:tcPr>
          <w:p w:rsidR="00E71953" w:rsidRPr="00A25514" w:rsidRDefault="00E71953" w:rsidP="0071368C">
            <w:pPr>
              <w:jc w:val="center"/>
              <w:rPr>
                <w:rFonts w:ascii="Times New Roman" w:hAnsi="Times New Roman" w:cs="Times New Roman"/>
                <w:szCs w:val="21"/>
              </w:rPr>
            </w:pPr>
          </w:p>
        </w:tc>
        <w:tc>
          <w:tcPr>
            <w:tcW w:w="1134" w:type="dxa"/>
            <w:shd w:val="clear" w:color="auto" w:fill="auto"/>
            <w:noWrap/>
            <w:vAlign w:val="center"/>
            <w:hideMark/>
          </w:tcPr>
          <w:p w:rsidR="00E71953" w:rsidRPr="00A25514" w:rsidRDefault="00E71953" w:rsidP="0071368C">
            <w:pPr>
              <w:wordWrap w:val="0"/>
              <w:jc w:val="center"/>
              <w:rPr>
                <w:rFonts w:ascii="Times New Roman" w:hAnsi="Times New Roman" w:cs="Times New Roman"/>
                <w:szCs w:val="21"/>
              </w:rPr>
            </w:pPr>
            <w:r w:rsidRPr="00A25514">
              <w:rPr>
                <w:rFonts w:ascii="Times New Roman" w:hAnsi="Times New Roman" w:cs="Times New Roman"/>
                <w:szCs w:val="21"/>
              </w:rPr>
              <w:t>Positive</w:t>
            </w:r>
          </w:p>
        </w:tc>
        <w:tc>
          <w:tcPr>
            <w:tcW w:w="1134" w:type="dxa"/>
            <w:shd w:val="clear" w:color="auto" w:fill="auto"/>
            <w:noWrap/>
            <w:vAlign w:val="center"/>
            <w:hideMark/>
          </w:tcPr>
          <w:p w:rsidR="00E71953" w:rsidRPr="00A25514" w:rsidRDefault="00E71953" w:rsidP="0071368C">
            <w:pPr>
              <w:wordWrap w:val="0"/>
              <w:jc w:val="center"/>
              <w:rPr>
                <w:rFonts w:ascii="Times New Roman" w:hAnsi="Times New Roman" w:cs="Times New Roman"/>
                <w:szCs w:val="21"/>
              </w:rPr>
            </w:pPr>
            <w:r w:rsidRPr="00A25514">
              <w:rPr>
                <w:rFonts w:ascii="Times New Roman" w:hAnsi="Times New Roman" w:cs="Times New Roman"/>
                <w:szCs w:val="21"/>
              </w:rPr>
              <w:t>Negative</w:t>
            </w:r>
          </w:p>
        </w:tc>
        <w:tc>
          <w:tcPr>
            <w:tcW w:w="992" w:type="dxa"/>
            <w:shd w:val="clear" w:color="auto" w:fill="auto"/>
            <w:noWrap/>
            <w:vAlign w:val="center"/>
            <w:hideMark/>
          </w:tcPr>
          <w:p w:rsidR="00E71953" w:rsidRPr="00A25514" w:rsidRDefault="00E71953" w:rsidP="0071368C">
            <w:pPr>
              <w:jc w:val="center"/>
              <w:rPr>
                <w:rFonts w:ascii="Times New Roman" w:hAnsi="Times New Roman" w:cs="Times New Roman"/>
                <w:szCs w:val="21"/>
              </w:rPr>
            </w:pPr>
          </w:p>
        </w:tc>
        <w:tc>
          <w:tcPr>
            <w:tcW w:w="992" w:type="dxa"/>
            <w:shd w:val="clear" w:color="auto" w:fill="auto"/>
            <w:noWrap/>
            <w:vAlign w:val="center"/>
            <w:hideMark/>
          </w:tcPr>
          <w:p w:rsidR="00E71953" w:rsidRPr="00A25514" w:rsidRDefault="00E71953" w:rsidP="0071368C">
            <w:pPr>
              <w:wordWrap w:val="0"/>
              <w:jc w:val="center"/>
              <w:rPr>
                <w:rFonts w:ascii="Times New Roman" w:hAnsi="Times New Roman" w:cs="Times New Roman"/>
                <w:szCs w:val="21"/>
              </w:rPr>
            </w:pPr>
            <w:r w:rsidRPr="00A25514">
              <w:rPr>
                <w:rFonts w:ascii="Times New Roman" w:hAnsi="Times New Roman" w:cs="Times New Roman"/>
                <w:szCs w:val="21"/>
              </w:rPr>
              <w:t>Positive</w:t>
            </w:r>
          </w:p>
        </w:tc>
        <w:tc>
          <w:tcPr>
            <w:tcW w:w="1170" w:type="dxa"/>
            <w:shd w:val="clear" w:color="auto" w:fill="auto"/>
            <w:noWrap/>
            <w:vAlign w:val="center"/>
            <w:hideMark/>
          </w:tcPr>
          <w:p w:rsidR="00E71953" w:rsidRPr="00A25514" w:rsidRDefault="00E71953" w:rsidP="0071368C">
            <w:pPr>
              <w:wordWrap w:val="0"/>
              <w:jc w:val="center"/>
              <w:rPr>
                <w:rFonts w:ascii="Times New Roman" w:hAnsi="Times New Roman" w:cs="Times New Roman"/>
                <w:szCs w:val="21"/>
              </w:rPr>
            </w:pPr>
            <w:r w:rsidRPr="00A25514">
              <w:rPr>
                <w:rFonts w:ascii="Times New Roman" w:hAnsi="Times New Roman" w:cs="Times New Roman"/>
                <w:szCs w:val="21"/>
              </w:rPr>
              <w:t>Negative</w:t>
            </w:r>
          </w:p>
        </w:tc>
        <w:tc>
          <w:tcPr>
            <w:tcW w:w="960" w:type="dxa"/>
            <w:shd w:val="clear" w:color="auto" w:fill="auto"/>
            <w:noWrap/>
            <w:vAlign w:val="center"/>
            <w:hideMark/>
          </w:tcPr>
          <w:p w:rsidR="00E71953" w:rsidRPr="00A25514" w:rsidRDefault="00E71953" w:rsidP="0071368C">
            <w:pPr>
              <w:jc w:val="center"/>
              <w:rPr>
                <w:rFonts w:ascii="Times New Roman" w:hAnsi="Times New Roman" w:cs="Times New Roman"/>
                <w:szCs w:val="21"/>
              </w:rPr>
            </w:pPr>
          </w:p>
        </w:tc>
      </w:tr>
      <w:tr w:rsidR="00E71953" w:rsidRPr="00A25514" w:rsidTr="0071368C">
        <w:trPr>
          <w:trHeight w:val="340"/>
          <w:jc w:val="center"/>
        </w:trPr>
        <w:tc>
          <w:tcPr>
            <w:tcW w:w="1130" w:type="dxa"/>
            <w:shd w:val="clear" w:color="auto" w:fill="auto"/>
            <w:noWrap/>
            <w:vAlign w:val="center"/>
            <w:hideMark/>
          </w:tcPr>
          <w:p w:rsidR="00E71953" w:rsidRPr="00A25514" w:rsidRDefault="00E71953" w:rsidP="0071368C">
            <w:pPr>
              <w:jc w:val="center"/>
              <w:rPr>
                <w:rFonts w:ascii="Times New Roman" w:hAnsi="Times New Roman" w:cs="Times New Roman"/>
                <w:szCs w:val="21"/>
              </w:rPr>
            </w:pPr>
          </w:p>
        </w:tc>
        <w:tc>
          <w:tcPr>
            <w:tcW w:w="917" w:type="dxa"/>
            <w:vAlign w:val="center"/>
          </w:tcPr>
          <w:p w:rsidR="00E71953" w:rsidRPr="00A25514" w:rsidRDefault="00E71953" w:rsidP="0071368C">
            <w:pPr>
              <w:wordWrap w:val="0"/>
              <w:jc w:val="center"/>
              <w:rPr>
                <w:rFonts w:ascii="Times New Roman" w:hAnsi="Times New Roman" w:cs="Times New Roman"/>
                <w:szCs w:val="21"/>
              </w:rPr>
            </w:pPr>
            <w:r w:rsidRPr="00A25514">
              <w:rPr>
                <w:rFonts w:ascii="Times New Roman" w:hAnsi="Times New Roman" w:cs="Times New Roman"/>
                <w:szCs w:val="21"/>
              </w:rPr>
              <w:t>Tumor</w:t>
            </w:r>
          </w:p>
        </w:tc>
        <w:tc>
          <w:tcPr>
            <w:tcW w:w="1134" w:type="dxa"/>
            <w:shd w:val="clear" w:color="auto" w:fill="auto"/>
            <w:noWrap/>
            <w:vAlign w:val="center"/>
            <w:hideMark/>
          </w:tcPr>
          <w:p w:rsidR="00E71953" w:rsidRPr="00290724" w:rsidRDefault="00E71953" w:rsidP="0071368C">
            <w:pPr>
              <w:widowControl/>
              <w:jc w:val="center"/>
              <w:rPr>
                <w:rFonts w:ascii="Times New Roman" w:eastAsia="宋体" w:hAnsi="Times New Roman" w:cs="Times New Roman"/>
                <w:kern w:val="0"/>
                <w:szCs w:val="21"/>
              </w:rPr>
            </w:pPr>
            <w:r w:rsidRPr="00290724">
              <w:rPr>
                <w:rFonts w:ascii="Times New Roman" w:eastAsia="宋体" w:hAnsi="Times New Roman" w:cs="Times New Roman"/>
                <w:kern w:val="0"/>
                <w:szCs w:val="21"/>
              </w:rPr>
              <w:t>293</w:t>
            </w:r>
          </w:p>
        </w:tc>
        <w:tc>
          <w:tcPr>
            <w:tcW w:w="1134" w:type="dxa"/>
            <w:shd w:val="clear" w:color="auto" w:fill="auto"/>
            <w:noWrap/>
            <w:vAlign w:val="center"/>
            <w:hideMark/>
          </w:tcPr>
          <w:p w:rsidR="00E71953" w:rsidRPr="00290724" w:rsidRDefault="00E71953" w:rsidP="0071368C">
            <w:pPr>
              <w:widowControl/>
              <w:jc w:val="center"/>
              <w:rPr>
                <w:rFonts w:ascii="Times New Roman" w:eastAsia="宋体" w:hAnsi="Times New Roman" w:cs="Times New Roman"/>
                <w:kern w:val="0"/>
                <w:szCs w:val="21"/>
              </w:rPr>
            </w:pPr>
            <w:r w:rsidRPr="00290724">
              <w:rPr>
                <w:rFonts w:ascii="Times New Roman" w:eastAsia="宋体" w:hAnsi="Times New Roman" w:cs="Times New Roman"/>
                <w:kern w:val="0"/>
                <w:szCs w:val="21"/>
              </w:rPr>
              <w:t>1</w:t>
            </w:r>
          </w:p>
        </w:tc>
        <w:tc>
          <w:tcPr>
            <w:tcW w:w="992" w:type="dxa"/>
            <w:shd w:val="clear" w:color="auto" w:fill="auto"/>
            <w:noWrap/>
            <w:vAlign w:val="center"/>
            <w:hideMark/>
          </w:tcPr>
          <w:p w:rsidR="00E71953" w:rsidRPr="00290724" w:rsidRDefault="00E71953" w:rsidP="0071368C">
            <w:pPr>
              <w:widowControl/>
              <w:jc w:val="center"/>
              <w:rPr>
                <w:rFonts w:ascii="Times New Roman" w:eastAsia="宋体" w:hAnsi="Times New Roman" w:cs="Times New Roman"/>
                <w:kern w:val="0"/>
                <w:szCs w:val="21"/>
              </w:rPr>
            </w:pPr>
            <w:r w:rsidRPr="00290724">
              <w:rPr>
                <w:rFonts w:ascii="Times New Roman" w:eastAsia="宋体" w:hAnsi="Times New Roman" w:cs="Times New Roman"/>
                <w:kern w:val="0"/>
                <w:szCs w:val="21"/>
              </w:rPr>
              <w:t>99.66%</w:t>
            </w:r>
          </w:p>
        </w:tc>
        <w:tc>
          <w:tcPr>
            <w:tcW w:w="992" w:type="dxa"/>
            <w:shd w:val="clear" w:color="auto" w:fill="auto"/>
            <w:noWrap/>
            <w:vAlign w:val="center"/>
            <w:hideMark/>
          </w:tcPr>
          <w:p w:rsidR="00E71953" w:rsidRPr="00290724" w:rsidRDefault="00E71953" w:rsidP="0071368C">
            <w:pPr>
              <w:widowControl/>
              <w:jc w:val="center"/>
              <w:rPr>
                <w:rFonts w:ascii="Times New Roman" w:eastAsia="宋体" w:hAnsi="Times New Roman" w:cs="Times New Roman"/>
                <w:kern w:val="0"/>
                <w:szCs w:val="21"/>
              </w:rPr>
            </w:pPr>
            <w:r w:rsidRPr="00290724">
              <w:rPr>
                <w:rFonts w:ascii="Times New Roman" w:eastAsia="宋体" w:hAnsi="Times New Roman" w:cs="Times New Roman"/>
                <w:kern w:val="0"/>
                <w:szCs w:val="21"/>
              </w:rPr>
              <w:t>291</w:t>
            </w:r>
          </w:p>
        </w:tc>
        <w:tc>
          <w:tcPr>
            <w:tcW w:w="1170" w:type="dxa"/>
            <w:shd w:val="clear" w:color="auto" w:fill="auto"/>
            <w:noWrap/>
            <w:vAlign w:val="center"/>
            <w:hideMark/>
          </w:tcPr>
          <w:p w:rsidR="00E71953" w:rsidRPr="00290724" w:rsidRDefault="00E71953" w:rsidP="0071368C">
            <w:pPr>
              <w:widowControl/>
              <w:jc w:val="center"/>
              <w:rPr>
                <w:rFonts w:ascii="Times New Roman" w:eastAsia="宋体" w:hAnsi="Times New Roman" w:cs="Times New Roman"/>
                <w:kern w:val="0"/>
                <w:szCs w:val="21"/>
              </w:rPr>
            </w:pPr>
            <w:r w:rsidRPr="00290724">
              <w:rPr>
                <w:rFonts w:ascii="Times New Roman" w:eastAsia="宋体" w:hAnsi="Times New Roman" w:cs="Times New Roman"/>
                <w:kern w:val="0"/>
                <w:szCs w:val="21"/>
              </w:rPr>
              <w:t>3</w:t>
            </w:r>
          </w:p>
        </w:tc>
        <w:tc>
          <w:tcPr>
            <w:tcW w:w="960" w:type="dxa"/>
            <w:shd w:val="clear" w:color="auto" w:fill="auto"/>
            <w:noWrap/>
            <w:vAlign w:val="center"/>
            <w:hideMark/>
          </w:tcPr>
          <w:p w:rsidR="00E71953" w:rsidRPr="00290724" w:rsidRDefault="00E71953" w:rsidP="0071368C">
            <w:pPr>
              <w:widowControl/>
              <w:jc w:val="center"/>
              <w:rPr>
                <w:rFonts w:ascii="Times New Roman" w:eastAsia="宋体" w:hAnsi="Times New Roman" w:cs="Times New Roman"/>
                <w:kern w:val="0"/>
                <w:szCs w:val="21"/>
              </w:rPr>
            </w:pPr>
            <w:r w:rsidRPr="00290724">
              <w:rPr>
                <w:rFonts w:ascii="Times New Roman" w:eastAsia="宋体" w:hAnsi="Times New Roman" w:cs="Times New Roman"/>
                <w:kern w:val="0"/>
                <w:szCs w:val="21"/>
              </w:rPr>
              <w:t>98.98%</w:t>
            </w:r>
          </w:p>
        </w:tc>
      </w:tr>
      <w:tr w:rsidR="00E71953" w:rsidRPr="00A25514" w:rsidTr="0071368C">
        <w:trPr>
          <w:trHeight w:val="340"/>
          <w:jc w:val="center"/>
        </w:trPr>
        <w:tc>
          <w:tcPr>
            <w:tcW w:w="1130" w:type="dxa"/>
            <w:shd w:val="clear" w:color="auto" w:fill="auto"/>
            <w:noWrap/>
            <w:vAlign w:val="center"/>
            <w:hideMark/>
          </w:tcPr>
          <w:p w:rsidR="00E71953" w:rsidRPr="00A25514" w:rsidRDefault="00E71953" w:rsidP="0071368C">
            <w:pPr>
              <w:jc w:val="center"/>
              <w:rPr>
                <w:rFonts w:ascii="Times New Roman" w:hAnsi="Times New Roman" w:cs="Times New Roman"/>
                <w:szCs w:val="21"/>
              </w:rPr>
            </w:pPr>
          </w:p>
        </w:tc>
        <w:tc>
          <w:tcPr>
            <w:tcW w:w="917" w:type="dxa"/>
            <w:vAlign w:val="center"/>
          </w:tcPr>
          <w:p w:rsidR="00E71953" w:rsidRPr="00A25514" w:rsidRDefault="00E71953" w:rsidP="0071368C">
            <w:pPr>
              <w:wordWrap w:val="0"/>
              <w:jc w:val="center"/>
              <w:rPr>
                <w:rFonts w:ascii="Times New Roman" w:hAnsi="Times New Roman" w:cs="Times New Roman"/>
                <w:szCs w:val="21"/>
              </w:rPr>
            </w:pPr>
            <w:r w:rsidRPr="00A25514">
              <w:rPr>
                <w:rFonts w:ascii="Times New Roman" w:hAnsi="Times New Roman" w:cs="Times New Roman"/>
                <w:szCs w:val="21"/>
              </w:rPr>
              <w:t>Para</w:t>
            </w:r>
          </w:p>
        </w:tc>
        <w:tc>
          <w:tcPr>
            <w:tcW w:w="1134" w:type="dxa"/>
            <w:shd w:val="clear" w:color="auto" w:fill="auto"/>
            <w:noWrap/>
            <w:vAlign w:val="center"/>
            <w:hideMark/>
          </w:tcPr>
          <w:p w:rsidR="00E71953" w:rsidRPr="00290724" w:rsidRDefault="00E71953" w:rsidP="0071368C">
            <w:pPr>
              <w:widowControl/>
              <w:jc w:val="center"/>
              <w:rPr>
                <w:rFonts w:ascii="Times New Roman" w:eastAsia="宋体" w:hAnsi="Times New Roman" w:cs="Times New Roman"/>
                <w:kern w:val="0"/>
                <w:szCs w:val="21"/>
              </w:rPr>
            </w:pPr>
            <w:r w:rsidRPr="00290724">
              <w:rPr>
                <w:rFonts w:ascii="Times New Roman" w:eastAsia="宋体" w:hAnsi="Times New Roman" w:cs="Times New Roman"/>
                <w:kern w:val="0"/>
                <w:szCs w:val="21"/>
              </w:rPr>
              <w:t>0</w:t>
            </w:r>
          </w:p>
        </w:tc>
        <w:tc>
          <w:tcPr>
            <w:tcW w:w="1134" w:type="dxa"/>
            <w:shd w:val="clear" w:color="auto" w:fill="auto"/>
            <w:noWrap/>
            <w:vAlign w:val="center"/>
            <w:hideMark/>
          </w:tcPr>
          <w:p w:rsidR="00E71953" w:rsidRPr="00290724" w:rsidRDefault="00E71953" w:rsidP="0071368C">
            <w:pPr>
              <w:widowControl/>
              <w:jc w:val="center"/>
              <w:rPr>
                <w:rFonts w:ascii="Times New Roman" w:eastAsia="宋体" w:hAnsi="Times New Roman" w:cs="Times New Roman"/>
                <w:kern w:val="0"/>
                <w:szCs w:val="21"/>
              </w:rPr>
            </w:pPr>
            <w:r w:rsidRPr="00290724">
              <w:rPr>
                <w:rFonts w:ascii="Times New Roman" w:eastAsia="宋体" w:hAnsi="Times New Roman" w:cs="Times New Roman"/>
                <w:kern w:val="0"/>
                <w:szCs w:val="21"/>
              </w:rPr>
              <w:t>99</w:t>
            </w:r>
          </w:p>
        </w:tc>
        <w:tc>
          <w:tcPr>
            <w:tcW w:w="992" w:type="dxa"/>
            <w:shd w:val="clear" w:color="auto" w:fill="auto"/>
            <w:noWrap/>
            <w:vAlign w:val="center"/>
            <w:hideMark/>
          </w:tcPr>
          <w:p w:rsidR="00E71953" w:rsidRPr="00290724" w:rsidRDefault="00E71953" w:rsidP="0071368C">
            <w:pPr>
              <w:widowControl/>
              <w:jc w:val="center"/>
              <w:rPr>
                <w:rFonts w:ascii="Times New Roman" w:eastAsia="宋体" w:hAnsi="Times New Roman" w:cs="Times New Roman"/>
                <w:kern w:val="0"/>
                <w:szCs w:val="21"/>
              </w:rPr>
            </w:pPr>
            <w:r w:rsidRPr="00A25514">
              <w:rPr>
                <w:rFonts w:ascii="Times New Roman" w:eastAsia="宋体" w:hAnsi="Times New Roman" w:cs="Times New Roman"/>
                <w:kern w:val="0"/>
                <w:szCs w:val="21"/>
              </w:rPr>
              <w:t>100%</w:t>
            </w:r>
          </w:p>
        </w:tc>
        <w:tc>
          <w:tcPr>
            <w:tcW w:w="992" w:type="dxa"/>
            <w:shd w:val="clear" w:color="auto" w:fill="auto"/>
            <w:noWrap/>
            <w:vAlign w:val="center"/>
            <w:hideMark/>
          </w:tcPr>
          <w:p w:rsidR="00E71953" w:rsidRPr="00290724" w:rsidRDefault="00E71953" w:rsidP="0071368C">
            <w:pPr>
              <w:widowControl/>
              <w:jc w:val="center"/>
              <w:rPr>
                <w:rFonts w:ascii="Times New Roman" w:eastAsia="宋体" w:hAnsi="Times New Roman" w:cs="Times New Roman"/>
                <w:kern w:val="0"/>
                <w:szCs w:val="21"/>
              </w:rPr>
            </w:pPr>
            <w:r w:rsidRPr="00290724">
              <w:rPr>
                <w:rFonts w:ascii="Times New Roman" w:eastAsia="宋体" w:hAnsi="Times New Roman" w:cs="Times New Roman"/>
                <w:kern w:val="0"/>
                <w:szCs w:val="21"/>
              </w:rPr>
              <w:t>1</w:t>
            </w:r>
          </w:p>
        </w:tc>
        <w:tc>
          <w:tcPr>
            <w:tcW w:w="1170" w:type="dxa"/>
            <w:shd w:val="clear" w:color="auto" w:fill="auto"/>
            <w:noWrap/>
            <w:vAlign w:val="center"/>
            <w:hideMark/>
          </w:tcPr>
          <w:p w:rsidR="00E71953" w:rsidRPr="00290724" w:rsidRDefault="00E71953" w:rsidP="0071368C">
            <w:pPr>
              <w:widowControl/>
              <w:jc w:val="center"/>
              <w:rPr>
                <w:rFonts w:ascii="Times New Roman" w:eastAsia="宋体" w:hAnsi="Times New Roman" w:cs="Times New Roman"/>
                <w:kern w:val="0"/>
                <w:szCs w:val="21"/>
              </w:rPr>
            </w:pPr>
            <w:r w:rsidRPr="00290724">
              <w:rPr>
                <w:rFonts w:ascii="Times New Roman" w:eastAsia="宋体" w:hAnsi="Times New Roman" w:cs="Times New Roman"/>
                <w:kern w:val="0"/>
                <w:szCs w:val="21"/>
              </w:rPr>
              <w:t>98</w:t>
            </w:r>
          </w:p>
        </w:tc>
        <w:tc>
          <w:tcPr>
            <w:tcW w:w="960" w:type="dxa"/>
            <w:shd w:val="clear" w:color="auto" w:fill="auto"/>
            <w:noWrap/>
            <w:vAlign w:val="center"/>
            <w:hideMark/>
          </w:tcPr>
          <w:p w:rsidR="00E71953" w:rsidRPr="00290724" w:rsidRDefault="00E71953" w:rsidP="0071368C">
            <w:pPr>
              <w:widowControl/>
              <w:jc w:val="center"/>
              <w:rPr>
                <w:rFonts w:ascii="Times New Roman" w:eastAsia="宋体" w:hAnsi="Times New Roman" w:cs="Times New Roman"/>
                <w:kern w:val="0"/>
                <w:szCs w:val="21"/>
              </w:rPr>
            </w:pPr>
            <w:r w:rsidRPr="00290724">
              <w:rPr>
                <w:rFonts w:ascii="Times New Roman" w:eastAsia="宋体" w:hAnsi="Times New Roman" w:cs="Times New Roman"/>
                <w:kern w:val="0"/>
                <w:szCs w:val="21"/>
              </w:rPr>
              <w:t>98.99%</w:t>
            </w:r>
          </w:p>
        </w:tc>
      </w:tr>
      <w:tr w:rsidR="00E71953" w:rsidRPr="00A25514" w:rsidTr="0071368C">
        <w:trPr>
          <w:trHeight w:val="340"/>
          <w:jc w:val="center"/>
        </w:trPr>
        <w:tc>
          <w:tcPr>
            <w:tcW w:w="1130" w:type="dxa"/>
            <w:shd w:val="clear" w:color="auto" w:fill="auto"/>
            <w:noWrap/>
            <w:vAlign w:val="center"/>
            <w:hideMark/>
          </w:tcPr>
          <w:p w:rsidR="00E71953" w:rsidRPr="00A25514" w:rsidRDefault="00E71953" w:rsidP="0071368C">
            <w:pPr>
              <w:jc w:val="center"/>
              <w:rPr>
                <w:rFonts w:ascii="Times New Roman" w:hAnsi="Times New Roman" w:cs="Times New Roman"/>
                <w:szCs w:val="21"/>
              </w:rPr>
            </w:pPr>
          </w:p>
        </w:tc>
        <w:tc>
          <w:tcPr>
            <w:tcW w:w="917" w:type="dxa"/>
            <w:vAlign w:val="center"/>
          </w:tcPr>
          <w:p w:rsidR="00E71953" w:rsidRPr="00A25514" w:rsidRDefault="00E71953" w:rsidP="0071368C">
            <w:pPr>
              <w:wordWrap w:val="0"/>
              <w:jc w:val="center"/>
              <w:rPr>
                <w:rFonts w:ascii="Times New Roman" w:hAnsi="Times New Roman" w:cs="Times New Roman"/>
                <w:szCs w:val="21"/>
              </w:rPr>
            </w:pPr>
          </w:p>
        </w:tc>
        <w:tc>
          <w:tcPr>
            <w:tcW w:w="1134" w:type="dxa"/>
            <w:shd w:val="clear" w:color="auto" w:fill="auto"/>
            <w:noWrap/>
            <w:vAlign w:val="center"/>
            <w:hideMark/>
          </w:tcPr>
          <w:p w:rsidR="00E71953" w:rsidRPr="00290724" w:rsidRDefault="00E71953" w:rsidP="0071368C">
            <w:pPr>
              <w:widowControl/>
              <w:jc w:val="center"/>
              <w:rPr>
                <w:rFonts w:ascii="Times New Roman" w:eastAsia="宋体" w:hAnsi="Times New Roman" w:cs="Times New Roman"/>
                <w:kern w:val="0"/>
                <w:szCs w:val="21"/>
              </w:rPr>
            </w:pPr>
            <w:r w:rsidRPr="00A25514">
              <w:rPr>
                <w:rFonts w:ascii="Times New Roman" w:eastAsia="宋体" w:hAnsi="Times New Roman" w:cs="Times New Roman"/>
                <w:kern w:val="0"/>
                <w:szCs w:val="21"/>
              </w:rPr>
              <w:t>100%</w:t>
            </w:r>
          </w:p>
        </w:tc>
        <w:tc>
          <w:tcPr>
            <w:tcW w:w="1134" w:type="dxa"/>
            <w:shd w:val="clear" w:color="auto" w:fill="auto"/>
            <w:noWrap/>
            <w:vAlign w:val="center"/>
            <w:hideMark/>
          </w:tcPr>
          <w:p w:rsidR="00E71953" w:rsidRPr="00290724" w:rsidRDefault="00E71953" w:rsidP="0071368C">
            <w:pPr>
              <w:widowControl/>
              <w:jc w:val="center"/>
              <w:rPr>
                <w:rFonts w:ascii="Times New Roman" w:eastAsia="宋体" w:hAnsi="Times New Roman" w:cs="Times New Roman"/>
                <w:kern w:val="0"/>
                <w:szCs w:val="21"/>
              </w:rPr>
            </w:pPr>
            <w:r w:rsidRPr="00290724">
              <w:rPr>
                <w:rFonts w:ascii="Times New Roman" w:eastAsia="宋体" w:hAnsi="Times New Roman" w:cs="Times New Roman"/>
                <w:kern w:val="0"/>
                <w:szCs w:val="21"/>
              </w:rPr>
              <w:t>99.00%</w:t>
            </w:r>
          </w:p>
        </w:tc>
        <w:tc>
          <w:tcPr>
            <w:tcW w:w="992" w:type="dxa"/>
            <w:shd w:val="clear" w:color="auto" w:fill="auto"/>
            <w:noWrap/>
            <w:vAlign w:val="center"/>
            <w:hideMark/>
          </w:tcPr>
          <w:p w:rsidR="00E71953" w:rsidRPr="00290724" w:rsidRDefault="00E71953" w:rsidP="0071368C">
            <w:pPr>
              <w:widowControl/>
              <w:jc w:val="center"/>
              <w:rPr>
                <w:rFonts w:ascii="Times New Roman" w:eastAsia="宋体" w:hAnsi="Times New Roman" w:cs="Times New Roman"/>
                <w:kern w:val="0"/>
                <w:szCs w:val="21"/>
              </w:rPr>
            </w:pPr>
            <w:r w:rsidRPr="00290724">
              <w:rPr>
                <w:rFonts w:ascii="Times New Roman" w:eastAsia="宋体" w:hAnsi="Times New Roman" w:cs="Times New Roman"/>
                <w:kern w:val="0"/>
                <w:szCs w:val="21"/>
              </w:rPr>
              <w:t>99.75%</w:t>
            </w:r>
          </w:p>
        </w:tc>
        <w:tc>
          <w:tcPr>
            <w:tcW w:w="992" w:type="dxa"/>
            <w:shd w:val="clear" w:color="auto" w:fill="auto"/>
            <w:noWrap/>
            <w:vAlign w:val="center"/>
            <w:hideMark/>
          </w:tcPr>
          <w:p w:rsidR="00E71953" w:rsidRPr="00290724" w:rsidRDefault="00E71953" w:rsidP="0071368C">
            <w:pPr>
              <w:widowControl/>
              <w:jc w:val="center"/>
              <w:rPr>
                <w:rFonts w:ascii="Times New Roman" w:eastAsia="宋体" w:hAnsi="Times New Roman" w:cs="Times New Roman"/>
                <w:kern w:val="0"/>
                <w:szCs w:val="21"/>
              </w:rPr>
            </w:pPr>
            <w:r w:rsidRPr="00290724">
              <w:rPr>
                <w:rFonts w:ascii="Times New Roman" w:eastAsia="宋体" w:hAnsi="Times New Roman" w:cs="Times New Roman"/>
                <w:kern w:val="0"/>
                <w:szCs w:val="21"/>
              </w:rPr>
              <w:t>99.66%</w:t>
            </w:r>
          </w:p>
        </w:tc>
        <w:tc>
          <w:tcPr>
            <w:tcW w:w="1170" w:type="dxa"/>
            <w:shd w:val="clear" w:color="auto" w:fill="auto"/>
            <w:noWrap/>
            <w:vAlign w:val="center"/>
            <w:hideMark/>
          </w:tcPr>
          <w:p w:rsidR="00E71953" w:rsidRPr="00290724" w:rsidRDefault="00E71953" w:rsidP="0071368C">
            <w:pPr>
              <w:widowControl/>
              <w:jc w:val="center"/>
              <w:rPr>
                <w:rFonts w:ascii="Times New Roman" w:eastAsia="宋体" w:hAnsi="Times New Roman" w:cs="Times New Roman"/>
                <w:kern w:val="0"/>
                <w:szCs w:val="21"/>
              </w:rPr>
            </w:pPr>
            <w:r w:rsidRPr="00290724">
              <w:rPr>
                <w:rFonts w:ascii="Times New Roman" w:eastAsia="宋体" w:hAnsi="Times New Roman" w:cs="Times New Roman"/>
                <w:kern w:val="0"/>
                <w:szCs w:val="21"/>
              </w:rPr>
              <w:t>97.03%</w:t>
            </w:r>
          </w:p>
        </w:tc>
        <w:tc>
          <w:tcPr>
            <w:tcW w:w="960" w:type="dxa"/>
            <w:shd w:val="clear" w:color="auto" w:fill="auto"/>
            <w:noWrap/>
            <w:vAlign w:val="center"/>
            <w:hideMark/>
          </w:tcPr>
          <w:p w:rsidR="00E71953" w:rsidRPr="00290724" w:rsidRDefault="00E71953" w:rsidP="0071368C">
            <w:pPr>
              <w:widowControl/>
              <w:jc w:val="center"/>
              <w:rPr>
                <w:rFonts w:ascii="Times New Roman" w:eastAsia="宋体" w:hAnsi="Times New Roman" w:cs="Times New Roman"/>
                <w:kern w:val="0"/>
                <w:szCs w:val="21"/>
              </w:rPr>
            </w:pPr>
            <w:r w:rsidRPr="00290724">
              <w:rPr>
                <w:rFonts w:ascii="Times New Roman" w:eastAsia="宋体" w:hAnsi="Times New Roman" w:cs="Times New Roman"/>
                <w:kern w:val="0"/>
                <w:szCs w:val="21"/>
              </w:rPr>
              <w:t>98.98%</w:t>
            </w:r>
          </w:p>
        </w:tc>
      </w:tr>
    </w:tbl>
    <w:p w:rsidR="006304B6" w:rsidRDefault="006304B6" w:rsidP="000126A0">
      <w:pPr>
        <w:autoSpaceDE w:val="0"/>
        <w:autoSpaceDN w:val="0"/>
        <w:adjustRightInd w:val="0"/>
        <w:jc w:val="left"/>
        <w:rPr>
          <w:rFonts w:ascii="Verdana" w:hAnsi="Verdana" w:cs="AdvOT07517017"/>
          <w:color w:val="000000"/>
          <w:kern w:val="0"/>
          <w:sz w:val="20"/>
          <w:szCs w:val="20"/>
        </w:rPr>
      </w:pPr>
    </w:p>
    <w:p w:rsidR="00D23FBE" w:rsidRDefault="00D23FBE" w:rsidP="000126A0">
      <w:pPr>
        <w:autoSpaceDE w:val="0"/>
        <w:autoSpaceDN w:val="0"/>
        <w:adjustRightInd w:val="0"/>
        <w:jc w:val="left"/>
        <w:rPr>
          <w:rFonts w:ascii="Verdana" w:hAnsi="Verdana" w:cs="AdvOT07517017"/>
          <w:color w:val="000000"/>
          <w:kern w:val="0"/>
          <w:sz w:val="20"/>
          <w:szCs w:val="20"/>
        </w:rPr>
      </w:pPr>
      <w:r w:rsidRPr="00EE0705">
        <w:rPr>
          <w:rFonts w:ascii="Verdana" w:hAnsi="Verdana" w:cs="AdvOT07517017" w:hint="eastAsia"/>
          <w:b/>
          <w:color w:val="000000"/>
          <w:kern w:val="0"/>
          <w:sz w:val="20"/>
          <w:szCs w:val="20"/>
        </w:rPr>
        <w:t>Methylation-</w:t>
      </w:r>
      <w:proofErr w:type="spellStart"/>
      <w:r w:rsidRPr="00EE0705">
        <w:rPr>
          <w:rFonts w:ascii="Verdana" w:hAnsi="Verdana" w:cs="AdvOT07517017" w:hint="eastAsia"/>
          <w:b/>
          <w:color w:val="000000"/>
          <w:kern w:val="0"/>
          <w:sz w:val="20"/>
          <w:szCs w:val="20"/>
        </w:rPr>
        <w:t>Specfic</w:t>
      </w:r>
      <w:proofErr w:type="spellEnd"/>
      <w:r w:rsidRPr="00EE0705">
        <w:rPr>
          <w:rFonts w:ascii="Verdana" w:hAnsi="Verdana" w:cs="AdvOT07517017" w:hint="eastAsia"/>
          <w:b/>
          <w:color w:val="000000"/>
          <w:kern w:val="0"/>
          <w:sz w:val="20"/>
          <w:szCs w:val="20"/>
        </w:rPr>
        <w:t xml:space="preserve"> PCR Validation</w:t>
      </w:r>
    </w:p>
    <w:p w:rsidR="00D23FBE" w:rsidRDefault="00FA1DCC" w:rsidP="000126A0">
      <w:pPr>
        <w:autoSpaceDE w:val="0"/>
        <w:autoSpaceDN w:val="0"/>
        <w:adjustRightInd w:val="0"/>
        <w:jc w:val="left"/>
        <w:rPr>
          <w:rFonts w:ascii="Verdana" w:hAnsi="Verdana" w:cs="AdvOT07517017"/>
          <w:color w:val="000000"/>
          <w:kern w:val="0"/>
          <w:sz w:val="20"/>
          <w:szCs w:val="20"/>
        </w:rPr>
      </w:pPr>
      <w:r>
        <w:rPr>
          <w:rFonts w:ascii="Verdana" w:hAnsi="Verdana" w:cs="Arial" w:hint="eastAsia"/>
          <w:color w:val="000000"/>
          <w:sz w:val="20"/>
          <w:szCs w:val="20"/>
          <w:shd w:val="clear" w:color="auto" w:fill="FFFFFF"/>
        </w:rPr>
        <w:t xml:space="preserve">Methylation arrays </w:t>
      </w:r>
      <w:r w:rsidR="00C248C6" w:rsidRPr="000A1BC9">
        <w:rPr>
          <w:rFonts w:ascii="Verdana" w:hAnsi="Verdana" w:cs="Arial"/>
          <w:color w:val="000000"/>
          <w:sz w:val="20"/>
          <w:szCs w:val="20"/>
          <w:shd w:val="clear" w:color="auto" w:fill="FFFFFF"/>
        </w:rPr>
        <w:t>despite its similarity to microarray measurement, RT-PCR could give slightly different results.</w:t>
      </w:r>
    </w:p>
    <w:p w:rsidR="00E22A8B" w:rsidRDefault="00E22A8B" w:rsidP="000126A0">
      <w:pPr>
        <w:autoSpaceDE w:val="0"/>
        <w:autoSpaceDN w:val="0"/>
        <w:adjustRightInd w:val="0"/>
        <w:jc w:val="left"/>
        <w:rPr>
          <w:rFonts w:ascii="Verdana" w:hAnsi="Verdana" w:cs="AdvOT07517017"/>
          <w:color w:val="000000"/>
          <w:kern w:val="0"/>
          <w:sz w:val="20"/>
          <w:szCs w:val="20"/>
        </w:rPr>
      </w:pPr>
    </w:p>
    <w:p w:rsidR="00E22A8B" w:rsidRDefault="00E22A8B" w:rsidP="000126A0">
      <w:pPr>
        <w:autoSpaceDE w:val="0"/>
        <w:autoSpaceDN w:val="0"/>
        <w:adjustRightInd w:val="0"/>
        <w:jc w:val="left"/>
        <w:rPr>
          <w:rFonts w:ascii="Verdana" w:hAnsi="Verdana" w:cs="AdvOT07517017"/>
          <w:b/>
          <w:kern w:val="0"/>
          <w:sz w:val="20"/>
          <w:szCs w:val="20"/>
        </w:rPr>
      </w:pPr>
      <w:r w:rsidRPr="00EE0705">
        <w:rPr>
          <w:rFonts w:ascii="Verdana" w:hAnsi="Verdana" w:cs="AdvOT07517017" w:hint="eastAsia"/>
          <w:b/>
          <w:kern w:val="0"/>
          <w:sz w:val="20"/>
          <w:szCs w:val="20"/>
        </w:rPr>
        <w:t>Differential Methylation Analysis and Gene Ontology Enrichment</w:t>
      </w:r>
    </w:p>
    <w:p w:rsidR="00894340" w:rsidRPr="00EE0705" w:rsidRDefault="00894340" w:rsidP="000126A0">
      <w:pPr>
        <w:autoSpaceDE w:val="0"/>
        <w:autoSpaceDN w:val="0"/>
        <w:adjustRightInd w:val="0"/>
        <w:jc w:val="left"/>
        <w:rPr>
          <w:rFonts w:ascii="Verdana" w:hAnsi="Verdana" w:cs="AdvOT07517017"/>
          <w:kern w:val="0"/>
          <w:sz w:val="20"/>
          <w:szCs w:val="20"/>
        </w:rPr>
      </w:pPr>
    </w:p>
    <w:p w:rsidR="00E22A8B" w:rsidRDefault="00894340" w:rsidP="000126A0">
      <w:pPr>
        <w:autoSpaceDE w:val="0"/>
        <w:autoSpaceDN w:val="0"/>
        <w:adjustRightInd w:val="0"/>
        <w:jc w:val="left"/>
        <w:rPr>
          <w:rFonts w:ascii="Verdana" w:hAnsi="Verdana" w:cs="AdvOT07517017"/>
          <w:color w:val="000000"/>
          <w:kern w:val="0"/>
          <w:sz w:val="20"/>
          <w:szCs w:val="20"/>
        </w:rPr>
      </w:pPr>
      <w:r>
        <w:rPr>
          <w:rFonts w:ascii="Verdana" w:hAnsi="Verdana" w:cs="AdvOTa9103878"/>
          <w:kern w:val="0"/>
          <w:sz w:val="20"/>
          <w:szCs w:val="20"/>
        </w:rPr>
        <w:t>T</w:t>
      </w:r>
      <w:r>
        <w:rPr>
          <w:rFonts w:ascii="Verdana" w:hAnsi="Verdana" w:cs="AdvOTa9103878" w:hint="eastAsia"/>
          <w:kern w:val="0"/>
          <w:sz w:val="20"/>
          <w:szCs w:val="20"/>
        </w:rPr>
        <w:t xml:space="preserve">here are 8 </w:t>
      </w:r>
      <w:proofErr w:type="spellStart"/>
      <w:r>
        <w:rPr>
          <w:rFonts w:ascii="Verdana" w:hAnsi="Verdana" w:cs="AdvOTa9103878" w:hint="eastAsia"/>
          <w:kern w:val="0"/>
          <w:sz w:val="20"/>
          <w:szCs w:val="20"/>
        </w:rPr>
        <w:t>cgsite</w:t>
      </w:r>
      <w:proofErr w:type="spellEnd"/>
      <w:r>
        <w:rPr>
          <w:rFonts w:ascii="Verdana" w:hAnsi="Verdana" w:cs="AdvOTa9103878" w:hint="eastAsia"/>
          <w:kern w:val="0"/>
          <w:sz w:val="20"/>
          <w:szCs w:val="20"/>
        </w:rPr>
        <w:t xml:space="preserve"> are all hypermethylation in 7 normal lung tissue, meanwhile, they are all </w:t>
      </w:r>
      <w:proofErr w:type="spellStart"/>
      <w:r>
        <w:rPr>
          <w:rFonts w:ascii="Verdana" w:hAnsi="Verdana" w:cs="AdvOTa9103878" w:hint="eastAsia"/>
          <w:kern w:val="0"/>
          <w:sz w:val="20"/>
          <w:szCs w:val="20"/>
        </w:rPr>
        <w:t>hypermethylated</w:t>
      </w:r>
      <w:proofErr w:type="spellEnd"/>
      <w:r>
        <w:rPr>
          <w:rFonts w:ascii="Verdana" w:hAnsi="Verdana" w:cs="AdvOTa9103878" w:hint="eastAsia"/>
          <w:kern w:val="0"/>
          <w:sz w:val="20"/>
          <w:szCs w:val="20"/>
        </w:rPr>
        <w:t xml:space="preserve"> in almost (at least 90%) all tumor tissue and </w:t>
      </w:r>
      <w:proofErr w:type="spellStart"/>
      <w:r>
        <w:rPr>
          <w:rFonts w:ascii="Verdana" w:hAnsi="Verdana" w:cs="AdvOTa9103878" w:hint="eastAsia"/>
          <w:kern w:val="0"/>
          <w:sz w:val="20"/>
          <w:szCs w:val="20"/>
        </w:rPr>
        <w:t>para</w:t>
      </w:r>
      <w:proofErr w:type="spellEnd"/>
      <w:r>
        <w:rPr>
          <w:rFonts w:ascii="Verdana" w:hAnsi="Verdana" w:cs="AdvOTa9103878" w:hint="eastAsia"/>
          <w:kern w:val="0"/>
          <w:sz w:val="20"/>
          <w:szCs w:val="20"/>
        </w:rPr>
        <w:t>-tumor tissues.</w:t>
      </w:r>
    </w:p>
    <w:p w:rsidR="00E22A8B" w:rsidRDefault="00E22A8B" w:rsidP="000126A0">
      <w:pPr>
        <w:autoSpaceDE w:val="0"/>
        <w:autoSpaceDN w:val="0"/>
        <w:adjustRightInd w:val="0"/>
        <w:jc w:val="left"/>
        <w:rPr>
          <w:rFonts w:ascii="Verdana" w:hAnsi="Verdana" w:cs="AdvOT07517017"/>
          <w:color w:val="000000"/>
          <w:kern w:val="0"/>
          <w:sz w:val="20"/>
          <w:szCs w:val="20"/>
        </w:rPr>
      </w:pPr>
    </w:p>
    <w:p w:rsidR="001F47FD" w:rsidRPr="001F47FD" w:rsidRDefault="001F47FD" w:rsidP="001F47FD">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5139B4C2" wp14:editId="2DD84886">
            <wp:extent cx="5159006" cy="3660433"/>
            <wp:effectExtent l="19050" t="0" r="3544" b="0"/>
            <wp:docPr id="23" name="图片 23" descr="C:\Users\gsc\AppData\Roaming\Tencent\Users\562814626\QQ\WinTemp\RichOle\R}1G7B92%[43UO1XL4(C2@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gsc\AppData\Roaming\Tencent\Users\562814626\QQ\WinTemp\RichOle\R}1G7B92%[43UO1XL4(C2@S.jpg"/>
                    <pic:cNvPicPr>
                      <a:picLocks noChangeAspect="1" noChangeArrowheads="1"/>
                    </pic:cNvPicPr>
                  </pic:nvPicPr>
                  <pic:blipFill>
                    <a:blip r:embed="rId15" cstate="print"/>
                    <a:srcRect/>
                    <a:stretch>
                      <a:fillRect/>
                    </a:stretch>
                  </pic:blipFill>
                  <pic:spPr bwMode="auto">
                    <a:xfrm>
                      <a:off x="0" y="0"/>
                      <a:ext cx="5168812" cy="3667390"/>
                    </a:xfrm>
                    <a:prstGeom prst="rect">
                      <a:avLst/>
                    </a:prstGeom>
                    <a:noFill/>
                    <a:ln w="9525">
                      <a:noFill/>
                      <a:miter lim="800000"/>
                      <a:headEnd/>
                      <a:tailEnd/>
                    </a:ln>
                  </pic:spPr>
                </pic:pic>
              </a:graphicData>
            </a:graphic>
          </wp:inline>
        </w:drawing>
      </w:r>
    </w:p>
    <w:p w:rsidR="00E22A8B" w:rsidRDefault="00E22A8B" w:rsidP="000126A0">
      <w:pPr>
        <w:autoSpaceDE w:val="0"/>
        <w:autoSpaceDN w:val="0"/>
        <w:adjustRightInd w:val="0"/>
        <w:jc w:val="left"/>
        <w:rPr>
          <w:rFonts w:ascii="Verdana" w:hAnsi="Verdana" w:cs="AdvOT07517017"/>
          <w:color w:val="000000"/>
          <w:kern w:val="0"/>
          <w:sz w:val="20"/>
          <w:szCs w:val="20"/>
        </w:rPr>
      </w:pPr>
    </w:p>
    <w:p w:rsidR="00EE1261" w:rsidRPr="00EE1261" w:rsidRDefault="00EE1261" w:rsidP="00EE1261">
      <w:pPr>
        <w:autoSpaceDE w:val="0"/>
        <w:autoSpaceDN w:val="0"/>
        <w:adjustRightInd w:val="0"/>
        <w:jc w:val="left"/>
        <w:rPr>
          <w:rFonts w:ascii="Verdana" w:hAnsi="Verdana" w:cs="AdvOTa9103878"/>
          <w:kern w:val="0"/>
          <w:sz w:val="20"/>
          <w:szCs w:val="20"/>
        </w:rPr>
      </w:pPr>
      <w:r w:rsidRPr="00EE1261">
        <w:rPr>
          <w:rFonts w:ascii="Verdana" w:hAnsi="Verdana" w:cs="AdvOTa9103878"/>
          <w:kern w:val="0"/>
          <w:sz w:val="20"/>
          <w:szCs w:val="20"/>
        </w:rPr>
        <w:t>Previous studies on DNA methylation in PCNSL were limited</w:t>
      </w:r>
      <w:r>
        <w:rPr>
          <w:rFonts w:ascii="Verdana" w:hAnsi="Verdana" w:cs="AdvOTa9103878" w:hint="eastAsia"/>
          <w:kern w:val="0"/>
          <w:sz w:val="20"/>
          <w:szCs w:val="20"/>
        </w:rPr>
        <w:t xml:space="preserve"> </w:t>
      </w:r>
      <w:r w:rsidRPr="00EE1261">
        <w:rPr>
          <w:rFonts w:ascii="Verdana" w:hAnsi="Verdana" w:cs="AdvOTa9103878"/>
          <w:kern w:val="0"/>
          <w:sz w:val="20"/>
          <w:szCs w:val="20"/>
        </w:rPr>
        <w:t xml:space="preserve">by their restriction to a low number of selected </w:t>
      </w:r>
      <w:proofErr w:type="spellStart"/>
      <w:r w:rsidRPr="00EE1261">
        <w:rPr>
          <w:rFonts w:ascii="Verdana" w:hAnsi="Verdana" w:cs="AdvOTa9103878"/>
          <w:kern w:val="0"/>
          <w:sz w:val="20"/>
          <w:szCs w:val="20"/>
        </w:rPr>
        <w:t>genes.Our</w:t>
      </w:r>
      <w:proofErr w:type="spellEnd"/>
      <w:r w:rsidRPr="00EE1261">
        <w:rPr>
          <w:rFonts w:ascii="Verdana" w:hAnsi="Verdana" w:cs="AdvOTa9103878"/>
          <w:kern w:val="0"/>
          <w:sz w:val="20"/>
          <w:szCs w:val="20"/>
        </w:rPr>
        <w:t xml:space="preserve"> data are in line with Chu et al. and </w:t>
      </w:r>
      <w:proofErr w:type="spellStart"/>
      <w:r w:rsidRPr="00EE1261">
        <w:rPr>
          <w:rFonts w:ascii="Verdana" w:hAnsi="Verdana" w:cs="AdvOTa9103878"/>
          <w:kern w:val="0"/>
          <w:sz w:val="20"/>
          <w:szCs w:val="20"/>
        </w:rPr>
        <w:t>onzales</w:t>
      </w:r>
      <w:proofErr w:type="spellEnd"/>
      <w:r w:rsidRPr="00EE1261">
        <w:rPr>
          <w:rFonts w:ascii="Verdana" w:hAnsi="Verdana" w:cs="AdvOTa9103878"/>
          <w:kern w:val="0"/>
          <w:sz w:val="20"/>
          <w:szCs w:val="20"/>
        </w:rPr>
        <w:t>-Gomez</w:t>
      </w:r>
      <w:r>
        <w:rPr>
          <w:rFonts w:ascii="Verdana" w:hAnsi="Verdana" w:cs="AdvOTa9103878" w:hint="eastAsia"/>
          <w:kern w:val="0"/>
          <w:sz w:val="20"/>
          <w:szCs w:val="20"/>
        </w:rPr>
        <w:t xml:space="preserve"> </w:t>
      </w:r>
      <w:r w:rsidRPr="00EE1261">
        <w:rPr>
          <w:rFonts w:ascii="Verdana" w:hAnsi="Verdana" w:cs="AdvOTa9103878"/>
          <w:kern w:val="0"/>
          <w:sz w:val="20"/>
          <w:szCs w:val="20"/>
        </w:rPr>
        <w:t>et al. [5,8] analyzing the DNA methylation of CDKN2B,</w:t>
      </w:r>
      <w:r>
        <w:rPr>
          <w:rFonts w:ascii="Verdana" w:hAnsi="Verdana" w:cs="AdvOTa9103878" w:hint="eastAsia"/>
          <w:kern w:val="0"/>
          <w:sz w:val="20"/>
          <w:szCs w:val="20"/>
        </w:rPr>
        <w:t xml:space="preserve"> </w:t>
      </w:r>
      <w:r w:rsidRPr="00EE1261">
        <w:rPr>
          <w:rFonts w:ascii="Verdana" w:hAnsi="Verdana" w:cs="AdvOTa9103878"/>
          <w:kern w:val="0"/>
          <w:sz w:val="20"/>
          <w:szCs w:val="20"/>
        </w:rPr>
        <w:t>DAPK1, GSTP1, MGMT, MLH1, RARB, THBS1, TIMP2,</w:t>
      </w:r>
      <w:r>
        <w:rPr>
          <w:rFonts w:ascii="Verdana" w:hAnsi="Verdana" w:cs="AdvOTa9103878" w:hint="eastAsia"/>
          <w:kern w:val="0"/>
          <w:sz w:val="20"/>
          <w:szCs w:val="20"/>
        </w:rPr>
        <w:t xml:space="preserve"> </w:t>
      </w:r>
      <w:r w:rsidRPr="00EE1261">
        <w:rPr>
          <w:rFonts w:ascii="Verdana" w:hAnsi="Verdana" w:cs="AdvOTa9103878"/>
          <w:kern w:val="0"/>
          <w:sz w:val="20"/>
          <w:szCs w:val="20"/>
        </w:rPr>
        <w:t>and TIMP3 in PCNSL by MSP (Additional file 8) further</w:t>
      </w:r>
      <w:r>
        <w:rPr>
          <w:rFonts w:ascii="Verdana" w:hAnsi="Verdana" w:cs="AdvOTa9103878" w:hint="eastAsia"/>
          <w:kern w:val="0"/>
          <w:sz w:val="20"/>
          <w:szCs w:val="20"/>
        </w:rPr>
        <w:t xml:space="preserve"> </w:t>
      </w:r>
      <w:r w:rsidRPr="00EE1261">
        <w:rPr>
          <w:rFonts w:ascii="Verdana" w:hAnsi="Verdana" w:cs="AdvOTa9103878"/>
          <w:kern w:val="0"/>
          <w:sz w:val="20"/>
          <w:szCs w:val="20"/>
        </w:rPr>
        <w:t>supporting the validity of our analysis. This is of special</w:t>
      </w:r>
    </w:p>
    <w:p w:rsidR="00EE1261" w:rsidRDefault="00EE1261" w:rsidP="00EE1261">
      <w:pPr>
        <w:autoSpaceDE w:val="0"/>
        <w:autoSpaceDN w:val="0"/>
        <w:adjustRightInd w:val="0"/>
        <w:jc w:val="left"/>
        <w:rPr>
          <w:rFonts w:ascii="Verdana" w:hAnsi="Verdana" w:cs="AdvOT07517017"/>
          <w:color w:val="000000"/>
          <w:kern w:val="0"/>
          <w:sz w:val="20"/>
          <w:szCs w:val="20"/>
        </w:rPr>
      </w:pPr>
      <w:r w:rsidRPr="00EE1261">
        <w:rPr>
          <w:rFonts w:ascii="Verdana" w:hAnsi="Verdana" w:cs="AdvOTa9103878"/>
          <w:kern w:val="0"/>
          <w:sz w:val="20"/>
          <w:szCs w:val="20"/>
        </w:rPr>
        <w:t>interest, since our data on PCNSL are based on a minor</w:t>
      </w:r>
      <w:r>
        <w:rPr>
          <w:rFonts w:ascii="Verdana" w:hAnsi="Verdana" w:cs="AdvOTa9103878" w:hint="eastAsia"/>
          <w:kern w:val="0"/>
          <w:sz w:val="20"/>
          <w:szCs w:val="20"/>
        </w:rPr>
        <w:t xml:space="preserve"> </w:t>
      </w:r>
      <w:r w:rsidRPr="00EE1261">
        <w:rPr>
          <w:rFonts w:ascii="Verdana" w:hAnsi="Verdana" w:cs="AdvOTa9103878"/>
          <w:kern w:val="0"/>
          <w:sz w:val="20"/>
          <w:szCs w:val="20"/>
        </w:rPr>
        <w:t xml:space="preserve">number of five cases, </w:t>
      </w:r>
      <w:r w:rsidRPr="00EE1261">
        <w:rPr>
          <w:rFonts w:ascii="Verdana" w:hAnsi="Verdana" w:cs="AdvOTa9103878"/>
          <w:kern w:val="0"/>
          <w:sz w:val="20"/>
          <w:szCs w:val="20"/>
        </w:rPr>
        <w:lastRenderedPageBreak/>
        <w:t>because of the limited availability of</w:t>
      </w:r>
      <w:r>
        <w:rPr>
          <w:rFonts w:ascii="Verdana" w:hAnsi="Verdana" w:cs="AdvOTa9103878" w:hint="eastAsia"/>
          <w:kern w:val="0"/>
          <w:sz w:val="20"/>
          <w:szCs w:val="20"/>
        </w:rPr>
        <w:t xml:space="preserve"> </w:t>
      </w:r>
      <w:r w:rsidRPr="00EE1261">
        <w:rPr>
          <w:rFonts w:ascii="Verdana" w:hAnsi="Verdana" w:cs="AdvOTa9103878"/>
          <w:kern w:val="0"/>
          <w:sz w:val="20"/>
          <w:szCs w:val="20"/>
        </w:rPr>
        <w:t>sample material.</w:t>
      </w:r>
    </w:p>
    <w:p w:rsidR="00EE1261" w:rsidRDefault="00EE1261" w:rsidP="000126A0">
      <w:pPr>
        <w:autoSpaceDE w:val="0"/>
        <w:autoSpaceDN w:val="0"/>
        <w:adjustRightInd w:val="0"/>
        <w:jc w:val="left"/>
        <w:rPr>
          <w:rFonts w:ascii="Verdana" w:hAnsi="Verdana" w:cs="AdvOT07517017"/>
          <w:color w:val="000000"/>
          <w:kern w:val="0"/>
          <w:sz w:val="20"/>
          <w:szCs w:val="20"/>
        </w:rPr>
      </w:pPr>
    </w:p>
    <w:p w:rsidR="00811F0D" w:rsidRDefault="00811F0D" w:rsidP="000126A0">
      <w:pPr>
        <w:autoSpaceDE w:val="0"/>
        <w:autoSpaceDN w:val="0"/>
        <w:adjustRightInd w:val="0"/>
        <w:jc w:val="left"/>
        <w:rPr>
          <w:rFonts w:ascii="Verdana" w:hAnsi="Verdana" w:cs="AdvOT07517017"/>
          <w:color w:val="000000"/>
          <w:kern w:val="0"/>
          <w:sz w:val="20"/>
          <w:szCs w:val="20"/>
        </w:rPr>
      </w:pPr>
    </w:p>
    <w:p w:rsidR="00811F0D" w:rsidRDefault="00811F0D" w:rsidP="000126A0">
      <w:pPr>
        <w:autoSpaceDE w:val="0"/>
        <w:autoSpaceDN w:val="0"/>
        <w:adjustRightInd w:val="0"/>
        <w:jc w:val="left"/>
        <w:rPr>
          <w:rFonts w:ascii="Verdana" w:hAnsi="Verdana" w:cs="AdvOT07517017"/>
          <w:color w:val="000000"/>
          <w:kern w:val="0"/>
          <w:sz w:val="20"/>
          <w:szCs w:val="20"/>
        </w:rPr>
      </w:pPr>
      <w:r>
        <w:rPr>
          <w:rFonts w:ascii="Verdana" w:hAnsi="Verdana" w:cs="AdvOT07517017" w:hint="eastAsia"/>
          <w:color w:val="000000"/>
          <w:kern w:val="0"/>
          <w:sz w:val="20"/>
          <w:szCs w:val="20"/>
        </w:rPr>
        <w:t>Binary-Classification</w:t>
      </w:r>
    </w:p>
    <w:p w:rsidR="00811F0D" w:rsidRDefault="00811F0D" w:rsidP="000126A0">
      <w:pPr>
        <w:autoSpaceDE w:val="0"/>
        <w:autoSpaceDN w:val="0"/>
        <w:adjustRightInd w:val="0"/>
        <w:jc w:val="left"/>
        <w:rPr>
          <w:rFonts w:ascii="Verdana" w:hAnsi="Verdana" w:cs="AdvOT07517017"/>
          <w:color w:val="000000"/>
          <w:kern w:val="0"/>
          <w:sz w:val="20"/>
          <w:szCs w:val="20"/>
        </w:rPr>
      </w:pPr>
    </w:p>
    <w:p w:rsidR="00811F0D" w:rsidRDefault="00811F0D" w:rsidP="000126A0">
      <w:pPr>
        <w:autoSpaceDE w:val="0"/>
        <w:autoSpaceDN w:val="0"/>
        <w:adjustRightInd w:val="0"/>
        <w:jc w:val="left"/>
        <w:rPr>
          <w:rFonts w:ascii="Verdana" w:hAnsi="Verdana" w:cs="AdvOT07517017"/>
          <w:color w:val="000000"/>
          <w:kern w:val="0"/>
          <w:sz w:val="20"/>
          <w:szCs w:val="20"/>
        </w:rPr>
      </w:pPr>
    </w:p>
    <w:p w:rsidR="00811F0D" w:rsidRDefault="00811F0D" w:rsidP="000126A0">
      <w:pPr>
        <w:autoSpaceDE w:val="0"/>
        <w:autoSpaceDN w:val="0"/>
        <w:adjustRightInd w:val="0"/>
        <w:jc w:val="left"/>
        <w:rPr>
          <w:rFonts w:ascii="Verdana" w:hAnsi="Verdana" w:cs="AdvOT07517017"/>
          <w:color w:val="000000"/>
          <w:kern w:val="0"/>
          <w:sz w:val="20"/>
          <w:szCs w:val="20"/>
        </w:rPr>
      </w:pPr>
    </w:p>
    <w:p w:rsidR="00811F0D" w:rsidRDefault="00811F0D" w:rsidP="000126A0">
      <w:pPr>
        <w:autoSpaceDE w:val="0"/>
        <w:autoSpaceDN w:val="0"/>
        <w:adjustRightInd w:val="0"/>
        <w:jc w:val="left"/>
        <w:rPr>
          <w:rFonts w:ascii="Verdana" w:hAnsi="Verdana" w:cs="AdvOT07517017"/>
          <w:color w:val="000000"/>
          <w:kern w:val="0"/>
          <w:sz w:val="20"/>
          <w:szCs w:val="20"/>
        </w:rPr>
      </w:pPr>
    </w:p>
    <w:p w:rsidR="000126A0" w:rsidRDefault="000126A0" w:rsidP="000126A0">
      <w:pPr>
        <w:autoSpaceDE w:val="0"/>
        <w:autoSpaceDN w:val="0"/>
        <w:adjustRightInd w:val="0"/>
        <w:jc w:val="left"/>
        <w:rPr>
          <w:rFonts w:ascii="Verdana" w:hAnsi="Verdana" w:cs="Arial"/>
          <w:color w:val="000000"/>
          <w:sz w:val="20"/>
          <w:szCs w:val="20"/>
          <w:shd w:val="clear" w:color="auto" w:fill="FFFFFF"/>
        </w:rPr>
      </w:pPr>
      <w:r w:rsidRPr="000126A0">
        <w:rPr>
          <w:rFonts w:ascii="Verdana" w:hAnsi="Verdana" w:cs="AdvOT07517017"/>
          <w:color w:val="000000"/>
          <w:kern w:val="0"/>
          <w:sz w:val="20"/>
          <w:szCs w:val="20"/>
        </w:rPr>
        <w:t>Discussion</w:t>
      </w:r>
    </w:p>
    <w:p w:rsidR="000126A0" w:rsidRDefault="000126A0" w:rsidP="004B288F">
      <w:pPr>
        <w:pStyle w:val="a7"/>
        <w:spacing w:before="166" w:beforeAutospacing="0" w:after="166" w:afterAutospacing="0" w:line="255" w:lineRule="atLeast"/>
        <w:textAlignment w:val="baseline"/>
        <w:rPr>
          <w:rFonts w:ascii="Verdana" w:hAnsi="Verdana" w:cs="Arial"/>
          <w:color w:val="000000"/>
          <w:sz w:val="20"/>
          <w:szCs w:val="20"/>
          <w:shd w:val="clear" w:color="auto" w:fill="FFFFFF"/>
        </w:rPr>
      </w:pPr>
    </w:p>
    <w:p w:rsidR="006F4D0B" w:rsidRDefault="006F4D0B" w:rsidP="006F4D0B">
      <w:pPr>
        <w:autoSpaceDE w:val="0"/>
        <w:autoSpaceDN w:val="0"/>
        <w:adjustRightInd w:val="0"/>
        <w:jc w:val="left"/>
        <w:rPr>
          <w:rFonts w:ascii="Verdana" w:hAnsi="Verdana" w:cs="AdvOTa9103878"/>
          <w:kern w:val="0"/>
          <w:sz w:val="20"/>
          <w:szCs w:val="20"/>
        </w:rPr>
      </w:pPr>
      <w:proofErr w:type="spellStart"/>
      <w:r>
        <w:rPr>
          <w:rFonts w:ascii="Verdana" w:hAnsi="Verdana"/>
          <w:color w:val="000000"/>
          <w:szCs w:val="21"/>
        </w:rPr>
        <w:t>neurotensin</w:t>
      </w:r>
      <w:proofErr w:type="spellEnd"/>
      <w:r>
        <w:rPr>
          <w:rFonts w:ascii="Verdana" w:hAnsi="Verdana"/>
          <w:color w:val="000000"/>
          <w:szCs w:val="21"/>
        </w:rPr>
        <w:t xml:space="preserve"> receptor 1 (high affinity); Receptor for the </w:t>
      </w:r>
      <w:proofErr w:type="spellStart"/>
      <w:r>
        <w:rPr>
          <w:rFonts w:ascii="Verdana" w:hAnsi="Verdana"/>
          <w:color w:val="000000"/>
          <w:szCs w:val="21"/>
        </w:rPr>
        <w:t>tridecapeptide</w:t>
      </w:r>
      <w:proofErr w:type="spellEnd"/>
      <w:r>
        <w:rPr>
          <w:rFonts w:ascii="Verdana" w:hAnsi="Verdana"/>
          <w:color w:val="000000"/>
          <w:szCs w:val="21"/>
        </w:rPr>
        <w:t xml:space="preserve"> </w:t>
      </w:r>
      <w:proofErr w:type="spellStart"/>
      <w:r>
        <w:rPr>
          <w:rFonts w:ascii="Verdana" w:hAnsi="Verdana"/>
          <w:color w:val="000000"/>
          <w:szCs w:val="21"/>
        </w:rPr>
        <w:t>neurotensin</w:t>
      </w:r>
      <w:proofErr w:type="spellEnd"/>
      <w:r>
        <w:rPr>
          <w:rFonts w:ascii="Verdana" w:hAnsi="Verdana"/>
          <w:color w:val="000000"/>
          <w:szCs w:val="21"/>
        </w:rPr>
        <w:t>. It is associated with G proteins that activate a phosphatidylinositol- calcium second messenger system</w:t>
      </w:r>
    </w:p>
    <w:p w:rsidR="006F4D0B" w:rsidRDefault="006F4D0B" w:rsidP="006F4D0B">
      <w:pPr>
        <w:autoSpaceDE w:val="0"/>
        <w:autoSpaceDN w:val="0"/>
        <w:adjustRightInd w:val="0"/>
        <w:jc w:val="left"/>
        <w:rPr>
          <w:rFonts w:ascii="Verdana" w:hAnsi="Verdana" w:cs="AdvOTa9103878"/>
          <w:kern w:val="0"/>
          <w:sz w:val="20"/>
          <w:szCs w:val="20"/>
        </w:rPr>
      </w:pPr>
    </w:p>
    <w:p w:rsidR="006F4D0B" w:rsidRDefault="006F4D0B" w:rsidP="006F4D0B">
      <w:pPr>
        <w:autoSpaceDE w:val="0"/>
        <w:autoSpaceDN w:val="0"/>
        <w:adjustRightInd w:val="0"/>
        <w:jc w:val="left"/>
        <w:rPr>
          <w:rFonts w:ascii="Verdana" w:hAnsi="Verdana" w:cs="AdvOTa9103878"/>
          <w:kern w:val="0"/>
          <w:sz w:val="20"/>
          <w:szCs w:val="20"/>
        </w:rPr>
      </w:pPr>
    </w:p>
    <w:p w:rsidR="000126A0" w:rsidRDefault="006F4D0B" w:rsidP="006F4D0B">
      <w:pPr>
        <w:autoSpaceDE w:val="0"/>
        <w:autoSpaceDN w:val="0"/>
        <w:adjustRightInd w:val="0"/>
        <w:jc w:val="left"/>
        <w:rPr>
          <w:rFonts w:ascii="Verdana" w:hAnsi="Verdana" w:cs="Arial"/>
          <w:color w:val="000000"/>
          <w:sz w:val="20"/>
          <w:szCs w:val="20"/>
          <w:shd w:val="clear" w:color="auto" w:fill="FFFFFF"/>
        </w:rPr>
      </w:pPr>
      <w:proofErr w:type="spellStart"/>
      <w:r w:rsidRPr="00A80C1E">
        <w:rPr>
          <w:rFonts w:ascii="Verdana" w:hAnsi="Verdana" w:cs="AdvOTa9103878"/>
          <w:kern w:val="0"/>
          <w:sz w:val="20"/>
          <w:szCs w:val="20"/>
        </w:rPr>
        <w:t>Neurotensin</w:t>
      </w:r>
      <w:proofErr w:type="spellEnd"/>
      <w:r w:rsidRPr="00A80C1E">
        <w:rPr>
          <w:rFonts w:ascii="Verdana" w:hAnsi="Verdana" w:cs="AdvOTa9103878"/>
          <w:kern w:val="0"/>
          <w:sz w:val="20"/>
          <w:szCs w:val="20"/>
        </w:rPr>
        <w:t xml:space="preserve"> (NT)</w:t>
      </w:r>
      <w:r w:rsidRPr="006F4D0B">
        <w:rPr>
          <w:rFonts w:ascii="Verdana" w:hAnsi="Verdana" w:cs="AdvOTa9103878"/>
          <w:b/>
          <w:kern w:val="0"/>
          <w:sz w:val="20"/>
          <w:szCs w:val="20"/>
        </w:rPr>
        <w:t xml:space="preserve"> </w:t>
      </w:r>
      <w:r w:rsidR="005E6EEA" w:rsidRPr="006F4D0B">
        <w:rPr>
          <w:rFonts w:ascii="Verdana" w:hAnsi="Verdana" w:cs="AdvOTa9103878"/>
          <w:b/>
          <w:kern w:val="0"/>
          <w:sz w:val="20"/>
          <w:szCs w:val="20"/>
        </w:rPr>
        <w:fldChar w:fldCharType="begin">
          <w:fldData xml:space="preserve">PEVuZE5vdGU+PENpdGU+PEF1dGhvcj5IYWFzZTwvQXV0aG9yPjxZZWFyPjIwMDY8L1llYXI+PFJl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</w:fldData>
        </w:fldChar>
      </w:r>
      <w:r w:rsidR="00811F0D">
        <w:rPr>
          <w:rFonts w:ascii="Verdana" w:hAnsi="Verdana" w:cs="AdvOTa9103878"/>
          <w:b/>
          <w:kern w:val="0"/>
          <w:sz w:val="20"/>
          <w:szCs w:val="20"/>
        </w:rPr>
        <w:instrText xml:space="preserve"> ADDIN EN.CITE </w:instrText>
      </w:r>
      <w:r w:rsidR="005E6EEA">
        <w:rPr>
          <w:rFonts w:ascii="Verdana" w:hAnsi="Verdana" w:cs="AdvOTa9103878"/>
          <w:b/>
          <w:kern w:val="0"/>
          <w:sz w:val="20"/>
          <w:szCs w:val="20"/>
        </w:rPr>
        <w:fldChar w:fldCharType="begin">
          <w:fldData xml:space="preserve">PEVuZE5vdGU+PENpdGU+PEF1dGhvcj5IYWFzZTwvQXV0aG9yPjxZZWFyPjIwMDY8L1llYXI+PFJl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</w:fldData>
        </w:fldChar>
      </w:r>
      <w:r w:rsidR="00811F0D">
        <w:rPr>
          <w:rFonts w:ascii="Verdana" w:hAnsi="Verdana" w:cs="AdvOTa9103878"/>
          <w:b/>
          <w:kern w:val="0"/>
          <w:sz w:val="20"/>
          <w:szCs w:val="20"/>
        </w:rPr>
        <w:instrText xml:space="preserve"> ADDIN EN.CITE.DATA </w:instrText>
      </w:r>
      <w:r w:rsidR="005E6EEA">
        <w:rPr>
          <w:rFonts w:ascii="Verdana" w:hAnsi="Verdana" w:cs="AdvOTa9103878"/>
          <w:b/>
          <w:kern w:val="0"/>
          <w:sz w:val="20"/>
          <w:szCs w:val="20"/>
        </w:rPr>
      </w:r>
      <w:r w:rsidR="005E6EEA">
        <w:rPr>
          <w:rFonts w:ascii="Verdana" w:hAnsi="Verdana" w:cs="AdvOTa9103878"/>
          <w:b/>
          <w:kern w:val="0"/>
          <w:sz w:val="20"/>
          <w:szCs w:val="20"/>
        </w:rPr>
        <w:fldChar w:fldCharType="end"/>
      </w:r>
      <w:r w:rsidR="005E6EEA" w:rsidRPr="006F4D0B">
        <w:rPr>
          <w:rFonts w:ascii="Verdana" w:hAnsi="Verdana" w:cs="AdvOTa9103878"/>
          <w:b/>
          <w:kern w:val="0"/>
          <w:sz w:val="20"/>
          <w:szCs w:val="20"/>
        </w:rPr>
      </w:r>
      <w:r w:rsidR="005E6EEA" w:rsidRPr="006F4D0B">
        <w:rPr>
          <w:rFonts w:ascii="Verdana" w:hAnsi="Verdana" w:cs="AdvOTa9103878"/>
          <w:b/>
          <w:kern w:val="0"/>
          <w:sz w:val="20"/>
          <w:szCs w:val="20"/>
        </w:rPr>
        <w:fldChar w:fldCharType="separate"/>
      </w:r>
      <w:r w:rsidR="00811F0D">
        <w:rPr>
          <w:rFonts w:ascii="Verdana" w:hAnsi="Verdana" w:cs="AdvOTa9103878"/>
          <w:b/>
          <w:noProof/>
          <w:kern w:val="0"/>
          <w:sz w:val="20"/>
          <w:szCs w:val="20"/>
        </w:rPr>
        <w:t>[</w:t>
      </w:r>
      <w:hyperlink w:anchor="_ENREF_9" w:tooltip="Haase, 2006 #34592" w:history="1">
        <w:r w:rsidR="00811F0D">
          <w:rPr>
            <w:rFonts w:ascii="Verdana" w:hAnsi="Verdana" w:cs="AdvOTa9103878"/>
            <w:b/>
            <w:noProof/>
            <w:kern w:val="0"/>
            <w:sz w:val="20"/>
            <w:szCs w:val="20"/>
          </w:rPr>
          <w:t>9</w:t>
        </w:r>
      </w:hyperlink>
      <w:r w:rsidR="00811F0D">
        <w:rPr>
          <w:rFonts w:ascii="Verdana" w:hAnsi="Verdana" w:cs="AdvOTa9103878"/>
          <w:b/>
          <w:noProof/>
          <w:kern w:val="0"/>
          <w:sz w:val="20"/>
          <w:szCs w:val="20"/>
        </w:rPr>
        <w:t>]</w:t>
      </w:r>
      <w:r w:rsidR="005E6EEA" w:rsidRPr="006F4D0B">
        <w:rPr>
          <w:rFonts w:ascii="Verdana" w:hAnsi="Verdana" w:cs="AdvOTa9103878"/>
          <w:b/>
          <w:kern w:val="0"/>
          <w:sz w:val="20"/>
          <w:szCs w:val="20"/>
        </w:rPr>
        <w:fldChar w:fldCharType="end"/>
      </w:r>
      <w:r w:rsidRPr="00A80C1E">
        <w:rPr>
          <w:rFonts w:ascii="Verdana" w:hAnsi="Verdana" w:cs="AdvOTa9103878"/>
          <w:kern w:val="0"/>
          <w:sz w:val="20"/>
          <w:szCs w:val="20"/>
        </w:rPr>
        <w:t xml:space="preserve"> is a brain and gastrointestinal peptide that acts on three subtypes of </w:t>
      </w:r>
      <w:proofErr w:type="spellStart"/>
      <w:r w:rsidRPr="00A80C1E">
        <w:rPr>
          <w:rFonts w:ascii="Verdana" w:hAnsi="Verdana" w:cs="AdvOTa9103878"/>
          <w:kern w:val="0"/>
          <w:sz w:val="20"/>
          <w:szCs w:val="20"/>
        </w:rPr>
        <w:t>neurotensin</w:t>
      </w:r>
      <w:proofErr w:type="spellEnd"/>
      <w:r>
        <w:rPr>
          <w:rFonts w:ascii="Verdana" w:hAnsi="Verdana" w:cs="AdvOTa9103878" w:hint="eastAsia"/>
          <w:kern w:val="0"/>
          <w:sz w:val="20"/>
          <w:szCs w:val="20"/>
        </w:rPr>
        <w:t xml:space="preserve"> </w:t>
      </w:r>
      <w:r w:rsidRPr="00A80C1E">
        <w:rPr>
          <w:rFonts w:ascii="Verdana" w:hAnsi="Verdana" w:cs="AdvOTa9103878"/>
          <w:kern w:val="0"/>
          <w:sz w:val="20"/>
          <w:szCs w:val="20"/>
        </w:rPr>
        <w:t>receptors; the G-protein-coupled receptors NTS1 (high affinity) and NTS2 (low affinity) and the single</w:t>
      </w:r>
      <w:r>
        <w:rPr>
          <w:rFonts w:ascii="Verdana" w:hAnsi="Verdana" w:cs="AdvOTa9103878" w:hint="eastAsia"/>
          <w:kern w:val="0"/>
          <w:sz w:val="20"/>
          <w:szCs w:val="20"/>
        </w:rPr>
        <w:t xml:space="preserve"> </w:t>
      </w:r>
      <w:proofErr w:type="spellStart"/>
      <w:r w:rsidRPr="00A80C1E">
        <w:rPr>
          <w:rFonts w:ascii="Verdana" w:hAnsi="Verdana" w:cs="AdvOTa9103878"/>
          <w:kern w:val="0"/>
          <w:sz w:val="20"/>
          <w:szCs w:val="20"/>
        </w:rPr>
        <w:t>transmembrane</w:t>
      </w:r>
      <w:proofErr w:type="spellEnd"/>
      <w:r w:rsidRPr="00A80C1E">
        <w:rPr>
          <w:rFonts w:ascii="Verdana" w:hAnsi="Verdana" w:cs="AdvOTa9103878"/>
          <w:kern w:val="0"/>
          <w:sz w:val="20"/>
          <w:szCs w:val="20"/>
        </w:rPr>
        <w:t xml:space="preserve"> receptor NTS3 (</w:t>
      </w:r>
      <w:proofErr w:type="spellStart"/>
      <w:r w:rsidRPr="00A80C1E">
        <w:rPr>
          <w:rFonts w:ascii="Verdana" w:hAnsi="Verdana" w:cs="AdvOTa9103878"/>
          <w:kern w:val="0"/>
          <w:sz w:val="20"/>
          <w:szCs w:val="20"/>
        </w:rPr>
        <w:t>Sortilin</w:t>
      </w:r>
      <w:proofErr w:type="spellEnd"/>
      <w:r w:rsidRPr="00A80C1E">
        <w:rPr>
          <w:rFonts w:ascii="Verdana" w:hAnsi="Verdana" w:cs="AdvOTa9103878"/>
          <w:kern w:val="0"/>
          <w:sz w:val="20"/>
          <w:szCs w:val="20"/>
        </w:rPr>
        <w:t xml:space="preserve"> 1). These receptors have many central and peripheral actions including</w:t>
      </w:r>
      <w:r>
        <w:rPr>
          <w:rFonts w:ascii="Verdana" w:hAnsi="Verdana" w:cs="AdvOTa9103878" w:hint="eastAsia"/>
          <w:kern w:val="0"/>
          <w:sz w:val="20"/>
          <w:szCs w:val="20"/>
        </w:rPr>
        <w:t xml:space="preserve"> </w:t>
      </w:r>
      <w:r w:rsidRPr="00A80C1E">
        <w:rPr>
          <w:rFonts w:ascii="Verdana" w:hAnsi="Verdana" w:cs="AdvOTa9103878"/>
          <w:kern w:val="0"/>
          <w:sz w:val="20"/>
          <w:szCs w:val="20"/>
        </w:rPr>
        <w:t xml:space="preserve">modulation of dopaminergic transmission in </w:t>
      </w:r>
      <w:proofErr w:type="spellStart"/>
      <w:r w:rsidRPr="00A80C1E">
        <w:rPr>
          <w:rFonts w:ascii="Verdana" w:hAnsi="Verdana" w:cs="AdvOTa9103878"/>
          <w:kern w:val="0"/>
          <w:sz w:val="20"/>
          <w:szCs w:val="20"/>
        </w:rPr>
        <w:t>nigro</w:t>
      </w:r>
      <w:proofErr w:type="spellEnd"/>
      <w:r w:rsidRPr="00A80C1E">
        <w:rPr>
          <w:rFonts w:ascii="Verdana" w:hAnsi="Verdana" w:cs="AdvOTa9103878"/>
          <w:kern w:val="0"/>
          <w:sz w:val="20"/>
          <w:szCs w:val="20"/>
        </w:rPr>
        <w:t xml:space="preserve">-striatal and </w:t>
      </w:r>
      <w:proofErr w:type="spellStart"/>
      <w:r w:rsidRPr="00A80C1E">
        <w:rPr>
          <w:rFonts w:ascii="Verdana" w:hAnsi="Verdana" w:cs="AdvOTa9103878"/>
          <w:kern w:val="0"/>
          <w:sz w:val="20"/>
          <w:szCs w:val="20"/>
        </w:rPr>
        <w:t>mesocorticolimbic</w:t>
      </w:r>
      <w:proofErr w:type="spellEnd"/>
      <w:r w:rsidRPr="00A80C1E">
        <w:rPr>
          <w:rFonts w:ascii="Verdana" w:hAnsi="Verdana" w:cs="AdvOTa9103878"/>
          <w:kern w:val="0"/>
          <w:sz w:val="20"/>
          <w:szCs w:val="20"/>
        </w:rPr>
        <w:t xml:space="preserve"> pathways, modulation of the</w:t>
      </w:r>
      <w:r>
        <w:rPr>
          <w:rFonts w:ascii="Verdana" w:hAnsi="Verdana" w:cs="AdvOTa9103878" w:hint="eastAsia"/>
          <w:kern w:val="0"/>
          <w:sz w:val="20"/>
          <w:szCs w:val="20"/>
        </w:rPr>
        <w:t xml:space="preserve"> </w:t>
      </w:r>
      <w:r w:rsidRPr="00A80C1E">
        <w:rPr>
          <w:rFonts w:ascii="Verdana" w:hAnsi="Verdana" w:cs="AdvOTa9103878"/>
          <w:kern w:val="0"/>
          <w:sz w:val="20"/>
          <w:szCs w:val="20"/>
        </w:rPr>
        <w:t>digestive tract and hypothermic and analgesic effects. NTS1 is distributed widely throughout the brain and</w:t>
      </w:r>
      <w:r>
        <w:rPr>
          <w:rFonts w:ascii="Verdana" w:hAnsi="Verdana" w:cs="AdvOTa9103878" w:hint="eastAsia"/>
          <w:kern w:val="0"/>
          <w:sz w:val="20"/>
          <w:szCs w:val="20"/>
        </w:rPr>
        <w:t xml:space="preserve"> </w:t>
      </w:r>
      <w:r w:rsidRPr="00A80C1E">
        <w:rPr>
          <w:rFonts w:ascii="Verdana" w:hAnsi="Verdana" w:cs="AdvOTa9103878"/>
          <w:kern w:val="0"/>
          <w:sz w:val="20"/>
          <w:szCs w:val="20"/>
        </w:rPr>
        <w:t>gastrointestinal tract, whilst NTS2 is confined to areas of the brain involved in the descending control of</w:t>
      </w:r>
      <w:r>
        <w:rPr>
          <w:rFonts w:ascii="Verdana" w:hAnsi="Verdana" w:cs="AdvOTa9103878" w:hint="eastAsia"/>
          <w:kern w:val="0"/>
          <w:sz w:val="20"/>
          <w:szCs w:val="20"/>
        </w:rPr>
        <w:t xml:space="preserve"> </w:t>
      </w:r>
      <w:r w:rsidRPr="00A80C1E">
        <w:rPr>
          <w:rFonts w:ascii="Verdana" w:hAnsi="Verdana" w:cs="AdvOTa9103878"/>
          <w:kern w:val="0"/>
          <w:sz w:val="20"/>
          <w:szCs w:val="20"/>
        </w:rPr>
        <w:t>nociception, including the periaqueductal gray and dorsal raphe. The human genes encoding NTS1 and NTS2</w:t>
      </w:r>
      <w:r>
        <w:rPr>
          <w:rFonts w:ascii="Verdana" w:hAnsi="Verdana" w:cs="AdvOTa9103878" w:hint="eastAsia"/>
          <w:kern w:val="0"/>
          <w:sz w:val="20"/>
          <w:szCs w:val="20"/>
        </w:rPr>
        <w:t xml:space="preserve"> </w:t>
      </w:r>
      <w:r w:rsidRPr="00A80C1E">
        <w:rPr>
          <w:rFonts w:ascii="Verdana" w:hAnsi="Verdana" w:cs="AdvOTa9103878"/>
          <w:kern w:val="0"/>
          <w:sz w:val="20"/>
          <w:szCs w:val="20"/>
        </w:rPr>
        <w:t>receptors are located on chromosomes 20q13 and 2p25.1 respectively.</w:t>
      </w:r>
    </w:p>
    <w:p w:rsidR="00D172DE" w:rsidRDefault="00D172DE" w:rsidP="00D172DE">
      <w:pPr>
        <w:pStyle w:val="a7"/>
        <w:spacing w:before="166" w:beforeAutospacing="0" w:after="166" w:afterAutospacing="0" w:line="255" w:lineRule="atLeast"/>
        <w:textAlignment w:val="baseline"/>
        <w:rPr>
          <w:rFonts w:ascii="Verdana" w:hAnsi="Verdana" w:cs="Arial"/>
          <w:color w:val="000000"/>
          <w:sz w:val="20"/>
          <w:szCs w:val="20"/>
          <w:shd w:val="clear" w:color="auto" w:fill="FFFFFF"/>
        </w:rPr>
      </w:pPr>
    </w:p>
    <w:p w:rsidR="00D172DE" w:rsidRPr="00BB5B90" w:rsidRDefault="00D172DE" w:rsidP="00D172DE">
      <w:pPr>
        <w:pStyle w:val="a7"/>
        <w:spacing w:before="166" w:beforeAutospacing="0" w:after="166" w:afterAutospacing="0" w:line="255" w:lineRule="atLeast"/>
        <w:textAlignment w:val="baseline"/>
        <w:rPr>
          <w:rFonts w:ascii="Verdana" w:hAnsi="Verdana" w:cs="Arial"/>
          <w:color w:val="000000"/>
          <w:sz w:val="28"/>
          <w:szCs w:val="28"/>
          <w:shd w:val="clear" w:color="auto" w:fill="FFFFFF"/>
        </w:rPr>
      </w:pPr>
      <w:r w:rsidRPr="00BB5B90">
        <w:rPr>
          <w:rFonts w:ascii="Verdana" w:hAnsi="Verdana" w:cs="Arial" w:hint="eastAsia"/>
          <w:color w:val="000000"/>
          <w:sz w:val="28"/>
          <w:szCs w:val="28"/>
          <w:shd w:val="clear" w:color="auto" w:fill="FFFFFF"/>
        </w:rPr>
        <w:t>Gene introduction involved in this paper.</w:t>
      </w:r>
    </w:p>
    <w:p w:rsidR="00D172DE" w:rsidRDefault="00D172DE" w:rsidP="00D172DE">
      <w:pPr>
        <w:autoSpaceDE w:val="0"/>
        <w:autoSpaceDN w:val="0"/>
        <w:adjustRightInd w:val="0"/>
        <w:jc w:val="left"/>
        <w:rPr>
          <w:rFonts w:ascii="Arial" w:hAnsi="Arial" w:cs="Arial"/>
          <w:kern w:val="0"/>
          <w:sz w:val="24"/>
          <w:szCs w:val="24"/>
        </w:rPr>
      </w:pPr>
      <w:proofErr w:type="spellStart"/>
      <w:r w:rsidRPr="00292969">
        <w:rPr>
          <w:rFonts w:ascii="Arial" w:hAnsi="Arial" w:cs="Arial"/>
          <w:kern w:val="0"/>
          <w:sz w:val="24"/>
          <w:szCs w:val="24"/>
        </w:rPr>
        <w:t>Neurotensin</w:t>
      </w:r>
      <w:proofErr w:type="spellEnd"/>
      <w:r w:rsidRPr="00292969">
        <w:rPr>
          <w:rFonts w:ascii="Arial" w:hAnsi="Arial" w:cs="Arial"/>
          <w:kern w:val="0"/>
          <w:sz w:val="24"/>
          <w:szCs w:val="24"/>
        </w:rPr>
        <w:t xml:space="preserve"> receptor-1</w:t>
      </w:r>
      <w:r w:rsidRPr="00C9608F">
        <w:rPr>
          <w:rFonts w:ascii="Arial" w:hAnsi="Arial" w:cs="Arial"/>
          <w:b/>
          <w:color w:val="FF0000"/>
          <w:kern w:val="0"/>
          <w:sz w:val="24"/>
          <w:szCs w:val="24"/>
        </w:rPr>
        <w:t xml:space="preserve"> (NTSR-1)</w:t>
      </w:r>
      <w:r w:rsidRPr="00292969">
        <w:rPr>
          <w:rFonts w:ascii="Arial" w:hAnsi="Arial" w:cs="Arial"/>
          <w:kern w:val="0"/>
          <w:sz w:val="24"/>
          <w:szCs w:val="24"/>
        </w:rPr>
        <w:t xml:space="preserve"> </w:t>
      </w:r>
      <w:r w:rsidRPr="00F54B17">
        <w:rPr>
          <w:rFonts w:ascii="Arial" w:hAnsi="Arial" w:cs="Arial"/>
          <w:kern w:val="0"/>
          <w:szCs w:val="21"/>
        </w:rPr>
        <w:t>is a G-protein coupled receptor (GPCR) that has been recently identified as a mediator of cancer progression</w:t>
      </w:r>
      <w:r w:rsidR="005E6EEA" w:rsidRPr="00F54B17">
        <w:rPr>
          <w:rFonts w:ascii="Arial" w:hAnsi="Arial" w:cs="Arial"/>
          <w:kern w:val="0"/>
          <w:szCs w:val="21"/>
        </w:rPr>
        <w:fldChar w:fldCharType="begin">
          <w:fldData xml:space="preserve">PEVuZE5vdGU+PENpdGU+PEF1dGhvcj5IZWFrYWw8L0F1dGhvcj48WWVhcj4yMDExPC9ZZWFyPjxS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</w:fldData>
        </w:fldChar>
      </w:r>
      <w:r w:rsidR="00811F0D">
        <w:rPr>
          <w:rFonts w:ascii="Arial" w:hAnsi="Arial" w:cs="Arial"/>
          <w:kern w:val="0"/>
          <w:szCs w:val="21"/>
        </w:rPr>
        <w:instrText xml:space="preserve"> ADDIN EN.CITE </w:instrText>
      </w:r>
      <w:r w:rsidR="005E6EEA">
        <w:rPr>
          <w:rFonts w:ascii="Arial" w:hAnsi="Arial" w:cs="Arial"/>
          <w:kern w:val="0"/>
          <w:szCs w:val="21"/>
        </w:rPr>
        <w:fldChar w:fldCharType="begin">
          <w:fldData xml:space="preserve">PEVuZE5vdGU+PENpdGU+PEF1dGhvcj5IZWFrYWw8L0F1dGhvcj48WWVhcj4yMDExPC9ZZWFyPjxS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</w:fldData>
        </w:fldChar>
      </w:r>
      <w:r w:rsidR="00811F0D">
        <w:rPr>
          <w:rFonts w:ascii="Arial" w:hAnsi="Arial" w:cs="Arial"/>
          <w:kern w:val="0"/>
          <w:szCs w:val="21"/>
        </w:rPr>
        <w:instrText xml:space="preserve"> ADDIN EN.CITE.DATA </w:instrText>
      </w:r>
      <w:r w:rsidR="005E6EEA">
        <w:rPr>
          <w:rFonts w:ascii="Arial" w:hAnsi="Arial" w:cs="Arial"/>
          <w:kern w:val="0"/>
          <w:szCs w:val="21"/>
        </w:rPr>
      </w:r>
      <w:r w:rsidR="005E6EEA">
        <w:rPr>
          <w:rFonts w:ascii="Arial" w:hAnsi="Arial" w:cs="Arial"/>
          <w:kern w:val="0"/>
          <w:szCs w:val="21"/>
        </w:rPr>
        <w:fldChar w:fldCharType="end"/>
      </w:r>
      <w:r w:rsidR="005E6EEA" w:rsidRPr="00F54B17">
        <w:rPr>
          <w:rFonts w:ascii="Arial" w:hAnsi="Arial" w:cs="Arial"/>
          <w:kern w:val="0"/>
          <w:szCs w:val="21"/>
        </w:rPr>
      </w:r>
      <w:r w:rsidR="005E6EEA" w:rsidRPr="00F54B17">
        <w:rPr>
          <w:rFonts w:ascii="Arial" w:hAnsi="Arial" w:cs="Arial"/>
          <w:kern w:val="0"/>
          <w:szCs w:val="21"/>
        </w:rPr>
        <w:fldChar w:fldCharType="separate"/>
      </w:r>
      <w:r w:rsidR="00811F0D">
        <w:rPr>
          <w:rFonts w:ascii="Arial" w:hAnsi="Arial" w:cs="Arial"/>
          <w:noProof/>
          <w:kern w:val="0"/>
          <w:szCs w:val="21"/>
        </w:rPr>
        <w:t>[</w:t>
      </w:r>
      <w:hyperlink w:anchor="_ENREF_10" w:tooltip="Heakal, 2011 #34658" w:history="1">
        <w:r w:rsidR="00811F0D">
          <w:rPr>
            <w:rFonts w:ascii="Arial" w:hAnsi="Arial" w:cs="Arial"/>
            <w:noProof/>
            <w:kern w:val="0"/>
            <w:szCs w:val="21"/>
          </w:rPr>
          <w:t>10</w:t>
        </w:r>
      </w:hyperlink>
      <w:r w:rsidR="00811F0D">
        <w:rPr>
          <w:rFonts w:ascii="Arial" w:hAnsi="Arial" w:cs="Arial"/>
          <w:noProof/>
          <w:kern w:val="0"/>
          <w:szCs w:val="21"/>
        </w:rPr>
        <w:t>]</w:t>
      </w:r>
      <w:r w:rsidR="005E6EEA" w:rsidRPr="00F54B17">
        <w:rPr>
          <w:rFonts w:ascii="Arial" w:hAnsi="Arial" w:cs="Arial"/>
          <w:kern w:val="0"/>
          <w:szCs w:val="21"/>
        </w:rPr>
        <w:fldChar w:fldCharType="end"/>
      </w:r>
      <w:r w:rsidRPr="00F54B17">
        <w:rPr>
          <w:rFonts w:ascii="Arial" w:hAnsi="Arial" w:cs="Arial" w:hint="eastAsia"/>
          <w:kern w:val="0"/>
          <w:szCs w:val="21"/>
        </w:rPr>
        <w:t>.</w:t>
      </w:r>
      <w:proofErr w:type="spellStart"/>
      <w:r w:rsidRPr="00F54B17">
        <w:rPr>
          <w:rFonts w:ascii="Arial" w:hAnsi="Arial" w:cs="Arial"/>
          <w:kern w:val="0"/>
          <w:szCs w:val="21"/>
        </w:rPr>
        <w:t>Neurotensin</w:t>
      </w:r>
      <w:proofErr w:type="spellEnd"/>
      <w:r w:rsidRPr="00F54B17">
        <w:rPr>
          <w:rFonts w:ascii="Arial" w:hAnsi="Arial" w:cs="Arial"/>
          <w:kern w:val="0"/>
          <w:szCs w:val="21"/>
        </w:rPr>
        <w:t xml:space="preserve"> receptor 1 determines the outcome of non-small cell lung cancer</w:t>
      </w:r>
      <w:r w:rsidR="005E6EEA" w:rsidRPr="00F54B17">
        <w:rPr>
          <w:rFonts w:ascii="Arial" w:hAnsi="Arial" w:cs="Arial"/>
          <w:kern w:val="0"/>
          <w:szCs w:val="21"/>
        </w:rPr>
        <w:fldChar w:fldCharType="begin">
          <w:fldData xml:space="preserve">PEVuZE5vdGU+PENpdGU+PEF1dGhvcj5BbGlmYW5vPC9BdXRob3I+PFllYXI+MjAxMDwvWWVhcj48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=
</w:fldData>
        </w:fldChar>
      </w:r>
      <w:r w:rsidR="00811F0D">
        <w:rPr>
          <w:rFonts w:ascii="Arial" w:hAnsi="Arial" w:cs="Arial"/>
          <w:kern w:val="0"/>
          <w:szCs w:val="21"/>
        </w:rPr>
        <w:instrText xml:space="preserve"> ADDIN EN.CITE </w:instrText>
      </w:r>
      <w:r w:rsidR="005E6EEA">
        <w:rPr>
          <w:rFonts w:ascii="Arial" w:hAnsi="Arial" w:cs="Arial"/>
          <w:kern w:val="0"/>
          <w:szCs w:val="21"/>
        </w:rPr>
        <w:fldChar w:fldCharType="begin">
          <w:fldData xml:space="preserve">PEVuZE5vdGU+PENpdGU+PEF1dGhvcj5BbGlmYW5vPC9BdXRob3I+PFllYXI+MjAxMDwvWWVhcj48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=
</w:fldData>
        </w:fldChar>
      </w:r>
      <w:r w:rsidR="00811F0D">
        <w:rPr>
          <w:rFonts w:ascii="Arial" w:hAnsi="Arial" w:cs="Arial"/>
          <w:kern w:val="0"/>
          <w:szCs w:val="21"/>
        </w:rPr>
        <w:instrText xml:space="preserve"> ADDIN EN.CITE.DATA </w:instrText>
      </w:r>
      <w:r w:rsidR="005E6EEA">
        <w:rPr>
          <w:rFonts w:ascii="Arial" w:hAnsi="Arial" w:cs="Arial"/>
          <w:kern w:val="0"/>
          <w:szCs w:val="21"/>
        </w:rPr>
      </w:r>
      <w:r w:rsidR="005E6EEA">
        <w:rPr>
          <w:rFonts w:ascii="Arial" w:hAnsi="Arial" w:cs="Arial"/>
          <w:kern w:val="0"/>
          <w:szCs w:val="21"/>
        </w:rPr>
        <w:fldChar w:fldCharType="end"/>
      </w:r>
      <w:r w:rsidR="005E6EEA" w:rsidRPr="00F54B17">
        <w:rPr>
          <w:rFonts w:ascii="Arial" w:hAnsi="Arial" w:cs="Arial"/>
          <w:kern w:val="0"/>
          <w:szCs w:val="21"/>
        </w:rPr>
      </w:r>
      <w:r w:rsidR="005E6EEA" w:rsidRPr="00F54B17">
        <w:rPr>
          <w:rFonts w:ascii="Arial" w:hAnsi="Arial" w:cs="Arial"/>
          <w:kern w:val="0"/>
          <w:szCs w:val="21"/>
        </w:rPr>
        <w:fldChar w:fldCharType="separate"/>
      </w:r>
      <w:r w:rsidR="00811F0D">
        <w:rPr>
          <w:rFonts w:ascii="Arial" w:hAnsi="Arial" w:cs="Arial"/>
          <w:noProof/>
          <w:kern w:val="0"/>
          <w:szCs w:val="21"/>
        </w:rPr>
        <w:t>[</w:t>
      </w:r>
      <w:hyperlink w:anchor="_ENREF_11" w:tooltip="Alifano, 2010 #34638" w:history="1">
        <w:r w:rsidR="00811F0D">
          <w:rPr>
            <w:rFonts w:ascii="Arial" w:hAnsi="Arial" w:cs="Arial"/>
            <w:noProof/>
            <w:kern w:val="0"/>
            <w:szCs w:val="21"/>
          </w:rPr>
          <w:t>11</w:t>
        </w:r>
      </w:hyperlink>
      <w:r w:rsidR="00811F0D">
        <w:rPr>
          <w:rFonts w:ascii="Arial" w:hAnsi="Arial" w:cs="Arial"/>
          <w:noProof/>
          <w:kern w:val="0"/>
          <w:szCs w:val="21"/>
        </w:rPr>
        <w:t>]</w:t>
      </w:r>
      <w:r w:rsidR="005E6EEA" w:rsidRPr="00F54B17">
        <w:rPr>
          <w:rFonts w:ascii="Arial" w:hAnsi="Arial" w:cs="Arial"/>
          <w:kern w:val="0"/>
          <w:szCs w:val="21"/>
        </w:rPr>
        <w:fldChar w:fldCharType="end"/>
      </w:r>
      <w:r w:rsidRPr="00F54B17">
        <w:rPr>
          <w:rFonts w:ascii="Arial" w:hAnsi="Arial" w:cs="Arial" w:hint="eastAsia"/>
          <w:kern w:val="0"/>
          <w:szCs w:val="21"/>
        </w:rPr>
        <w:t>.</w:t>
      </w:r>
      <w:r w:rsidRPr="00F54B17">
        <w:rPr>
          <w:rFonts w:ascii="Arial" w:hAnsi="Arial" w:cs="Arial"/>
          <w:kern w:val="0"/>
          <w:szCs w:val="21"/>
        </w:rPr>
        <w:t xml:space="preserve"> Inhibition of </w:t>
      </w:r>
      <w:proofErr w:type="spellStart"/>
      <w:r w:rsidRPr="00F54B17">
        <w:rPr>
          <w:rFonts w:ascii="Arial" w:hAnsi="Arial" w:cs="Arial"/>
          <w:kern w:val="0"/>
          <w:szCs w:val="21"/>
        </w:rPr>
        <w:t>neurotensin</w:t>
      </w:r>
      <w:proofErr w:type="spellEnd"/>
      <w:r w:rsidRPr="00F54B17">
        <w:rPr>
          <w:rFonts w:ascii="Arial" w:hAnsi="Arial" w:cs="Arial"/>
          <w:kern w:val="0"/>
          <w:szCs w:val="21"/>
        </w:rPr>
        <w:t xml:space="preserve"> receptor 1 selectively sensitizes prostate cancer to ionizing radiation</w:t>
      </w:r>
      <w:r w:rsidR="005E6EEA" w:rsidRPr="00F54B17">
        <w:rPr>
          <w:rFonts w:ascii="Arial" w:hAnsi="Arial" w:cs="Arial"/>
          <w:kern w:val="0"/>
          <w:szCs w:val="21"/>
        </w:rPr>
        <w:fldChar w:fldCharType="begin">
          <w:fldData xml:space="preserve">PEVuZE5vdGU+PENpdGU+PEF1dGhvcj5WYWxlcmllPC9BdXRob3I+PFllYXI+MjAxMTwvWWVhcj48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</w:fldData>
        </w:fldChar>
      </w:r>
      <w:r w:rsidR="00811F0D">
        <w:rPr>
          <w:rFonts w:ascii="Arial" w:hAnsi="Arial" w:cs="Arial"/>
          <w:kern w:val="0"/>
          <w:szCs w:val="21"/>
        </w:rPr>
        <w:instrText xml:space="preserve"> ADDIN EN.CITE </w:instrText>
      </w:r>
      <w:r w:rsidR="005E6EEA">
        <w:rPr>
          <w:rFonts w:ascii="Arial" w:hAnsi="Arial" w:cs="Arial"/>
          <w:kern w:val="0"/>
          <w:szCs w:val="21"/>
        </w:rPr>
        <w:fldChar w:fldCharType="begin">
          <w:fldData xml:space="preserve">PEVuZE5vdGU+PENpdGU+PEF1dGhvcj5WYWxlcmllPC9BdXRob3I+PFllYXI+MjAxMTwvWWVhcj48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</w:fldData>
        </w:fldChar>
      </w:r>
      <w:r w:rsidR="00811F0D">
        <w:rPr>
          <w:rFonts w:ascii="Arial" w:hAnsi="Arial" w:cs="Arial"/>
          <w:kern w:val="0"/>
          <w:szCs w:val="21"/>
        </w:rPr>
        <w:instrText xml:space="preserve"> ADDIN EN.CITE.DATA </w:instrText>
      </w:r>
      <w:r w:rsidR="005E6EEA">
        <w:rPr>
          <w:rFonts w:ascii="Arial" w:hAnsi="Arial" w:cs="Arial"/>
          <w:kern w:val="0"/>
          <w:szCs w:val="21"/>
        </w:rPr>
      </w:r>
      <w:r w:rsidR="005E6EEA">
        <w:rPr>
          <w:rFonts w:ascii="Arial" w:hAnsi="Arial" w:cs="Arial"/>
          <w:kern w:val="0"/>
          <w:szCs w:val="21"/>
        </w:rPr>
        <w:fldChar w:fldCharType="end"/>
      </w:r>
      <w:r w:rsidR="005E6EEA" w:rsidRPr="00F54B17">
        <w:rPr>
          <w:rFonts w:ascii="Arial" w:hAnsi="Arial" w:cs="Arial"/>
          <w:kern w:val="0"/>
          <w:szCs w:val="21"/>
        </w:rPr>
      </w:r>
      <w:r w:rsidR="005E6EEA" w:rsidRPr="00F54B17">
        <w:rPr>
          <w:rFonts w:ascii="Arial" w:hAnsi="Arial" w:cs="Arial"/>
          <w:kern w:val="0"/>
          <w:szCs w:val="21"/>
        </w:rPr>
        <w:fldChar w:fldCharType="separate"/>
      </w:r>
      <w:r w:rsidR="00811F0D">
        <w:rPr>
          <w:rFonts w:ascii="Arial" w:hAnsi="Arial" w:cs="Arial"/>
          <w:noProof/>
          <w:kern w:val="0"/>
          <w:szCs w:val="21"/>
        </w:rPr>
        <w:t>[</w:t>
      </w:r>
      <w:hyperlink w:anchor="_ENREF_12" w:tooltip="Valerie, 2011 #34633" w:history="1">
        <w:r w:rsidR="00811F0D">
          <w:rPr>
            <w:rFonts w:ascii="Arial" w:hAnsi="Arial" w:cs="Arial"/>
            <w:noProof/>
            <w:kern w:val="0"/>
            <w:szCs w:val="21"/>
          </w:rPr>
          <w:t>12</w:t>
        </w:r>
      </w:hyperlink>
      <w:r w:rsidR="00811F0D">
        <w:rPr>
          <w:rFonts w:ascii="Arial" w:hAnsi="Arial" w:cs="Arial"/>
          <w:noProof/>
          <w:kern w:val="0"/>
          <w:szCs w:val="21"/>
        </w:rPr>
        <w:t>]</w:t>
      </w:r>
      <w:r w:rsidR="005E6EEA" w:rsidRPr="00F54B17">
        <w:rPr>
          <w:rFonts w:ascii="Arial" w:hAnsi="Arial" w:cs="Arial"/>
          <w:kern w:val="0"/>
          <w:szCs w:val="21"/>
        </w:rPr>
        <w:fldChar w:fldCharType="end"/>
      </w:r>
      <w:r w:rsidRPr="00F54B17">
        <w:rPr>
          <w:rFonts w:ascii="Arial" w:hAnsi="Arial" w:cs="Arial" w:hint="eastAsia"/>
          <w:kern w:val="0"/>
          <w:szCs w:val="21"/>
        </w:rPr>
        <w:t>.</w:t>
      </w:r>
      <w:r w:rsidRPr="00F54B17">
        <w:rPr>
          <w:rFonts w:ascii="Arial" w:hAnsi="Arial" w:cs="Arial"/>
          <w:kern w:val="0"/>
          <w:szCs w:val="21"/>
        </w:rPr>
        <w:t xml:space="preserve">The </w:t>
      </w:r>
      <w:proofErr w:type="spellStart"/>
      <w:r w:rsidRPr="00F54B17">
        <w:rPr>
          <w:rFonts w:ascii="Arial" w:hAnsi="Arial" w:cs="Arial"/>
          <w:kern w:val="0"/>
          <w:szCs w:val="21"/>
        </w:rPr>
        <w:t>neurotensin</w:t>
      </w:r>
      <w:proofErr w:type="spellEnd"/>
      <w:r w:rsidRPr="00F54B17">
        <w:rPr>
          <w:rFonts w:ascii="Arial" w:hAnsi="Arial" w:cs="Arial"/>
          <w:kern w:val="0"/>
          <w:szCs w:val="21"/>
        </w:rPr>
        <w:t xml:space="preserve"> receptor-1 promotes tumor development in a sporadic but not an inflammation-associated mouse model of colon cancer</w:t>
      </w:r>
      <w:r w:rsidR="005E6EEA" w:rsidRPr="00F54B17">
        <w:rPr>
          <w:rFonts w:ascii="Arial" w:hAnsi="Arial" w:cs="Arial"/>
          <w:kern w:val="0"/>
          <w:szCs w:val="21"/>
        </w:rPr>
        <w:fldChar w:fldCharType="begin"/>
      </w:r>
      <w:r w:rsidR="00811F0D">
        <w:rPr>
          <w:rFonts w:ascii="Arial" w:hAnsi="Arial" w:cs="Arial"/>
          <w:kern w:val="0"/>
          <w:szCs w:val="21"/>
        </w:rPr>
        <w:instrText xml:space="preserve"> ADDIN EN.CITE &lt;EndNote&gt;&lt;Cite&gt;&lt;Author&gt;Bugni&lt;/Author&gt;&lt;Year&gt;2012&lt;/Year&gt;&lt;RecNum&gt;34635&lt;/RecNum&gt;&lt;DisplayText&gt;[13]&lt;/DisplayText&gt;&lt;record&gt;&lt;rec-number&gt;34635&lt;/rec-number&gt;&lt;foreign-keys&gt;&lt;key app="EN" db-id="90zpzs2eowteeqepwvb5reev5pe2tpevaxra"&gt;34635&lt;/key&gt;&lt;/foreign-keys&gt;&lt;ref-type name="Journal Article"&gt;17&lt;/ref-type&gt;&lt;contributors&gt;&lt;authors&gt;&lt;author&gt;Bugni, J. M.&lt;/author&gt;&lt;author&gt;Rabadi, L. A.&lt;/author&gt;&lt;author&gt;Jubbal, K.&lt;/author&gt;&lt;author&gt;Karagiannides, I.&lt;/author&gt;&lt;author&gt;Lawson, G.&lt;/author&gt;&lt;author&gt;Pothoulakis, C.&lt;/author&gt;&lt;/authors&gt;&lt;/contributors&gt;&lt;auth-address&gt;Inflammatory Bowel Disease Center, Division of Digestive Diseases, David Geffen School of Medicine, Room 1240 MacDonald Research Laboratories, 675 Charles E. Young Dr. South, University of California at Los Angeles, Los Angeles, CA.&lt;/auth-address&gt;&lt;titles&gt;&lt;title&gt;The neurotensin receptor-1 promotes tumor development in a sporadic but not an inflammation-associated mouse model of colon cancer&lt;/title&gt;&lt;secondary-title&gt;International Journal of Cancer&lt;/secondary-title&gt;&lt;/titles&gt;&lt;periodical&gt;&lt;full-title&gt;International Journal of Cancer&lt;/full-title&gt;&lt;abbr-1&gt;Int J Cancer&lt;/abbr-1&gt;&lt;/periodical&gt;&lt;pages&gt;1798-805&lt;/pages&gt;&lt;volume&gt;130&lt;/volume&gt;&lt;number&gt;8&lt;/number&gt;&lt;edition&gt;2011/06/02&lt;/edition&gt;&lt;dates&gt;&lt;year&gt;2012&lt;/year&gt;&lt;pub-dates&gt;&lt;date&gt;Apr 15&lt;/date&gt;&lt;/pub-dates&gt;&lt;/dates&gt;&lt;isbn&gt;1097-0215 (Electronic)&amp;#xD;0020-7136 (Linking)&lt;/isbn&gt;&lt;accession-num&gt;21630261&lt;/accession-num&gt;&lt;urls&gt;&lt;related-urls&gt;&lt;url&gt;http://www.ncbi.nlm.nih.gov/entrez/query.fcgi?cmd=Retrieve&amp;amp;db=PubMed&amp;amp;dopt=Citation&amp;amp;list_uids=21630261&lt;/url&gt;&lt;/related-urls&gt;&lt;/urls&gt;&lt;custom2&gt;3288327&lt;/custom2&gt;&lt;electronic-resource-num&gt;10.1002/ijc.26208&lt;/electronic-resource-num&gt;&lt;language&gt;eng&lt;/language&gt;&lt;/record&gt;&lt;/Cite&gt;&lt;/EndNote&gt;</w:instrText>
      </w:r>
      <w:r w:rsidR="005E6EEA" w:rsidRPr="00F54B17">
        <w:rPr>
          <w:rFonts w:ascii="Arial" w:hAnsi="Arial" w:cs="Arial"/>
          <w:kern w:val="0"/>
          <w:szCs w:val="21"/>
        </w:rPr>
        <w:fldChar w:fldCharType="separate"/>
      </w:r>
      <w:r w:rsidR="00811F0D">
        <w:rPr>
          <w:rFonts w:ascii="Arial" w:hAnsi="Arial" w:cs="Arial"/>
          <w:noProof/>
          <w:kern w:val="0"/>
          <w:szCs w:val="21"/>
        </w:rPr>
        <w:t>[</w:t>
      </w:r>
      <w:hyperlink w:anchor="_ENREF_13" w:tooltip="Bugni, 2012 #34635" w:history="1">
        <w:r w:rsidR="00811F0D">
          <w:rPr>
            <w:rFonts w:ascii="Arial" w:hAnsi="Arial" w:cs="Arial"/>
            <w:noProof/>
            <w:kern w:val="0"/>
            <w:szCs w:val="21"/>
          </w:rPr>
          <w:t>13</w:t>
        </w:r>
      </w:hyperlink>
      <w:r w:rsidR="00811F0D">
        <w:rPr>
          <w:rFonts w:ascii="Arial" w:hAnsi="Arial" w:cs="Arial"/>
          <w:noProof/>
          <w:kern w:val="0"/>
          <w:szCs w:val="21"/>
        </w:rPr>
        <w:t>]</w:t>
      </w:r>
      <w:r w:rsidR="005E6EEA" w:rsidRPr="00F54B17">
        <w:rPr>
          <w:rFonts w:ascii="Arial" w:hAnsi="Arial" w:cs="Arial"/>
          <w:kern w:val="0"/>
          <w:szCs w:val="21"/>
        </w:rPr>
        <w:fldChar w:fldCharType="end"/>
      </w:r>
      <w:r w:rsidRPr="00F54B17">
        <w:rPr>
          <w:rFonts w:ascii="Arial" w:hAnsi="Arial" w:cs="Arial" w:hint="eastAsia"/>
          <w:kern w:val="0"/>
          <w:szCs w:val="21"/>
        </w:rPr>
        <w:t>.</w:t>
      </w:r>
      <w:r w:rsidRPr="00F54B17">
        <w:rPr>
          <w:rFonts w:ascii="Arial" w:hAnsi="Arial" w:cs="Arial"/>
          <w:kern w:val="0"/>
          <w:szCs w:val="21"/>
        </w:rPr>
        <w:t xml:space="preserve"> The potential use of the </w:t>
      </w:r>
      <w:proofErr w:type="spellStart"/>
      <w:r w:rsidRPr="00F54B17">
        <w:rPr>
          <w:rFonts w:ascii="Arial" w:hAnsi="Arial" w:cs="Arial"/>
          <w:kern w:val="0"/>
          <w:szCs w:val="21"/>
        </w:rPr>
        <w:t>neurotensin</w:t>
      </w:r>
      <w:proofErr w:type="spellEnd"/>
      <w:r w:rsidRPr="00F54B17">
        <w:rPr>
          <w:rFonts w:ascii="Arial" w:hAnsi="Arial" w:cs="Arial"/>
          <w:kern w:val="0"/>
          <w:szCs w:val="21"/>
        </w:rPr>
        <w:t xml:space="preserve"> high affinity receptor 1 as a biomarker for cancer progression and as a component of personalized medicine in selective cancers</w:t>
      </w:r>
      <w:r w:rsidR="005E6EEA" w:rsidRPr="00F54B17">
        <w:rPr>
          <w:rFonts w:ascii="Arial" w:hAnsi="Arial" w:cs="Arial"/>
          <w:kern w:val="0"/>
          <w:szCs w:val="21"/>
        </w:rPr>
        <w:fldChar w:fldCharType="begin"/>
      </w:r>
      <w:r w:rsidR="00811F0D">
        <w:rPr>
          <w:rFonts w:ascii="Arial" w:hAnsi="Arial" w:cs="Arial"/>
          <w:kern w:val="0"/>
          <w:szCs w:val="21"/>
        </w:rPr>
        <w:instrText xml:space="preserve"> ADDIN EN.CITE &lt;EndNote&gt;&lt;Cite&gt;&lt;Author&gt;Dupouy&lt;/Author&gt;&lt;Year&gt;2011&lt;/Year&gt;&lt;RecNum&gt;34636&lt;/RecNum&gt;&lt;DisplayText&gt;[14]&lt;/DisplayText&gt;&lt;record&gt;&lt;rec-number&gt;34636&lt;/rec-number&gt;&lt;foreign-keys&gt;&lt;key app="EN" db-id="90zpzs2eowteeqepwvb5reev5pe2tpevaxra"&gt;34636&lt;/key&gt;&lt;/foreign-keys&gt;&lt;ref-type name="Journal Article"&gt;17&lt;/ref-type&gt;&lt;contributors&gt;&lt;authors&gt;&lt;author&gt;Dupouy, S.&lt;/author&gt;&lt;author&gt;Mourra, N.&lt;/author&gt;&lt;author&gt;Doan, V. K.&lt;/author&gt;&lt;author&gt;Gompel, A.&lt;/author&gt;&lt;author&gt;Alifano, M.&lt;/author&gt;&lt;author&gt;Forgez, P.&lt;/author&gt;&lt;/authors&gt;&lt;/contributors&gt;&lt;auth-address&gt;INSERM-UPMC UMR_S938, Hopital Saint-Antoine, 184 rue du Faubourg Saint-Antoine, 75012 Paris, France.&lt;/auth-address&gt;&lt;titles&gt;&lt;title&gt;The potential use of the neurotensin high affinity receptor 1 as a biomarker for cancer progression and as a component of personalized medicine in selective cancers&lt;/title&gt;&lt;secondary-title&gt;Biochimie&lt;/secondary-title&gt;&lt;/titles&gt;&lt;periodical&gt;&lt;full-title&gt;Biochimie&lt;/full-title&gt;&lt;abbr-1&gt;Biochimie&lt;/abbr-1&gt;&lt;/periodical&gt;&lt;pages&gt;1369-78&lt;/pages&gt;&lt;volume&gt;93&lt;/volume&gt;&lt;number&gt;9&lt;/number&gt;&lt;edition&gt;2011/05/25&lt;/edition&gt;&lt;keywords&gt;&lt;keyword&gt;Animals&lt;/keyword&gt;&lt;keyword&gt;Cell Movement&lt;/keyword&gt;&lt;keyword&gt;Disease Progression&lt;/keyword&gt;&lt;keyword&gt;Humans&lt;/keyword&gt;&lt;keyword&gt;Individualized Medicine&lt;/keyword&gt;&lt;keyword&gt;Neoplasms/genetics/*metabolism/pathology&lt;/keyword&gt;&lt;keyword&gt;Neurotensin/genetics/*metabolism&lt;/keyword&gt;&lt;keyword&gt;Receptors, Neurotensin/*metabolism&lt;/keyword&gt;&lt;keyword&gt;Signal Transduction&lt;/keyword&gt;&lt;/keywords&gt;&lt;dates&gt;&lt;year&gt;2011&lt;/year&gt;&lt;pub-dates&gt;&lt;date&gt;Sep&lt;/date&gt;&lt;/pub-dates&gt;&lt;/dates&gt;&lt;isbn&gt;1638-6183 (Electronic)&amp;#xD;0300-9084 (Linking)&lt;/isbn&gt;&lt;accession-num&gt;21605619&lt;/accession-num&gt;&lt;urls&gt;&lt;related-urls&gt;&lt;url&gt;http://www.ncbi.nlm.nih.gov/entrez/query.fcgi?cmd=Retrieve&amp;amp;db=PubMed&amp;amp;dopt=Citation&amp;amp;list_uids=21605619&lt;/url&gt;&lt;/related-urls&gt;&lt;/urls&gt;&lt;electronic-resource-num&gt;S0300-9084(11)00143-X [pii]&amp;#xD;10.1016/j.biochi.2011.04.024&lt;/electronic-resource-num&gt;&lt;language&gt;eng&lt;/language&gt;&lt;/record&gt;&lt;/Cite&gt;&lt;/EndNote&gt;</w:instrText>
      </w:r>
      <w:r w:rsidR="005E6EEA" w:rsidRPr="00F54B17">
        <w:rPr>
          <w:rFonts w:ascii="Arial" w:hAnsi="Arial" w:cs="Arial"/>
          <w:kern w:val="0"/>
          <w:szCs w:val="21"/>
        </w:rPr>
        <w:fldChar w:fldCharType="separate"/>
      </w:r>
      <w:r w:rsidR="00811F0D">
        <w:rPr>
          <w:rFonts w:ascii="Arial" w:hAnsi="Arial" w:cs="Arial"/>
          <w:noProof/>
          <w:kern w:val="0"/>
          <w:szCs w:val="21"/>
        </w:rPr>
        <w:t>[</w:t>
      </w:r>
      <w:hyperlink w:anchor="_ENREF_14" w:tooltip="Dupouy, 2011 #34636" w:history="1">
        <w:r w:rsidR="00811F0D">
          <w:rPr>
            <w:rFonts w:ascii="Arial" w:hAnsi="Arial" w:cs="Arial"/>
            <w:noProof/>
            <w:kern w:val="0"/>
            <w:szCs w:val="21"/>
          </w:rPr>
          <w:t>14</w:t>
        </w:r>
      </w:hyperlink>
      <w:r w:rsidR="00811F0D">
        <w:rPr>
          <w:rFonts w:ascii="Arial" w:hAnsi="Arial" w:cs="Arial"/>
          <w:noProof/>
          <w:kern w:val="0"/>
          <w:szCs w:val="21"/>
        </w:rPr>
        <w:t>]</w:t>
      </w:r>
      <w:r w:rsidR="005E6EEA" w:rsidRPr="00F54B17">
        <w:rPr>
          <w:rFonts w:ascii="Arial" w:hAnsi="Arial" w:cs="Arial"/>
          <w:kern w:val="0"/>
          <w:szCs w:val="21"/>
        </w:rPr>
        <w:fldChar w:fldCharType="end"/>
      </w:r>
      <w:r w:rsidRPr="00F54B17">
        <w:rPr>
          <w:rFonts w:ascii="Arial" w:hAnsi="Arial" w:cs="Arial" w:hint="eastAsia"/>
          <w:kern w:val="0"/>
          <w:szCs w:val="21"/>
        </w:rPr>
        <w:t>.</w:t>
      </w:r>
    </w:p>
    <w:p w:rsidR="00D172DE" w:rsidRPr="00C048F9" w:rsidRDefault="00D172DE" w:rsidP="00D172DE">
      <w:pPr>
        <w:autoSpaceDE w:val="0"/>
        <w:autoSpaceDN w:val="0"/>
        <w:adjustRightInd w:val="0"/>
        <w:jc w:val="left"/>
        <w:rPr>
          <w:rFonts w:ascii="Arial" w:hAnsi="Arial" w:cs="Arial"/>
          <w:kern w:val="0"/>
          <w:sz w:val="24"/>
          <w:szCs w:val="24"/>
        </w:rPr>
      </w:pPr>
    </w:p>
    <w:p w:rsidR="00D172DE" w:rsidRPr="00F54B17" w:rsidRDefault="00D172DE" w:rsidP="00D172DE">
      <w:pPr>
        <w:autoSpaceDE w:val="0"/>
        <w:autoSpaceDN w:val="0"/>
        <w:adjustRightInd w:val="0"/>
        <w:jc w:val="left"/>
        <w:rPr>
          <w:rFonts w:ascii="Arial" w:hAnsi="Arial" w:cs="Arial"/>
          <w:kern w:val="0"/>
          <w:szCs w:val="21"/>
        </w:rPr>
      </w:pPr>
      <w:r w:rsidRPr="00C9608F">
        <w:rPr>
          <w:rFonts w:ascii="Arial" w:hAnsi="Arial" w:cs="Arial"/>
          <w:b/>
          <w:color w:val="FF0000"/>
          <w:kern w:val="0"/>
          <w:sz w:val="24"/>
          <w:szCs w:val="24"/>
        </w:rPr>
        <w:t>GALR1</w:t>
      </w:r>
      <w:r w:rsidRPr="00C9608F">
        <w:rPr>
          <w:rFonts w:ascii="Arial" w:hAnsi="Arial" w:cs="Arial" w:hint="eastAsia"/>
          <w:b/>
          <w:color w:val="FF0000"/>
          <w:kern w:val="0"/>
          <w:sz w:val="24"/>
          <w:szCs w:val="24"/>
        </w:rPr>
        <w:t>,</w:t>
      </w:r>
      <w:r w:rsidRPr="00F54B17">
        <w:rPr>
          <w:rFonts w:ascii="Arial" w:hAnsi="Arial" w:cs="Arial"/>
          <w:kern w:val="0"/>
          <w:szCs w:val="21"/>
        </w:rPr>
        <w:t xml:space="preserve"> </w:t>
      </w:r>
      <w:proofErr w:type="spellStart"/>
      <w:r w:rsidRPr="00F54B17">
        <w:rPr>
          <w:rFonts w:ascii="Arial" w:hAnsi="Arial" w:cs="Arial" w:hint="eastAsia"/>
          <w:kern w:val="0"/>
          <w:szCs w:val="21"/>
        </w:rPr>
        <w:t>galanin</w:t>
      </w:r>
      <w:proofErr w:type="spellEnd"/>
      <w:r w:rsidRPr="00F54B17">
        <w:rPr>
          <w:rFonts w:ascii="Arial" w:hAnsi="Arial" w:cs="Arial" w:hint="eastAsia"/>
          <w:kern w:val="0"/>
          <w:szCs w:val="21"/>
        </w:rPr>
        <w:t xml:space="preserve"> receptor subtype 2 suppresses cell proliferation in several cancers such as head and neck</w:t>
      </w:r>
      <w:r w:rsidR="005E6EEA" w:rsidRPr="00F54B17">
        <w:rPr>
          <w:rFonts w:ascii="Arial" w:hAnsi="Arial" w:cs="Arial"/>
          <w:kern w:val="0"/>
          <w:szCs w:val="21"/>
        </w:rPr>
        <w:fldChar w:fldCharType="begin">
          <w:fldData xml:space="preserve">PEVuZE5vdGU+PENpdGU+PEF1dGhvcj5NaXNhd2E8L0F1dGhvcj48WWVhcj4yMDA4PC9ZZWFyPjxS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</w:fldData>
        </w:fldChar>
      </w:r>
      <w:r w:rsidR="00811F0D">
        <w:rPr>
          <w:rFonts w:ascii="Arial" w:hAnsi="Arial" w:cs="Arial"/>
          <w:kern w:val="0"/>
          <w:szCs w:val="21"/>
        </w:rPr>
        <w:instrText xml:space="preserve"> ADDIN EN.CITE </w:instrText>
      </w:r>
      <w:r w:rsidR="005E6EEA">
        <w:rPr>
          <w:rFonts w:ascii="Arial" w:hAnsi="Arial" w:cs="Arial"/>
          <w:kern w:val="0"/>
          <w:szCs w:val="21"/>
        </w:rPr>
        <w:fldChar w:fldCharType="begin">
          <w:fldData xml:space="preserve">PEVuZE5vdGU+PENpdGU+PEF1dGhvcj5NaXNhd2E8L0F1dGhvcj48WWVhcj4yMDA4PC9ZZWFyPjxS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</w:fldData>
        </w:fldChar>
      </w:r>
      <w:r w:rsidR="00811F0D">
        <w:rPr>
          <w:rFonts w:ascii="Arial" w:hAnsi="Arial" w:cs="Arial"/>
          <w:kern w:val="0"/>
          <w:szCs w:val="21"/>
        </w:rPr>
        <w:instrText xml:space="preserve"> ADDIN EN.CITE.DATA </w:instrText>
      </w:r>
      <w:r w:rsidR="005E6EEA">
        <w:rPr>
          <w:rFonts w:ascii="Arial" w:hAnsi="Arial" w:cs="Arial"/>
          <w:kern w:val="0"/>
          <w:szCs w:val="21"/>
        </w:rPr>
      </w:r>
      <w:r w:rsidR="005E6EEA">
        <w:rPr>
          <w:rFonts w:ascii="Arial" w:hAnsi="Arial" w:cs="Arial"/>
          <w:kern w:val="0"/>
          <w:szCs w:val="21"/>
        </w:rPr>
        <w:fldChar w:fldCharType="end"/>
      </w:r>
      <w:r w:rsidR="005E6EEA" w:rsidRPr="00F54B17">
        <w:rPr>
          <w:rFonts w:ascii="Arial" w:hAnsi="Arial" w:cs="Arial"/>
          <w:kern w:val="0"/>
          <w:szCs w:val="21"/>
        </w:rPr>
      </w:r>
      <w:r w:rsidR="005E6EEA" w:rsidRPr="00F54B17">
        <w:rPr>
          <w:rFonts w:ascii="Arial" w:hAnsi="Arial" w:cs="Arial"/>
          <w:kern w:val="0"/>
          <w:szCs w:val="21"/>
        </w:rPr>
        <w:fldChar w:fldCharType="separate"/>
      </w:r>
      <w:r w:rsidR="00811F0D">
        <w:rPr>
          <w:rFonts w:ascii="Arial" w:hAnsi="Arial" w:cs="Arial"/>
          <w:noProof/>
          <w:kern w:val="0"/>
          <w:szCs w:val="21"/>
        </w:rPr>
        <w:t>[</w:t>
      </w:r>
      <w:hyperlink w:anchor="_ENREF_15" w:tooltip="Misawa, 2008 #34625" w:history="1">
        <w:r w:rsidR="00811F0D">
          <w:rPr>
            <w:rFonts w:ascii="Arial" w:hAnsi="Arial" w:cs="Arial"/>
            <w:noProof/>
            <w:kern w:val="0"/>
            <w:szCs w:val="21"/>
          </w:rPr>
          <w:t>15</w:t>
        </w:r>
      </w:hyperlink>
      <w:r w:rsidR="00811F0D">
        <w:rPr>
          <w:rFonts w:ascii="Arial" w:hAnsi="Arial" w:cs="Arial"/>
          <w:noProof/>
          <w:kern w:val="0"/>
          <w:szCs w:val="21"/>
        </w:rPr>
        <w:t xml:space="preserve">, </w:t>
      </w:r>
      <w:hyperlink w:anchor="_ENREF_16" w:tooltip="Kanazawa, 2009 #34624" w:history="1">
        <w:r w:rsidR="00811F0D">
          <w:rPr>
            <w:rFonts w:ascii="Arial" w:hAnsi="Arial" w:cs="Arial"/>
            <w:noProof/>
            <w:kern w:val="0"/>
            <w:szCs w:val="21"/>
          </w:rPr>
          <w:t>16</w:t>
        </w:r>
      </w:hyperlink>
      <w:r w:rsidR="00811F0D">
        <w:rPr>
          <w:rFonts w:ascii="Arial" w:hAnsi="Arial" w:cs="Arial"/>
          <w:noProof/>
          <w:kern w:val="0"/>
          <w:szCs w:val="21"/>
        </w:rPr>
        <w:t>]</w:t>
      </w:r>
      <w:r w:rsidR="005E6EEA" w:rsidRPr="00F54B17">
        <w:rPr>
          <w:rFonts w:ascii="Arial" w:hAnsi="Arial" w:cs="Arial"/>
          <w:kern w:val="0"/>
          <w:szCs w:val="21"/>
        </w:rPr>
        <w:fldChar w:fldCharType="end"/>
      </w:r>
      <w:r w:rsidRPr="00F54B17">
        <w:rPr>
          <w:rFonts w:ascii="Arial" w:hAnsi="Arial" w:cs="Arial" w:hint="eastAsia"/>
          <w:kern w:val="0"/>
          <w:szCs w:val="21"/>
        </w:rPr>
        <w:t>,oral squamous cell carcinoma</w:t>
      </w:r>
      <w:r w:rsidR="005E6EEA" w:rsidRPr="00F54B17">
        <w:rPr>
          <w:rFonts w:ascii="Arial" w:hAnsi="Arial" w:cs="Arial"/>
          <w:kern w:val="0"/>
          <w:szCs w:val="21"/>
        </w:rPr>
        <w:fldChar w:fldCharType="begin">
          <w:fldData xml:space="preserve">PEVuZE5vdGU+PENpdGU+PEF1dGhvcj5IZW5zb248L0F1dGhvcj48WWVhcj4yMDA1PC9ZZWFyPjxS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</w:fldData>
        </w:fldChar>
      </w:r>
      <w:r w:rsidR="00811F0D">
        <w:rPr>
          <w:rFonts w:ascii="Arial" w:hAnsi="Arial" w:cs="Arial"/>
          <w:kern w:val="0"/>
          <w:szCs w:val="21"/>
        </w:rPr>
        <w:instrText xml:space="preserve"> ADDIN EN.CITE </w:instrText>
      </w:r>
      <w:r w:rsidR="005E6EEA">
        <w:rPr>
          <w:rFonts w:ascii="Arial" w:hAnsi="Arial" w:cs="Arial"/>
          <w:kern w:val="0"/>
          <w:szCs w:val="21"/>
        </w:rPr>
        <w:fldChar w:fldCharType="begin">
          <w:fldData xml:space="preserve">PEVuZE5vdGU+PENpdGU+PEF1dGhvcj5IZW5zb248L0F1dGhvcj48WWVhcj4yMDA1PC9ZZWFyPjxS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</w:fldData>
        </w:fldChar>
      </w:r>
      <w:r w:rsidR="00811F0D">
        <w:rPr>
          <w:rFonts w:ascii="Arial" w:hAnsi="Arial" w:cs="Arial"/>
          <w:kern w:val="0"/>
          <w:szCs w:val="21"/>
        </w:rPr>
        <w:instrText xml:space="preserve"> ADDIN EN.CITE.DATA </w:instrText>
      </w:r>
      <w:r w:rsidR="005E6EEA">
        <w:rPr>
          <w:rFonts w:ascii="Arial" w:hAnsi="Arial" w:cs="Arial"/>
          <w:kern w:val="0"/>
          <w:szCs w:val="21"/>
        </w:rPr>
      </w:r>
      <w:r w:rsidR="005E6EEA">
        <w:rPr>
          <w:rFonts w:ascii="Arial" w:hAnsi="Arial" w:cs="Arial"/>
          <w:kern w:val="0"/>
          <w:szCs w:val="21"/>
        </w:rPr>
        <w:fldChar w:fldCharType="end"/>
      </w:r>
      <w:r w:rsidR="005E6EEA" w:rsidRPr="00F54B17">
        <w:rPr>
          <w:rFonts w:ascii="Arial" w:hAnsi="Arial" w:cs="Arial"/>
          <w:kern w:val="0"/>
          <w:szCs w:val="21"/>
        </w:rPr>
      </w:r>
      <w:r w:rsidR="005E6EEA" w:rsidRPr="00F54B17">
        <w:rPr>
          <w:rFonts w:ascii="Arial" w:hAnsi="Arial" w:cs="Arial"/>
          <w:kern w:val="0"/>
          <w:szCs w:val="21"/>
        </w:rPr>
        <w:fldChar w:fldCharType="separate"/>
      </w:r>
      <w:r w:rsidR="00811F0D">
        <w:rPr>
          <w:rFonts w:ascii="Arial" w:hAnsi="Arial" w:cs="Arial"/>
          <w:noProof/>
          <w:kern w:val="0"/>
          <w:szCs w:val="21"/>
        </w:rPr>
        <w:t>[</w:t>
      </w:r>
      <w:hyperlink w:anchor="_ENREF_17" w:tooltip="Henson, 2005 #34626" w:history="1">
        <w:r w:rsidR="00811F0D">
          <w:rPr>
            <w:rFonts w:ascii="Arial" w:hAnsi="Arial" w:cs="Arial"/>
            <w:noProof/>
            <w:kern w:val="0"/>
            <w:szCs w:val="21"/>
          </w:rPr>
          <w:t>17</w:t>
        </w:r>
      </w:hyperlink>
      <w:r w:rsidR="00811F0D">
        <w:rPr>
          <w:rFonts w:ascii="Arial" w:hAnsi="Arial" w:cs="Arial"/>
          <w:noProof/>
          <w:kern w:val="0"/>
          <w:szCs w:val="21"/>
        </w:rPr>
        <w:t>]</w:t>
      </w:r>
      <w:r w:rsidR="005E6EEA" w:rsidRPr="00F54B17">
        <w:rPr>
          <w:rFonts w:ascii="Arial" w:hAnsi="Arial" w:cs="Arial"/>
          <w:kern w:val="0"/>
          <w:szCs w:val="21"/>
        </w:rPr>
        <w:fldChar w:fldCharType="end"/>
      </w:r>
      <w:r w:rsidRPr="00F54B17">
        <w:rPr>
          <w:rFonts w:ascii="Arial" w:hAnsi="Arial" w:cs="Arial" w:hint="eastAsia"/>
          <w:kern w:val="0"/>
          <w:szCs w:val="21"/>
        </w:rPr>
        <w:t xml:space="preserve">. </w:t>
      </w:r>
      <w:r w:rsidRPr="00F54B17">
        <w:rPr>
          <w:rFonts w:ascii="Arial" w:hAnsi="Arial" w:cs="Arial"/>
          <w:kern w:val="0"/>
          <w:szCs w:val="21"/>
        </w:rPr>
        <w:t>A</w:t>
      </w:r>
      <w:r w:rsidRPr="00F54B17">
        <w:rPr>
          <w:rFonts w:ascii="Arial" w:hAnsi="Arial" w:cs="Arial" w:hint="eastAsia"/>
          <w:kern w:val="0"/>
          <w:szCs w:val="21"/>
        </w:rPr>
        <w:t xml:space="preserve">nd its inactivation can be caused by promoter </w:t>
      </w:r>
      <w:proofErr w:type="spellStart"/>
      <w:r w:rsidRPr="00F54B17">
        <w:rPr>
          <w:rFonts w:ascii="Arial" w:hAnsi="Arial" w:cs="Arial" w:hint="eastAsia"/>
          <w:kern w:val="0"/>
          <w:szCs w:val="21"/>
        </w:rPr>
        <w:t>hypermethyaltion</w:t>
      </w:r>
      <w:proofErr w:type="spellEnd"/>
      <w:r w:rsidR="005E6EEA" w:rsidRPr="00F54B17">
        <w:rPr>
          <w:rFonts w:ascii="Arial" w:hAnsi="Arial" w:cs="Arial"/>
          <w:kern w:val="0"/>
          <w:szCs w:val="21"/>
        </w:rPr>
        <w:fldChar w:fldCharType="begin">
          <w:fldData xml:space="preserve">PEVuZE5vdGU+PENpdGU+PEF1dGhvcj5NaXNhd2E8L0F1dGhvcj48WWVhcj4yMDA4PC9ZZWFyPjxS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</w:fldData>
        </w:fldChar>
      </w:r>
      <w:r w:rsidR="00811F0D">
        <w:rPr>
          <w:rFonts w:ascii="Arial" w:hAnsi="Arial" w:cs="Arial"/>
          <w:kern w:val="0"/>
          <w:szCs w:val="21"/>
        </w:rPr>
        <w:instrText xml:space="preserve"> ADDIN EN.CITE </w:instrText>
      </w:r>
      <w:r w:rsidR="005E6EEA">
        <w:rPr>
          <w:rFonts w:ascii="Arial" w:hAnsi="Arial" w:cs="Arial"/>
          <w:kern w:val="0"/>
          <w:szCs w:val="21"/>
        </w:rPr>
        <w:fldChar w:fldCharType="begin">
          <w:fldData xml:space="preserve">PEVuZE5vdGU+PENpdGU+PEF1dGhvcj5NaXNhd2E8L0F1dGhvcj48WWVhcj4yMDA4PC9ZZWFyPjxS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</w:fldData>
        </w:fldChar>
      </w:r>
      <w:r w:rsidR="00811F0D">
        <w:rPr>
          <w:rFonts w:ascii="Arial" w:hAnsi="Arial" w:cs="Arial"/>
          <w:kern w:val="0"/>
          <w:szCs w:val="21"/>
        </w:rPr>
        <w:instrText xml:space="preserve"> ADDIN EN.CITE.DATA </w:instrText>
      </w:r>
      <w:r w:rsidR="005E6EEA">
        <w:rPr>
          <w:rFonts w:ascii="Arial" w:hAnsi="Arial" w:cs="Arial"/>
          <w:kern w:val="0"/>
          <w:szCs w:val="21"/>
        </w:rPr>
      </w:r>
      <w:r w:rsidR="005E6EEA">
        <w:rPr>
          <w:rFonts w:ascii="Arial" w:hAnsi="Arial" w:cs="Arial"/>
          <w:kern w:val="0"/>
          <w:szCs w:val="21"/>
        </w:rPr>
        <w:fldChar w:fldCharType="end"/>
      </w:r>
      <w:r w:rsidR="005E6EEA" w:rsidRPr="00F54B17">
        <w:rPr>
          <w:rFonts w:ascii="Arial" w:hAnsi="Arial" w:cs="Arial"/>
          <w:kern w:val="0"/>
          <w:szCs w:val="21"/>
        </w:rPr>
      </w:r>
      <w:r w:rsidR="005E6EEA" w:rsidRPr="00F54B17">
        <w:rPr>
          <w:rFonts w:ascii="Arial" w:hAnsi="Arial" w:cs="Arial"/>
          <w:kern w:val="0"/>
          <w:szCs w:val="21"/>
        </w:rPr>
        <w:fldChar w:fldCharType="separate"/>
      </w:r>
      <w:r w:rsidR="00811F0D">
        <w:rPr>
          <w:rFonts w:ascii="Arial" w:hAnsi="Arial" w:cs="Arial"/>
          <w:noProof/>
          <w:kern w:val="0"/>
          <w:szCs w:val="21"/>
        </w:rPr>
        <w:t>[</w:t>
      </w:r>
      <w:hyperlink w:anchor="_ENREF_15" w:tooltip="Misawa, 2008 #34625" w:history="1">
        <w:r w:rsidR="00811F0D">
          <w:rPr>
            <w:rFonts w:ascii="Arial" w:hAnsi="Arial" w:cs="Arial"/>
            <w:noProof/>
            <w:kern w:val="0"/>
            <w:szCs w:val="21"/>
          </w:rPr>
          <w:t>15</w:t>
        </w:r>
      </w:hyperlink>
      <w:r w:rsidR="00811F0D">
        <w:rPr>
          <w:rFonts w:ascii="Arial" w:hAnsi="Arial" w:cs="Arial"/>
          <w:noProof/>
          <w:kern w:val="0"/>
          <w:szCs w:val="21"/>
        </w:rPr>
        <w:t>]</w:t>
      </w:r>
      <w:r w:rsidR="005E6EEA" w:rsidRPr="00F54B17">
        <w:rPr>
          <w:rFonts w:ascii="Arial" w:hAnsi="Arial" w:cs="Arial"/>
          <w:kern w:val="0"/>
          <w:szCs w:val="21"/>
        </w:rPr>
        <w:fldChar w:fldCharType="end"/>
      </w:r>
      <w:r w:rsidRPr="00F54B17">
        <w:rPr>
          <w:rFonts w:ascii="Arial" w:hAnsi="Arial" w:cs="Arial" w:hint="eastAsia"/>
          <w:kern w:val="0"/>
          <w:szCs w:val="21"/>
        </w:rPr>
        <w:t>.</w:t>
      </w:r>
    </w:p>
    <w:p w:rsidR="00D172DE" w:rsidRPr="009C6101" w:rsidRDefault="00D172DE" w:rsidP="00D172DE">
      <w:pPr>
        <w:autoSpaceDE w:val="0"/>
        <w:autoSpaceDN w:val="0"/>
        <w:adjustRightInd w:val="0"/>
        <w:jc w:val="left"/>
        <w:rPr>
          <w:rFonts w:ascii="Arial" w:hAnsi="Arial" w:cs="Arial"/>
          <w:kern w:val="0"/>
          <w:sz w:val="24"/>
          <w:szCs w:val="24"/>
        </w:rPr>
      </w:pPr>
    </w:p>
    <w:p w:rsidR="00D172DE" w:rsidRPr="009C6101" w:rsidRDefault="00D172DE" w:rsidP="00D172DE">
      <w:pPr>
        <w:autoSpaceDE w:val="0"/>
        <w:autoSpaceDN w:val="0"/>
        <w:adjustRightInd w:val="0"/>
        <w:jc w:val="left"/>
        <w:rPr>
          <w:rFonts w:ascii="Arial" w:hAnsi="Arial" w:cs="Arial"/>
          <w:kern w:val="0"/>
          <w:sz w:val="24"/>
          <w:szCs w:val="24"/>
        </w:rPr>
      </w:pPr>
      <w:r w:rsidRPr="00C9608F">
        <w:rPr>
          <w:rFonts w:ascii="Arial" w:hAnsi="Arial" w:cs="Arial"/>
          <w:b/>
          <w:color w:val="FF0000"/>
          <w:kern w:val="0"/>
          <w:sz w:val="24"/>
          <w:szCs w:val="24"/>
        </w:rPr>
        <w:lastRenderedPageBreak/>
        <w:t>AGTR1</w:t>
      </w:r>
      <w:r w:rsidRPr="00C9608F">
        <w:rPr>
          <w:rFonts w:ascii="Arial" w:hAnsi="Arial" w:cs="Arial" w:hint="eastAsia"/>
          <w:b/>
          <w:color w:val="FF0000"/>
          <w:kern w:val="0"/>
          <w:sz w:val="24"/>
          <w:szCs w:val="24"/>
        </w:rPr>
        <w:t>,</w:t>
      </w:r>
      <w:r w:rsidRPr="009C6101">
        <w:rPr>
          <w:rFonts w:ascii="Arial" w:hAnsi="Arial" w:cs="Arial"/>
          <w:kern w:val="0"/>
          <w:sz w:val="24"/>
          <w:szCs w:val="24"/>
        </w:rPr>
        <w:t xml:space="preserve"> angiotensin II receptor type 1</w:t>
      </w:r>
      <w:r w:rsidRPr="009C6101">
        <w:rPr>
          <w:rFonts w:ascii="Arial" w:hAnsi="Arial" w:cs="Arial" w:hint="eastAsia"/>
          <w:kern w:val="0"/>
          <w:sz w:val="24"/>
          <w:szCs w:val="24"/>
        </w:rPr>
        <w:t>, is associated with cell proliferation</w:t>
      </w:r>
      <w:r w:rsidR="005E6EEA" w:rsidRPr="009C6101">
        <w:rPr>
          <w:rFonts w:ascii="Arial" w:hAnsi="Arial" w:cs="Arial"/>
          <w:kern w:val="0"/>
          <w:sz w:val="24"/>
          <w:szCs w:val="24"/>
        </w:rPr>
        <w:fldChar w:fldCharType="begin"/>
      </w:r>
      <w:r w:rsidR="00811F0D">
        <w:rPr>
          <w:rFonts w:ascii="Arial" w:hAnsi="Arial" w:cs="Arial"/>
          <w:kern w:val="0"/>
          <w:sz w:val="24"/>
          <w:szCs w:val="24"/>
        </w:rPr>
        <w:instrText xml:space="preserve"> ADDIN EN.CITE &lt;EndNote&gt;&lt;Cite&gt;&lt;Author&gt;Hernandez Schulman&lt;/Author&gt;&lt;Year&gt;2007&lt;/Year&gt;&lt;RecNum&gt;34594&lt;/RecNum&gt;&lt;DisplayText&gt;[18]&lt;/DisplayText&gt;&lt;record&gt;&lt;rec-number&gt;34594&lt;/rec-number&gt;&lt;foreign-keys&gt;&lt;key app="EN" db-id="90zpzs2eowteeqepwvb5reev5pe2tpevaxra"&gt;34594&lt;/key&gt;&lt;/foreign-keys&gt;&lt;ref-type name="Journal Article"&gt;17&lt;/ref-type&gt;&lt;contributors&gt;&lt;authors&gt;&lt;author&gt;Hernandez Schulman, I.&lt;/author&gt;&lt;author&gt;Zhou, M. S.&lt;/author&gt;&lt;author&gt;Raij, L.&lt;/author&gt;&lt;/authors&gt;&lt;/contributors&gt;&lt;titles&gt;&lt;title&gt;Cross-talk between angiotensin II receptor types 1 and 2: potential role in vascular remodeling in humans&lt;/title&gt;&lt;secondary-title&gt;Hypertension&lt;/secondary-title&gt;&lt;/titles&gt;&lt;periodical&gt;&lt;full-title&gt;Hypertension&lt;/full-title&gt;&lt;abbr-1&gt;Hypertension&lt;/abbr-1&gt;&lt;/periodical&gt;&lt;pages&gt;270-1&lt;/pages&gt;&lt;volume&gt;49&lt;/volume&gt;&lt;number&gt;2&lt;/number&gt;&lt;edition&gt;2006/12/13&lt;/edition&gt;&lt;keywords&gt;&lt;keyword&gt;Arteries/physiopathology&lt;/keyword&gt;&lt;keyword&gt;Blood Vessels/*physiology&lt;/keyword&gt;&lt;keyword&gt;Diabetes Mellitus, Type 2&lt;/keyword&gt;&lt;keyword&gt;Diabetic Angiopathies/physiopathology&lt;/keyword&gt;&lt;keyword&gt;Humans&lt;/keyword&gt;&lt;keyword&gt;Hypertension/physiopathology&lt;/keyword&gt;&lt;keyword&gt;Receptor Cross-Talk/*physiology&lt;/keyword&gt;&lt;keyword&gt;Receptor, Angiotensin, Type 1/*metabolism&lt;/keyword&gt;&lt;keyword&gt;Receptor, Angiotensin, Type 2/*metabolism&lt;/keyword&gt;&lt;keyword&gt;Vascular Resistance&lt;/keyword&gt;&lt;/keywords&gt;&lt;dates&gt;&lt;year&gt;2007&lt;/year&gt;&lt;pub-dates&gt;&lt;date&gt;Feb&lt;/date&gt;&lt;/pub-dates&gt;&lt;/dates&gt;&lt;isbn&gt;1524-4563 (Electronic)&amp;#xD;0194-911X (Linking)&lt;/isbn&gt;&lt;accession-num&gt;17159080&lt;/accession-num&gt;&lt;urls&gt;&lt;related-urls&gt;&lt;url&gt;http://www.ncbi.nlm.nih.gov/entrez/query.fcgi?cmd=Retrieve&amp;amp;db=PubMed&amp;amp;dopt=Citation&amp;amp;list_uids=17159080&lt;/url&gt;&lt;/related-urls&gt;&lt;/urls&gt;&lt;electronic-resource-num&gt;01.HYP.0000253966.21795.d3 [pii]&amp;#xD;10.1161/01.HYP.0000253966.21795.d3&lt;/electronic-resource-num&gt;&lt;language&gt;eng&lt;/language&gt;&lt;/record&gt;&lt;/Cite&gt;&lt;/EndNote&gt;</w:instrText>
      </w:r>
      <w:r w:rsidR="005E6EEA" w:rsidRPr="009C6101">
        <w:rPr>
          <w:rFonts w:ascii="Arial" w:hAnsi="Arial" w:cs="Arial"/>
          <w:kern w:val="0"/>
          <w:sz w:val="24"/>
          <w:szCs w:val="24"/>
        </w:rPr>
        <w:fldChar w:fldCharType="separate"/>
      </w:r>
      <w:r w:rsidR="00811F0D">
        <w:rPr>
          <w:rFonts w:ascii="Arial" w:hAnsi="Arial" w:cs="Arial"/>
          <w:noProof/>
          <w:kern w:val="0"/>
          <w:sz w:val="24"/>
          <w:szCs w:val="24"/>
        </w:rPr>
        <w:t>[</w:t>
      </w:r>
      <w:hyperlink w:anchor="_ENREF_18" w:tooltip="Hernandez Schulman, 2007 #34594" w:history="1">
        <w:r w:rsidR="00811F0D">
          <w:rPr>
            <w:rFonts w:ascii="Arial" w:hAnsi="Arial" w:cs="Arial"/>
            <w:noProof/>
            <w:kern w:val="0"/>
            <w:sz w:val="24"/>
            <w:szCs w:val="24"/>
          </w:rPr>
          <w:t>18</w:t>
        </w:r>
      </w:hyperlink>
      <w:r w:rsidR="00811F0D">
        <w:rPr>
          <w:rFonts w:ascii="Arial" w:hAnsi="Arial" w:cs="Arial"/>
          <w:noProof/>
          <w:kern w:val="0"/>
          <w:sz w:val="24"/>
          <w:szCs w:val="24"/>
        </w:rPr>
        <w:t>]</w:t>
      </w:r>
      <w:r w:rsidR="005E6EEA" w:rsidRPr="009C6101">
        <w:rPr>
          <w:rFonts w:ascii="Arial" w:hAnsi="Arial" w:cs="Arial"/>
          <w:kern w:val="0"/>
          <w:sz w:val="24"/>
          <w:szCs w:val="24"/>
        </w:rPr>
        <w:fldChar w:fldCharType="end"/>
      </w:r>
      <w:r w:rsidRPr="009C6101">
        <w:rPr>
          <w:rFonts w:ascii="Arial" w:hAnsi="Arial" w:cs="Arial" w:hint="eastAsia"/>
          <w:kern w:val="0"/>
          <w:sz w:val="24"/>
          <w:szCs w:val="24"/>
        </w:rPr>
        <w:t xml:space="preserve"> and the cancer </w:t>
      </w:r>
      <w:proofErr w:type="spellStart"/>
      <w:r w:rsidRPr="009C6101">
        <w:rPr>
          <w:rFonts w:ascii="Arial" w:hAnsi="Arial" w:cs="Arial" w:hint="eastAsia"/>
          <w:kern w:val="0"/>
          <w:sz w:val="24"/>
          <w:szCs w:val="24"/>
        </w:rPr>
        <w:t>classfication</w:t>
      </w:r>
      <w:proofErr w:type="spellEnd"/>
      <w:r w:rsidRPr="009C6101">
        <w:rPr>
          <w:rFonts w:ascii="Arial" w:hAnsi="Arial" w:cs="Arial" w:hint="eastAsia"/>
          <w:kern w:val="0"/>
          <w:sz w:val="24"/>
          <w:szCs w:val="24"/>
        </w:rPr>
        <w:t xml:space="preserve"> in breast cancer</w:t>
      </w:r>
      <w:r w:rsidR="005E6EEA" w:rsidRPr="009C6101">
        <w:rPr>
          <w:rFonts w:ascii="Arial" w:hAnsi="Arial" w:cs="Arial"/>
          <w:kern w:val="0"/>
          <w:sz w:val="24"/>
          <w:szCs w:val="24"/>
        </w:rPr>
        <w:fldChar w:fldCharType="begin">
          <w:fldData xml:space="preserve">PEVuZE5vdGU+PENpdGU+PEF1dGhvcj5SaG9kZXM8L0F1dGhvcj48WWVhcj4yMDA5PC9ZZWFyPjxS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</w:fldData>
        </w:fldChar>
      </w:r>
      <w:r w:rsidR="00811F0D">
        <w:rPr>
          <w:rFonts w:ascii="Arial" w:hAnsi="Arial" w:cs="Arial"/>
          <w:kern w:val="0"/>
          <w:sz w:val="24"/>
          <w:szCs w:val="24"/>
        </w:rPr>
        <w:instrText xml:space="preserve"> ADDIN EN.CITE </w:instrText>
      </w:r>
      <w:r w:rsidR="005E6EEA">
        <w:rPr>
          <w:rFonts w:ascii="Arial" w:hAnsi="Arial" w:cs="Arial"/>
          <w:kern w:val="0"/>
          <w:sz w:val="24"/>
          <w:szCs w:val="24"/>
        </w:rPr>
        <w:fldChar w:fldCharType="begin">
          <w:fldData xml:space="preserve">PEVuZE5vdGU+PENpdGU+PEF1dGhvcj5SaG9kZXM8L0F1dGhvcj48WWVhcj4yMDA5PC9ZZWFyPjxS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</w:fldData>
        </w:fldChar>
      </w:r>
      <w:r w:rsidR="00811F0D">
        <w:rPr>
          <w:rFonts w:ascii="Arial" w:hAnsi="Arial" w:cs="Arial"/>
          <w:kern w:val="0"/>
          <w:sz w:val="24"/>
          <w:szCs w:val="24"/>
        </w:rPr>
        <w:instrText xml:space="preserve"> ADDIN EN.CITE.DATA </w:instrText>
      </w:r>
      <w:r w:rsidR="005E6EEA">
        <w:rPr>
          <w:rFonts w:ascii="Arial" w:hAnsi="Arial" w:cs="Arial"/>
          <w:kern w:val="0"/>
          <w:sz w:val="24"/>
          <w:szCs w:val="24"/>
        </w:rPr>
      </w:r>
      <w:r w:rsidR="005E6EEA">
        <w:rPr>
          <w:rFonts w:ascii="Arial" w:hAnsi="Arial" w:cs="Arial"/>
          <w:kern w:val="0"/>
          <w:sz w:val="24"/>
          <w:szCs w:val="24"/>
        </w:rPr>
        <w:fldChar w:fldCharType="end"/>
      </w:r>
      <w:r w:rsidR="005E6EEA" w:rsidRPr="009C6101">
        <w:rPr>
          <w:rFonts w:ascii="Arial" w:hAnsi="Arial" w:cs="Arial"/>
          <w:kern w:val="0"/>
          <w:sz w:val="24"/>
          <w:szCs w:val="24"/>
        </w:rPr>
      </w:r>
      <w:r w:rsidR="005E6EEA" w:rsidRPr="009C6101">
        <w:rPr>
          <w:rFonts w:ascii="Arial" w:hAnsi="Arial" w:cs="Arial"/>
          <w:kern w:val="0"/>
          <w:sz w:val="24"/>
          <w:szCs w:val="24"/>
        </w:rPr>
        <w:fldChar w:fldCharType="separate"/>
      </w:r>
      <w:r w:rsidR="00811F0D">
        <w:rPr>
          <w:rFonts w:ascii="Arial" w:hAnsi="Arial" w:cs="Arial"/>
          <w:noProof/>
          <w:kern w:val="0"/>
          <w:sz w:val="24"/>
          <w:szCs w:val="24"/>
        </w:rPr>
        <w:t>[</w:t>
      </w:r>
      <w:hyperlink w:anchor="_ENREF_19" w:tooltip="Rhodes, 2009 #34593" w:history="1">
        <w:r w:rsidR="00811F0D">
          <w:rPr>
            <w:rFonts w:ascii="Arial" w:hAnsi="Arial" w:cs="Arial"/>
            <w:noProof/>
            <w:kern w:val="0"/>
            <w:sz w:val="24"/>
            <w:szCs w:val="24"/>
          </w:rPr>
          <w:t>19</w:t>
        </w:r>
      </w:hyperlink>
      <w:r w:rsidR="00811F0D">
        <w:rPr>
          <w:rFonts w:ascii="Arial" w:hAnsi="Arial" w:cs="Arial"/>
          <w:noProof/>
          <w:kern w:val="0"/>
          <w:sz w:val="24"/>
          <w:szCs w:val="24"/>
        </w:rPr>
        <w:t>]</w:t>
      </w:r>
      <w:r w:rsidR="005E6EEA" w:rsidRPr="009C6101">
        <w:rPr>
          <w:rFonts w:ascii="Arial" w:hAnsi="Arial" w:cs="Arial"/>
          <w:kern w:val="0"/>
          <w:sz w:val="24"/>
          <w:szCs w:val="24"/>
        </w:rPr>
        <w:fldChar w:fldCharType="end"/>
      </w:r>
      <w:r w:rsidRPr="009C6101">
        <w:rPr>
          <w:rFonts w:ascii="Arial" w:hAnsi="Arial" w:cs="Arial" w:hint="eastAsia"/>
          <w:kern w:val="0"/>
          <w:sz w:val="24"/>
          <w:szCs w:val="24"/>
        </w:rPr>
        <w:t>.</w:t>
      </w:r>
    </w:p>
    <w:p w:rsidR="00D172DE" w:rsidRPr="009C6101" w:rsidRDefault="00D172DE" w:rsidP="00D172DE">
      <w:pPr>
        <w:autoSpaceDE w:val="0"/>
        <w:autoSpaceDN w:val="0"/>
        <w:adjustRightInd w:val="0"/>
        <w:jc w:val="left"/>
        <w:rPr>
          <w:rFonts w:ascii="Arial" w:hAnsi="Arial" w:cs="Arial"/>
          <w:kern w:val="0"/>
          <w:sz w:val="24"/>
          <w:szCs w:val="24"/>
        </w:rPr>
      </w:pPr>
    </w:p>
    <w:p w:rsidR="00D172DE" w:rsidRDefault="00D172DE" w:rsidP="00D172DE">
      <w:pPr>
        <w:autoSpaceDE w:val="0"/>
        <w:autoSpaceDN w:val="0"/>
        <w:adjustRightInd w:val="0"/>
        <w:jc w:val="left"/>
        <w:rPr>
          <w:rFonts w:ascii="Arial" w:hAnsi="Arial" w:cs="Arial"/>
          <w:kern w:val="0"/>
          <w:sz w:val="24"/>
          <w:szCs w:val="24"/>
        </w:rPr>
      </w:pPr>
      <w:r w:rsidRPr="00C9608F">
        <w:rPr>
          <w:rFonts w:ascii="Arial" w:hAnsi="Arial" w:cs="Arial" w:hint="eastAsia"/>
          <w:b/>
          <w:color w:val="FF0000"/>
          <w:kern w:val="0"/>
          <w:sz w:val="24"/>
          <w:szCs w:val="24"/>
        </w:rPr>
        <w:t>SLC5A8,</w:t>
      </w:r>
      <w:r w:rsidRPr="00C9608F">
        <w:rPr>
          <w:rFonts w:ascii="Arial" w:hAnsi="Arial" w:cs="Arial"/>
          <w:b/>
          <w:color w:val="FF0000"/>
          <w:kern w:val="0"/>
          <w:sz w:val="24"/>
          <w:szCs w:val="24"/>
        </w:rPr>
        <w:t xml:space="preserve"> </w:t>
      </w:r>
      <w:r w:rsidRPr="00F54B17">
        <w:rPr>
          <w:rFonts w:ascii="Arial" w:hAnsi="Arial" w:cs="Arial"/>
          <w:kern w:val="0"/>
          <w:szCs w:val="21"/>
        </w:rPr>
        <w:t>a tumor suppressor</w:t>
      </w:r>
      <w:r w:rsidRPr="00F54B17">
        <w:rPr>
          <w:rFonts w:ascii="Arial" w:hAnsi="Arial" w:cs="Arial" w:hint="eastAsia"/>
          <w:kern w:val="0"/>
          <w:szCs w:val="21"/>
        </w:rPr>
        <w:t xml:space="preserve"> </w:t>
      </w:r>
      <w:proofErr w:type="spellStart"/>
      <w:r w:rsidRPr="00F54B17">
        <w:rPr>
          <w:rFonts w:ascii="Arial" w:hAnsi="Arial" w:cs="Arial" w:hint="eastAsia"/>
          <w:kern w:val="0"/>
          <w:szCs w:val="21"/>
        </w:rPr>
        <w:t>gene,is</w:t>
      </w:r>
      <w:proofErr w:type="spellEnd"/>
      <w:r w:rsidRPr="00F54B17">
        <w:rPr>
          <w:rFonts w:ascii="Arial" w:hAnsi="Arial" w:cs="Arial" w:hint="eastAsia"/>
          <w:kern w:val="0"/>
          <w:szCs w:val="21"/>
        </w:rPr>
        <w:t xml:space="preserve"> </w:t>
      </w:r>
      <w:proofErr w:type="spellStart"/>
      <w:r w:rsidRPr="00F54B17">
        <w:rPr>
          <w:rFonts w:ascii="Arial" w:hAnsi="Arial" w:cs="Arial" w:hint="eastAsia"/>
          <w:kern w:val="0"/>
          <w:szCs w:val="21"/>
        </w:rPr>
        <w:t>usally</w:t>
      </w:r>
      <w:proofErr w:type="spellEnd"/>
      <w:r w:rsidRPr="00F54B17">
        <w:rPr>
          <w:rFonts w:ascii="Arial" w:hAnsi="Arial" w:cs="Arial" w:hint="eastAsia"/>
          <w:kern w:val="0"/>
          <w:szCs w:val="21"/>
        </w:rPr>
        <w:t xml:space="preserve"> suppressed in cancers</w:t>
      </w:r>
      <w:r w:rsidR="005E6EEA" w:rsidRPr="00F54B17">
        <w:rPr>
          <w:rFonts w:ascii="Arial" w:hAnsi="Arial" w:cs="Arial"/>
          <w:kern w:val="0"/>
          <w:szCs w:val="21"/>
        </w:rPr>
        <w:fldChar w:fldCharType="begin">
          <w:fldData xml:space="preserve">PEVuZE5vdGU+PENpdGU+PEF1dGhvcj5QYXJrPC9BdXRob3I+PFllYXI+MjAwODwvWWVhcj48UmVj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</w:fldData>
        </w:fldChar>
      </w:r>
      <w:r w:rsidR="00811F0D">
        <w:rPr>
          <w:rFonts w:ascii="Arial" w:hAnsi="Arial" w:cs="Arial"/>
          <w:kern w:val="0"/>
          <w:szCs w:val="21"/>
        </w:rPr>
        <w:instrText xml:space="preserve"> ADDIN EN.CITE </w:instrText>
      </w:r>
      <w:r w:rsidR="005E6EEA">
        <w:rPr>
          <w:rFonts w:ascii="Arial" w:hAnsi="Arial" w:cs="Arial"/>
          <w:kern w:val="0"/>
          <w:szCs w:val="21"/>
        </w:rPr>
        <w:fldChar w:fldCharType="begin">
          <w:fldData xml:space="preserve">PEVuZE5vdGU+PENpdGU+PEF1dGhvcj5QYXJrPC9BdXRob3I+PFllYXI+MjAwODwvWWVhcj48UmVj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</w:fldData>
        </w:fldChar>
      </w:r>
      <w:r w:rsidR="00811F0D">
        <w:rPr>
          <w:rFonts w:ascii="Arial" w:hAnsi="Arial" w:cs="Arial"/>
          <w:kern w:val="0"/>
          <w:szCs w:val="21"/>
        </w:rPr>
        <w:instrText xml:space="preserve"> ADDIN EN.CITE.DATA </w:instrText>
      </w:r>
      <w:r w:rsidR="005E6EEA">
        <w:rPr>
          <w:rFonts w:ascii="Arial" w:hAnsi="Arial" w:cs="Arial"/>
          <w:kern w:val="0"/>
          <w:szCs w:val="21"/>
        </w:rPr>
      </w:r>
      <w:r w:rsidR="005E6EEA">
        <w:rPr>
          <w:rFonts w:ascii="Arial" w:hAnsi="Arial" w:cs="Arial"/>
          <w:kern w:val="0"/>
          <w:szCs w:val="21"/>
        </w:rPr>
        <w:fldChar w:fldCharType="end"/>
      </w:r>
      <w:r w:rsidR="005E6EEA" w:rsidRPr="00F54B17">
        <w:rPr>
          <w:rFonts w:ascii="Arial" w:hAnsi="Arial" w:cs="Arial"/>
          <w:kern w:val="0"/>
          <w:szCs w:val="21"/>
        </w:rPr>
      </w:r>
      <w:r w:rsidR="005E6EEA" w:rsidRPr="00F54B17">
        <w:rPr>
          <w:rFonts w:ascii="Arial" w:hAnsi="Arial" w:cs="Arial"/>
          <w:kern w:val="0"/>
          <w:szCs w:val="21"/>
        </w:rPr>
        <w:fldChar w:fldCharType="separate"/>
      </w:r>
      <w:r w:rsidR="00811F0D">
        <w:rPr>
          <w:rFonts w:ascii="Arial" w:hAnsi="Arial" w:cs="Arial"/>
          <w:noProof/>
          <w:kern w:val="0"/>
          <w:szCs w:val="21"/>
        </w:rPr>
        <w:t>[</w:t>
      </w:r>
      <w:hyperlink w:anchor="_ENREF_20" w:tooltip="Park, 2008 #34630" w:history="1">
        <w:r w:rsidR="00811F0D">
          <w:rPr>
            <w:rFonts w:ascii="Arial" w:hAnsi="Arial" w:cs="Arial"/>
            <w:noProof/>
            <w:kern w:val="0"/>
            <w:szCs w:val="21"/>
          </w:rPr>
          <w:t>20-22</w:t>
        </w:r>
      </w:hyperlink>
      <w:r w:rsidR="00811F0D">
        <w:rPr>
          <w:rFonts w:ascii="Arial" w:hAnsi="Arial" w:cs="Arial"/>
          <w:noProof/>
          <w:kern w:val="0"/>
          <w:szCs w:val="21"/>
        </w:rPr>
        <w:t>]</w:t>
      </w:r>
      <w:r w:rsidR="005E6EEA" w:rsidRPr="00F54B17">
        <w:rPr>
          <w:rFonts w:ascii="Arial" w:hAnsi="Arial" w:cs="Arial"/>
          <w:kern w:val="0"/>
          <w:szCs w:val="21"/>
        </w:rPr>
        <w:fldChar w:fldCharType="end"/>
      </w:r>
      <w:r w:rsidRPr="00F54B17">
        <w:rPr>
          <w:rFonts w:ascii="Arial" w:hAnsi="Arial" w:cs="Arial" w:hint="eastAsia"/>
          <w:kern w:val="0"/>
          <w:szCs w:val="21"/>
        </w:rPr>
        <w:t>,</w:t>
      </w:r>
      <w:r w:rsidRPr="00F54B17">
        <w:rPr>
          <w:rFonts w:ascii="Arial" w:hAnsi="Arial" w:cs="Arial"/>
          <w:kern w:val="0"/>
          <w:szCs w:val="21"/>
        </w:rPr>
        <w:t>Functional identification of SLC5A8, a tumor suppressor down-regulated in colon cancer, as a Na(+)-coupled transporter for short-chain fatty acids</w:t>
      </w:r>
      <w:r w:rsidR="005E6EEA" w:rsidRPr="00F54B17">
        <w:rPr>
          <w:rFonts w:ascii="Arial" w:hAnsi="Arial" w:cs="Arial"/>
          <w:kern w:val="0"/>
          <w:szCs w:val="21"/>
        </w:rPr>
        <w:fldChar w:fldCharType="begin">
          <w:fldData xml:space="preserve">PEVuZE5vdGU+PENpdGU+PEF1dGhvcj5NaXlhdWNoaTwvQXV0aG9yPjxZZWFyPjIwMDQ8L1llYXI+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</w:fldData>
        </w:fldChar>
      </w:r>
      <w:r w:rsidR="00811F0D">
        <w:rPr>
          <w:rFonts w:ascii="Arial" w:hAnsi="Arial" w:cs="Arial"/>
          <w:kern w:val="0"/>
          <w:szCs w:val="21"/>
        </w:rPr>
        <w:instrText xml:space="preserve"> ADDIN EN.CITE </w:instrText>
      </w:r>
      <w:r w:rsidR="005E6EEA">
        <w:rPr>
          <w:rFonts w:ascii="Arial" w:hAnsi="Arial" w:cs="Arial"/>
          <w:kern w:val="0"/>
          <w:szCs w:val="21"/>
        </w:rPr>
        <w:fldChar w:fldCharType="begin">
          <w:fldData xml:space="preserve">PEVuZE5vdGU+PENpdGU+PEF1dGhvcj5NaXlhdWNoaTwvQXV0aG9yPjxZZWFyPjIwMDQ8L1llYXI+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</w:fldData>
        </w:fldChar>
      </w:r>
      <w:r w:rsidR="00811F0D">
        <w:rPr>
          <w:rFonts w:ascii="Arial" w:hAnsi="Arial" w:cs="Arial"/>
          <w:kern w:val="0"/>
          <w:szCs w:val="21"/>
        </w:rPr>
        <w:instrText xml:space="preserve"> ADDIN EN.CITE.DATA </w:instrText>
      </w:r>
      <w:r w:rsidR="005E6EEA">
        <w:rPr>
          <w:rFonts w:ascii="Arial" w:hAnsi="Arial" w:cs="Arial"/>
          <w:kern w:val="0"/>
          <w:szCs w:val="21"/>
        </w:rPr>
      </w:r>
      <w:r w:rsidR="005E6EEA">
        <w:rPr>
          <w:rFonts w:ascii="Arial" w:hAnsi="Arial" w:cs="Arial"/>
          <w:kern w:val="0"/>
          <w:szCs w:val="21"/>
        </w:rPr>
        <w:fldChar w:fldCharType="end"/>
      </w:r>
      <w:r w:rsidR="005E6EEA" w:rsidRPr="00F54B17">
        <w:rPr>
          <w:rFonts w:ascii="Arial" w:hAnsi="Arial" w:cs="Arial"/>
          <w:kern w:val="0"/>
          <w:szCs w:val="21"/>
        </w:rPr>
      </w:r>
      <w:r w:rsidR="005E6EEA" w:rsidRPr="00F54B17">
        <w:rPr>
          <w:rFonts w:ascii="Arial" w:hAnsi="Arial" w:cs="Arial"/>
          <w:kern w:val="0"/>
          <w:szCs w:val="21"/>
        </w:rPr>
        <w:fldChar w:fldCharType="separate"/>
      </w:r>
      <w:r w:rsidR="00811F0D">
        <w:rPr>
          <w:rFonts w:ascii="Arial" w:hAnsi="Arial" w:cs="Arial"/>
          <w:noProof/>
          <w:kern w:val="0"/>
          <w:szCs w:val="21"/>
        </w:rPr>
        <w:t>[</w:t>
      </w:r>
      <w:hyperlink w:anchor="_ENREF_22" w:tooltip="Miyauchi, 2004 #34632" w:history="1">
        <w:r w:rsidR="00811F0D">
          <w:rPr>
            <w:rFonts w:ascii="Arial" w:hAnsi="Arial" w:cs="Arial"/>
            <w:noProof/>
            <w:kern w:val="0"/>
            <w:szCs w:val="21"/>
          </w:rPr>
          <w:t>22</w:t>
        </w:r>
      </w:hyperlink>
      <w:r w:rsidR="00811F0D">
        <w:rPr>
          <w:rFonts w:ascii="Arial" w:hAnsi="Arial" w:cs="Arial"/>
          <w:noProof/>
          <w:kern w:val="0"/>
          <w:szCs w:val="21"/>
        </w:rPr>
        <w:t>]</w:t>
      </w:r>
      <w:r w:rsidR="005E6EEA" w:rsidRPr="00F54B17">
        <w:rPr>
          <w:rFonts w:ascii="Arial" w:hAnsi="Arial" w:cs="Arial"/>
          <w:kern w:val="0"/>
          <w:szCs w:val="21"/>
        </w:rPr>
        <w:fldChar w:fldCharType="end"/>
      </w:r>
      <w:r w:rsidRPr="00F54B17">
        <w:rPr>
          <w:rFonts w:ascii="Arial" w:hAnsi="Arial" w:cs="Arial" w:hint="eastAsia"/>
          <w:kern w:val="0"/>
          <w:szCs w:val="21"/>
        </w:rPr>
        <w:t>.</w:t>
      </w:r>
      <w:r w:rsidRPr="00F54B17">
        <w:rPr>
          <w:rFonts w:ascii="Arial" w:hAnsi="Arial" w:cs="Arial"/>
          <w:kern w:val="0"/>
          <w:szCs w:val="21"/>
        </w:rPr>
        <w:t xml:space="preserve"> Aberrant methylation and histone </w:t>
      </w:r>
      <w:proofErr w:type="spellStart"/>
      <w:r w:rsidRPr="00F54B17">
        <w:rPr>
          <w:rFonts w:ascii="Arial" w:hAnsi="Arial" w:cs="Arial"/>
          <w:kern w:val="0"/>
          <w:szCs w:val="21"/>
        </w:rPr>
        <w:t>deacetylation</w:t>
      </w:r>
      <w:proofErr w:type="spellEnd"/>
      <w:r w:rsidRPr="00F54B17">
        <w:rPr>
          <w:rFonts w:ascii="Arial" w:hAnsi="Arial" w:cs="Arial"/>
          <w:kern w:val="0"/>
          <w:szCs w:val="21"/>
        </w:rPr>
        <w:t xml:space="preserve"> associated with silencing of SLC5A8 in gastric cancer</w:t>
      </w:r>
      <w:r w:rsidR="005E6EEA" w:rsidRPr="00F54B17">
        <w:rPr>
          <w:rFonts w:ascii="Arial" w:hAnsi="Arial" w:cs="Arial"/>
          <w:kern w:val="0"/>
          <w:szCs w:val="21"/>
        </w:rPr>
        <w:fldChar w:fldCharType="begin"/>
      </w:r>
      <w:r w:rsidR="00811F0D">
        <w:rPr>
          <w:rFonts w:ascii="Arial" w:hAnsi="Arial" w:cs="Arial"/>
          <w:kern w:val="0"/>
          <w:szCs w:val="21"/>
        </w:rPr>
        <w:instrText xml:space="preserve"> ADDIN EN.CITE &lt;EndNote&gt;&lt;Cite&gt;&lt;Author&gt;Ueno&lt;/Author&gt;&lt;Year&gt;2004&lt;/Year&gt;&lt;RecNum&gt;34663&lt;/RecNum&gt;&lt;DisplayText&gt;[21]&lt;/DisplayText&gt;&lt;record&gt;&lt;rec-number&gt;34663&lt;/rec-number&gt;&lt;foreign-keys&gt;&lt;key app="EN" db-id="90zpzs2eowteeqepwvb5reev5pe2tpevaxra"&gt;34663&lt;/key&gt;&lt;/foreign-keys&gt;&lt;ref-type name="Journal Article"&gt;17&lt;/ref-type&gt;&lt;contributors&gt;&lt;authors&gt;&lt;author&gt;Ueno, M.&lt;/author&gt;&lt;author&gt;Toyota, M.&lt;/author&gt;&lt;author&gt;Akino, K.&lt;/author&gt;&lt;author&gt;Suzuki, H.&lt;/author&gt;&lt;author&gt;Kusano, M.&lt;/author&gt;&lt;author&gt;Satoh, A.&lt;/author&gt;&lt;author&gt;Mita, H.&lt;/author&gt;&lt;author&gt;Sasaki, Y.&lt;/author&gt;&lt;author&gt;Nojima, M.&lt;/author&gt;&lt;author&gt;Yanagihara, K.&lt;/author&gt;&lt;author&gt;Hinoda, Y.&lt;/author&gt;&lt;author&gt;Tokino, T.&lt;/author&gt;&lt;author&gt;Imai, K.&lt;/author&gt;&lt;/authors&gt;&lt;/contributors&gt;&lt;auth-address&gt;First Department of Internal Medicine, Cancer Research Institute, Sapporo Medical University, Sapporo, Japan.&lt;/auth-address&gt;&lt;titles&gt;&lt;title&gt;Aberrant methylation and histone deacetylation associated with silencing of SLC5A8 in gastric cancer&lt;/title&gt;&lt;secondary-title&gt;Tumour Biology&lt;/secondary-title&gt;&lt;/titles&gt;&lt;periodical&gt;&lt;full-title&gt;Tumour Biology&lt;/full-title&gt;&lt;abbr-1&gt;Tumour Biol&lt;/abbr-1&gt;&lt;/periodical&gt;&lt;pages&gt;134-40&lt;/pages&gt;&lt;volume&gt;25&lt;/volume&gt;&lt;number&gt;3&lt;/number&gt;&lt;edition&gt;2004/09/14&lt;/edition&gt;&lt;keywords&gt;&lt;keyword&gt;Cation Transport Proteins/*genetics/*metabolism&lt;/keyword&gt;&lt;keyword&gt;*DNA Methylation&lt;/keyword&gt;&lt;keyword&gt;*Gene Silencing&lt;/keyword&gt;&lt;keyword&gt;Genes, Tumor Suppressor&lt;/keyword&gt;&lt;keyword&gt;Humans&lt;/keyword&gt;&lt;keyword&gt;Reverse Transcriptase Polymerase Chain Reaction&lt;/keyword&gt;&lt;keyword&gt;Stomach Neoplasms/*genetics&lt;/keyword&gt;&lt;keyword&gt;Tumor Cells, Cultured&lt;/keyword&gt;&lt;/keywords&gt;&lt;dates&gt;&lt;year&gt;2004&lt;/year&gt;&lt;pub-dates&gt;&lt;date&gt;May-Jun&lt;/date&gt;&lt;/pub-dates&gt;&lt;/dates&gt;&lt;isbn&gt;1010-4283 (Print)&amp;#xD;1010-4283 (Linking)&lt;/isbn&gt;&lt;accession-num&gt;15361710&lt;/accession-num&gt;&lt;urls&gt;&lt;related-urls&gt;&lt;url&gt;http://www.ncbi.nlm.nih.gov/entrez/query.fcgi?cmd=Retrieve&amp;amp;db=PubMed&amp;amp;dopt=Citation&amp;amp;list_uids=15361710&lt;/url&gt;&lt;/related-urls&gt;&lt;/urls&gt;&lt;electronic-resource-num&gt;10.1159/000079145&amp;#xD;79145 [pii]&lt;/electronic-resource-num&gt;&lt;language&gt;eng&lt;/language&gt;&lt;/record&gt;&lt;/Cite&gt;&lt;/EndNote&gt;</w:instrText>
      </w:r>
      <w:r w:rsidR="005E6EEA" w:rsidRPr="00F54B17">
        <w:rPr>
          <w:rFonts w:ascii="Arial" w:hAnsi="Arial" w:cs="Arial"/>
          <w:kern w:val="0"/>
          <w:szCs w:val="21"/>
        </w:rPr>
        <w:fldChar w:fldCharType="separate"/>
      </w:r>
      <w:r w:rsidR="00811F0D">
        <w:rPr>
          <w:rFonts w:ascii="Arial" w:hAnsi="Arial" w:cs="Arial"/>
          <w:noProof/>
          <w:kern w:val="0"/>
          <w:szCs w:val="21"/>
        </w:rPr>
        <w:t>[</w:t>
      </w:r>
      <w:hyperlink w:anchor="_ENREF_21" w:tooltip="Ueno, 2004 #34631" w:history="1">
        <w:r w:rsidR="00811F0D">
          <w:rPr>
            <w:rFonts w:ascii="Arial" w:hAnsi="Arial" w:cs="Arial"/>
            <w:noProof/>
            <w:kern w:val="0"/>
            <w:szCs w:val="21"/>
          </w:rPr>
          <w:t>21</w:t>
        </w:r>
      </w:hyperlink>
      <w:r w:rsidR="00811F0D">
        <w:rPr>
          <w:rFonts w:ascii="Arial" w:hAnsi="Arial" w:cs="Arial"/>
          <w:noProof/>
          <w:kern w:val="0"/>
          <w:szCs w:val="21"/>
        </w:rPr>
        <w:t>]</w:t>
      </w:r>
      <w:r w:rsidR="005E6EEA" w:rsidRPr="00F54B17">
        <w:rPr>
          <w:rFonts w:ascii="Arial" w:hAnsi="Arial" w:cs="Arial"/>
          <w:kern w:val="0"/>
          <w:szCs w:val="21"/>
        </w:rPr>
        <w:fldChar w:fldCharType="end"/>
      </w:r>
      <w:r w:rsidRPr="00F54B17">
        <w:rPr>
          <w:rFonts w:ascii="Arial" w:hAnsi="Arial" w:cs="Arial" w:hint="eastAsia"/>
          <w:kern w:val="0"/>
          <w:szCs w:val="21"/>
        </w:rPr>
        <w:t>.</w:t>
      </w:r>
      <w:r w:rsidRPr="00F54B17">
        <w:rPr>
          <w:rFonts w:ascii="Arial" w:hAnsi="Arial" w:cs="Arial"/>
          <w:kern w:val="0"/>
          <w:szCs w:val="21"/>
        </w:rPr>
        <w:t xml:space="preserve"> Protein expressions and genetic variations of SLC5A8 in prostate cancer risk and aggressiveness</w:t>
      </w:r>
      <w:r w:rsidR="005E6EEA" w:rsidRPr="00F54B17">
        <w:rPr>
          <w:rFonts w:ascii="Arial" w:hAnsi="Arial" w:cs="Arial"/>
          <w:kern w:val="0"/>
          <w:szCs w:val="21"/>
        </w:rPr>
        <w:fldChar w:fldCharType="begin">
          <w:fldData xml:space="preserve">PEVuZE5vdGU+PENpdGU+PEF1dGhvcj5MaW48L0F1dGhvcj48WWVhcj4yMDExPC9ZZWFyPjxSZWNO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</w:fldData>
        </w:fldChar>
      </w:r>
      <w:r w:rsidR="00811F0D">
        <w:rPr>
          <w:rFonts w:ascii="Arial" w:hAnsi="Arial" w:cs="Arial"/>
          <w:kern w:val="0"/>
          <w:szCs w:val="21"/>
        </w:rPr>
        <w:instrText xml:space="preserve"> ADDIN EN.CITE </w:instrText>
      </w:r>
      <w:r w:rsidR="005E6EEA">
        <w:rPr>
          <w:rFonts w:ascii="Arial" w:hAnsi="Arial" w:cs="Arial"/>
          <w:kern w:val="0"/>
          <w:szCs w:val="21"/>
        </w:rPr>
        <w:fldChar w:fldCharType="begin">
          <w:fldData xml:space="preserve">PEVuZE5vdGU+PENpdGU+PEF1dGhvcj5MaW48L0F1dGhvcj48WWVhcj4yMDExPC9ZZWFyPjxSZWNO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</w:fldData>
        </w:fldChar>
      </w:r>
      <w:r w:rsidR="00811F0D">
        <w:rPr>
          <w:rFonts w:ascii="Arial" w:hAnsi="Arial" w:cs="Arial"/>
          <w:kern w:val="0"/>
          <w:szCs w:val="21"/>
        </w:rPr>
        <w:instrText xml:space="preserve"> ADDIN EN.CITE.DATA </w:instrText>
      </w:r>
      <w:r w:rsidR="005E6EEA">
        <w:rPr>
          <w:rFonts w:ascii="Arial" w:hAnsi="Arial" w:cs="Arial"/>
          <w:kern w:val="0"/>
          <w:szCs w:val="21"/>
        </w:rPr>
      </w:r>
      <w:r w:rsidR="005E6EEA">
        <w:rPr>
          <w:rFonts w:ascii="Arial" w:hAnsi="Arial" w:cs="Arial"/>
          <w:kern w:val="0"/>
          <w:szCs w:val="21"/>
        </w:rPr>
        <w:fldChar w:fldCharType="end"/>
      </w:r>
      <w:r w:rsidR="005E6EEA" w:rsidRPr="00F54B17">
        <w:rPr>
          <w:rFonts w:ascii="Arial" w:hAnsi="Arial" w:cs="Arial"/>
          <w:kern w:val="0"/>
          <w:szCs w:val="21"/>
        </w:rPr>
      </w:r>
      <w:r w:rsidR="005E6EEA" w:rsidRPr="00F54B17">
        <w:rPr>
          <w:rFonts w:ascii="Arial" w:hAnsi="Arial" w:cs="Arial"/>
          <w:kern w:val="0"/>
          <w:szCs w:val="21"/>
        </w:rPr>
        <w:fldChar w:fldCharType="separate"/>
      </w:r>
      <w:r w:rsidR="00811F0D">
        <w:rPr>
          <w:rFonts w:ascii="Arial" w:hAnsi="Arial" w:cs="Arial"/>
          <w:noProof/>
          <w:kern w:val="0"/>
          <w:szCs w:val="21"/>
        </w:rPr>
        <w:t>[</w:t>
      </w:r>
      <w:hyperlink w:anchor="_ENREF_23" w:tooltip="Lin, 2011 #34659" w:history="1">
        <w:r w:rsidR="00811F0D">
          <w:rPr>
            <w:rFonts w:ascii="Arial" w:hAnsi="Arial" w:cs="Arial"/>
            <w:noProof/>
            <w:kern w:val="0"/>
            <w:szCs w:val="21"/>
          </w:rPr>
          <w:t>23</w:t>
        </w:r>
      </w:hyperlink>
      <w:r w:rsidR="00811F0D">
        <w:rPr>
          <w:rFonts w:ascii="Arial" w:hAnsi="Arial" w:cs="Arial"/>
          <w:noProof/>
          <w:kern w:val="0"/>
          <w:szCs w:val="21"/>
        </w:rPr>
        <w:t>]</w:t>
      </w:r>
      <w:r w:rsidR="005E6EEA" w:rsidRPr="00F54B17">
        <w:rPr>
          <w:rFonts w:ascii="Arial" w:hAnsi="Arial" w:cs="Arial"/>
          <w:kern w:val="0"/>
          <w:szCs w:val="21"/>
        </w:rPr>
        <w:fldChar w:fldCharType="end"/>
      </w:r>
    </w:p>
    <w:p w:rsidR="00D172DE" w:rsidRPr="009C6101" w:rsidRDefault="00D172DE" w:rsidP="00D172DE">
      <w:pPr>
        <w:autoSpaceDE w:val="0"/>
        <w:autoSpaceDN w:val="0"/>
        <w:adjustRightInd w:val="0"/>
        <w:jc w:val="left"/>
        <w:rPr>
          <w:rFonts w:ascii="Arial" w:hAnsi="Arial" w:cs="Arial"/>
          <w:kern w:val="0"/>
          <w:sz w:val="24"/>
          <w:szCs w:val="24"/>
        </w:rPr>
      </w:pPr>
    </w:p>
    <w:p w:rsidR="00D172DE" w:rsidRPr="00F54B17" w:rsidRDefault="00D172DE" w:rsidP="00D172DE">
      <w:pPr>
        <w:autoSpaceDE w:val="0"/>
        <w:autoSpaceDN w:val="0"/>
        <w:adjustRightInd w:val="0"/>
        <w:jc w:val="left"/>
        <w:rPr>
          <w:rFonts w:ascii="Arial" w:hAnsi="Arial" w:cs="Arial"/>
          <w:kern w:val="0"/>
          <w:szCs w:val="21"/>
        </w:rPr>
      </w:pPr>
      <w:r w:rsidRPr="008A543F">
        <w:rPr>
          <w:rFonts w:ascii="Arial" w:hAnsi="Arial" w:cs="Arial"/>
          <w:b/>
          <w:color w:val="FF0000"/>
          <w:kern w:val="0"/>
          <w:sz w:val="24"/>
          <w:szCs w:val="24"/>
        </w:rPr>
        <w:t>ZMYND10</w:t>
      </w:r>
      <w:r>
        <w:rPr>
          <w:rFonts w:ascii="Arial" w:hAnsi="Arial" w:cs="Arial" w:hint="eastAsia"/>
          <w:b/>
          <w:color w:val="FF0000"/>
          <w:kern w:val="0"/>
          <w:sz w:val="24"/>
          <w:szCs w:val="24"/>
        </w:rPr>
        <w:t xml:space="preserve"> (</w:t>
      </w:r>
      <w:proofErr w:type="spellStart"/>
      <w:r>
        <w:rPr>
          <w:rFonts w:ascii="Arial" w:hAnsi="Arial" w:cs="Arial" w:hint="eastAsia"/>
          <w:b/>
          <w:color w:val="FF0000"/>
          <w:kern w:val="0"/>
          <w:sz w:val="24"/>
          <w:szCs w:val="24"/>
        </w:rPr>
        <w:t>alias:BLU</w:t>
      </w:r>
      <w:proofErr w:type="spellEnd"/>
      <w:r>
        <w:rPr>
          <w:rFonts w:ascii="Arial" w:hAnsi="Arial" w:cs="Arial" w:hint="eastAsia"/>
          <w:b/>
          <w:color w:val="FF0000"/>
          <w:kern w:val="0"/>
          <w:sz w:val="24"/>
          <w:szCs w:val="24"/>
        </w:rPr>
        <w:t>)</w:t>
      </w:r>
      <w:r>
        <w:rPr>
          <w:rFonts w:ascii="Arial" w:hAnsi="Arial" w:cs="Arial" w:hint="eastAsia"/>
          <w:kern w:val="0"/>
          <w:szCs w:val="21"/>
        </w:rPr>
        <w:t xml:space="preserve">: </w:t>
      </w:r>
      <w:r w:rsidRPr="00F54B17">
        <w:rPr>
          <w:rFonts w:ascii="Arial" w:hAnsi="Arial" w:cs="Arial"/>
          <w:kern w:val="0"/>
          <w:szCs w:val="21"/>
        </w:rPr>
        <w:t xml:space="preserve">Frequent inactivation of RASSF1A, </w:t>
      </w:r>
      <w:r w:rsidRPr="0013774D">
        <w:rPr>
          <w:rFonts w:ascii="Arial" w:hAnsi="Arial" w:cs="Arial"/>
          <w:b/>
          <w:kern w:val="0"/>
          <w:szCs w:val="21"/>
        </w:rPr>
        <w:t>BLU,</w:t>
      </w:r>
      <w:r w:rsidRPr="00F54B17">
        <w:rPr>
          <w:rFonts w:ascii="Arial" w:hAnsi="Arial" w:cs="Arial"/>
          <w:kern w:val="0"/>
          <w:szCs w:val="21"/>
        </w:rPr>
        <w:t xml:space="preserve"> and SEMA3B on 3p21.3 by promoter hypermethylation and allele loss in non-small cell lung cancer</w:t>
      </w:r>
      <w:r w:rsidR="005E6EEA" w:rsidRPr="00F54B17">
        <w:rPr>
          <w:rFonts w:ascii="Arial" w:hAnsi="Arial" w:cs="Arial"/>
          <w:kern w:val="0"/>
          <w:szCs w:val="21"/>
        </w:rPr>
        <w:fldChar w:fldCharType="begin">
          <w:fldData xml:space="preserve">PEVuZE5vdGU+PENpdGU+PEF1dGhvcj5JdG88L0F1dGhvcj48WWVhcj4yMDA1PC9ZZWFyPjxSZWNO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</w:fldData>
        </w:fldChar>
      </w:r>
      <w:r w:rsidR="00811F0D">
        <w:rPr>
          <w:rFonts w:ascii="Arial" w:hAnsi="Arial" w:cs="Arial"/>
          <w:kern w:val="0"/>
          <w:szCs w:val="21"/>
        </w:rPr>
        <w:instrText xml:space="preserve"> ADDIN EN.CITE </w:instrText>
      </w:r>
      <w:r w:rsidR="005E6EEA">
        <w:rPr>
          <w:rFonts w:ascii="Arial" w:hAnsi="Arial" w:cs="Arial"/>
          <w:kern w:val="0"/>
          <w:szCs w:val="21"/>
        </w:rPr>
        <w:fldChar w:fldCharType="begin">
          <w:fldData xml:space="preserve">PEVuZE5vdGU+PENpdGU+PEF1dGhvcj5JdG88L0F1dGhvcj48WWVhcj4yMDA1PC9ZZWFyPjxSZWNO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</w:fldData>
        </w:fldChar>
      </w:r>
      <w:r w:rsidR="00811F0D">
        <w:rPr>
          <w:rFonts w:ascii="Arial" w:hAnsi="Arial" w:cs="Arial"/>
          <w:kern w:val="0"/>
          <w:szCs w:val="21"/>
        </w:rPr>
        <w:instrText xml:space="preserve"> ADDIN EN.CITE.DATA </w:instrText>
      </w:r>
      <w:r w:rsidR="005E6EEA">
        <w:rPr>
          <w:rFonts w:ascii="Arial" w:hAnsi="Arial" w:cs="Arial"/>
          <w:kern w:val="0"/>
          <w:szCs w:val="21"/>
        </w:rPr>
      </w:r>
      <w:r w:rsidR="005E6EEA">
        <w:rPr>
          <w:rFonts w:ascii="Arial" w:hAnsi="Arial" w:cs="Arial"/>
          <w:kern w:val="0"/>
          <w:szCs w:val="21"/>
        </w:rPr>
        <w:fldChar w:fldCharType="end"/>
      </w:r>
      <w:r w:rsidR="005E6EEA" w:rsidRPr="00F54B17">
        <w:rPr>
          <w:rFonts w:ascii="Arial" w:hAnsi="Arial" w:cs="Arial"/>
          <w:kern w:val="0"/>
          <w:szCs w:val="21"/>
        </w:rPr>
      </w:r>
      <w:r w:rsidR="005E6EEA" w:rsidRPr="00F54B17">
        <w:rPr>
          <w:rFonts w:ascii="Arial" w:hAnsi="Arial" w:cs="Arial"/>
          <w:kern w:val="0"/>
          <w:szCs w:val="21"/>
        </w:rPr>
        <w:fldChar w:fldCharType="separate"/>
      </w:r>
      <w:r w:rsidR="00811F0D">
        <w:rPr>
          <w:rFonts w:ascii="Arial" w:hAnsi="Arial" w:cs="Arial"/>
          <w:noProof/>
          <w:kern w:val="0"/>
          <w:szCs w:val="21"/>
        </w:rPr>
        <w:t>[</w:t>
      </w:r>
      <w:hyperlink w:anchor="_ENREF_24" w:tooltip="Ito, 2005 #34670" w:history="1">
        <w:r w:rsidR="00811F0D">
          <w:rPr>
            <w:rFonts w:ascii="Arial" w:hAnsi="Arial" w:cs="Arial"/>
            <w:noProof/>
            <w:kern w:val="0"/>
            <w:szCs w:val="21"/>
          </w:rPr>
          <w:t>24</w:t>
        </w:r>
      </w:hyperlink>
      <w:r w:rsidR="00811F0D">
        <w:rPr>
          <w:rFonts w:ascii="Arial" w:hAnsi="Arial" w:cs="Arial"/>
          <w:noProof/>
          <w:kern w:val="0"/>
          <w:szCs w:val="21"/>
        </w:rPr>
        <w:t>]</w:t>
      </w:r>
      <w:r w:rsidR="005E6EEA" w:rsidRPr="00F54B17">
        <w:rPr>
          <w:rFonts w:ascii="Arial" w:hAnsi="Arial" w:cs="Arial"/>
          <w:kern w:val="0"/>
          <w:szCs w:val="21"/>
        </w:rPr>
        <w:fldChar w:fldCharType="end"/>
      </w:r>
      <w:r w:rsidRPr="00F54B17">
        <w:rPr>
          <w:rFonts w:ascii="Arial" w:hAnsi="Arial" w:cs="Arial" w:hint="eastAsia"/>
          <w:kern w:val="0"/>
          <w:szCs w:val="21"/>
        </w:rPr>
        <w:t>.</w:t>
      </w:r>
      <w:r w:rsidRPr="00F54B17">
        <w:rPr>
          <w:rFonts w:ascii="Arial" w:hAnsi="Arial" w:cs="Arial"/>
          <w:kern w:val="0"/>
          <w:szCs w:val="21"/>
        </w:rPr>
        <w:t>Characterization of a multiple epigenetic marker panel for lung cancer detection and risk assessment in plasma</w:t>
      </w:r>
      <w:r w:rsidR="005E6EEA" w:rsidRPr="00F54B17">
        <w:rPr>
          <w:rFonts w:ascii="Arial" w:hAnsi="Arial" w:cs="Arial"/>
          <w:kern w:val="0"/>
          <w:szCs w:val="21"/>
        </w:rPr>
        <w:fldChar w:fldCharType="begin">
          <w:fldData xml:space="preserve">PEVuZE5vdGU+PENpdGU+PEF1dGhvcj5Ic3U8L0F1dGhvcj48WWVhcj4yMDA3PC9ZZWFyPjxSZWNO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</w:fldData>
        </w:fldChar>
      </w:r>
      <w:r w:rsidR="00811F0D">
        <w:rPr>
          <w:rFonts w:ascii="Arial" w:hAnsi="Arial" w:cs="Arial"/>
          <w:kern w:val="0"/>
          <w:szCs w:val="21"/>
        </w:rPr>
        <w:instrText xml:space="preserve"> ADDIN EN.CITE </w:instrText>
      </w:r>
      <w:r w:rsidR="005E6EEA">
        <w:rPr>
          <w:rFonts w:ascii="Arial" w:hAnsi="Arial" w:cs="Arial"/>
          <w:kern w:val="0"/>
          <w:szCs w:val="21"/>
        </w:rPr>
        <w:fldChar w:fldCharType="begin">
          <w:fldData xml:space="preserve">PEVuZE5vdGU+PENpdGU+PEF1dGhvcj5Ic3U8L0F1dGhvcj48WWVhcj4yMDA3PC9ZZWFyPjxSZWNO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</w:fldData>
        </w:fldChar>
      </w:r>
      <w:r w:rsidR="00811F0D">
        <w:rPr>
          <w:rFonts w:ascii="Arial" w:hAnsi="Arial" w:cs="Arial"/>
          <w:kern w:val="0"/>
          <w:szCs w:val="21"/>
        </w:rPr>
        <w:instrText xml:space="preserve"> ADDIN EN.CITE.DATA </w:instrText>
      </w:r>
      <w:r w:rsidR="005E6EEA">
        <w:rPr>
          <w:rFonts w:ascii="Arial" w:hAnsi="Arial" w:cs="Arial"/>
          <w:kern w:val="0"/>
          <w:szCs w:val="21"/>
        </w:rPr>
      </w:r>
      <w:r w:rsidR="005E6EEA">
        <w:rPr>
          <w:rFonts w:ascii="Arial" w:hAnsi="Arial" w:cs="Arial"/>
          <w:kern w:val="0"/>
          <w:szCs w:val="21"/>
        </w:rPr>
        <w:fldChar w:fldCharType="end"/>
      </w:r>
      <w:r w:rsidR="005E6EEA" w:rsidRPr="00F54B17">
        <w:rPr>
          <w:rFonts w:ascii="Arial" w:hAnsi="Arial" w:cs="Arial"/>
          <w:kern w:val="0"/>
          <w:szCs w:val="21"/>
        </w:rPr>
      </w:r>
      <w:r w:rsidR="005E6EEA" w:rsidRPr="00F54B17">
        <w:rPr>
          <w:rFonts w:ascii="Arial" w:hAnsi="Arial" w:cs="Arial"/>
          <w:kern w:val="0"/>
          <w:szCs w:val="21"/>
        </w:rPr>
        <w:fldChar w:fldCharType="separate"/>
      </w:r>
      <w:r w:rsidR="00811F0D">
        <w:rPr>
          <w:rFonts w:ascii="Arial" w:hAnsi="Arial" w:cs="Arial"/>
          <w:noProof/>
          <w:kern w:val="0"/>
          <w:szCs w:val="21"/>
        </w:rPr>
        <w:t>[</w:t>
      </w:r>
      <w:hyperlink w:anchor="_ENREF_25" w:tooltip="Hsu, 2007 #34669" w:history="1">
        <w:r w:rsidR="00811F0D">
          <w:rPr>
            <w:rFonts w:ascii="Arial" w:hAnsi="Arial" w:cs="Arial"/>
            <w:noProof/>
            <w:kern w:val="0"/>
            <w:szCs w:val="21"/>
          </w:rPr>
          <w:t>25</w:t>
        </w:r>
      </w:hyperlink>
      <w:r w:rsidR="00811F0D">
        <w:rPr>
          <w:rFonts w:ascii="Arial" w:hAnsi="Arial" w:cs="Arial"/>
          <w:noProof/>
          <w:kern w:val="0"/>
          <w:szCs w:val="21"/>
        </w:rPr>
        <w:t>]</w:t>
      </w:r>
      <w:r w:rsidR="005E6EEA" w:rsidRPr="00F54B17">
        <w:rPr>
          <w:rFonts w:ascii="Arial" w:hAnsi="Arial" w:cs="Arial"/>
          <w:kern w:val="0"/>
          <w:szCs w:val="21"/>
        </w:rPr>
        <w:fldChar w:fldCharType="end"/>
      </w:r>
      <w:r w:rsidRPr="00F54B17">
        <w:rPr>
          <w:rFonts w:ascii="Arial" w:hAnsi="Arial" w:cs="Arial" w:hint="eastAsia"/>
          <w:kern w:val="0"/>
          <w:szCs w:val="21"/>
        </w:rPr>
        <w:t>.</w:t>
      </w:r>
    </w:p>
    <w:p w:rsidR="00D172DE" w:rsidRPr="006576FB" w:rsidRDefault="00D172DE" w:rsidP="00D172DE">
      <w:pPr>
        <w:autoSpaceDE w:val="0"/>
        <w:autoSpaceDN w:val="0"/>
        <w:adjustRightInd w:val="0"/>
        <w:jc w:val="left"/>
        <w:rPr>
          <w:rFonts w:ascii="Arial" w:hAnsi="Arial" w:cs="Arial"/>
          <w:kern w:val="0"/>
          <w:sz w:val="24"/>
          <w:szCs w:val="24"/>
        </w:rPr>
      </w:pPr>
      <w:r w:rsidRPr="00F54B17">
        <w:rPr>
          <w:rFonts w:ascii="Arial" w:hAnsi="Arial" w:cs="Arial" w:hint="eastAsia"/>
          <w:kern w:val="0"/>
          <w:szCs w:val="21"/>
        </w:rPr>
        <w:t>Smoking can cause down regulation of BLU and low expression will persist in following cancer process</w:t>
      </w:r>
      <w:r w:rsidR="005E6EEA" w:rsidRPr="00F54B17">
        <w:rPr>
          <w:rFonts w:ascii="Arial" w:hAnsi="Arial" w:cs="Arial"/>
          <w:kern w:val="0"/>
          <w:szCs w:val="21"/>
        </w:rPr>
        <w:fldChar w:fldCharType="begin">
          <w:fldData xml:space="preserve">PEVuZE5vdGU+PENpdGU+PEF1dGhvcj5Cb2VsZW5zPC9BdXRob3I+PFllYXI+MjAwOTwvWWVhcj48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</w:fldData>
        </w:fldChar>
      </w:r>
      <w:r w:rsidR="00811F0D">
        <w:rPr>
          <w:rFonts w:ascii="Arial" w:hAnsi="Arial" w:cs="Arial"/>
          <w:kern w:val="0"/>
          <w:szCs w:val="21"/>
        </w:rPr>
        <w:instrText xml:space="preserve"> ADDIN EN.CITE </w:instrText>
      </w:r>
      <w:r w:rsidR="005E6EEA">
        <w:rPr>
          <w:rFonts w:ascii="Arial" w:hAnsi="Arial" w:cs="Arial"/>
          <w:kern w:val="0"/>
          <w:szCs w:val="21"/>
        </w:rPr>
        <w:fldChar w:fldCharType="begin">
          <w:fldData xml:space="preserve">PEVuZE5vdGU+PENpdGU+PEF1dGhvcj5Cb2VsZW5zPC9BdXRob3I+PFllYXI+MjAwOTwvWWVhcj48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</w:fldData>
        </w:fldChar>
      </w:r>
      <w:r w:rsidR="00811F0D">
        <w:rPr>
          <w:rFonts w:ascii="Arial" w:hAnsi="Arial" w:cs="Arial"/>
          <w:kern w:val="0"/>
          <w:szCs w:val="21"/>
        </w:rPr>
        <w:instrText xml:space="preserve"> ADDIN EN.CITE.DATA </w:instrText>
      </w:r>
      <w:r w:rsidR="005E6EEA">
        <w:rPr>
          <w:rFonts w:ascii="Arial" w:hAnsi="Arial" w:cs="Arial"/>
          <w:kern w:val="0"/>
          <w:szCs w:val="21"/>
        </w:rPr>
      </w:r>
      <w:r w:rsidR="005E6EEA">
        <w:rPr>
          <w:rFonts w:ascii="Arial" w:hAnsi="Arial" w:cs="Arial"/>
          <w:kern w:val="0"/>
          <w:szCs w:val="21"/>
        </w:rPr>
        <w:fldChar w:fldCharType="end"/>
      </w:r>
      <w:r w:rsidR="005E6EEA" w:rsidRPr="00F54B17">
        <w:rPr>
          <w:rFonts w:ascii="Arial" w:hAnsi="Arial" w:cs="Arial"/>
          <w:kern w:val="0"/>
          <w:szCs w:val="21"/>
        </w:rPr>
      </w:r>
      <w:r w:rsidR="005E6EEA" w:rsidRPr="00F54B17">
        <w:rPr>
          <w:rFonts w:ascii="Arial" w:hAnsi="Arial" w:cs="Arial"/>
          <w:kern w:val="0"/>
          <w:szCs w:val="21"/>
        </w:rPr>
        <w:fldChar w:fldCharType="separate"/>
      </w:r>
      <w:r w:rsidR="00811F0D">
        <w:rPr>
          <w:rFonts w:ascii="Arial" w:hAnsi="Arial" w:cs="Arial"/>
          <w:noProof/>
          <w:kern w:val="0"/>
          <w:szCs w:val="21"/>
        </w:rPr>
        <w:t>[</w:t>
      </w:r>
      <w:hyperlink w:anchor="_ENREF_26" w:tooltip="Boelens, 2009 #34668" w:history="1">
        <w:r w:rsidR="00811F0D">
          <w:rPr>
            <w:rFonts w:ascii="Arial" w:hAnsi="Arial" w:cs="Arial"/>
            <w:noProof/>
            <w:kern w:val="0"/>
            <w:szCs w:val="21"/>
          </w:rPr>
          <w:t>26</w:t>
        </w:r>
      </w:hyperlink>
      <w:r w:rsidR="00811F0D">
        <w:rPr>
          <w:rFonts w:ascii="Arial" w:hAnsi="Arial" w:cs="Arial"/>
          <w:noProof/>
          <w:kern w:val="0"/>
          <w:szCs w:val="21"/>
        </w:rPr>
        <w:t>]</w:t>
      </w:r>
      <w:r w:rsidR="005E6EEA" w:rsidRPr="00F54B17">
        <w:rPr>
          <w:rFonts w:ascii="Arial" w:hAnsi="Arial" w:cs="Arial"/>
          <w:kern w:val="0"/>
          <w:szCs w:val="21"/>
        </w:rPr>
        <w:fldChar w:fldCharType="end"/>
      </w:r>
      <w:r w:rsidRPr="00F54B17">
        <w:rPr>
          <w:rFonts w:ascii="Arial" w:hAnsi="Arial" w:cs="Arial" w:hint="eastAsia"/>
          <w:kern w:val="0"/>
          <w:szCs w:val="21"/>
        </w:rPr>
        <w:t>.</w:t>
      </w:r>
      <w:r w:rsidRPr="00F54B17">
        <w:rPr>
          <w:rFonts w:ascii="Arial" w:hAnsi="Arial" w:cs="Arial"/>
          <w:kern w:val="0"/>
          <w:szCs w:val="21"/>
        </w:rPr>
        <w:t>3p21.3 tumor suppressor gene cluster flanking RASSF1 (i.e., SEMA3B, HYAL3, HYAL2, HYAL1, TUSC2, RASSF1, ZMYND10, NPRL2, TMEM115, and CACNA2D2)</w:t>
      </w:r>
      <w:r w:rsidRPr="00F54B17">
        <w:rPr>
          <w:rFonts w:ascii="Arial" w:hAnsi="Arial" w:cs="Arial" w:hint="eastAsia"/>
          <w:kern w:val="0"/>
          <w:szCs w:val="21"/>
        </w:rPr>
        <w:t>.</w:t>
      </w:r>
      <w:r w:rsidRPr="00F54B17">
        <w:rPr>
          <w:rFonts w:ascii="Arial" w:hAnsi="Arial" w:cs="Arial" w:hint="eastAsia"/>
          <w:kern w:val="0"/>
          <w:szCs w:val="21"/>
        </w:rPr>
        <w:tab/>
      </w:r>
      <w:r w:rsidRPr="00F54B17">
        <w:rPr>
          <w:rFonts w:ascii="Arial" w:hAnsi="Arial" w:cs="Arial"/>
          <w:kern w:val="0"/>
          <w:szCs w:val="21"/>
        </w:rPr>
        <w:t>epigenetic repression is involved in the down-regulation of multiple genes at 3p21.3 in breast cancer cells</w:t>
      </w:r>
      <w:r w:rsidR="005E6EEA" w:rsidRPr="00F54B17">
        <w:rPr>
          <w:rFonts w:ascii="Arial" w:hAnsi="Arial" w:cs="Arial"/>
          <w:kern w:val="0"/>
          <w:szCs w:val="21"/>
        </w:rPr>
        <w:fldChar w:fldCharType="begin"/>
      </w:r>
      <w:r w:rsidR="00811F0D">
        <w:rPr>
          <w:rFonts w:ascii="Arial" w:hAnsi="Arial" w:cs="Arial"/>
          <w:kern w:val="0"/>
          <w:szCs w:val="21"/>
        </w:rPr>
        <w:instrText xml:space="preserve"> ADDIN EN.CITE &lt;EndNote&gt;&lt;Cite&gt;&lt;Author&gt;da Costa Prando&lt;/Author&gt;&lt;Year&gt;2011&lt;/Year&gt;&lt;RecNum&gt;34667&lt;/RecNum&gt;&lt;DisplayText&gt;[27]&lt;/DisplayText&gt;&lt;record&gt;&lt;rec-number&gt;34667&lt;/rec-number&gt;&lt;foreign-keys&gt;&lt;key app="EN" db-id="90zpzs2eowteeqepwvb5reev5pe2tpevaxra"&gt;34667&lt;/key&gt;&lt;/foreign-keys&gt;&lt;ref-type name="Journal Article"&gt;17&lt;/ref-type&gt;&lt;contributors&gt;&lt;authors&gt;&lt;author&gt;da Costa Prando, E.&lt;/author&gt;&lt;author&gt;Cavalli, L. R.&lt;/author&gt;&lt;author&gt;Rainho, C. A.&lt;/author&gt;&lt;/authors&gt;&lt;/contributors&gt;&lt;auth-address&gt;Department of Genetics, Biosciences Institute, Sao Paulo State University, Sao Paulo, Brazil.&lt;/auth-address&gt;&lt;titles&gt;&lt;title&gt;Evidence of epigenetic regulation of the tumor suppressor gene cluster flanking RASSF1 in breast cancer cell lines&lt;/title&gt;&lt;secondary-title&gt;Epigenetics&lt;/secondary-title&gt;&lt;/titles&gt;&lt;periodical&gt;&lt;full-title&gt;Epigenetics&lt;/full-title&gt;&lt;abbr-1&gt;Epigenetics-Us&lt;/abbr-1&gt;&lt;/periodical&gt;&lt;pages&gt;1413-24&lt;/pages&gt;&lt;volume&gt;6&lt;/volume&gt;&lt;number&gt;12&lt;/number&gt;&lt;edition&gt;2011/12/06&lt;/edition&gt;&lt;dates&gt;&lt;year&gt;2011&lt;/year&gt;&lt;pub-dates&gt;&lt;date&gt;Dec 1&lt;/date&gt;&lt;/pub-dates&gt;&lt;/dates&gt;&lt;isbn&gt;1559-2308 (Electronic)&amp;#xD;1559-2294 (Linking)&lt;/isbn&gt;&lt;accession-num&gt;22139571&lt;/accession-num&gt;&lt;urls&gt;&lt;related-urls&gt;&lt;url&gt;http://www.ncbi.nlm.nih.gov/entrez/query.fcgi?cmd=Retrieve&amp;amp;db=PubMed&amp;amp;dopt=Citation&amp;amp;list_uids=22139571&lt;/url&gt;&lt;/related-urls&gt;&lt;/urls&gt;&lt;custom2&gt;3256331&lt;/custom2&gt;&lt;electronic-resource-num&gt;18271 [pii]&amp;#xD;10.4161/epi.6.12.18271&lt;/electronic-resource-num&gt;&lt;language&gt;eng&lt;/language&gt;&lt;/record&gt;&lt;/Cite&gt;&lt;/EndNote&gt;</w:instrText>
      </w:r>
      <w:r w:rsidR="005E6EEA" w:rsidRPr="00F54B17">
        <w:rPr>
          <w:rFonts w:ascii="Arial" w:hAnsi="Arial" w:cs="Arial"/>
          <w:kern w:val="0"/>
          <w:szCs w:val="21"/>
        </w:rPr>
        <w:fldChar w:fldCharType="separate"/>
      </w:r>
      <w:r w:rsidR="00811F0D">
        <w:rPr>
          <w:rFonts w:ascii="Arial" w:hAnsi="Arial" w:cs="Arial"/>
          <w:noProof/>
          <w:kern w:val="0"/>
          <w:szCs w:val="21"/>
        </w:rPr>
        <w:t>[</w:t>
      </w:r>
      <w:hyperlink w:anchor="_ENREF_27" w:tooltip="da Costa Prando, 2011 #34667" w:history="1">
        <w:r w:rsidR="00811F0D">
          <w:rPr>
            <w:rFonts w:ascii="Arial" w:hAnsi="Arial" w:cs="Arial"/>
            <w:noProof/>
            <w:kern w:val="0"/>
            <w:szCs w:val="21"/>
          </w:rPr>
          <w:t>27</w:t>
        </w:r>
      </w:hyperlink>
      <w:r w:rsidR="00811F0D">
        <w:rPr>
          <w:rFonts w:ascii="Arial" w:hAnsi="Arial" w:cs="Arial"/>
          <w:noProof/>
          <w:kern w:val="0"/>
          <w:szCs w:val="21"/>
        </w:rPr>
        <w:t>]</w:t>
      </w:r>
      <w:r w:rsidR="005E6EEA" w:rsidRPr="00F54B17">
        <w:rPr>
          <w:rFonts w:ascii="Arial" w:hAnsi="Arial" w:cs="Arial"/>
          <w:kern w:val="0"/>
          <w:szCs w:val="21"/>
        </w:rPr>
        <w:fldChar w:fldCharType="end"/>
      </w:r>
      <w:r w:rsidRPr="00F54B17">
        <w:rPr>
          <w:rFonts w:ascii="Arial" w:hAnsi="Arial" w:cs="Arial"/>
          <w:kern w:val="0"/>
          <w:szCs w:val="21"/>
        </w:rPr>
        <w:t>.Hypermethylation of RASSF1A and BLU tumor suppressor genes in non-small cell lung cancer: implications for tobacco smoking during adolescence</w:t>
      </w:r>
      <w:r w:rsidR="005E6EEA" w:rsidRPr="00F54B17">
        <w:rPr>
          <w:rFonts w:ascii="Arial" w:hAnsi="Arial" w:cs="Arial"/>
          <w:kern w:val="0"/>
          <w:szCs w:val="21"/>
        </w:rPr>
        <w:fldChar w:fldCharType="begin">
          <w:fldData xml:space="preserve">PEVuZE5vdGU+PENpdGU+PEF1dGhvcj5NYXJzaXQ8L0F1dGhvcj48WWVhcj4yMDA1PC9ZZWFyPjxS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</w:fldData>
        </w:fldChar>
      </w:r>
      <w:r w:rsidR="00811F0D">
        <w:rPr>
          <w:rFonts w:ascii="Arial" w:hAnsi="Arial" w:cs="Arial"/>
          <w:kern w:val="0"/>
          <w:szCs w:val="21"/>
        </w:rPr>
        <w:instrText xml:space="preserve"> ADDIN EN.CITE </w:instrText>
      </w:r>
      <w:r w:rsidR="005E6EEA">
        <w:rPr>
          <w:rFonts w:ascii="Arial" w:hAnsi="Arial" w:cs="Arial"/>
          <w:kern w:val="0"/>
          <w:szCs w:val="21"/>
        </w:rPr>
        <w:fldChar w:fldCharType="begin">
          <w:fldData xml:space="preserve">PEVuZE5vdGU+PENpdGU+PEF1dGhvcj5NYXJzaXQ8L0F1dGhvcj48WWVhcj4yMDA1PC9ZZWFyPjxS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</w:fldData>
        </w:fldChar>
      </w:r>
      <w:r w:rsidR="00811F0D">
        <w:rPr>
          <w:rFonts w:ascii="Arial" w:hAnsi="Arial" w:cs="Arial"/>
          <w:kern w:val="0"/>
          <w:szCs w:val="21"/>
        </w:rPr>
        <w:instrText xml:space="preserve"> ADDIN EN.CITE.DATA </w:instrText>
      </w:r>
      <w:r w:rsidR="005E6EEA">
        <w:rPr>
          <w:rFonts w:ascii="Arial" w:hAnsi="Arial" w:cs="Arial"/>
          <w:kern w:val="0"/>
          <w:szCs w:val="21"/>
        </w:rPr>
      </w:r>
      <w:r w:rsidR="005E6EEA">
        <w:rPr>
          <w:rFonts w:ascii="Arial" w:hAnsi="Arial" w:cs="Arial"/>
          <w:kern w:val="0"/>
          <w:szCs w:val="21"/>
        </w:rPr>
        <w:fldChar w:fldCharType="end"/>
      </w:r>
      <w:r w:rsidR="005E6EEA" w:rsidRPr="00F54B17">
        <w:rPr>
          <w:rFonts w:ascii="Arial" w:hAnsi="Arial" w:cs="Arial"/>
          <w:kern w:val="0"/>
          <w:szCs w:val="21"/>
        </w:rPr>
      </w:r>
      <w:r w:rsidR="005E6EEA" w:rsidRPr="00F54B17">
        <w:rPr>
          <w:rFonts w:ascii="Arial" w:hAnsi="Arial" w:cs="Arial"/>
          <w:kern w:val="0"/>
          <w:szCs w:val="21"/>
        </w:rPr>
        <w:fldChar w:fldCharType="separate"/>
      </w:r>
      <w:r w:rsidR="00811F0D">
        <w:rPr>
          <w:rFonts w:ascii="Arial" w:hAnsi="Arial" w:cs="Arial"/>
          <w:noProof/>
          <w:kern w:val="0"/>
          <w:szCs w:val="21"/>
        </w:rPr>
        <w:t>[</w:t>
      </w:r>
      <w:hyperlink w:anchor="_ENREF_28" w:tooltip="Marsit, 2005 #34671" w:history="1">
        <w:r w:rsidR="00811F0D">
          <w:rPr>
            <w:rFonts w:ascii="Arial" w:hAnsi="Arial" w:cs="Arial"/>
            <w:noProof/>
            <w:kern w:val="0"/>
            <w:szCs w:val="21"/>
          </w:rPr>
          <w:t>28</w:t>
        </w:r>
      </w:hyperlink>
      <w:r w:rsidR="00811F0D">
        <w:rPr>
          <w:rFonts w:ascii="Arial" w:hAnsi="Arial" w:cs="Arial"/>
          <w:noProof/>
          <w:kern w:val="0"/>
          <w:szCs w:val="21"/>
        </w:rPr>
        <w:t>]</w:t>
      </w:r>
      <w:r w:rsidR="005E6EEA" w:rsidRPr="00F54B17">
        <w:rPr>
          <w:rFonts w:ascii="Arial" w:hAnsi="Arial" w:cs="Arial"/>
          <w:kern w:val="0"/>
          <w:szCs w:val="21"/>
        </w:rPr>
        <w:fldChar w:fldCharType="end"/>
      </w:r>
      <w:r w:rsidRPr="00F54B17">
        <w:rPr>
          <w:rFonts w:ascii="Arial" w:hAnsi="Arial" w:cs="Arial" w:hint="eastAsia"/>
          <w:kern w:val="0"/>
          <w:szCs w:val="21"/>
        </w:rPr>
        <w:t>.</w:t>
      </w:r>
    </w:p>
    <w:p w:rsidR="00D74FFF" w:rsidRDefault="00D74FFF" w:rsidP="004B288F">
      <w:pPr>
        <w:pStyle w:val="a7"/>
        <w:spacing w:before="166" w:beforeAutospacing="0" w:after="166" w:afterAutospacing="0" w:line="255" w:lineRule="atLeast"/>
        <w:textAlignment w:val="baseline"/>
        <w:rPr>
          <w:rFonts w:ascii="AdvOT34fe1490.B" w:hAnsi="AdvOT34fe1490.B" w:cs="AdvOT34fe1490.B"/>
          <w:sz w:val="18"/>
          <w:szCs w:val="18"/>
        </w:rPr>
      </w:pPr>
      <w:r>
        <w:rPr>
          <w:rFonts w:ascii="AdvOT34fe1490.B" w:hAnsi="AdvOT34fe1490.B" w:cs="AdvOT34fe1490.B"/>
          <w:sz w:val="18"/>
          <w:szCs w:val="18"/>
        </w:rPr>
        <w:t>Acknowledgment</w:t>
      </w:r>
    </w:p>
    <w:p w:rsidR="00946CEC" w:rsidRPr="003C43CC" w:rsidRDefault="00D74FFF" w:rsidP="006576FB">
      <w:pPr>
        <w:pStyle w:val="a7"/>
        <w:spacing w:before="166" w:beforeAutospacing="0" w:after="166" w:afterAutospacing="0" w:line="255" w:lineRule="atLeast"/>
        <w:textAlignment w:val="baseline"/>
        <w:rPr>
          <w:rFonts w:ascii="AdvOT34fe1490.B" w:hAnsi="AdvOT34fe1490.B" w:cs="AdvOT34fe1490.B"/>
          <w:sz w:val="18"/>
          <w:szCs w:val="18"/>
        </w:rPr>
      </w:pPr>
      <w:r>
        <w:rPr>
          <w:rFonts w:ascii="AdvOT34fe1490.B" w:hAnsi="AdvOT34fe1490.B" w:cs="AdvOT34fe1490.B"/>
          <w:sz w:val="18"/>
          <w:szCs w:val="18"/>
        </w:rPr>
        <w:t>Grant Support</w:t>
      </w:r>
    </w:p>
    <w:p w:rsidR="00492A0F" w:rsidRPr="00FF023A" w:rsidRDefault="00492A0F" w:rsidP="00492A0F">
      <w:pPr>
        <w:rPr>
          <w:rFonts w:ascii="Calibri" w:eastAsia="宋体" w:hAnsi="Calibri" w:cs="Calibri"/>
          <w:color w:val="000000"/>
          <w:kern w:val="0"/>
          <w:szCs w:val="21"/>
        </w:rPr>
      </w:pPr>
      <w:r>
        <w:rPr>
          <w:rFonts w:ascii="Verdana" w:hAnsi="Verdana" w:cs="Arial"/>
          <w:color w:val="000000"/>
          <w:sz w:val="20"/>
          <w:szCs w:val="20"/>
          <w:shd w:val="clear" w:color="auto" w:fill="FFFFFF"/>
        </w:rPr>
        <w:t>N</w:t>
      </w:r>
      <w:r>
        <w:rPr>
          <w:rFonts w:ascii="Verdana" w:hAnsi="Verdana" w:cs="Arial" w:hint="eastAsia"/>
          <w:color w:val="000000"/>
          <w:sz w:val="20"/>
          <w:szCs w:val="20"/>
          <w:shd w:val="clear" w:color="auto" w:fill="FFFFFF"/>
        </w:rPr>
        <w:t>ote:</w:t>
      </w:r>
      <w:r w:rsidRPr="00FF023A">
        <w:rPr>
          <w:rFonts w:ascii="Verdana" w:hAnsi="Verdana" w:cs="Arial"/>
          <w:color w:val="000000"/>
          <w:sz w:val="20"/>
          <w:szCs w:val="20"/>
          <w:shd w:val="clear" w:color="auto" w:fill="FFFFFF"/>
        </w:rPr>
        <w:t xml:space="preserve"> GSE19434</w:t>
      </w:r>
      <w:r w:rsidRPr="00FF023A">
        <w:rPr>
          <w:rFonts w:ascii="Verdana" w:hAnsi="Verdana" w:cs="Arial" w:hint="eastAsia"/>
          <w:color w:val="000000"/>
          <w:sz w:val="20"/>
          <w:szCs w:val="20"/>
          <w:shd w:val="clear" w:color="auto" w:fill="FFFFFF"/>
        </w:rPr>
        <w:t xml:space="preserve"> and </w:t>
      </w:r>
      <w:r w:rsidRPr="00FF023A">
        <w:rPr>
          <w:rFonts w:ascii="Verdana" w:hAnsi="Verdana" w:cs="Arial"/>
          <w:color w:val="000000"/>
          <w:sz w:val="20"/>
          <w:szCs w:val="20"/>
          <w:shd w:val="clear" w:color="auto" w:fill="FFFFFF"/>
        </w:rPr>
        <w:t>GSE16559 </w:t>
      </w:r>
      <w:r w:rsidRPr="00FF023A">
        <w:rPr>
          <w:rFonts w:ascii="Verdana" w:hAnsi="Verdana" w:cs="Arial" w:hint="eastAsia"/>
          <w:color w:val="000000"/>
          <w:sz w:val="20"/>
          <w:szCs w:val="20"/>
          <w:shd w:val="clear" w:color="auto" w:fill="FFFFFF"/>
        </w:rPr>
        <w:t xml:space="preserve">are share almost same set </w:t>
      </w:r>
      <w:proofErr w:type="spellStart"/>
      <w:r w:rsidRPr="00FF023A">
        <w:rPr>
          <w:rFonts w:ascii="Verdana" w:hAnsi="Verdana" w:cs="Arial" w:hint="eastAsia"/>
          <w:color w:val="000000"/>
          <w:sz w:val="20"/>
          <w:szCs w:val="20"/>
          <w:shd w:val="clear" w:color="auto" w:fill="FFFFFF"/>
        </w:rPr>
        <w:t>samples</w:t>
      </w:r>
      <w:r>
        <w:rPr>
          <w:rFonts w:ascii="Verdana" w:hAnsi="Verdana" w:cs="Arial" w:hint="eastAsia"/>
          <w:color w:val="000000"/>
          <w:sz w:val="20"/>
          <w:szCs w:val="20"/>
          <w:shd w:val="clear" w:color="auto" w:fill="FFFFFF"/>
        </w:rPr>
        <w:t>,so</w:t>
      </w:r>
      <w:proofErr w:type="spellEnd"/>
      <w:r>
        <w:rPr>
          <w:rFonts w:ascii="Verdana" w:hAnsi="Verdana" w:cs="Arial" w:hint="eastAsia"/>
          <w:color w:val="000000"/>
          <w:sz w:val="20"/>
          <w:szCs w:val="20"/>
          <w:shd w:val="clear" w:color="auto" w:fill="FFFFFF"/>
        </w:rPr>
        <w:t xml:space="preserve"> we just only use </w:t>
      </w:r>
      <w:r w:rsidRPr="00773181">
        <w:rPr>
          <w:rStyle w:val="apple-style-span"/>
          <w:color w:val="000000"/>
          <w:shd w:val="clear" w:color="auto" w:fill="FFFFFF"/>
        </w:rPr>
        <w:t>GSE16559</w:t>
      </w:r>
      <w:r>
        <w:rPr>
          <w:rStyle w:val="apple-style-span"/>
          <w:rFonts w:hint="eastAsia"/>
          <w:color w:val="000000"/>
          <w:shd w:val="clear" w:color="auto" w:fill="FFFFFF"/>
        </w:rPr>
        <w:t xml:space="preserve"> datasets.</w:t>
      </w:r>
    </w:p>
    <w:p w:rsidR="00B80C8D" w:rsidRDefault="00B80C8D" w:rsidP="00B80C8D">
      <w:pPr>
        <w:autoSpaceDE w:val="0"/>
        <w:autoSpaceDN w:val="0"/>
        <w:adjustRightInd w:val="0"/>
        <w:jc w:val="left"/>
        <w:rPr>
          <w:rFonts w:ascii="Verdana" w:hAnsi="Verdana" w:cs="AdvOTa9103878"/>
          <w:kern w:val="0"/>
          <w:sz w:val="20"/>
          <w:szCs w:val="20"/>
        </w:rPr>
      </w:pPr>
    </w:p>
    <w:p w:rsidR="00B80C8D" w:rsidRDefault="00B80C8D" w:rsidP="00B80C8D">
      <w:pPr>
        <w:autoSpaceDE w:val="0"/>
        <w:autoSpaceDN w:val="0"/>
        <w:adjustRightInd w:val="0"/>
        <w:jc w:val="left"/>
        <w:rPr>
          <w:rFonts w:ascii="Verdana" w:hAnsi="Verdana" w:cs="AdvOTa9103878"/>
          <w:kern w:val="0"/>
          <w:sz w:val="20"/>
          <w:szCs w:val="20"/>
        </w:rPr>
      </w:pPr>
      <w:r w:rsidRPr="00B80C8D">
        <w:rPr>
          <w:rFonts w:ascii="Verdana" w:hAnsi="Verdana" w:cs="AdvOTa9103878"/>
          <w:kern w:val="0"/>
          <w:sz w:val="20"/>
          <w:szCs w:val="20"/>
        </w:rPr>
        <w:t>"cg07285167"</w:t>
      </w:r>
      <w:r w:rsidRPr="00B80C8D">
        <w:rPr>
          <w:rFonts w:ascii="Verdana" w:hAnsi="Verdana" w:cs="AdvOTa9103878"/>
          <w:kern w:val="0"/>
          <w:sz w:val="20"/>
          <w:szCs w:val="20"/>
        </w:rPr>
        <w:tab/>
        <w:t>"CSF3R"</w:t>
      </w:r>
      <w:r w:rsidRPr="00B80C8D">
        <w:rPr>
          <w:rFonts w:ascii="Verdana" w:hAnsi="Verdana" w:cs="AdvOTa9103878"/>
          <w:kern w:val="0"/>
          <w:sz w:val="20"/>
          <w:szCs w:val="20"/>
        </w:rPr>
        <w:tab/>
        <w:t>"chr1:36948981-36949018"</w:t>
      </w:r>
    </w:p>
    <w:p w:rsidR="00B80C8D" w:rsidRPr="00B80C8D" w:rsidRDefault="00B80C8D" w:rsidP="00B80C8D">
      <w:pPr>
        <w:autoSpaceDE w:val="0"/>
        <w:autoSpaceDN w:val="0"/>
        <w:adjustRightInd w:val="0"/>
        <w:jc w:val="left"/>
        <w:rPr>
          <w:rFonts w:ascii="Verdana" w:hAnsi="Verdana" w:cs="AdvOTa9103878"/>
          <w:kern w:val="0"/>
          <w:sz w:val="20"/>
          <w:szCs w:val="20"/>
        </w:rPr>
      </w:pPr>
      <w:r w:rsidRPr="00B80C8D">
        <w:rPr>
          <w:rFonts w:ascii="Verdana" w:hAnsi="Verdana" w:cs="AdvOTa9103878"/>
          <w:kern w:val="0"/>
          <w:sz w:val="20"/>
          <w:szCs w:val="20"/>
        </w:rPr>
        <w:t>"cg09313705"</w:t>
      </w:r>
      <w:r w:rsidRPr="00B80C8D">
        <w:rPr>
          <w:rFonts w:ascii="Verdana" w:hAnsi="Verdana" w:cs="AdvOTa9103878"/>
          <w:kern w:val="0"/>
          <w:sz w:val="20"/>
          <w:szCs w:val="20"/>
        </w:rPr>
        <w:tab/>
        <w:t>"HOXB2"</w:t>
      </w:r>
      <w:r w:rsidRPr="00B80C8D">
        <w:rPr>
          <w:rFonts w:ascii="Verdana" w:hAnsi="Verdana" w:cs="AdvOTa9103878"/>
          <w:kern w:val="0"/>
          <w:sz w:val="20"/>
          <w:szCs w:val="20"/>
        </w:rPr>
        <w:tab/>
        <w:t>"chr17:46622443-46622480"</w:t>
      </w:r>
    </w:p>
    <w:p w:rsidR="00492A0F" w:rsidRDefault="00492A0F" w:rsidP="00A362BD">
      <w:pPr>
        <w:autoSpaceDE w:val="0"/>
        <w:autoSpaceDN w:val="0"/>
        <w:adjustRightInd w:val="0"/>
        <w:jc w:val="left"/>
        <w:rPr>
          <w:rFonts w:ascii="Verdana" w:hAnsi="Verdana" w:cs="AdvOTa9103878"/>
          <w:kern w:val="0"/>
          <w:sz w:val="20"/>
          <w:szCs w:val="20"/>
        </w:rPr>
      </w:pPr>
    </w:p>
    <w:p w:rsidR="00CD24BA" w:rsidRDefault="00CD24BA" w:rsidP="00A362BD">
      <w:pPr>
        <w:autoSpaceDE w:val="0"/>
        <w:autoSpaceDN w:val="0"/>
        <w:adjustRightInd w:val="0"/>
        <w:jc w:val="left"/>
        <w:rPr>
          <w:rFonts w:ascii="Verdana" w:hAnsi="Verdana" w:cs="AdvOTa9103878"/>
          <w:b/>
          <w:kern w:val="0"/>
          <w:sz w:val="20"/>
          <w:szCs w:val="20"/>
        </w:rPr>
      </w:pPr>
    </w:p>
    <w:p w:rsidR="00A10128" w:rsidRDefault="004E6340" w:rsidP="004B288F">
      <w:pPr>
        <w:pStyle w:val="a7"/>
        <w:spacing w:before="166" w:beforeAutospacing="0" w:after="166" w:afterAutospacing="0" w:line="255" w:lineRule="atLeast"/>
        <w:textAlignment w:val="baseline"/>
        <w:rPr>
          <w:rFonts w:ascii="Verdana" w:hAnsi="Verdana" w:cs="Arial"/>
          <w:color w:val="000000"/>
          <w:sz w:val="20"/>
          <w:szCs w:val="20"/>
          <w:shd w:val="clear" w:color="auto" w:fill="FFFFFF"/>
        </w:rPr>
      </w:pPr>
      <w:r w:rsidRPr="004E6340">
        <w:rPr>
          <w:rFonts w:ascii="Verdana" w:hAnsi="Verdana" w:cs="Arial"/>
          <w:color w:val="000000"/>
          <w:sz w:val="20"/>
          <w:szCs w:val="20"/>
          <w:shd w:val="clear" w:color="auto" w:fill="FFFFFF"/>
        </w:rPr>
        <w:t>cg27650175</w:t>
      </w:r>
      <w:r w:rsidR="00F15C71">
        <w:rPr>
          <w:rFonts w:ascii="Verdana" w:hAnsi="Verdana" w:cs="Arial" w:hint="eastAsia"/>
          <w:color w:val="000000"/>
          <w:sz w:val="20"/>
          <w:szCs w:val="20"/>
          <w:shd w:val="clear" w:color="auto" w:fill="FFFFFF"/>
        </w:rPr>
        <w:t xml:space="preserve">  cancer </w:t>
      </w:r>
      <w:proofErr w:type="spellStart"/>
      <w:r w:rsidR="00F15C71">
        <w:rPr>
          <w:rFonts w:ascii="Verdana" w:hAnsi="Verdana" w:cs="Arial" w:hint="eastAsia"/>
          <w:color w:val="000000"/>
          <w:sz w:val="20"/>
          <w:szCs w:val="20"/>
          <w:shd w:val="clear" w:color="auto" w:fill="FFFFFF"/>
        </w:rPr>
        <w:t>hypomethylation</w:t>
      </w:r>
      <w:proofErr w:type="spellEnd"/>
      <w:r w:rsidR="00A31062">
        <w:rPr>
          <w:rFonts w:ascii="Verdana" w:hAnsi="Verdana" w:cs="Arial" w:hint="eastAsia"/>
          <w:color w:val="000000"/>
          <w:sz w:val="20"/>
          <w:szCs w:val="20"/>
          <w:shd w:val="clear" w:color="auto" w:fill="FFFFFF"/>
        </w:rPr>
        <w:t xml:space="preserve">  </w:t>
      </w:r>
      <w:r w:rsidR="00A31062" w:rsidRPr="00A31062">
        <w:rPr>
          <w:rFonts w:ascii="Verdana" w:hAnsi="Verdana" w:cs="Arial"/>
          <w:color w:val="000000"/>
          <w:sz w:val="20"/>
          <w:szCs w:val="20"/>
          <w:shd w:val="clear" w:color="auto" w:fill="FFFFFF"/>
        </w:rPr>
        <w:t>DAB2IP</w:t>
      </w:r>
    </w:p>
    <w:p w:rsidR="004E6340" w:rsidRPr="004E6340" w:rsidRDefault="00D76CC3" w:rsidP="004B288F">
      <w:pPr>
        <w:pStyle w:val="a7"/>
        <w:spacing w:before="166" w:beforeAutospacing="0" w:after="166" w:afterAutospacing="0" w:line="255" w:lineRule="atLeast"/>
        <w:textAlignment w:val="baseline"/>
        <w:rPr>
          <w:rFonts w:ascii="Verdana" w:hAnsi="Verdana" w:cs="Arial"/>
          <w:color w:val="000000"/>
          <w:sz w:val="20"/>
          <w:szCs w:val="20"/>
          <w:shd w:val="clear" w:color="auto" w:fill="FFFFFF"/>
        </w:rPr>
      </w:pPr>
      <w:r w:rsidRPr="00D76CC3">
        <w:rPr>
          <w:rFonts w:ascii="Verdana" w:hAnsi="Verdana" w:cs="Arial"/>
          <w:color w:val="000000"/>
          <w:sz w:val="20"/>
          <w:szCs w:val="20"/>
          <w:shd w:val="clear" w:color="auto" w:fill="FFFFFF"/>
        </w:rPr>
        <w:t>cg20881888</w:t>
      </w:r>
      <w:r w:rsidR="00F15C71">
        <w:rPr>
          <w:rFonts w:ascii="Verdana" w:hAnsi="Verdana" w:cs="Arial" w:hint="eastAsia"/>
          <w:color w:val="000000"/>
          <w:sz w:val="20"/>
          <w:szCs w:val="20"/>
          <w:shd w:val="clear" w:color="auto" w:fill="FFFFFF"/>
        </w:rPr>
        <w:t xml:space="preserve">  cancer hypermethylation</w:t>
      </w:r>
      <w:r w:rsidR="00A31062">
        <w:rPr>
          <w:rFonts w:ascii="Verdana" w:hAnsi="Verdana" w:cs="Arial" w:hint="eastAsia"/>
          <w:color w:val="000000"/>
          <w:sz w:val="20"/>
          <w:szCs w:val="20"/>
          <w:shd w:val="clear" w:color="auto" w:fill="FFFFFF"/>
        </w:rPr>
        <w:t xml:space="preserve">   </w:t>
      </w:r>
      <w:r w:rsidR="00A31062" w:rsidRPr="00A31062">
        <w:rPr>
          <w:rFonts w:ascii="Verdana" w:hAnsi="Verdana" w:cs="Arial"/>
          <w:color w:val="000000"/>
          <w:sz w:val="20"/>
          <w:szCs w:val="20"/>
          <w:shd w:val="clear" w:color="auto" w:fill="FFFFFF"/>
        </w:rPr>
        <w:t>ZMYND10</w:t>
      </w:r>
    </w:p>
    <w:p w:rsidR="00A10128" w:rsidRDefault="00A10128" w:rsidP="004B288F">
      <w:pPr>
        <w:pStyle w:val="a7"/>
        <w:spacing w:before="166" w:beforeAutospacing="0" w:after="166" w:afterAutospacing="0" w:line="255" w:lineRule="atLeast"/>
        <w:textAlignment w:val="baseline"/>
        <w:rPr>
          <w:rFonts w:ascii="Verdana" w:hAnsi="Verdana" w:cs="Arial"/>
          <w:color w:val="000000"/>
          <w:sz w:val="20"/>
          <w:szCs w:val="20"/>
          <w:shd w:val="clear" w:color="auto" w:fill="FFFFFF"/>
        </w:rPr>
      </w:pPr>
    </w:p>
    <w:p w:rsidR="00A10128" w:rsidRDefault="00E3165D" w:rsidP="004B288F">
      <w:pPr>
        <w:pStyle w:val="a7"/>
        <w:spacing w:before="166" w:beforeAutospacing="0" w:after="166" w:afterAutospacing="0" w:line="255" w:lineRule="atLeast"/>
        <w:textAlignment w:val="baseline"/>
        <w:rPr>
          <w:rFonts w:ascii="Verdana" w:hAnsi="Verdana"/>
          <w:color w:val="000000"/>
          <w:sz w:val="20"/>
          <w:szCs w:val="20"/>
        </w:rPr>
      </w:pPr>
      <w:r w:rsidRPr="00E3165D">
        <w:rPr>
          <w:rFonts w:ascii="Verdana" w:hAnsi="Verdana"/>
          <w:color w:val="000000"/>
          <w:sz w:val="20"/>
          <w:szCs w:val="20"/>
        </w:rPr>
        <w:t>It is demonstrated that DAB2IP is a tumor suppressor gene inactivated by methylation in several cancers</w:t>
      </w:r>
    </w:p>
    <w:p w:rsidR="00C248C6" w:rsidRDefault="00C248C6" w:rsidP="004B288F">
      <w:pPr>
        <w:pStyle w:val="a7"/>
        <w:spacing w:before="166" w:beforeAutospacing="0" w:after="166" w:afterAutospacing="0" w:line="255" w:lineRule="atLeast"/>
        <w:textAlignment w:val="baseline"/>
        <w:rPr>
          <w:rFonts w:ascii="Verdana" w:hAnsi="Verdana"/>
          <w:color w:val="000000"/>
          <w:sz w:val="20"/>
          <w:szCs w:val="20"/>
        </w:rPr>
      </w:pPr>
      <w:r w:rsidRPr="000A1BC9">
        <w:rPr>
          <w:rFonts w:ascii="Verdana" w:hAnsi="Verdana" w:cs="Arial"/>
          <w:color w:val="000000"/>
          <w:sz w:val="20"/>
          <w:szCs w:val="20"/>
          <w:shd w:val="clear" w:color="auto" w:fill="FFFFFF"/>
        </w:rPr>
        <w:t>First, they can be measured by relatively cheap and widely used clinical methods such as RT-PCR, ELISA and immunohistochemistry. Second, they can be detected in serum or other body fluids permitting the establishment of noninvasive diagnostic test, which is very important especially in the cases of cancers with more difficult access for diagnostic biopsy (e.g., lung, ovary, pancreas).</w:t>
      </w:r>
    </w:p>
    <w:p w:rsidR="00C248C6" w:rsidRDefault="00C248C6" w:rsidP="004B288F">
      <w:pPr>
        <w:pStyle w:val="a7"/>
        <w:spacing w:before="166" w:beforeAutospacing="0" w:after="166" w:afterAutospacing="0" w:line="255" w:lineRule="atLeast"/>
        <w:textAlignment w:val="baseline"/>
        <w:rPr>
          <w:rFonts w:ascii="Verdana" w:hAnsi="Verdana"/>
          <w:color w:val="000000"/>
          <w:sz w:val="20"/>
          <w:szCs w:val="20"/>
        </w:rPr>
      </w:pPr>
    </w:p>
    <w:p w:rsidR="00C248C6" w:rsidRDefault="00C248C6" w:rsidP="004B288F">
      <w:pPr>
        <w:pStyle w:val="a7"/>
        <w:spacing w:before="166" w:beforeAutospacing="0" w:after="166" w:afterAutospacing="0" w:line="255" w:lineRule="atLeast"/>
        <w:textAlignment w:val="baseline"/>
        <w:rPr>
          <w:rFonts w:ascii="Verdana" w:hAnsi="Verdana"/>
          <w:color w:val="000000"/>
          <w:sz w:val="20"/>
          <w:szCs w:val="20"/>
        </w:rPr>
      </w:pPr>
    </w:p>
    <w:p w:rsidR="00BE3255" w:rsidRDefault="00BE3255" w:rsidP="00BE3255">
      <w:pPr>
        <w:autoSpaceDE w:val="0"/>
        <w:autoSpaceDN w:val="0"/>
        <w:adjustRightInd w:val="0"/>
        <w:jc w:val="left"/>
        <w:rPr>
          <w:rFonts w:ascii="Verdana" w:hAnsi="Verdana" w:cs="AdvOT07517017"/>
          <w:color w:val="000000"/>
          <w:kern w:val="0"/>
          <w:sz w:val="20"/>
          <w:szCs w:val="20"/>
        </w:rPr>
      </w:pPr>
      <w:r w:rsidRPr="00946CEC">
        <w:rPr>
          <w:rFonts w:ascii="Verdana" w:hAnsi="Verdana" w:cs="AdvOT07517017" w:hint="eastAsia"/>
          <w:color w:val="000000"/>
          <w:kern w:val="0"/>
          <w:sz w:val="20"/>
          <w:szCs w:val="20"/>
        </w:rPr>
        <w:t>Reference[100]</w:t>
      </w:r>
    </w:p>
    <w:p w:rsidR="00B71A19" w:rsidRDefault="00B71A19" w:rsidP="005218F7">
      <w:pPr>
        <w:autoSpaceDE w:val="0"/>
        <w:autoSpaceDN w:val="0"/>
        <w:adjustRightInd w:val="0"/>
        <w:jc w:val="left"/>
        <w:rPr>
          <w:rFonts w:ascii="Verdana" w:hAnsi="Verdana" w:cs="AdvOTa9103878"/>
          <w:kern w:val="0"/>
          <w:sz w:val="20"/>
          <w:szCs w:val="20"/>
        </w:rPr>
      </w:pPr>
    </w:p>
    <w:p w:rsidR="00811F0D" w:rsidRPr="00811F0D" w:rsidRDefault="005E6EEA" w:rsidP="00811F0D">
      <w:pPr>
        <w:ind w:left="720" w:hanging="720"/>
        <w:jc w:val="left"/>
        <w:rPr>
          <w:rFonts w:ascii="Calibri" w:hAnsi="Calibri" w:cs="Calibri"/>
          <w:noProof/>
          <w:kern w:val="0"/>
          <w:sz w:val="20"/>
          <w:szCs w:val="20"/>
        </w:rPr>
      </w:pPr>
      <w:r>
        <w:rPr>
          <w:rFonts w:ascii="Verdana" w:hAnsi="Verdana" w:cs="AdvOTa9103878"/>
          <w:kern w:val="0"/>
          <w:sz w:val="20"/>
          <w:szCs w:val="20"/>
        </w:rPr>
        <w:fldChar w:fldCharType="begin"/>
      </w:r>
      <w:r w:rsidR="00B71A19">
        <w:rPr>
          <w:rFonts w:ascii="Verdana" w:hAnsi="Verdana" w:cs="AdvOTa9103878"/>
          <w:kern w:val="0"/>
          <w:sz w:val="20"/>
          <w:szCs w:val="20"/>
        </w:rPr>
        <w:instrText xml:space="preserve"> ADDIN EN.REFLIST </w:instrText>
      </w:r>
      <w:r>
        <w:rPr>
          <w:rFonts w:ascii="Verdana" w:hAnsi="Verdana" w:cs="AdvOTa9103878"/>
          <w:kern w:val="0"/>
          <w:sz w:val="20"/>
          <w:szCs w:val="20"/>
        </w:rPr>
        <w:fldChar w:fldCharType="separate"/>
      </w:r>
      <w:bookmarkStart w:id="2" w:name="_ENREF_1"/>
      <w:r w:rsidR="00811F0D" w:rsidRPr="00811F0D">
        <w:rPr>
          <w:rFonts w:ascii="Calibri" w:hAnsi="Calibri" w:cs="Calibri"/>
          <w:noProof/>
          <w:kern w:val="0"/>
          <w:sz w:val="20"/>
          <w:szCs w:val="20"/>
        </w:rPr>
        <w:t>1.</w:t>
      </w:r>
      <w:r w:rsidR="00811F0D" w:rsidRPr="00811F0D">
        <w:rPr>
          <w:rFonts w:ascii="Calibri" w:hAnsi="Calibri" w:cs="Calibri"/>
          <w:noProof/>
          <w:kern w:val="0"/>
          <w:sz w:val="20"/>
          <w:szCs w:val="20"/>
        </w:rPr>
        <w:tab/>
        <w:t xml:space="preserve">Siegel, R., D. Naishadham, and A. Jemal, </w:t>
      </w:r>
      <w:r w:rsidR="00811F0D" w:rsidRPr="00811F0D">
        <w:rPr>
          <w:rFonts w:ascii="Calibri" w:hAnsi="Calibri" w:cs="Calibri"/>
          <w:i/>
          <w:noProof/>
          <w:kern w:val="0"/>
          <w:sz w:val="20"/>
          <w:szCs w:val="20"/>
        </w:rPr>
        <w:t>Cancer statistics, 2012.</w:t>
      </w:r>
      <w:r w:rsidR="00811F0D" w:rsidRPr="00811F0D">
        <w:rPr>
          <w:rFonts w:ascii="Calibri" w:hAnsi="Calibri" w:cs="Calibri"/>
          <w:noProof/>
          <w:kern w:val="0"/>
          <w:sz w:val="20"/>
          <w:szCs w:val="20"/>
        </w:rPr>
        <w:t xml:space="preserve"> CA Cancer J Clin, 2012. </w:t>
      </w:r>
      <w:r w:rsidR="00811F0D" w:rsidRPr="00811F0D">
        <w:rPr>
          <w:rFonts w:ascii="Calibri" w:hAnsi="Calibri" w:cs="Calibri"/>
          <w:b/>
          <w:noProof/>
          <w:kern w:val="0"/>
          <w:sz w:val="20"/>
          <w:szCs w:val="20"/>
        </w:rPr>
        <w:t>62</w:t>
      </w:r>
      <w:r w:rsidR="00811F0D" w:rsidRPr="00811F0D">
        <w:rPr>
          <w:rFonts w:ascii="Calibri" w:hAnsi="Calibri" w:cs="Calibri"/>
          <w:noProof/>
          <w:kern w:val="0"/>
          <w:sz w:val="20"/>
          <w:szCs w:val="20"/>
        </w:rPr>
        <w:t>(1): p. 10-29.</w:t>
      </w:r>
      <w:bookmarkEnd w:id="2"/>
    </w:p>
    <w:p w:rsidR="00811F0D" w:rsidRPr="00811F0D" w:rsidRDefault="00811F0D" w:rsidP="00811F0D">
      <w:pPr>
        <w:ind w:left="720" w:hanging="720"/>
        <w:jc w:val="left"/>
        <w:rPr>
          <w:rFonts w:ascii="Calibri" w:hAnsi="Calibri" w:cs="Calibri"/>
          <w:noProof/>
          <w:kern w:val="0"/>
          <w:sz w:val="20"/>
          <w:szCs w:val="20"/>
        </w:rPr>
      </w:pPr>
      <w:bookmarkStart w:id="3" w:name="_ENREF_2"/>
      <w:r w:rsidRPr="00811F0D">
        <w:rPr>
          <w:rFonts w:ascii="Calibri" w:hAnsi="Calibri" w:cs="Calibri"/>
          <w:noProof/>
          <w:kern w:val="0"/>
          <w:sz w:val="20"/>
          <w:szCs w:val="20"/>
        </w:rPr>
        <w:t>2.</w:t>
      </w:r>
      <w:r w:rsidRPr="00811F0D">
        <w:rPr>
          <w:rFonts w:ascii="Calibri" w:hAnsi="Calibri" w:cs="Calibri"/>
          <w:noProof/>
          <w:kern w:val="0"/>
          <w:sz w:val="20"/>
          <w:szCs w:val="20"/>
        </w:rPr>
        <w:tab/>
        <w:t xml:space="preserve">Henschke, C.I., et al., </w:t>
      </w:r>
      <w:r w:rsidRPr="00811F0D">
        <w:rPr>
          <w:rFonts w:ascii="Calibri" w:hAnsi="Calibri" w:cs="Calibri"/>
          <w:i/>
          <w:noProof/>
          <w:kern w:val="0"/>
          <w:sz w:val="20"/>
          <w:szCs w:val="20"/>
        </w:rPr>
        <w:t>Survival of patients with stage I lung cancer detected on CT screening.</w:t>
      </w:r>
      <w:r w:rsidRPr="00811F0D">
        <w:rPr>
          <w:rFonts w:ascii="Calibri" w:hAnsi="Calibri" w:cs="Calibri"/>
          <w:noProof/>
          <w:kern w:val="0"/>
          <w:sz w:val="20"/>
          <w:szCs w:val="20"/>
        </w:rPr>
        <w:t xml:space="preserve"> N Engl J Med, 2006. </w:t>
      </w:r>
      <w:r w:rsidRPr="00811F0D">
        <w:rPr>
          <w:rFonts w:ascii="Calibri" w:hAnsi="Calibri" w:cs="Calibri"/>
          <w:b/>
          <w:noProof/>
          <w:kern w:val="0"/>
          <w:sz w:val="20"/>
          <w:szCs w:val="20"/>
        </w:rPr>
        <w:t>355</w:t>
      </w:r>
      <w:r w:rsidRPr="00811F0D">
        <w:rPr>
          <w:rFonts w:ascii="Calibri" w:hAnsi="Calibri" w:cs="Calibri"/>
          <w:noProof/>
          <w:kern w:val="0"/>
          <w:sz w:val="20"/>
          <w:szCs w:val="20"/>
        </w:rPr>
        <w:t>(17): p. 1763-71.</w:t>
      </w:r>
      <w:bookmarkEnd w:id="3"/>
    </w:p>
    <w:p w:rsidR="00811F0D" w:rsidRPr="00811F0D" w:rsidRDefault="00811F0D" w:rsidP="00811F0D">
      <w:pPr>
        <w:ind w:left="720" w:hanging="720"/>
        <w:jc w:val="left"/>
        <w:rPr>
          <w:rFonts w:ascii="Calibri" w:hAnsi="Calibri" w:cs="Calibri"/>
          <w:noProof/>
          <w:kern w:val="0"/>
          <w:sz w:val="20"/>
          <w:szCs w:val="20"/>
        </w:rPr>
      </w:pPr>
      <w:bookmarkStart w:id="4" w:name="_ENREF_3"/>
      <w:r w:rsidRPr="00811F0D">
        <w:rPr>
          <w:rFonts w:ascii="Calibri" w:hAnsi="Calibri" w:cs="Calibri"/>
          <w:noProof/>
          <w:kern w:val="0"/>
          <w:sz w:val="20"/>
          <w:szCs w:val="20"/>
        </w:rPr>
        <w:t>3.</w:t>
      </w:r>
      <w:r w:rsidRPr="00811F0D">
        <w:rPr>
          <w:rFonts w:ascii="Calibri" w:hAnsi="Calibri" w:cs="Calibri"/>
          <w:noProof/>
          <w:kern w:val="0"/>
          <w:sz w:val="20"/>
          <w:szCs w:val="20"/>
        </w:rPr>
        <w:tab/>
        <w:t xml:space="preserve">Edgar, R., M. Domrachev, and A.E. Lash, </w:t>
      </w:r>
      <w:r w:rsidRPr="00811F0D">
        <w:rPr>
          <w:rFonts w:ascii="Calibri" w:hAnsi="Calibri" w:cs="Calibri"/>
          <w:i/>
          <w:noProof/>
          <w:kern w:val="0"/>
          <w:sz w:val="20"/>
          <w:szCs w:val="20"/>
        </w:rPr>
        <w:t>Gene Expression Omnibus: NCBI gene expression and hybridization array data repository.</w:t>
      </w:r>
      <w:r w:rsidRPr="00811F0D">
        <w:rPr>
          <w:rFonts w:ascii="Calibri" w:hAnsi="Calibri" w:cs="Calibri"/>
          <w:noProof/>
          <w:kern w:val="0"/>
          <w:sz w:val="20"/>
          <w:szCs w:val="20"/>
        </w:rPr>
        <w:t xml:space="preserve"> Nucleic Acids Research, 2002. </w:t>
      </w:r>
      <w:r w:rsidRPr="00811F0D">
        <w:rPr>
          <w:rFonts w:ascii="Calibri" w:hAnsi="Calibri" w:cs="Calibri"/>
          <w:b/>
          <w:noProof/>
          <w:kern w:val="0"/>
          <w:sz w:val="20"/>
          <w:szCs w:val="20"/>
        </w:rPr>
        <w:t>30</w:t>
      </w:r>
      <w:r w:rsidRPr="00811F0D">
        <w:rPr>
          <w:rFonts w:ascii="Calibri" w:hAnsi="Calibri" w:cs="Calibri"/>
          <w:noProof/>
          <w:kern w:val="0"/>
          <w:sz w:val="20"/>
          <w:szCs w:val="20"/>
        </w:rPr>
        <w:t>(1): p. 207-10.</w:t>
      </w:r>
      <w:bookmarkEnd w:id="4"/>
    </w:p>
    <w:p w:rsidR="00811F0D" w:rsidRPr="00811F0D" w:rsidRDefault="00811F0D" w:rsidP="00811F0D">
      <w:pPr>
        <w:ind w:left="720" w:hanging="720"/>
        <w:jc w:val="left"/>
        <w:rPr>
          <w:rFonts w:ascii="Calibri" w:hAnsi="Calibri" w:cs="Calibri"/>
          <w:noProof/>
          <w:kern w:val="0"/>
          <w:sz w:val="20"/>
          <w:szCs w:val="20"/>
        </w:rPr>
      </w:pPr>
      <w:bookmarkStart w:id="5" w:name="_ENREF_4"/>
      <w:r w:rsidRPr="00811F0D">
        <w:rPr>
          <w:rFonts w:ascii="Calibri" w:hAnsi="Calibri" w:cs="Calibri"/>
          <w:noProof/>
          <w:kern w:val="0"/>
          <w:sz w:val="20"/>
          <w:szCs w:val="20"/>
        </w:rPr>
        <w:t>4.</w:t>
      </w:r>
      <w:r w:rsidRPr="00811F0D">
        <w:rPr>
          <w:rFonts w:ascii="Calibri" w:hAnsi="Calibri" w:cs="Calibri"/>
          <w:noProof/>
          <w:kern w:val="0"/>
          <w:sz w:val="20"/>
          <w:szCs w:val="20"/>
        </w:rPr>
        <w:tab/>
        <w:t xml:space="preserve">Chen, C., et al., </w:t>
      </w:r>
      <w:r w:rsidRPr="00811F0D">
        <w:rPr>
          <w:rFonts w:ascii="Calibri" w:hAnsi="Calibri" w:cs="Calibri"/>
          <w:i/>
          <w:noProof/>
          <w:kern w:val="0"/>
          <w:sz w:val="20"/>
          <w:szCs w:val="20"/>
        </w:rPr>
        <w:t>Removing batch effects in analysis of expression microarray data: an evaluation of six batch adjustment methods.</w:t>
      </w:r>
      <w:r w:rsidRPr="00811F0D">
        <w:rPr>
          <w:rFonts w:ascii="Calibri" w:hAnsi="Calibri" w:cs="Calibri"/>
          <w:noProof/>
          <w:kern w:val="0"/>
          <w:sz w:val="20"/>
          <w:szCs w:val="20"/>
        </w:rPr>
        <w:t xml:space="preserve"> Plos One, 2011. </w:t>
      </w:r>
      <w:r w:rsidRPr="00811F0D">
        <w:rPr>
          <w:rFonts w:ascii="Calibri" w:hAnsi="Calibri" w:cs="Calibri"/>
          <w:b/>
          <w:noProof/>
          <w:kern w:val="0"/>
          <w:sz w:val="20"/>
          <w:szCs w:val="20"/>
        </w:rPr>
        <w:t>6</w:t>
      </w:r>
      <w:r w:rsidRPr="00811F0D">
        <w:rPr>
          <w:rFonts w:ascii="Calibri" w:hAnsi="Calibri" w:cs="Calibri"/>
          <w:noProof/>
          <w:kern w:val="0"/>
          <w:sz w:val="20"/>
          <w:szCs w:val="20"/>
        </w:rPr>
        <w:t>(2): p. e17238.</w:t>
      </w:r>
      <w:bookmarkEnd w:id="5"/>
    </w:p>
    <w:p w:rsidR="00811F0D" w:rsidRPr="00811F0D" w:rsidRDefault="00811F0D" w:rsidP="00811F0D">
      <w:pPr>
        <w:ind w:left="720" w:hanging="720"/>
        <w:jc w:val="left"/>
        <w:rPr>
          <w:rFonts w:ascii="Calibri" w:hAnsi="Calibri" w:cs="Calibri"/>
          <w:noProof/>
          <w:kern w:val="0"/>
          <w:sz w:val="20"/>
          <w:szCs w:val="20"/>
        </w:rPr>
      </w:pPr>
      <w:bookmarkStart w:id="6" w:name="_ENREF_5"/>
      <w:r w:rsidRPr="00811F0D">
        <w:rPr>
          <w:rFonts w:ascii="Calibri" w:hAnsi="Calibri" w:cs="Calibri"/>
          <w:noProof/>
          <w:kern w:val="0"/>
          <w:sz w:val="20"/>
          <w:szCs w:val="20"/>
        </w:rPr>
        <w:t>5.</w:t>
      </w:r>
      <w:r w:rsidRPr="00811F0D">
        <w:rPr>
          <w:rFonts w:ascii="Calibri" w:hAnsi="Calibri" w:cs="Calibri"/>
          <w:noProof/>
          <w:kern w:val="0"/>
          <w:sz w:val="20"/>
          <w:szCs w:val="20"/>
        </w:rPr>
        <w:tab/>
        <w:t xml:space="preserve">Dessau, R.B. and C.B. Pipper, </w:t>
      </w:r>
      <w:r w:rsidRPr="00811F0D">
        <w:rPr>
          <w:rFonts w:ascii="Calibri" w:hAnsi="Calibri" w:cs="Calibri"/>
          <w:i/>
          <w:noProof/>
          <w:kern w:val="0"/>
          <w:sz w:val="20"/>
          <w:szCs w:val="20"/>
        </w:rPr>
        <w:t>[''R"--project for statistical computing].</w:t>
      </w:r>
      <w:r w:rsidRPr="00811F0D">
        <w:rPr>
          <w:rFonts w:ascii="Calibri" w:hAnsi="Calibri" w:cs="Calibri"/>
          <w:noProof/>
          <w:kern w:val="0"/>
          <w:sz w:val="20"/>
          <w:szCs w:val="20"/>
        </w:rPr>
        <w:t xml:space="preserve"> Ugeskr Laeger, 2008. </w:t>
      </w:r>
      <w:r w:rsidRPr="00811F0D">
        <w:rPr>
          <w:rFonts w:ascii="Calibri" w:hAnsi="Calibri" w:cs="Calibri"/>
          <w:b/>
          <w:noProof/>
          <w:kern w:val="0"/>
          <w:sz w:val="20"/>
          <w:szCs w:val="20"/>
        </w:rPr>
        <w:t>170</w:t>
      </w:r>
      <w:r w:rsidRPr="00811F0D">
        <w:rPr>
          <w:rFonts w:ascii="Calibri" w:hAnsi="Calibri" w:cs="Calibri"/>
          <w:noProof/>
          <w:kern w:val="0"/>
          <w:sz w:val="20"/>
          <w:szCs w:val="20"/>
        </w:rPr>
        <w:t>(5): p. 328-30.</w:t>
      </w:r>
      <w:bookmarkEnd w:id="6"/>
    </w:p>
    <w:p w:rsidR="00811F0D" w:rsidRPr="00811F0D" w:rsidRDefault="00811F0D" w:rsidP="00811F0D">
      <w:pPr>
        <w:ind w:left="720" w:hanging="720"/>
        <w:jc w:val="left"/>
        <w:rPr>
          <w:rFonts w:ascii="Calibri" w:hAnsi="Calibri" w:cs="Calibri"/>
          <w:noProof/>
          <w:kern w:val="0"/>
          <w:sz w:val="20"/>
          <w:szCs w:val="20"/>
        </w:rPr>
      </w:pPr>
      <w:bookmarkStart w:id="7" w:name="_ENREF_6"/>
      <w:r w:rsidRPr="00811F0D">
        <w:rPr>
          <w:rFonts w:ascii="Calibri" w:hAnsi="Calibri" w:cs="Calibri"/>
          <w:noProof/>
          <w:kern w:val="0"/>
          <w:sz w:val="20"/>
          <w:szCs w:val="20"/>
        </w:rPr>
        <w:t>6.</w:t>
      </w:r>
      <w:r w:rsidRPr="00811F0D">
        <w:rPr>
          <w:rFonts w:ascii="Calibri" w:hAnsi="Calibri" w:cs="Calibri"/>
          <w:noProof/>
          <w:kern w:val="0"/>
          <w:sz w:val="20"/>
          <w:szCs w:val="20"/>
        </w:rPr>
        <w:tab/>
        <w:t xml:space="preserve">Johnson, W.E., C. Li, and A. Rabinovic, </w:t>
      </w:r>
      <w:r w:rsidRPr="00811F0D">
        <w:rPr>
          <w:rFonts w:ascii="Calibri" w:hAnsi="Calibri" w:cs="Calibri"/>
          <w:i/>
          <w:noProof/>
          <w:kern w:val="0"/>
          <w:sz w:val="20"/>
          <w:szCs w:val="20"/>
        </w:rPr>
        <w:t>Adjusting batch effects in microarray expression data using empirical Bayes methods.</w:t>
      </w:r>
      <w:r w:rsidRPr="00811F0D">
        <w:rPr>
          <w:rFonts w:ascii="Calibri" w:hAnsi="Calibri" w:cs="Calibri"/>
          <w:noProof/>
          <w:kern w:val="0"/>
          <w:sz w:val="20"/>
          <w:szCs w:val="20"/>
        </w:rPr>
        <w:t xml:space="preserve"> Biostatistics, 2007. </w:t>
      </w:r>
      <w:r w:rsidRPr="00811F0D">
        <w:rPr>
          <w:rFonts w:ascii="Calibri" w:hAnsi="Calibri" w:cs="Calibri"/>
          <w:b/>
          <w:noProof/>
          <w:kern w:val="0"/>
          <w:sz w:val="20"/>
          <w:szCs w:val="20"/>
        </w:rPr>
        <w:t>8</w:t>
      </w:r>
      <w:r w:rsidRPr="00811F0D">
        <w:rPr>
          <w:rFonts w:ascii="Calibri" w:hAnsi="Calibri" w:cs="Calibri"/>
          <w:noProof/>
          <w:kern w:val="0"/>
          <w:sz w:val="20"/>
          <w:szCs w:val="20"/>
        </w:rPr>
        <w:t>(1): p. 118-27.</w:t>
      </w:r>
      <w:bookmarkEnd w:id="7"/>
    </w:p>
    <w:p w:rsidR="00811F0D" w:rsidRPr="00811F0D" w:rsidRDefault="00811F0D" w:rsidP="00811F0D">
      <w:pPr>
        <w:ind w:left="720" w:hanging="720"/>
        <w:jc w:val="left"/>
        <w:rPr>
          <w:rFonts w:ascii="Calibri" w:hAnsi="Calibri" w:cs="Calibri"/>
          <w:noProof/>
          <w:kern w:val="0"/>
          <w:sz w:val="20"/>
          <w:szCs w:val="20"/>
        </w:rPr>
      </w:pPr>
      <w:bookmarkStart w:id="8" w:name="_ENREF_7"/>
      <w:r w:rsidRPr="00811F0D">
        <w:rPr>
          <w:rFonts w:ascii="Calibri" w:hAnsi="Calibri" w:cs="Calibri"/>
          <w:noProof/>
          <w:kern w:val="0"/>
          <w:sz w:val="20"/>
          <w:szCs w:val="20"/>
        </w:rPr>
        <w:t>7.</w:t>
      </w:r>
      <w:r w:rsidRPr="00811F0D">
        <w:rPr>
          <w:rFonts w:ascii="Calibri" w:hAnsi="Calibri" w:cs="Calibri"/>
          <w:noProof/>
          <w:kern w:val="0"/>
          <w:sz w:val="20"/>
          <w:szCs w:val="20"/>
        </w:rPr>
        <w:tab/>
        <w:t xml:space="preserve">Ron-Bigger, S., et al., </w:t>
      </w:r>
      <w:r w:rsidRPr="00811F0D">
        <w:rPr>
          <w:rFonts w:ascii="Calibri" w:hAnsi="Calibri" w:cs="Calibri"/>
          <w:i/>
          <w:noProof/>
          <w:kern w:val="0"/>
          <w:sz w:val="20"/>
          <w:szCs w:val="20"/>
        </w:rPr>
        <w:t>Aberrant epigenetic silencing of tumor suppressor genes is reversed by direct reprogramming.</w:t>
      </w:r>
      <w:r w:rsidRPr="00811F0D">
        <w:rPr>
          <w:rFonts w:ascii="Calibri" w:hAnsi="Calibri" w:cs="Calibri"/>
          <w:noProof/>
          <w:kern w:val="0"/>
          <w:sz w:val="20"/>
          <w:szCs w:val="20"/>
        </w:rPr>
        <w:t xml:space="preserve"> Stem Cells, 2010. </w:t>
      </w:r>
      <w:r w:rsidRPr="00811F0D">
        <w:rPr>
          <w:rFonts w:ascii="Calibri" w:hAnsi="Calibri" w:cs="Calibri"/>
          <w:b/>
          <w:noProof/>
          <w:kern w:val="0"/>
          <w:sz w:val="20"/>
          <w:szCs w:val="20"/>
        </w:rPr>
        <w:t>28</w:t>
      </w:r>
      <w:r w:rsidRPr="00811F0D">
        <w:rPr>
          <w:rFonts w:ascii="Calibri" w:hAnsi="Calibri" w:cs="Calibri"/>
          <w:noProof/>
          <w:kern w:val="0"/>
          <w:sz w:val="20"/>
          <w:szCs w:val="20"/>
        </w:rPr>
        <w:t>(8): p. 1349-54.</w:t>
      </w:r>
      <w:bookmarkEnd w:id="8"/>
    </w:p>
    <w:p w:rsidR="00811F0D" w:rsidRPr="00811F0D" w:rsidRDefault="00811F0D" w:rsidP="00811F0D">
      <w:pPr>
        <w:ind w:left="720" w:hanging="720"/>
        <w:jc w:val="left"/>
        <w:rPr>
          <w:rFonts w:ascii="Calibri" w:hAnsi="Calibri" w:cs="Calibri"/>
          <w:noProof/>
          <w:kern w:val="0"/>
          <w:sz w:val="20"/>
          <w:szCs w:val="20"/>
        </w:rPr>
      </w:pPr>
      <w:bookmarkStart w:id="9" w:name="_ENREF_8"/>
      <w:r w:rsidRPr="00811F0D">
        <w:rPr>
          <w:rFonts w:ascii="Calibri" w:hAnsi="Calibri" w:cs="Calibri"/>
          <w:noProof/>
          <w:kern w:val="0"/>
          <w:sz w:val="20"/>
          <w:szCs w:val="20"/>
        </w:rPr>
        <w:t>8.</w:t>
      </w:r>
      <w:r w:rsidRPr="00811F0D">
        <w:rPr>
          <w:rFonts w:ascii="Calibri" w:hAnsi="Calibri" w:cs="Calibri"/>
          <w:noProof/>
          <w:kern w:val="0"/>
          <w:sz w:val="20"/>
          <w:szCs w:val="20"/>
        </w:rPr>
        <w:tab/>
        <w:t xml:space="preserve">Richter, J., et al., </w:t>
      </w:r>
      <w:r w:rsidRPr="00811F0D">
        <w:rPr>
          <w:rFonts w:ascii="Calibri" w:hAnsi="Calibri" w:cs="Calibri"/>
          <w:i/>
          <w:noProof/>
          <w:kern w:val="0"/>
          <w:sz w:val="20"/>
          <w:szCs w:val="20"/>
        </w:rPr>
        <w:t>Array-based DNA methylation profiling of primary lymphomas of the central nervous system.</w:t>
      </w:r>
      <w:r w:rsidRPr="00811F0D">
        <w:rPr>
          <w:rFonts w:ascii="Calibri" w:hAnsi="Calibri" w:cs="Calibri"/>
          <w:noProof/>
          <w:kern w:val="0"/>
          <w:sz w:val="20"/>
          <w:szCs w:val="20"/>
        </w:rPr>
        <w:t xml:space="preserve"> Bmc Cancer, 2009. </w:t>
      </w:r>
      <w:r w:rsidRPr="00811F0D">
        <w:rPr>
          <w:rFonts w:ascii="Calibri" w:hAnsi="Calibri" w:cs="Calibri"/>
          <w:b/>
          <w:noProof/>
          <w:kern w:val="0"/>
          <w:sz w:val="20"/>
          <w:szCs w:val="20"/>
        </w:rPr>
        <w:t>9</w:t>
      </w:r>
      <w:r w:rsidRPr="00811F0D">
        <w:rPr>
          <w:rFonts w:ascii="Calibri" w:hAnsi="Calibri" w:cs="Calibri"/>
          <w:noProof/>
          <w:kern w:val="0"/>
          <w:sz w:val="20"/>
          <w:szCs w:val="20"/>
        </w:rPr>
        <w:t>: p. 455.</w:t>
      </w:r>
      <w:bookmarkEnd w:id="9"/>
    </w:p>
    <w:p w:rsidR="00811F0D" w:rsidRPr="00811F0D" w:rsidRDefault="00811F0D" w:rsidP="00811F0D">
      <w:pPr>
        <w:ind w:left="720" w:hanging="720"/>
        <w:jc w:val="left"/>
        <w:rPr>
          <w:rFonts w:ascii="Calibri" w:hAnsi="Calibri" w:cs="Calibri"/>
          <w:noProof/>
          <w:kern w:val="0"/>
          <w:sz w:val="20"/>
          <w:szCs w:val="20"/>
        </w:rPr>
      </w:pPr>
      <w:bookmarkStart w:id="10" w:name="_ENREF_9"/>
      <w:r w:rsidRPr="00811F0D">
        <w:rPr>
          <w:rFonts w:ascii="Calibri" w:hAnsi="Calibri" w:cs="Calibri"/>
          <w:noProof/>
          <w:kern w:val="0"/>
          <w:sz w:val="20"/>
          <w:szCs w:val="20"/>
        </w:rPr>
        <w:t>9.</w:t>
      </w:r>
      <w:r w:rsidRPr="00811F0D">
        <w:rPr>
          <w:rFonts w:ascii="Calibri" w:hAnsi="Calibri" w:cs="Calibri"/>
          <w:noProof/>
          <w:kern w:val="0"/>
          <w:sz w:val="20"/>
          <w:szCs w:val="20"/>
        </w:rPr>
        <w:tab/>
        <w:t xml:space="preserve">Haase, C., et al., </w:t>
      </w:r>
      <w:r w:rsidRPr="00811F0D">
        <w:rPr>
          <w:rFonts w:ascii="Calibri" w:hAnsi="Calibri" w:cs="Calibri"/>
          <w:i/>
          <w:noProof/>
          <w:kern w:val="0"/>
          <w:sz w:val="20"/>
          <w:szCs w:val="20"/>
        </w:rPr>
        <w:t>Neurotensin receptors in adeno- and squamous cell carcinoma.</w:t>
      </w:r>
      <w:r w:rsidRPr="00811F0D">
        <w:rPr>
          <w:rFonts w:ascii="Calibri" w:hAnsi="Calibri" w:cs="Calibri"/>
          <w:noProof/>
          <w:kern w:val="0"/>
          <w:sz w:val="20"/>
          <w:szCs w:val="20"/>
        </w:rPr>
        <w:t xml:space="preserve"> Anticancer Research, 2006. </w:t>
      </w:r>
      <w:r w:rsidRPr="00811F0D">
        <w:rPr>
          <w:rFonts w:ascii="Calibri" w:hAnsi="Calibri" w:cs="Calibri"/>
          <w:b/>
          <w:noProof/>
          <w:kern w:val="0"/>
          <w:sz w:val="20"/>
          <w:szCs w:val="20"/>
        </w:rPr>
        <w:t>26</w:t>
      </w:r>
      <w:r w:rsidRPr="00811F0D">
        <w:rPr>
          <w:rFonts w:ascii="Calibri" w:hAnsi="Calibri" w:cs="Calibri"/>
          <w:noProof/>
          <w:kern w:val="0"/>
          <w:sz w:val="20"/>
          <w:szCs w:val="20"/>
        </w:rPr>
        <w:t>(5A): p. 3527-33.</w:t>
      </w:r>
      <w:bookmarkEnd w:id="10"/>
    </w:p>
    <w:p w:rsidR="00811F0D" w:rsidRPr="00811F0D" w:rsidRDefault="00811F0D" w:rsidP="00811F0D">
      <w:pPr>
        <w:ind w:left="720" w:hanging="720"/>
        <w:jc w:val="left"/>
        <w:rPr>
          <w:rFonts w:ascii="Calibri" w:hAnsi="Calibri" w:cs="Calibri"/>
          <w:noProof/>
          <w:kern w:val="0"/>
          <w:sz w:val="20"/>
          <w:szCs w:val="20"/>
        </w:rPr>
      </w:pPr>
      <w:bookmarkStart w:id="11" w:name="_ENREF_10"/>
      <w:r w:rsidRPr="00811F0D">
        <w:rPr>
          <w:rFonts w:ascii="Calibri" w:hAnsi="Calibri" w:cs="Calibri"/>
          <w:noProof/>
          <w:kern w:val="0"/>
          <w:sz w:val="20"/>
          <w:szCs w:val="20"/>
        </w:rPr>
        <w:t>10.</w:t>
      </w:r>
      <w:r w:rsidRPr="00811F0D">
        <w:rPr>
          <w:rFonts w:ascii="Calibri" w:hAnsi="Calibri" w:cs="Calibri"/>
          <w:noProof/>
          <w:kern w:val="0"/>
          <w:sz w:val="20"/>
          <w:szCs w:val="20"/>
        </w:rPr>
        <w:tab/>
        <w:t xml:space="preserve">Heakal, Y., et al., </w:t>
      </w:r>
      <w:r w:rsidRPr="00811F0D">
        <w:rPr>
          <w:rFonts w:ascii="Calibri" w:hAnsi="Calibri" w:cs="Calibri"/>
          <w:i/>
          <w:noProof/>
          <w:kern w:val="0"/>
          <w:sz w:val="20"/>
          <w:szCs w:val="20"/>
        </w:rPr>
        <w:t>Neurotensin receptor-1 inducible palmitoylation is required for efficient receptor-mediated mitogenic-signaling within structured membrane microdomains.</w:t>
      </w:r>
      <w:r w:rsidRPr="00811F0D">
        <w:rPr>
          <w:rFonts w:ascii="Calibri" w:hAnsi="Calibri" w:cs="Calibri"/>
          <w:noProof/>
          <w:kern w:val="0"/>
          <w:sz w:val="20"/>
          <w:szCs w:val="20"/>
        </w:rPr>
        <w:t xml:space="preserve"> Cancer Biology &amp; Therapy, 2011. </w:t>
      </w:r>
      <w:r w:rsidRPr="00811F0D">
        <w:rPr>
          <w:rFonts w:ascii="Calibri" w:hAnsi="Calibri" w:cs="Calibri"/>
          <w:b/>
          <w:noProof/>
          <w:kern w:val="0"/>
          <w:sz w:val="20"/>
          <w:szCs w:val="20"/>
        </w:rPr>
        <w:t>12</w:t>
      </w:r>
      <w:r w:rsidRPr="00811F0D">
        <w:rPr>
          <w:rFonts w:ascii="Calibri" w:hAnsi="Calibri" w:cs="Calibri"/>
          <w:noProof/>
          <w:kern w:val="0"/>
          <w:sz w:val="20"/>
          <w:szCs w:val="20"/>
        </w:rPr>
        <w:t>(5): p. 427-35.</w:t>
      </w:r>
      <w:bookmarkEnd w:id="11"/>
    </w:p>
    <w:p w:rsidR="00811F0D" w:rsidRPr="00811F0D" w:rsidRDefault="00811F0D" w:rsidP="00811F0D">
      <w:pPr>
        <w:ind w:left="720" w:hanging="720"/>
        <w:jc w:val="left"/>
        <w:rPr>
          <w:rFonts w:ascii="Calibri" w:hAnsi="Calibri" w:cs="Calibri"/>
          <w:noProof/>
          <w:kern w:val="0"/>
          <w:sz w:val="20"/>
          <w:szCs w:val="20"/>
        </w:rPr>
      </w:pPr>
      <w:bookmarkStart w:id="12" w:name="_ENREF_11"/>
      <w:r w:rsidRPr="00811F0D">
        <w:rPr>
          <w:rFonts w:ascii="Calibri" w:hAnsi="Calibri" w:cs="Calibri"/>
          <w:noProof/>
          <w:kern w:val="0"/>
          <w:sz w:val="20"/>
          <w:szCs w:val="20"/>
        </w:rPr>
        <w:t>11.</w:t>
      </w:r>
      <w:r w:rsidRPr="00811F0D">
        <w:rPr>
          <w:rFonts w:ascii="Calibri" w:hAnsi="Calibri" w:cs="Calibri"/>
          <w:noProof/>
          <w:kern w:val="0"/>
          <w:sz w:val="20"/>
          <w:szCs w:val="20"/>
        </w:rPr>
        <w:tab/>
        <w:t xml:space="preserve">Alifano, M., et al., </w:t>
      </w:r>
      <w:r w:rsidRPr="00811F0D">
        <w:rPr>
          <w:rFonts w:ascii="Calibri" w:hAnsi="Calibri" w:cs="Calibri"/>
          <w:i/>
          <w:noProof/>
          <w:kern w:val="0"/>
          <w:sz w:val="20"/>
          <w:szCs w:val="20"/>
        </w:rPr>
        <w:t>Neurotensin receptor 1 determines the outcome of non-small cell lung cancer.</w:t>
      </w:r>
      <w:r w:rsidRPr="00811F0D">
        <w:rPr>
          <w:rFonts w:ascii="Calibri" w:hAnsi="Calibri" w:cs="Calibri"/>
          <w:noProof/>
          <w:kern w:val="0"/>
          <w:sz w:val="20"/>
          <w:szCs w:val="20"/>
        </w:rPr>
        <w:t xml:space="preserve"> Clinical Cancer Research, 2010. </w:t>
      </w:r>
      <w:r w:rsidRPr="00811F0D">
        <w:rPr>
          <w:rFonts w:ascii="Calibri" w:hAnsi="Calibri" w:cs="Calibri"/>
          <w:b/>
          <w:noProof/>
          <w:kern w:val="0"/>
          <w:sz w:val="20"/>
          <w:szCs w:val="20"/>
        </w:rPr>
        <w:t>16</w:t>
      </w:r>
      <w:r w:rsidRPr="00811F0D">
        <w:rPr>
          <w:rFonts w:ascii="Calibri" w:hAnsi="Calibri" w:cs="Calibri"/>
          <w:noProof/>
          <w:kern w:val="0"/>
          <w:sz w:val="20"/>
          <w:szCs w:val="20"/>
        </w:rPr>
        <w:t>(17): p. 4401-10.</w:t>
      </w:r>
      <w:bookmarkEnd w:id="12"/>
    </w:p>
    <w:p w:rsidR="00811F0D" w:rsidRPr="00811F0D" w:rsidRDefault="00811F0D" w:rsidP="00811F0D">
      <w:pPr>
        <w:ind w:left="720" w:hanging="720"/>
        <w:jc w:val="left"/>
        <w:rPr>
          <w:rFonts w:ascii="Calibri" w:hAnsi="Calibri" w:cs="Calibri"/>
          <w:noProof/>
          <w:kern w:val="0"/>
          <w:sz w:val="20"/>
          <w:szCs w:val="20"/>
        </w:rPr>
      </w:pPr>
      <w:bookmarkStart w:id="13" w:name="_ENREF_12"/>
      <w:r w:rsidRPr="00811F0D">
        <w:rPr>
          <w:rFonts w:ascii="Calibri" w:hAnsi="Calibri" w:cs="Calibri"/>
          <w:noProof/>
          <w:kern w:val="0"/>
          <w:sz w:val="20"/>
          <w:szCs w:val="20"/>
        </w:rPr>
        <w:t>12.</w:t>
      </w:r>
      <w:r w:rsidRPr="00811F0D">
        <w:rPr>
          <w:rFonts w:ascii="Calibri" w:hAnsi="Calibri" w:cs="Calibri"/>
          <w:noProof/>
          <w:kern w:val="0"/>
          <w:sz w:val="20"/>
          <w:szCs w:val="20"/>
        </w:rPr>
        <w:tab/>
        <w:t xml:space="preserve">Valerie, N.C., et al., </w:t>
      </w:r>
      <w:r w:rsidRPr="00811F0D">
        <w:rPr>
          <w:rFonts w:ascii="Calibri" w:hAnsi="Calibri" w:cs="Calibri"/>
          <w:i/>
          <w:noProof/>
          <w:kern w:val="0"/>
          <w:sz w:val="20"/>
          <w:szCs w:val="20"/>
        </w:rPr>
        <w:t>Inhibition of neurotensin receptor 1 selectively sensitizes prostate cancer to ionizing radiation.</w:t>
      </w:r>
      <w:r w:rsidRPr="00811F0D">
        <w:rPr>
          <w:rFonts w:ascii="Calibri" w:hAnsi="Calibri" w:cs="Calibri"/>
          <w:noProof/>
          <w:kern w:val="0"/>
          <w:sz w:val="20"/>
          <w:szCs w:val="20"/>
        </w:rPr>
        <w:t xml:space="preserve"> Cancer Research, 2011. </w:t>
      </w:r>
      <w:r w:rsidRPr="00811F0D">
        <w:rPr>
          <w:rFonts w:ascii="Calibri" w:hAnsi="Calibri" w:cs="Calibri"/>
          <w:b/>
          <w:noProof/>
          <w:kern w:val="0"/>
          <w:sz w:val="20"/>
          <w:szCs w:val="20"/>
        </w:rPr>
        <w:t>71</w:t>
      </w:r>
      <w:r w:rsidRPr="00811F0D">
        <w:rPr>
          <w:rFonts w:ascii="Calibri" w:hAnsi="Calibri" w:cs="Calibri"/>
          <w:noProof/>
          <w:kern w:val="0"/>
          <w:sz w:val="20"/>
          <w:szCs w:val="20"/>
        </w:rPr>
        <w:t>(21): p. 6817-26.</w:t>
      </w:r>
      <w:bookmarkEnd w:id="13"/>
    </w:p>
    <w:p w:rsidR="00811F0D" w:rsidRPr="00811F0D" w:rsidRDefault="00811F0D" w:rsidP="00811F0D">
      <w:pPr>
        <w:ind w:left="720" w:hanging="720"/>
        <w:jc w:val="left"/>
        <w:rPr>
          <w:rFonts w:ascii="Calibri" w:hAnsi="Calibri" w:cs="Calibri"/>
          <w:noProof/>
          <w:kern w:val="0"/>
          <w:sz w:val="20"/>
          <w:szCs w:val="20"/>
        </w:rPr>
      </w:pPr>
      <w:bookmarkStart w:id="14" w:name="_ENREF_13"/>
      <w:r w:rsidRPr="00811F0D">
        <w:rPr>
          <w:rFonts w:ascii="Calibri" w:hAnsi="Calibri" w:cs="Calibri"/>
          <w:noProof/>
          <w:kern w:val="0"/>
          <w:sz w:val="20"/>
          <w:szCs w:val="20"/>
        </w:rPr>
        <w:t>13.</w:t>
      </w:r>
      <w:r w:rsidRPr="00811F0D">
        <w:rPr>
          <w:rFonts w:ascii="Calibri" w:hAnsi="Calibri" w:cs="Calibri"/>
          <w:noProof/>
          <w:kern w:val="0"/>
          <w:sz w:val="20"/>
          <w:szCs w:val="20"/>
        </w:rPr>
        <w:tab/>
        <w:t xml:space="preserve">Bugni, J.M., et al., </w:t>
      </w:r>
      <w:r w:rsidRPr="00811F0D">
        <w:rPr>
          <w:rFonts w:ascii="Calibri" w:hAnsi="Calibri" w:cs="Calibri"/>
          <w:i/>
          <w:noProof/>
          <w:kern w:val="0"/>
          <w:sz w:val="20"/>
          <w:szCs w:val="20"/>
        </w:rPr>
        <w:t>The neurotensin receptor-1 promotes tumor development in a sporadic but not an inflammation-associated mouse model of colon cancer.</w:t>
      </w:r>
      <w:r w:rsidRPr="00811F0D">
        <w:rPr>
          <w:rFonts w:ascii="Calibri" w:hAnsi="Calibri" w:cs="Calibri"/>
          <w:noProof/>
          <w:kern w:val="0"/>
          <w:sz w:val="20"/>
          <w:szCs w:val="20"/>
        </w:rPr>
        <w:t xml:space="preserve"> International Journal of Cancer, 2012. </w:t>
      </w:r>
      <w:r w:rsidRPr="00811F0D">
        <w:rPr>
          <w:rFonts w:ascii="Calibri" w:hAnsi="Calibri" w:cs="Calibri"/>
          <w:b/>
          <w:noProof/>
          <w:kern w:val="0"/>
          <w:sz w:val="20"/>
          <w:szCs w:val="20"/>
        </w:rPr>
        <w:t>130</w:t>
      </w:r>
      <w:r w:rsidRPr="00811F0D">
        <w:rPr>
          <w:rFonts w:ascii="Calibri" w:hAnsi="Calibri" w:cs="Calibri"/>
          <w:noProof/>
          <w:kern w:val="0"/>
          <w:sz w:val="20"/>
          <w:szCs w:val="20"/>
        </w:rPr>
        <w:t>(8): p. 1798-805.</w:t>
      </w:r>
      <w:bookmarkEnd w:id="14"/>
    </w:p>
    <w:p w:rsidR="00811F0D" w:rsidRPr="00811F0D" w:rsidRDefault="00811F0D" w:rsidP="00811F0D">
      <w:pPr>
        <w:ind w:left="720" w:hanging="720"/>
        <w:jc w:val="left"/>
        <w:rPr>
          <w:rFonts w:ascii="Calibri" w:hAnsi="Calibri" w:cs="Calibri"/>
          <w:noProof/>
          <w:kern w:val="0"/>
          <w:sz w:val="20"/>
          <w:szCs w:val="20"/>
        </w:rPr>
      </w:pPr>
      <w:bookmarkStart w:id="15" w:name="_ENREF_14"/>
      <w:r w:rsidRPr="00811F0D">
        <w:rPr>
          <w:rFonts w:ascii="Calibri" w:hAnsi="Calibri" w:cs="Calibri"/>
          <w:noProof/>
          <w:kern w:val="0"/>
          <w:sz w:val="20"/>
          <w:szCs w:val="20"/>
        </w:rPr>
        <w:t>14.</w:t>
      </w:r>
      <w:r w:rsidRPr="00811F0D">
        <w:rPr>
          <w:rFonts w:ascii="Calibri" w:hAnsi="Calibri" w:cs="Calibri"/>
          <w:noProof/>
          <w:kern w:val="0"/>
          <w:sz w:val="20"/>
          <w:szCs w:val="20"/>
        </w:rPr>
        <w:tab/>
        <w:t xml:space="preserve">Dupouy, S., et al., </w:t>
      </w:r>
      <w:r w:rsidRPr="00811F0D">
        <w:rPr>
          <w:rFonts w:ascii="Calibri" w:hAnsi="Calibri" w:cs="Calibri"/>
          <w:i/>
          <w:noProof/>
          <w:kern w:val="0"/>
          <w:sz w:val="20"/>
          <w:szCs w:val="20"/>
        </w:rPr>
        <w:t>The potential use of the neurotensin high affinity receptor 1 as a biomarker for cancer progression and as a component of personalized medicine in selective cancers.</w:t>
      </w:r>
      <w:r w:rsidRPr="00811F0D">
        <w:rPr>
          <w:rFonts w:ascii="Calibri" w:hAnsi="Calibri" w:cs="Calibri"/>
          <w:noProof/>
          <w:kern w:val="0"/>
          <w:sz w:val="20"/>
          <w:szCs w:val="20"/>
        </w:rPr>
        <w:t xml:space="preserve"> Biochimie, 2011. </w:t>
      </w:r>
      <w:r w:rsidRPr="00811F0D">
        <w:rPr>
          <w:rFonts w:ascii="Calibri" w:hAnsi="Calibri" w:cs="Calibri"/>
          <w:b/>
          <w:noProof/>
          <w:kern w:val="0"/>
          <w:sz w:val="20"/>
          <w:szCs w:val="20"/>
        </w:rPr>
        <w:t>93</w:t>
      </w:r>
      <w:r w:rsidRPr="00811F0D">
        <w:rPr>
          <w:rFonts w:ascii="Calibri" w:hAnsi="Calibri" w:cs="Calibri"/>
          <w:noProof/>
          <w:kern w:val="0"/>
          <w:sz w:val="20"/>
          <w:szCs w:val="20"/>
        </w:rPr>
        <w:t>(9): p. 1369-78.</w:t>
      </w:r>
      <w:bookmarkEnd w:id="15"/>
    </w:p>
    <w:p w:rsidR="00811F0D" w:rsidRPr="00811F0D" w:rsidRDefault="00811F0D" w:rsidP="00811F0D">
      <w:pPr>
        <w:ind w:left="720" w:hanging="720"/>
        <w:jc w:val="left"/>
        <w:rPr>
          <w:rFonts w:ascii="Calibri" w:hAnsi="Calibri" w:cs="Calibri"/>
          <w:noProof/>
          <w:kern w:val="0"/>
          <w:sz w:val="20"/>
          <w:szCs w:val="20"/>
        </w:rPr>
      </w:pPr>
      <w:bookmarkStart w:id="16" w:name="_ENREF_15"/>
      <w:r w:rsidRPr="00811F0D">
        <w:rPr>
          <w:rFonts w:ascii="Calibri" w:hAnsi="Calibri" w:cs="Calibri"/>
          <w:noProof/>
          <w:kern w:val="0"/>
          <w:sz w:val="20"/>
          <w:szCs w:val="20"/>
        </w:rPr>
        <w:t>15.</w:t>
      </w:r>
      <w:r w:rsidRPr="00811F0D">
        <w:rPr>
          <w:rFonts w:ascii="Calibri" w:hAnsi="Calibri" w:cs="Calibri"/>
          <w:noProof/>
          <w:kern w:val="0"/>
          <w:sz w:val="20"/>
          <w:szCs w:val="20"/>
        </w:rPr>
        <w:tab/>
        <w:t xml:space="preserve">Misawa, K., et al., </w:t>
      </w:r>
      <w:r w:rsidRPr="00811F0D">
        <w:rPr>
          <w:rFonts w:ascii="Calibri" w:hAnsi="Calibri" w:cs="Calibri"/>
          <w:i/>
          <w:noProof/>
          <w:kern w:val="0"/>
          <w:sz w:val="20"/>
          <w:szCs w:val="20"/>
        </w:rPr>
        <w:t>Epigenetic inactivation of galanin receptor 1 in head and neck cancer.</w:t>
      </w:r>
      <w:r w:rsidRPr="00811F0D">
        <w:rPr>
          <w:rFonts w:ascii="Calibri" w:hAnsi="Calibri" w:cs="Calibri"/>
          <w:noProof/>
          <w:kern w:val="0"/>
          <w:sz w:val="20"/>
          <w:szCs w:val="20"/>
        </w:rPr>
        <w:t xml:space="preserve"> Clinical Cancer Research, 2008. </w:t>
      </w:r>
      <w:r w:rsidRPr="00811F0D">
        <w:rPr>
          <w:rFonts w:ascii="Calibri" w:hAnsi="Calibri" w:cs="Calibri"/>
          <w:b/>
          <w:noProof/>
          <w:kern w:val="0"/>
          <w:sz w:val="20"/>
          <w:szCs w:val="20"/>
        </w:rPr>
        <w:t>14</w:t>
      </w:r>
      <w:r w:rsidRPr="00811F0D">
        <w:rPr>
          <w:rFonts w:ascii="Calibri" w:hAnsi="Calibri" w:cs="Calibri"/>
          <w:noProof/>
          <w:kern w:val="0"/>
          <w:sz w:val="20"/>
          <w:szCs w:val="20"/>
        </w:rPr>
        <w:t>(23): p. 7604-13.</w:t>
      </w:r>
      <w:bookmarkEnd w:id="16"/>
    </w:p>
    <w:p w:rsidR="00811F0D" w:rsidRPr="00811F0D" w:rsidRDefault="00811F0D" w:rsidP="00811F0D">
      <w:pPr>
        <w:ind w:left="720" w:hanging="720"/>
        <w:jc w:val="left"/>
        <w:rPr>
          <w:rFonts w:ascii="Calibri" w:hAnsi="Calibri" w:cs="Calibri"/>
          <w:noProof/>
          <w:kern w:val="0"/>
          <w:sz w:val="20"/>
          <w:szCs w:val="20"/>
        </w:rPr>
      </w:pPr>
      <w:bookmarkStart w:id="17" w:name="_ENREF_16"/>
      <w:r w:rsidRPr="00811F0D">
        <w:rPr>
          <w:rFonts w:ascii="Calibri" w:hAnsi="Calibri" w:cs="Calibri"/>
          <w:noProof/>
          <w:kern w:val="0"/>
          <w:sz w:val="20"/>
          <w:szCs w:val="20"/>
        </w:rPr>
        <w:t>16.</w:t>
      </w:r>
      <w:r w:rsidRPr="00811F0D">
        <w:rPr>
          <w:rFonts w:ascii="Calibri" w:hAnsi="Calibri" w:cs="Calibri"/>
          <w:noProof/>
          <w:kern w:val="0"/>
          <w:sz w:val="20"/>
          <w:szCs w:val="20"/>
        </w:rPr>
        <w:tab/>
        <w:t xml:space="preserve">Kanazawa, T., et al., </w:t>
      </w:r>
      <w:r w:rsidRPr="00811F0D">
        <w:rPr>
          <w:rFonts w:ascii="Calibri" w:hAnsi="Calibri" w:cs="Calibri"/>
          <w:i/>
          <w:noProof/>
          <w:kern w:val="0"/>
          <w:sz w:val="20"/>
          <w:szCs w:val="20"/>
        </w:rPr>
        <w:t>Galanin receptor subtype 2 suppresses cell proliferation and induces apoptosis in p53 mutant head and neck cancer cells.</w:t>
      </w:r>
      <w:r w:rsidRPr="00811F0D">
        <w:rPr>
          <w:rFonts w:ascii="Calibri" w:hAnsi="Calibri" w:cs="Calibri"/>
          <w:noProof/>
          <w:kern w:val="0"/>
          <w:sz w:val="20"/>
          <w:szCs w:val="20"/>
        </w:rPr>
        <w:t xml:space="preserve"> Clinical Cancer Research, 2009. </w:t>
      </w:r>
      <w:r w:rsidRPr="00811F0D">
        <w:rPr>
          <w:rFonts w:ascii="Calibri" w:hAnsi="Calibri" w:cs="Calibri"/>
          <w:b/>
          <w:noProof/>
          <w:kern w:val="0"/>
          <w:sz w:val="20"/>
          <w:szCs w:val="20"/>
        </w:rPr>
        <w:t>15</w:t>
      </w:r>
      <w:r w:rsidRPr="00811F0D">
        <w:rPr>
          <w:rFonts w:ascii="Calibri" w:hAnsi="Calibri" w:cs="Calibri"/>
          <w:noProof/>
          <w:kern w:val="0"/>
          <w:sz w:val="20"/>
          <w:szCs w:val="20"/>
        </w:rPr>
        <w:t>(7): p. 2222-30.</w:t>
      </w:r>
      <w:bookmarkEnd w:id="17"/>
    </w:p>
    <w:p w:rsidR="00811F0D" w:rsidRPr="00811F0D" w:rsidRDefault="00811F0D" w:rsidP="00811F0D">
      <w:pPr>
        <w:ind w:left="720" w:hanging="720"/>
        <w:jc w:val="left"/>
        <w:rPr>
          <w:rFonts w:ascii="Calibri" w:hAnsi="Calibri" w:cs="Calibri"/>
          <w:noProof/>
          <w:kern w:val="0"/>
          <w:sz w:val="20"/>
          <w:szCs w:val="20"/>
        </w:rPr>
      </w:pPr>
      <w:bookmarkStart w:id="18" w:name="_ENREF_17"/>
      <w:r w:rsidRPr="00811F0D">
        <w:rPr>
          <w:rFonts w:ascii="Calibri" w:hAnsi="Calibri" w:cs="Calibri"/>
          <w:noProof/>
          <w:kern w:val="0"/>
          <w:sz w:val="20"/>
          <w:szCs w:val="20"/>
        </w:rPr>
        <w:t>17.</w:t>
      </w:r>
      <w:r w:rsidRPr="00811F0D">
        <w:rPr>
          <w:rFonts w:ascii="Calibri" w:hAnsi="Calibri" w:cs="Calibri"/>
          <w:noProof/>
          <w:kern w:val="0"/>
          <w:sz w:val="20"/>
          <w:szCs w:val="20"/>
        </w:rPr>
        <w:tab/>
        <w:t xml:space="preserve">Henson, B.S., et al., </w:t>
      </w:r>
      <w:r w:rsidRPr="00811F0D">
        <w:rPr>
          <w:rFonts w:ascii="Calibri" w:hAnsi="Calibri" w:cs="Calibri"/>
          <w:i/>
          <w:noProof/>
          <w:kern w:val="0"/>
          <w:sz w:val="20"/>
          <w:szCs w:val="20"/>
        </w:rPr>
        <w:t>Galanin receptor 1 has anti-proliferative effects in oral squamous cell carcinoma.</w:t>
      </w:r>
      <w:r w:rsidRPr="00811F0D">
        <w:rPr>
          <w:rFonts w:ascii="Calibri" w:hAnsi="Calibri" w:cs="Calibri"/>
          <w:noProof/>
          <w:kern w:val="0"/>
          <w:sz w:val="20"/>
          <w:szCs w:val="20"/>
        </w:rPr>
        <w:t xml:space="preserve"> Journal of Biological Chemistry, 2005. </w:t>
      </w:r>
      <w:r w:rsidRPr="00811F0D">
        <w:rPr>
          <w:rFonts w:ascii="Calibri" w:hAnsi="Calibri" w:cs="Calibri"/>
          <w:b/>
          <w:noProof/>
          <w:kern w:val="0"/>
          <w:sz w:val="20"/>
          <w:szCs w:val="20"/>
        </w:rPr>
        <w:t>280</w:t>
      </w:r>
      <w:r w:rsidRPr="00811F0D">
        <w:rPr>
          <w:rFonts w:ascii="Calibri" w:hAnsi="Calibri" w:cs="Calibri"/>
          <w:noProof/>
          <w:kern w:val="0"/>
          <w:sz w:val="20"/>
          <w:szCs w:val="20"/>
        </w:rPr>
        <w:t>(24): p. 22564-71.</w:t>
      </w:r>
      <w:bookmarkEnd w:id="18"/>
    </w:p>
    <w:p w:rsidR="00811F0D" w:rsidRPr="00811F0D" w:rsidRDefault="00811F0D" w:rsidP="00811F0D">
      <w:pPr>
        <w:ind w:left="720" w:hanging="720"/>
        <w:jc w:val="left"/>
        <w:rPr>
          <w:rFonts w:ascii="Calibri" w:hAnsi="Calibri" w:cs="Calibri"/>
          <w:noProof/>
          <w:kern w:val="0"/>
          <w:sz w:val="20"/>
          <w:szCs w:val="20"/>
        </w:rPr>
      </w:pPr>
      <w:bookmarkStart w:id="19" w:name="_ENREF_18"/>
      <w:r w:rsidRPr="00811F0D">
        <w:rPr>
          <w:rFonts w:ascii="Calibri" w:hAnsi="Calibri" w:cs="Calibri"/>
          <w:noProof/>
          <w:kern w:val="0"/>
          <w:sz w:val="20"/>
          <w:szCs w:val="20"/>
        </w:rPr>
        <w:t>18.</w:t>
      </w:r>
      <w:r w:rsidRPr="00811F0D">
        <w:rPr>
          <w:rFonts w:ascii="Calibri" w:hAnsi="Calibri" w:cs="Calibri"/>
          <w:noProof/>
          <w:kern w:val="0"/>
          <w:sz w:val="20"/>
          <w:szCs w:val="20"/>
        </w:rPr>
        <w:tab/>
        <w:t xml:space="preserve">Hernandez Schulman, I., M.S. Zhou, and L. Raij, </w:t>
      </w:r>
      <w:r w:rsidRPr="00811F0D">
        <w:rPr>
          <w:rFonts w:ascii="Calibri" w:hAnsi="Calibri" w:cs="Calibri"/>
          <w:i/>
          <w:noProof/>
          <w:kern w:val="0"/>
          <w:sz w:val="20"/>
          <w:szCs w:val="20"/>
        </w:rPr>
        <w:t xml:space="preserve">Cross-talk between angiotensin II receptor </w:t>
      </w:r>
      <w:r w:rsidRPr="00811F0D">
        <w:rPr>
          <w:rFonts w:ascii="Calibri" w:hAnsi="Calibri" w:cs="Calibri"/>
          <w:i/>
          <w:noProof/>
          <w:kern w:val="0"/>
          <w:sz w:val="20"/>
          <w:szCs w:val="20"/>
        </w:rPr>
        <w:lastRenderedPageBreak/>
        <w:t>types 1 and 2: potential role in vascular remodeling in humans.</w:t>
      </w:r>
      <w:r w:rsidRPr="00811F0D">
        <w:rPr>
          <w:rFonts w:ascii="Calibri" w:hAnsi="Calibri" w:cs="Calibri"/>
          <w:noProof/>
          <w:kern w:val="0"/>
          <w:sz w:val="20"/>
          <w:szCs w:val="20"/>
        </w:rPr>
        <w:t xml:space="preserve"> Hypertension, 2007. </w:t>
      </w:r>
      <w:r w:rsidRPr="00811F0D">
        <w:rPr>
          <w:rFonts w:ascii="Calibri" w:hAnsi="Calibri" w:cs="Calibri"/>
          <w:b/>
          <w:noProof/>
          <w:kern w:val="0"/>
          <w:sz w:val="20"/>
          <w:szCs w:val="20"/>
        </w:rPr>
        <w:t>49</w:t>
      </w:r>
      <w:r w:rsidRPr="00811F0D">
        <w:rPr>
          <w:rFonts w:ascii="Calibri" w:hAnsi="Calibri" w:cs="Calibri"/>
          <w:noProof/>
          <w:kern w:val="0"/>
          <w:sz w:val="20"/>
          <w:szCs w:val="20"/>
        </w:rPr>
        <w:t>(2): p. 270-1.</w:t>
      </w:r>
      <w:bookmarkEnd w:id="19"/>
    </w:p>
    <w:p w:rsidR="00811F0D" w:rsidRPr="00811F0D" w:rsidRDefault="00811F0D" w:rsidP="00811F0D">
      <w:pPr>
        <w:ind w:left="720" w:hanging="720"/>
        <w:jc w:val="left"/>
        <w:rPr>
          <w:rFonts w:ascii="Calibri" w:hAnsi="Calibri" w:cs="Calibri"/>
          <w:noProof/>
          <w:kern w:val="0"/>
          <w:sz w:val="20"/>
          <w:szCs w:val="20"/>
        </w:rPr>
      </w:pPr>
      <w:bookmarkStart w:id="20" w:name="_ENREF_19"/>
      <w:r w:rsidRPr="00811F0D">
        <w:rPr>
          <w:rFonts w:ascii="Calibri" w:hAnsi="Calibri" w:cs="Calibri"/>
          <w:noProof/>
          <w:kern w:val="0"/>
          <w:sz w:val="20"/>
          <w:szCs w:val="20"/>
        </w:rPr>
        <w:t>19.</w:t>
      </w:r>
      <w:r w:rsidRPr="00811F0D">
        <w:rPr>
          <w:rFonts w:ascii="Calibri" w:hAnsi="Calibri" w:cs="Calibri"/>
          <w:noProof/>
          <w:kern w:val="0"/>
          <w:sz w:val="20"/>
          <w:szCs w:val="20"/>
        </w:rPr>
        <w:tab/>
        <w:t xml:space="preserve">Rhodes, D.R., et al., </w:t>
      </w:r>
      <w:r w:rsidRPr="00811F0D">
        <w:rPr>
          <w:rFonts w:ascii="Calibri" w:hAnsi="Calibri" w:cs="Calibri"/>
          <w:i/>
          <w:noProof/>
          <w:kern w:val="0"/>
          <w:sz w:val="20"/>
          <w:szCs w:val="20"/>
        </w:rPr>
        <w:t>AGTR1 overexpression defines a subset of breast cancer and confers sensitivity to losartan, an AGTR1 antagonist.</w:t>
      </w:r>
      <w:r w:rsidRPr="00811F0D">
        <w:rPr>
          <w:rFonts w:ascii="Calibri" w:hAnsi="Calibri" w:cs="Calibri"/>
          <w:noProof/>
          <w:kern w:val="0"/>
          <w:sz w:val="20"/>
          <w:szCs w:val="20"/>
        </w:rPr>
        <w:t xml:space="preserve"> Proc Natl Acad Sci U S A, 2009. </w:t>
      </w:r>
      <w:r w:rsidRPr="00811F0D">
        <w:rPr>
          <w:rFonts w:ascii="Calibri" w:hAnsi="Calibri" w:cs="Calibri"/>
          <w:b/>
          <w:noProof/>
          <w:kern w:val="0"/>
          <w:sz w:val="20"/>
          <w:szCs w:val="20"/>
        </w:rPr>
        <w:t>106</w:t>
      </w:r>
      <w:r w:rsidRPr="00811F0D">
        <w:rPr>
          <w:rFonts w:ascii="Calibri" w:hAnsi="Calibri" w:cs="Calibri"/>
          <w:noProof/>
          <w:kern w:val="0"/>
          <w:sz w:val="20"/>
          <w:szCs w:val="20"/>
        </w:rPr>
        <w:t>(25): p. 10284-9.</w:t>
      </w:r>
      <w:bookmarkEnd w:id="20"/>
    </w:p>
    <w:p w:rsidR="00811F0D" w:rsidRPr="00811F0D" w:rsidRDefault="00811F0D" w:rsidP="00811F0D">
      <w:pPr>
        <w:ind w:left="720" w:hanging="720"/>
        <w:jc w:val="left"/>
        <w:rPr>
          <w:rFonts w:ascii="Calibri" w:hAnsi="Calibri" w:cs="Calibri"/>
          <w:noProof/>
          <w:kern w:val="0"/>
          <w:sz w:val="20"/>
          <w:szCs w:val="20"/>
        </w:rPr>
      </w:pPr>
      <w:bookmarkStart w:id="21" w:name="_ENREF_20"/>
      <w:r w:rsidRPr="00811F0D">
        <w:rPr>
          <w:rFonts w:ascii="Calibri" w:hAnsi="Calibri" w:cs="Calibri"/>
          <w:noProof/>
          <w:kern w:val="0"/>
          <w:sz w:val="20"/>
          <w:szCs w:val="20"/>
        </w:rPr>
        <w:t>20.</w:t>
      </w:r>
      <w:r w:rsidRPr="00811F0D">
        <w:rPr>
          <w:rFonts w:ascii="Calibri" w:hAnsi="Calibri" w:cs="Calibri"/>
          <w:noProof/>
          <w:kern w:val="0"/>
          <w:sz w:val="20"/>
          <w:szCs w:val="20"/>
        </w:rPr>
        <w:tab/>
        <w:t xml:space="preserve">Park, J.Y., et al., </w:t>
      </w:r>
      <w:r w:rsidRPr="00811F0D">
        <w:rPr>
          <w:rFonts w:ascii="Calibri" w:hAnsi="Calibri" w:cs="Calibri"/>
          <w:i/>
          <w:noProof/>
          <w:kern w:val="0"/>
          <w:sz w:val="20"/>
          <w:szCs w:val="20"/>
        </w:rPr>
        <w:t>Silencing of the candidate tumor suppressor gene solute carrier family 5 member 8 (SLC5A8) in human pancreatic cancer.</w:t>
      </w:r>
      <w:r w:rsidRPr="00811F0D">
        <w:rPr>
          <w:rFonts w:ascii="Calibri" w:hAnsi="Calibri" w:cs="Calibri"/>
          <w:noProof/>
          <w:kern w:val="0"/>
          <w:sz w:val="20"/>
          <w:szCs w:val="20"/>
        </w:rPr>
        <w:t xml:space="preserve"> Pancreas, 2008. </w:t>
      </w:r>
      <w:r w:rsidRPr="00811F0D">
        <w:rPr>
          <w:rFonts w:ascii="Calibri" w:hAnsi="Calibri" w:cs="Calibri"/>
          <w:b/>
          <w:noProof/>
          <w:kern w:val="0"/>
          <w:sz w:val="20"/>
          <w:szCs w:val="20"/>
        </w:rPr>
        <w:t>36</w:t>
      </w:r>
      <w:r w:rsidRPr="00811F0D">
        <w:rPr>
          <w:rFonts w:ascii="Calibri" w:hAnsi="Calibri" w:cs="Calibri"/>
          <w:noProof/>
          <w:kern w:val="0"/>
          <w:sz w:val="20"/>
          <w:szCs w:val="20"/>
        </w:rPr>
        <w:t>(4): p. e32-9.</w:t>
      </w:r>
      <w:bookmarkEnd w:id="21"/>
    </w:p>
    <w:p w:rsidR="00811F0D" w:rsidRPr="00811F0D" w:rsidRDefault="00811F0D" w:rsidP="00811F0D">
      <w:pPr>
        <w:ind w:left="720" w:hanging="720"/>
        <w:jc w:val="left"/>
        <w:rPr>
          <w:rFonts w:ascii="Calibri" w:hAnsi="Calibri" w:cs="Calibri"/>
          <w:noProof/>
          <w:kern w:val="0"/>
          <w:sz w:val="20"/>
          <w:szCs w:val="20"/>
        </w:rPr>
      </w:pPr>
      <w:bookmarkStart w:id="22" w:name="_ENREF_21"/>
      <w:r w:rsidRPr="00811F0D">
        <w:rPr>
          <w:rFonts w:ascii="Calibri" w:hAnsi="Calibri" w:cs="Calibri"/>
          <w:noProof/>
          <w:kern w:val="0"/>
          <w:sz w:val="20"/>
          <w:szCs w:val="20"/>
        </w:rPr>
        <w:t>21.</w:t>
      </w:r>
      <w:r w:rsidRPr="00811F0D">
        <w:rPr>
          <w:rFonts w:ascii="Calibri" w:hAnsi="Calibri" w:cs="Calibri"/>
          <w:noProof/>
          <w:kern w:val="0"/>
          <w:sz w:val="20"/>
          <w:szCs w:val="20"/>
        </w:rPr>
        <w:tab/>
        <w:t xml:space="preserve">Ueno, M., et al., </w:t>
      </w:r>
      <w:r w:rsidRPr="00811F0D">
        <w:rPr>
          <w:rFonts w:ascii="Calibri" w:hAnsi="Calibri" w:cs="Calibri"/>
          <w:i/>
          <w:noProof/>
          <w:kern w:val="0"/>
          <w:sz w:val="20"/>
          <w:szCs w:val="20"/>
        </w:rPr>
        <w:t>Aberrant methylation and histone deacetylation associated with silencing of SLC5A8 in gastric cancer.</w:t>
      </w:r>
      <w:r w:rsidRPr="00811F0D">
        <w:rPr>
          <w:rFonts w:ascii="Calibri" w:hAnsi="Calibri" w:cs="Calibri"/>
          <w:noProof/>
          <w:kern w:val="0"/>
          <w:sz w:val="20"/>
          <w:szCs w:val="20"/>
        </w:rPr>
        <w:t xml:space="preserve"> Tumour Biology, 2004. </w:t>
      </w:r>
      <w:r w:rsidRPr="00811F0D">
        <w:rPr>
          <w:rFonts w:ascii="Calibri" w:hAnsi="Calibri" w:cs="Calibri"/>
          <w:b/>
          <w:noProof/>
          <w:kern w:val="0"/>
          <w:sz w:val="20"/>
          <w:szCs w:val="20"/>
        </w:rPr>
        <w:t>25</w:t>
      </w:r>
      <w:r w:rsidRPr="00811F0D">
        <w:rPr>
          <w:rFonts w:ascii="Calibri" w:hAnsi="Calibri" w:cs="Calibri"/>
          <w:noProof/>
          <w:kern w:val="0"/>
          <w:sz w:val="20"/>
          <w:szCs w:val="20"/>
        </w:rPr>
        <w:t>(3): p. 134-40.</w:t>
      </w:r>
      <w:bookmarkEnd w:id="22"/>
    </w:p>
    <w:p w:rsidR="00811F0D" w:rsidRPr="00811F0D" w:rsidRDefault="00811F0D" w:rsidP="00811F0D">
      <w:pPr>
        <w:ind w:left="720" w:hanging="720"/>
        <w:jc w:val="left"/>
        <w:rPr>
          <w:rFonts w:ascii="Calibri" w:hAnsi="Calibri" w:cs="Calibri"/>
          <w:noProof/>
          <w:kern w:val="0"/>
          <w:sz w:val="20"/>
          <w:szCs w:val="20"/>
        </w:rPr>
      </w:pPr>
      <w:bookmarkStart w:id="23" w:name="_ENREF_22"/>
      <w:r w:rsidRPr="00811F0D">
        <w:rPr>
          <w:rFonts w:ascii="Calibri" w:hAnsi="Calibri" w:cs="Calibri"/>
          <w:noProof/>
          <w:kern w:val="0"/>
          <w:sz w:val="20"/>
          <w:szCs w:val="20"/>
        </w:rPr>
        <w:t>22.</w:t>
      </w:r>
      <w:r w:rsidRPr="00811F0D">
        <w:rPr>
          <w:rFonts w:ascii="Calibri" w:hAnsi="Calibri" w:cs="Calibri"/>
          <w:noProof/>
          <w:kern w:val="0"/>
          <w:sz w:val="20"/>
          <w:szCs w:val="20"/>
        </w:rPr>
        <w:tab/>
        <w:t xml:space="preserve">Miyauchi, S., et al., </w:t>
      </w:r>
      <w:r w:rsidRPr="00811F0D">
        <w:rPr>
          <w:rFonts w:ascii="Calibri" w:hAnsi="Calibri" w:cs="Calibri"/>
          <w:i/>
          <w:noProof/>
          <w:kern w:val="0"/>
          <w:sz w:val="20"/>
          <w:szCs w:val="20"/>
        </w:rPr>
        <w:t>Functional identification of SLC5A8, a tumor suppressor down-regulated in colon cancer, as a Na(+)-coupled transporter for short-chain fatty acids.</w:t>
      </w:r>
      <w:r w:rsidRPr="00811F0D">
        <w:rPr>
          <w:rFonts w:ascii="Calibri" w:hAnsi="Calibri" w:cs="Calibri"/>
          <w:noProof/>
          <w:kern w:val="0"/>
          <w:sz w:val="20"/>
          <w:szCs w:val="20"/>
        </w:rPr>
        <w:t xml:space="preserve"> Journal of Biological Chemistry, 2004. </w:t>
      </w:r>
      <w:r w:rsidRPr="00811F0D">
        <w:rPr>
          <w:rFonts w:ascii="Calibri" w:hAnsi="Calibri" w:cs="Calibri"/>
          <w:b/>
          <w:noProof/>
          <w:kern w:val="0"/>
          <w:sz w:val="20"/>
          <w:szCs w:val="20"/>
        </w:rPr>
        <w:t>279</w:t>
      </w:r>
      <w:r w:rsidRPr="00811F0D">
        <w:rPr>
          <w:rFonts w:ascii="Calibri" w:hAnsi="Calibri" w:cs="Calibri"/>
          <w:noProof/>
          <w:kern w:val="0"/>
          <w:sz w:val="20"/>
          <w:szCs w:val="20"/>
        </w:rPr>
        <w:t>(14): p. 13293-6.</w:t>
      </w:r>
      <w:bookmarkEnd w:id="23"/>
    </w:p>
    <w:p w:rsidR="00811F0D" w:rsidRPr="00811F0D" w:rsidRDefault="00811F0D" w:rsidP="00811F0D">
      <w:pPr>
        <w:ind w:left="720" w:hanging="720"/>
        <w:jc w:val="left"/>
        <w:rPr>
          <w:rFonts w:ascii="Calibri" w:hAnsi="Calibri" w:cs="Calibri"/>
          <w:noProof/>
          <w:kern w:val="0"/>
          <w:sz w:val="20"/>
          <w:szCs w:val="20"/>
        </w:rPr>
      </w:pPr>
      <w:bookmarkStart w:id="24" w:name="_ENREF_23"/>
      <w:r w:rsidRPr="00811F0D">
        <w:rPr>
          <w:rFonts w:ascii="Calibri" w:hAnsi="Calibri" w:cs="Calibri"/>
          <w:noProof/>
          <w:kern w:val="0"/>
          <w:sz w:val="20"/>
          <w:szCs w:val="20"/>
        </w:rPr>
        <w:t>23.</w:t>
      </w:r>
      <w:r w:rsidRPr="00811F0D">
        <w:rPr>
          <w:rFonts w:ascii="Calibri" w:hAnsi="Calibri" w:cs="Calibri"/>
          <w:noProof/>
          <w:kern w:val="0"/>
          <w:sz w:val="20"/>
          <w:szCs w:val="20"/>
        </w:rPr>
        <w:tab/>
        <w:t xml:space="preserve">Lin, H.Y., et al., </w:t>
      </w:r>
      <w:r w:rsidRPr="00811F0D">
        <w:rPr>
          <w:rFonts w:ascii="Calibri" w:hAnsi="Calibri" w:cs="Calibri"/>
          <w:i/>
          <w:noProof/>
          <w:kern w:val="0"/>
          <w:sz w:val="20"/>
          <w:szCs w:val="20"/>
        </w:rPr>
        <w:t>Protein expressions and genetic variations of SLC5A8 in prostate cancer risk and aggressiveness.</w:t>
      </w:r>
      <w:r w:rsidRPr="00811F0D">
        <w:rPr>
          <w:rFonts w:ascii="Calibri" w:hAnsi="Calibri" w:cs="Calibri"/>
          <w:noProof/>
          <w:kern w:val="0"/>
          <w:sz w:val="20"/>
          <w:szCs w:val="20"/>
        </w:rPr>
        <w:t xml:space="preserve"> Urology, 2011. </w:t>
      </w:r>
      <w:r w:rsidRPr="00811F0D">
        <w:rPr>
          <w:rFonts w:ascii="Calibri" w:hAnsi="Calibri" w:cs="Calibri"/>
          <w:b/>
          <w:noProof/>
          <w:kern w:val="0"/>
          <w:sz w:val="20"/>
          <w:szCs w:val="20"/>
        </w:rPr>
        <w:t>78</w:t>
      </w:r>
      <w:r w:rsidRPr="00811F0D">
        <w:rPr>
          <w:rFonts w:ascii="Calibri" w:hAnsi="Calibri" w:cs="Calibri"/>
          <w:noProof/>
          <w:kern w:val="0"/>
          <w:sz w:val="20"/>
          <w:szCs w:val="20"/>
        </w:rPr>
        <w:t>(4): p. 971 e1-9.</w:t>
      </w:r>
      <w:bookmarkEnd w:id="24"/>
    </w:p>
    <w:p w:rsidR="00811F0D" w:rsidRPr="00811F0D" w:rsidRDefault="00811F0D" w:rsidP="00811F0D">
      <w:pPr>
        <w:ind w:left="720" w:hanging="720"/>
        <w:jc w:val="left"/>
        <w:rPr>
          <w:rFonts w:ascii="Calibri" w:hAnsi="Calibri" w:cs="Calibri"/>
          <w:noProof/>
          <w:kern w:val="0"/>
          <w:sz w:val="20"/>
          <w:szCs w:val="20"/>
        </w:rPr>
      </w:pPr>
      <w:bookmarkStart w:id="25" w:name="_ENREF_24"/>
      <w:r w:rsidRPr="00811F0D">
        <w:rPr>
          <w:rFonts w:ascii="Calibri" w:hAnsi="Calibri" w:cs="Calibri"/>
          <w:noProof/>
          <w:kern w:val="0"/>
          <w:sz w:val="20"/>
          <w:szCs w:val="20"/>
        </w:rPr>
        <w:t>24.</w:t>
      </w:r>
      <w:r w:rsidRPr="00811F0D">
        <w:rPr>
          <w:rFonts w:ascii="Calibri" w:hAnsi="Calibri" w:cs="Calibri"/>
          <w:noProof/>
          <w:kern w:val="0"/>
          <w:sz w:val="20"/>
          <w:szCs w:val="20"/>
        </w:rPr>
        <w:tab/>
        <w:t xml:space="preserve">Ito, M., et al., </w:t>
      </w:r>
      <w:r w:rsidRPr="00811F0D">
        <w:rPr>
          <w:rFonts w:ascii="Calibri" w:hAnsi="Calibri" w:cs="Calibri"/>
          <w:i/>
          <w:noProof/>
          <w:kern w:val="0"/>
          <w:sz w:val="20"/>
          <w:szCs w:val="20"/>
        </w:rPr>
        <w:t>Frequent inactivation of RASSF1A, BLU, and SEMA3B on 3p21.3 by promoter hypermethylation and allele loss in non-small cell lung cancer.</w:t>
      </w:r>
      <w:r w:rsidRPr="00811F0D">
        <w:rPr>
          <w:rFonts w:ascii="Calibri" w:hAnsi="Calibri" w:cs="Calibri"/>
          <w:noProof/>
          <w:kern w:val="0"/>
          <w:sz w:val="20"/>
          <w:szCs w:val="20"/>
        </w:rPr>
        <w:t xml:space="preserve"> Cancer Letters, 2005. </w:t>
      </w:r>
      <w:r w:rsidRPr="00811F0D">
        <w:rPr>
          <w:rFonts w:ascii="Calibri" w:hAnsi="Calibri" w:cs="Calibri"/>
          <w:b/>
          <w:noProof/>
          <w:kern w:val="0"/>
          <w:sz w:val="20"/>
          <w:szCs w:val="20"/>
        </w:rPr>
        <w:t>225</w:t>
      </w:r>
      <w:r w:rsidRPr="00811F0D">
        <w:rPr>
          <w:rFonts w:ascii="Calibri" w:hAnsi="Calibri" w:cs="Calibri"/>
          <w:noProof/>
          <w:kern w:val="0"/>
          <w:sz w:val="20"/>
          <w:szCs w:val="20"/>
        </w:rPr>
        <w:t>(1): p. 131-9.</w:t>
      </w:r>
      <w:bookmarkEnd w:id="25"/>
    </w:p>
    <w:p w:rsidR="00811F0D" w:rsidRPr="00811F0D" w:rsidRDefault="00811F0D" w:rsidP="00811F0D">
      <w:pPr>
        <w:ind w:left="720" w:hanging="720"/>
        <w:jc w:val="left"/>
        <w:rPr>
          <w:rFonts w:ascii="Calibri" w:hAnsi="Calibri" w:cs="Calibri"/>
          <w:noProof/>
          <w:kern w:val="0"/>
          <w:sz w:val="20"/>
          <w:szCs w:val="20"/>
        </w:rPr>
      </w:pPr>
      <w:bookmarkStart w:id="26" w:name="_ENREF_25"/>
      <w:r w:rsidRPr="00811F0D">
        <w:rPr>
          <w:rFonts w:ascii="Calibri" w:hAnsi="Calibri" w:cs="Calibri"/>
          <w:noProof/>
          <w:kern w:val="0"/>
          <w:sz w:val="20"/>
          <w:szCs w:val="20"/>
        </w:rPr>
        <w:t>25.</w:t>
      </w:r>
      <w:r w:rsidRPr="00811F0D">
        <w:rPr>
          <w:rFonts w:ascii="Calibri" w:hAnsi="Calibri" w:cs="Calibri"/>
          <w:noProof/>
          <w:kern w:val="0"/>
          <w:sz w:val="20"/>
          <w:szCs w:val="20"/>
        </w:rPr>
        <w:tab/>
        <w:t xml:space="preserve">Hsu, H.S., et al., </w:t>
      </w:r>
      <w:r w:rsidRPr="00811F0D">
        <w:rPr>
          <w:rFonts w:ascii="Calibri" w:hAnsi="Calibri" w:cs="Calibri"/>
          <w:i/>
          <w:noProof/>
          <w:kern w:val="0"/>
          <w:sz w:val="20"/>
          <w:szCs w:val="20"/>
        </w:rPr>
        <w:t>Characterization of a multiple epigenetic marker panel for lung cancer detection and risk assessment in plasma.</w:t>
      </w:r>
      <w:r w:rsidRPr="00811F0D">
        <w:rPr>
          <w:rFonts w:ascii="Calibri" w:hAnsi="Calibri" w:cs="Calibri"/>
          <w:noProof/>
          <w:kern w:val="0"/>
          <w:sz w:val="20"/>
          <w:szCs w:val="20"/>
        </w:rPr>
        <w:t xml:space="preserve"> Cancer, 2007. </w:t>
      </w:r>
      <w:r w:rsidRPr="00811F0D">
        <w:rPr>
          <w:rFonts w:ascii="Calibri" w:hAnsi="Calibri" w:cs="Calibri"/>
          <w:b/>
          <w:noProof/>
          <w:kern w:val="0"/>
          <w:sz w:val="20"/>
          <w:szCs w:val="20"/>
        </w:rPr>
        <w:t>110</w:t>
      </w:r>
      <w:r w:rsidRPr="00811F0D">
        <w:rPr>
          <w:rFonts w:ascii="Calibri" w:hAnsi="Calibri" w:cs="Calibri"/>
          <w:noProof/>
          <w:kern w:val="0"/>
          <w:sz w:val="20"/>
          <w:szCs w:val="20"/>
        </w:rPr>
        <w:t>(9): p. 2019-26.</w:t>
      </w:r>
      <w:bookmarkEnd w:id="26"/>
    </w:p>
    <w:p w:rsidR="00811F0D" w:rsidRPr="00811F0D" w:rsidRDefault="00811F0D" w:rsidP="00811F0D">
      <w:pPr>
        <w:ind w:left="720" w:hanging="720"/>
        <w:jc w:val="left"/>
        <w:rPr>
          <w:rFonts w:ascii="Calibri" w:hAnsi="Calibri" w:cs="Calibri"/>
          <w:noProof/>
          <w:kern w:val="0"/>
          <w:sz w:val="20"/>
          <w:szCs w:val="20"/>
        </w:rPr>
      </w:pPr>
      <w:bookmarkStart w:id="27" w:name="_ENREF_26"/>
      <w:r w:rsidRPr="00811F0D">
        <w:rPr>
          <w:rFonts w:ascii="Calibri" w:hAnsi="Calibri" w:cs="Calibri"/>
          <w:noProof/>
          <w:kern w:val="0"/>
          <w:sz w:val="20"/>
          <w:szCs w:val="20"/>
        </w:rPr>
        <w:t>26.</w:t>
      </w:r>
      <w:r w:rsidRPr="00811F0D">
        <w:rPr>
          <w:rFonts w:ascii="Calibri" w:hAnsi="Calibri" w:cs="Calibri"/>
          <w:noProof/>
          <w:kern w:val="0"/>
          <w:sz w:val="20"/>
          <w:szCs w:val="20"/>
        </w:rPr>
        <w:tab/>
        <w:t xml:space="preserve">Boelens, M.C., et al., </w:t>
      </w:r>
      <w:r w:rsidRPr="00811F0D">
        <w:rPr>
          <w:rFonts w:ascii="Calibri" w:hAnsi="Calibri" w:cs="Calibri"/>
          <w:i/>
          <w:noProof/>
          <w:kern w:val="0"/>
          <w:sz w:val="20"/>
          <w:szCs w:val="20"/>
        </w:rPr>
        <w:t>Current smoking-specific gene expression signature in normal bronchial epithelium is enhanced in squamous cell lung cancer.</w:t>
      </w:r>
      <w:r w:rsidRPr="00811F0D">
        <w:rPr>
          <w:rFonts w:ascii="Calibri" w:hAnsi="Calibri" w:cs="Calibri"/>
          <w:noProof/>
          <w:kern w:val="0"/>
          <w:sz w:val="20"/>
          <w:szCs w:val="20"/>
        </w:rPr>
        <w:t xml:space="preserve"> Journal of Pathology, 2009. </w:t>
      </w:r>
      <w:r w:rsidRPr="00811F0D">
        <w:rPr>
          <w:rFonts w:ascii="Calibri" w:hAnsi="Calibri" w:cs="Calibri"/>
          <w:b/>
          <w:noProof/>
          <w:kern w:val="0"/>
          <w:sz w:val="20"/>
          <w:szCs w:val="20"/>
        </w:rPr>
        <w:t>218</w:t>
      </w:r>
      <w:r w:rsidRPr="00811F0D">
        <w:rPr>
          <w:rFonts w:ascii="Calibri" w:hAnsi="Calibri" w:cs="Calibri"/>
          <w:noProof/>
          <w:kern w:val="0"/>
          <w:sz w:val="20"/>
          <w:szCs w:val="20"/>
        </w:rPr>
        <w:t>(2): p. 182-91.</w:t>
      </w:r>
      <w:bookmarkEnd w:id="27"/>
    </w:p>
    <w:p w:rsidR="00811F0D" w:rsidRPr="00811F0D" w:rsidRDefault="00811F0D" w:rsidP="00811F0D">
      <w:pPr>
        <w:ind w:left="720" w:hanging="720"/>
        <w:jc w:val="left"/>
        <w:rPr>
          <w:rFonts w:ascii="Calibri" w:hAnsi="Calibri" w:cs="Calibri"/>
          <w:noProof/>
          <w:kern w:val="0"/>
          <w:sz w:val="20"/>
          <w:szCs w:val="20"/>
        </w:rPr>
      </w:pPr>
      <w:bookmarkStart w:id="28" w:name="_ENREF_27"/>
      <w:r w:rsidRPr="00811F0D">
        <w:rPr>
          <w:rFonts w:ascii="Calibri" w:hAnsi="Calibri" w:cs="Calibri"/>
          <w:noProof/>
          <w:kern w:val="0"/>
          <w:sz w:val="20"/>
          <w:szCs w:val="20"/>
        </w:rPr>
        <w:t>27.</w:t>
      </w:r>
      <w:r w:rsidRPr="00811F0D">
        <w:rPr>
          <w:rFonts w:ascii="Calibri" w:hAnsi="Calibri" w:cs="Calibri"/>
          <w:noProof/>
          <w:kern w:val="0"/>
          <w:sz w:val="20"/>
          <w:szCs w:val="20"/>
        </w:rPr>
        <w:tab/>
        <w:t xml:space="preserve">da Costa Prando, E., L.R. Cavalli, and C.A. Rainho, </w:t>
      </w:r>
      <w:r w:rsidRPr="00811F0D">
        <w:rPr>
          <w:rFonts w:ascii="Calibri" w:hAnsi="Calibri" w:cs="Calibri"/>
          <w:i/>
          <w:noProof/>
          <w:kern w:val="0"/>
          <w:sz w:val="20"/>
          <w:szCs w:val="20"/>
        </w:rPr>
        <w:t>Evidence of epigenetic regulation of the tumor suppressor gene cluster flanking RASSF1 in breast cancer cell lines.</w:t>
      </w:r>
      <w:r w:rsidRPr="00811F0D">
        <w:rPr>
          <w:rFonts w:ascii="Calibri" w:hAnsi="Calibri" w:cs="Calibri"/>
          <w:noProof/>
          <w:kern w:val="0"/>
          <w:sz w:val="20"/>
          <w:szCs w:val="20"/>
        </w:rPr>
        <w:t xml:space="preserve"> Epigenetics, 2011. </w:t>
      </w:r>
      <w:r w:rsidRPr="00811F0D">
        <w:rPr>
          <w:rFonts w:ascii="Calibri" w:hAnsi="Calibri" w:cs="Calibri"/>
          <w:b/>
          <w:noProof/>
          <w:kern w:val="0"/>
          <w:sz w:val="20"/>
          <w:szCs w:val="20"/>
        </w:rPr>
        <w:t>6</w:t>
      </w:r>
      <w:r w:rsidRPr="00811F0D">
        <w:rPr>
          <w:rFonts w:ascii="Calibri" w:hAnsi="Calibri" w:cs="Calibri"/>
          <w:noProof/>
          <w:kern w:val="0"/>
          <w:sz w:val="20"/>
          <w:szCs w:val="20"/>
        </w:rPr>
        <w:t>(12): p. 1413-24.</w:t>
      </w:r>
      <w:bookmarkEnd w:id="28"/>
    </w:p>
    <w:p w:rsidR="00811F0D" w:rsidRPr="00811F0D" w:rsidRDefault="00811F0D" w:rsidP="00811F0D">
      <w:pPr>
        <w:ind w:left="720" w:hanging="720"/>
        <w:jc w:val="left"/>
        <w:rPr>
          <w:rFonts w:ascii="Calibri" w:hAnsi="Calibri" w:cs="Calibri"/>
          <w:noProof/>
          <w:kern w:val="0"/>
          <w:sz w:val="20"/>
          <w:szCs w:val="20"/>
        </w:rPr>
      </w:pPr>
      <w:bookmarkStart w:id="29" w:name="_ENREF_28"/>
      <w:r w:rsidRPr="00811F0D">
        <w:rPr>
          <w:rFonts w:ascii="Calibri" w:hAnsi="Calibri" w:cs="Calibri"/>
          <w:noProof/>
          <w:kern w:val="0"/>
          <w:sz w:val="20"/>
          <w:szCs w:val="20"/>
        </w:rPr>
        <w:t>28.</w:t>
      </w:r>
      <w:r w:rsidRPr="00811F0D">
        <w:rPr>
          <w:rFonts w:ascii="Calibri" w:hAnsi="Calibri" w:cs="Calibri"/>
          <w:noProof/>
          <w:kern w:val="0"/>
          <w:sz w:val="20"/>
          <w:szCs w:val="20"/>
        </w:rPr>
        <w:tab/>
        <w:t xml:space="preserve">Marsit, C.J., et al., </w:t>
      </w:r>
      <w:r w:rsidRPr="00811F0D">
        <w:rPr>
          <w:rFonts w:ascii="Calibri" w:hAnsi="Calibri" w:cs="Calibri"/>
          <w:i/>
          <w:noProof/>
          <w:kern w:val="0"/>
          <w:sz w:val="20"/>
          <w:szCs w:val="20"/>
        </w:rPr>
        <w:t>Hypermethylation of RASSF1A and BLU tumor suppressor genes in non-small cell lung cancer: implications for tobacco smoking during adolescence.</w:t>
      </w:r>
      <w:r w:rsidRPr="00811F0D">
        <w:rPr>
          <w:rFonts w:ascii="Calibri" w:hAnsi="Calibri" w:cs="Calibri"/>
          <w:noProof/>
          <w:kern w:val="0"/>
          <w:sz w:val="20"/>
          <w:szCs w:val="20"/>
        </w:rPr>
        <w:t xml:space="preserve"> International Journal of Cancer, 2005. </w:t>
      </w:r>
      <w:r w:rsidRPr="00811F0D">
        <w:rPr>
          <w:rFonts w:ascii="Calibri" w:hAnsi="Calibri" w:cs="Calibri"/>
          <w:b/>
          <w:noProof/>
          <w:kern w:val="0"/>
          <w:sz w:val="20"/>
          <w:szCs w:val="20"/>
        </w:rPr>
        <w:t>114</w:t>
      </w:r>
      <w:r w:rsidRPr="00811F0D">
        <w:rPr>
          <w:rFonts w:ascii="Calibri" w:hAnsi="Calibri" w:cs="Calibri"/>
          <w:noProof/>
          <w:kern w:val="0"/>
          <w:sz w:val="20"/>
          <w:szCs w:val="20"/>
        </w:rPr>
        <w:t>(2): p. 219-23.</w:t>
      </w:r>
      <w:bookmarkEnd w:id="29"/>
    </w:p>
    <w:p w:rsidR="00811F0D" w:rsidRDefault="00811F0D" w:rsidP="00811F0D">
      <w:pPr>
        <w:jc w:val="left"/>
        <w:rPr>
          <w:rFonts w:ascii="Calibri" w:hAnsi="Calibri" w:cs="Calibri"/>
          <w:noProof/>
          <w:kern w:val="0"/>
          <w:sz w:val="20"/>
          <w:szCs w:val="20"/>
        </w:rPr>
      </w:pPr>
    </w:p>
    <w:p w:rsidR="00B13A1F" w:rsidRPr="000A1BC9" w:rsidRDefault="005E6EEA" w:rsidP="005218F7">
      <w:pPr>
        <w:autoSpaceDE w:val="0"/>
        <w:autoSpaceDN w:val="0"/>
        <w:adjustRightInd w:val="0"/>
        <w:jc w:val="left"/>
        <w:rPr>
          <w:rFonts w:ascii="Verdana" w:hAnsi="Verdana" w:cs="AdvOTa9103878"/>
          <w:kern w:val="0"/>
          <w:sz w:val="20"/>
          <w:szCs w:val="20"/>
        </w:rPr>
      </w:pPr>
      <w:r>
        <w:rPr>
          <w:rFonts w:ascii="Verdana" w:hAnsi="Verdana" w:cs="AdvOTa9103878"/>
          <w:kern w:val="0"/>
          <w:sz w:val="20"/>
          <w:szCs w:val="20"/>
        </w:rPr>
        <w:fldChar w:fldCharType="end"/>
      </w:r>
    </w:p>
    <w:sectPr w:rsidR="00B13A1F" w:rsidRPr="000A1BC9" w:rsidSect="005A70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3EE0" w:rsidRDefault="00B23EE0" w:rsidP="00900E51">
      <w:r>
        <w:separator/>
      </w:r>
    </w:p>
  </w:endnote>
  <w:endnote w:type="continuationSeparator" w:id="0">
    <w:p w:rsidR="00B23EE0" w:rsidRDefault="00B23EE0" w:rsidP="00900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dvOT07517017">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dvOT34fe1490.B">
    <w:altName w:val="Arial"/>
    <w:panose1 w:val="00000000000000000000"/>
    <w:charset w:val="00"/>
    <w:family w:val="swiss"/>
    <w:notTrueType/>
    <w:pitch w:val="default"/>
    <w:sig w:usb0="00000003" w:usb1="00000000" w:usb2="00000000" w:usb3="00000000" w:csb0="00000001" w:csb1="00000000"/>
  </w:font>
  <w:font w:name="AdvOT3b30f6db.B">
    <w:altName w:val="Arial"/>
    <w:panose1 w:val="00000000000000000000"/>
    <w:charset w:val="00"/>
    <w:family w:val="swiss"/>
    <w:notTrueType/>
    <w:pitch w:val="default"/>
    <w:sig w:usb0="00000003" w:usb1="00000000" w:usb2="00000000" w:usb3="00000000" w:csb0="00000001" w:csb1="00000000"/>
  </w:font>
  <w:font w:name="AdvOTa9103878">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3EE0" w:rsidRDefault="00B23EE0" w:rsidP="00900E51">
      <w:r>
        <w:separator/>
      </w:r>
    </w:p>
  </w:footnote>
  <w:footnote w:type="continuationSeparator" w:id="0">
    <w:p w:rsidR="00B23EE0" w:rsidRDefault="00B23EE0" w:rsidP="00900E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numPicBullet w:numPicBulletId="1">
    <w:pict>
      <v:shape id="_x0000_i1027" type="#_x0000_t75" style="width:3in;height:3in" o:bullet="t"/>
    </w:pict>
  </w:numPicBullet>
  <w:abstractNum w:abstractNumId="0">
    <w:nsid w:val="0921561A"/>
    <w:multiLevelType w:val="multilevel"/>
    <w:tmpl w:val="00CC0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3B388C"/>
    <w:multiLevelType w:val="multilevel"/>
    <w:tmpl w:val="21368CCA"/>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D02DFC"/>
    <w:multiLevelType w:val="multilevel"/>
    <w:tmpl w:val="C57EECC2"/>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CB2FA8"/>
    <w:multiLevelType w:val="multilevel"/>
    <w:tmpl w:val="0DD61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9885E82"/>
    <w:multiLevelType w:val="multilevel"/>
    <w:tmpl w:val="CF5C9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EFC01DE"/>
    <w:multiLevelType w:val="multilevel"/>
    <w:tmpl w:val="BAF84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900E51"/>
    <w:rsid w:val="0000087F"/>
    <w:rsid w:val="00000AB9"/>
    <w:rsid w:val="0000136A"/>
    <w:rsid w:val="0000152C"/>
    <w:rsid w:val="0000249F"/>
    <w:rsid w:val="00002868"/>
    <w:rsid w:val="00006492"/>
    <w:rsid w:val="00007319"/>
    <w:rsid w:val="00010184"/>
    <w:rsid w:val="000126A0"/>
    <w:rsid w:val="0001441A"/>
    <w:rsid w:val="00014928"/>
    <w:rsid w:val="0002315F"/>
    <w:rsid w:val="0002364F"/>
    <w:rsid w:val="00023C5E"/>
    <w:rsid w:val="00030AF8"/>
    <w:rsid w:val="000376E5"/>
    <w:rsid w:val="00041D31"/>
    <w:rsid w:val="00043B71"/>
    <w:rsid w:val="00045B5B"/>
    <w:rsid w:val="0005011D"/>
    <w:rsid w:val="000526EA"/>
    <w:rsid w:val="0005648A"/>
    <w:rsid w:val="00057910"/>
    <w:rsid w:val="00060FDE"/>
    <w:rsid w:val="00062A3F"/>
    <w:rsid w:val="00063123"/>
    <w:rsid w:val="0006326D"/>
    <w:rsid w:val="00070037"/>
    <w:rsid w:val="00070587"/>
    <w:rsid w:val="00070FF6"/>
    <w:rsid w:val="000743F5"/>
    <w:rsid w:val="0007595D"/>
    <w:rsid w:val="00075BA9"/>
    <w:rsid w:val="00076178"/>
    <w:rsid w:val="00076442"/>
    <w:rsid w:val="00081564"/>
    <w:rsid w:val="000821E2"/>
    <w:rsid w:val="00083258"/>
    <w:rsid w:val="000836B6"/>
    <w:rsid w:val="000853C7"/>
    <w:rsid w:val="00085542"/>
    <w:rsid w:val="00085C6C"/>
    <w:rsid w:val="00087073"/>
    <w:rsid w:val="00090BC6"/>
    <w:rsid w:val="000911B6"/>
    <w:rsid w:val="00091D9A"/>
    <w:rsid w:val="00092AE3"/>
    <w:rsid w:val="00092FF9"/>
    <w:rsid w:val="0009464D"/>
    <w:rsid w:val="0009556C"/>
    <w:rsid w:val="00096330"/>
    <w:rsid w:val="00096B8E"/>
    <w:rsid w:val="00096F3B"/>
    <w:rsid w:val="000A1BC9"/>
    <w:rsid w:val="000A53C3"/>
    <w:rsid w:val="000A6F6F"/>
    <w:rsid w:val="000A7853"/>
    <w:rsid w:val="000B2D35"/>
    <w:rsid w:val="000B3E06"/>
    <w:rsid w:val="000B46C3"/>
    <w:rsid w:val="000B50A7"/>
    <w:rsid w:val="000B5EDB"/>
    <w:rsid w:val="000B7B62"/>
    <w:rsid w:val="000C1D26"/>
    <w:rsid w:val="000C2300"/>
    <w:rsid w:val="000C2E70"/>
    <w:rsid w:val="000C36CA"/>
    <w:rsid w:val="000D0755"/>
    <w:rsid w:val="000D249A"/>
    <w:rsid w:val="000D7B62"/>
    <w:rsid w:val="000E0F49"/>
    <w:rsid w:val="000E1410"/>
    <w:rsid w:val="000E167C"/>
    <w:rsid w:val="000E215F"/>
    <w:rsid w:val="000E2A51"/>
    <w:rsid w:val="000E5761"/>
    <w:rsid w:val="000E643B"/>
    <w:rsid w:val="000E6530"/>
    <w:rsid w:val="000E6774"/>
    <w:rsid w:val="000E6B1C"/>
    <w:rsid w:val="000E7389"/>
    <w:rsid w:val="000E780C"/>
    <w:rsid w:val="000F0E72"/>
    <w:rsid w:val="000F12F7"/>
    <w:rsid w:val="000F26F9"/>
    <w:rsid w:val="000F4B34"/>
    <w:rsid w:val="000F5973"/>
    <w:rsid w:val="000F61D3"/>
    <w:rsid w:val="000F64FB"/>
    <w:rsid w:val="00100002"/>
    <w:rsid w:val="00103B4A"/>
    <w:rsid w:val="00105150"/>
    <w:rsid w:val="001060D0"/>
    <w:rsid w:val="00106F7C"/>
    <w:rsid w:val="00107BFC"/>
    <w:rsid w:val="00107FB9"/>
    <w:rsid w:val="00110317"/>
    <w:rsid w:val="00111577"/>
    <w:rsid w:val="00112A4A"/>
    <w:rsid w:val="00114009"/>
    <w:rsid w:val="00114C1A"/>
    <w:rsid w:val="001158A3"/>
    <w:rsid w:val="00120DA5"/>
    <w:rsid w:val="001222C5"/>
    <w:rsid w:val="001230E5"/>
    <w:rsid w:val="001248CC"/>
    <w:rsid w:val="00125543"/>
    <w:rsid w:val="00130F4D"/>
    <w:rsid w:val="00133DA6"/>
    <w:rsid w:val="00134748"/>
    <w:rsid w:val="0013574B"/>
    <w:rsid w:val="0013774D"/>
    <w:rsid w:val="00137BF5"/>
    <w:rsid w:val="00141287"/>
    <w:rsid w:val="00142509"/>
    <w:rsid w:val="0014338B"/>
    <w:rsid w:val="00145E18"/>
    <w:rsid w:val="00147285"/>
    <w:rsid w:val="00147C88"/>
    <w:rsid w:val="001519AC"/>
    <w:rsid w:val="00151DB3"/>
    <w:rsid w:val="001539F7"/>
    <w:rsid w:val="0015435B"/>
    <w:rsid w:val="00155F2E"/>
    <w:rsid w:val="00156A0C"/>
    <w:rsid w:val="00156D15"/>
    <w:rsid w:val="00160052"/>
    <w:rsid w:val="00164159"/>
    <w:rsid w:val="001656A1"/>
    <w:rsid w:val="00165FEA"/>
    <w:rsid w:val="0016600D"/>
    <w:rsid w:val="00171344"/>
    <w:rsid w:val="00173AA7"/>
    <w:rsid w:val="001745AA"/>
    <w:rsid w:val="001745AB"/>
    <w:rsid w:val="001747C9"/>
    <w:rsid w:val="00174BDC"/>
    <w:rsid w:val="00174FB0"/>
    <w:rsid w:val="00175E28"/>
    <w:rsid w:val="0017633D"/>
    <w:rsid w:val="00176D87"/>
    <w:rsid w:val="00177477"/>
    <w:rsid w:val="00191E5B"/>
    <w:rsid w:val="00191EC8"/>
    <w:rsid w:val="00193618"/>
    <w:rsid w:val="001943A8"/>
    <w:rsid w:val="001956FB"/>
    <w:rsid w:val="00195A54"/>
    <w:rsid w:val="001962CA"/>
    <w:rsid w:val="00196F4E"/>
    <w:rsid w:val="00197668"/>
    <w:rsid w:val="001A0164"/>
    <w:rsid w:val="001A20BB"/>
    <w:rsid w:val="001A2167"/>
    <w:rsid w:val="001A21B4"/>
    <w:rsid w:val="001A22F8"/>
    <w:rsid w:val="001A2D4B"/>
    <w:rsid w:val="001A55A2"/>
    <w:rsid w:val="001A584D"/>
    <w:rsid w:val="001A5FFA"/>
    <w:rsid w:val="001A6F2C"/>
    <w:rsid w:val="001A7834"/>
    <w:rsid w:val="001B0390"/>
    <w:rsid w:val="001B199C"/>
    <w:rsid w:val="001B1B61"/>
    <w:rsid w:val="001B1F96"/>
    <w:rsid w:val="001B6963"/>
    <w:rsid w:val="001C17BA"/>
    <w:rsid w:val="001C25C1"/>
    <w:rsid w:val="001C3195"/>
    <w:rsid w:val="001C3B0A"/>
    <w:rsid w:val="001C4363"/>
    <w:rsid w:val="001C468D"/>
    <w:rsid w:val="001C6D22"/>
    <w:rsid w:val="001C7F6A"/>
    <w:rsid w:val="001D0E96"/>
    <w:rsid w:val="001D1174"/>
    <w:rsid w:val="001D1E76"/>
    <w:rsid w:val="001D2E73"/>
    <w:rsid w:val="001D3386"/>
    <w:rsid w:val="001D3A2B"/>
    <w:rsid w:val="001D3E78"/>
    <w:rsid w:val="001D44C1"/>
    <w:rsid w:val="001D6140"/>
    <w:rsid w:val="001D6743"/>
    <w:rsid w:val="001E14EA"/>
    <w:rsid w:val="001E7612"/>
    <w:rsid w:val="001E7975"/>
    <w:rsid w:val="001F0CF0"/>
    <w:rsid w:val="001F47FD"/>
    <w:rsid w:val="001F4AF7"/>
    <w:rsid w:val="001F585C"/>
    <w:rsid w:val="001F6111"/>
    <w:rsid w:val="001F6796"/>
    <w:rsid w:val="0020059E"/>
    <w:rsid w:val="00200787"/>
    <w:rsid w:val="0020124C"/>
    <w:rsid w:val="00201C05"/>
    <w:rsid w:val="00202717"/>
    <w:rsid w:val="00202739"/>
    <w:rsid w:val="00202B05"/>
    <w:rsid w:val="00203B95"/>
    <w:rsid w:val="00203DDA"/>
    <w:rsid w:val="00203E0F"/>
    <w:rsid w:val="00207162"/>
    <w:rsid w:val="002113B9"/>
    <w:rsid w:val="0021143B"/>
    <w:rsid w:val="002117C4"/>
    <w:rsid w:val="00212643"/>
    <w:rsid w:val="00212C90"/>
    <w:rsid w:val="002156DA"/>
    <w:rsid w:val="002156FA"/>
    <w:rsid w:val="00216016"/>
    <w:rsid w:val="0022021E"/>
    <w:rsid w:val="00220636"/>
    <w:rsid w:val="0022143A"/>
    <w:rsid w:val="0022227B"/>
    <w:rsid w:val="00223C3C"/>
    <w:rsid w:val="00224057"/>
    <w:rsid w:val="0022677F"/>
    <w:rsid w:val="00226CC8"/>
    <w:rsid w:val="00230233"/>
    <w:rsid w:val="00230E67"/>
    <w:rsid w:val="00230EC7"/>
    <w:rsid w:val="002339D5"/>
    <w:rsid w:val="00233B4A"/>
    <w:rsid w:val="0023429B"/>
    <w:rsid w:val="0023528E"/>
    <w:rsid w:val="0023538A"/>
    <w:rsid w:val="00237612"/>
    <w:rsid w:val="00237C3E"/>
    <w:rsid w:val="00240F95"/>
    <w:rsid w:val="00243267"/>
    <w:rsid w:val="002448D1"/>
    <w:rsid w:val="00244ABD"/>
    <w:rsid w:val="002465EE"/>
    <w:rsid w:val="00246E7D"/>
    <w:rsid w:val="00247207"/>
    <w:rsid w:val="0024797B"/>
    <w:rsid w:val="00251133"/>
    <w:rsid w:val="002521B9"/>
    <w:rsid w:val="00253A77"/>
    <w:rsid w:val="00254606"/>
    <w:rsid w:val="002553B8"/>
    <w:rsid w:val="0025593A"/>
    <w:rsid w:val="002611ED"/>
    <w:rsid w:val="00261A87"/>
    <w:rsid w:val="00265472"/>
    <w:rsid w:val="0026636B"/>
    <w:rsid w:val="00267096"/>
    <w:rsid w:val="0027058C"/>
    <w:rsid w:val="002707CB"/>
    <w:rsid w:val="00275578"/>
    <w:rsid w:val="00275961"/>
    <w:rsid w:val="002814A0"/>
    <w:rsid w:val="00281CC3"/>
    <w:rsid w:val="00281D29"/>
    <w:rsid w:val="002824AD"/>
    <w:rsid w:val="00282A0E"/>
    <w:rsid w:val="00283D10"/>
    <w:rsid w:val="00290554"/>
    <w:rsid w:val="00292969"/>
    <w:rsid w:val="00293056"/>
    <w:rsid w:val="00293E48"/>
    <w:rsid w:val="00294065"/>
    <w:rsid w:val="002941D3"/>
    <w:rsid w:val="00294C1A"/>
    <w:rsid w:val="00294F30"/>
    <w:rsid w:val="002953AA"/>
    <w:rsid w:val="00296569"/>
    <w:rsid w:val="00296BD2"/>
    <w:rsid w:val="00296D54"/>
    <w:rsid w:val="00297CF8"/>
    <w:rsid w:val="002A3C16"/>
    <w:rsid w:val="002B0136"/>
    <w:rsid w:val="002B0E8D"/>
    <w:rsid w:val="002B0F8C"/>
    <w:rsid w:val="002B2948"/>
    <w:rsid w:val="002B313E"/>
    <w:rsid w:val="002B48BB"/>
    <w:rsid w:val="002B4DA0"/>
    <w:rsid w:val="002B6415"/>
    <w:rsid w:val="002C17DA"/>
    <w:rsid w:val="002C324C"/>
    <w:rsid w:val="002C366F"/>
    <w:rsid w:val="002C3675"/>
    <w:rsid w:val="002C37B1"/>
    <w:rsid w:val="002C4989"/>
    <w:rsid w:val="002C4AE6"/>
    <w:rsid w:val="002C6D60"/>
    <w:rsid w:val="002D0B30"/>
    <w:rsid w:val="002D13C4"/>
    <w:rsid w:val="002D1815"/>
    <w:rsid w:val="002D24D2"/>
    <w:rsid w:val="002D28A9"/>
    <w:rsid w:val="002D3749"/>
    <w:rsid w:val="002D3775"/>
    <w:rsid w:val="002E23C3"/>
    <w:rsid w:val="002E2593"/>
    <w:rsid w:val="002E4DC6"/>
    <w:rsid w:val="002E75D8"/>
    <w:rsid w:val="002E7AB0"/>
    <w:rsid w:val="002F009C"/>
    <w:rsid w:val="002F2050"/>
    <w:rsid w:val="002F4A09"/>
    <w:rsid w:val="002F571D"/>
    <w:rsid w:val="002F6637"/>
    <w:rsid w:val="002F6F60"/>
    <w:rsid w:val="002F718E"/>
    <w:rsid w:val="002F786D"/>
    <w:rsid w:val="0030041C"/>
    <w:rsid w:val="003010BE"/>
    <w:rsid w:val="00303B51"/>
    <w:rsid w:val="00303DF3"/>
    <w:rsid w:val="003069E1"/>
    <w:rsid w:val="00306A64"/>
    <w:rsid w:val="00307582"/>
    <w:rsid w:val="00311E00"/>
    <w:rsid w:val="00313A94"/>
    <w:rsid w:val="00314D0E"/>
    <w:rsid w:val="00316929"/>
    <w:rsid w:val="00317520"/>
    <w:rsid w:val="00317B96"/>
    <w:rsid w:val="00320655"/>
    <w:rsid w:val="0032070B"/>
    <w:rsid w:val="00322658"/>
    <w:rsid w:val="00322717"/>
    <w:rsid w:val="003256D7"/>
    <w:rsid w:val="00326935"/>
    <w:rsid w:val="003310AA"/>
    <w:rsid w:val="00332800"/>
    <w:rsid w:val="00334C0F"/>
    <w:rsid w:val="00336B17"/>
    <w:rsid w:val="00337AEB"/>
    <w:rsid w:val="00341B28"/>
    <w:rsid w:val="00342D35"/>
    <w:rsid w:val="00343132"/>
    <w:rsid w:val="00343A75"/>
    <w:rsid w:val="003504E9"/>
    <w:rsid w:val="0035051D"/>
    <w:rsid w:val="003524B1"/>
    <w:rsid w:val="003526BF"/>
    <w:rsid w:val="003564C3"/>
    <w:rsid w:val="00356B07"/>
    <w:rsid w:val="00357BE4"/>
    <w:rsid w:val="00360852"/>
    <w:rsid w:val="00361306"/>
    <w:rsid w:val="003618F6"/>
    <w:rsid w:val="00365136"/>
    <w:rsid w:val="00365385"/>
    <w:rsid w:val="00366412"/>
    <w:rsid w:val="00367DF4"/>
    <w:rsid w:val="00371F74"/>
    <w:rsid w:val="00372B19"/>
    <w:rsid w:val="00372F61"/>
    <w:rsid w:val="00373DDE"/>
    <w:rsid w:val="0037558E"/>
    <w:rsid w:val="00375FAF"/>
    <w:rsid w:val="00376CBB"/>
    <w:rsid w:val="00376DF8"/>
    <w:rsid w:val="003819BD"/>
    <w:rsid w:val="003839E4"/>
    <w:rsid w:val="003848DD"/>
    <w:rsid w:val="00384996"/>
    <w:rsid w:val="003849D7"/>
    <w:rsid w:val="003864BF"/>
    <w:rsid w:val="00386655"/>
    <w:rsid w:val="003868DF"/>
    <w:rsid w:val="00387A0D"/>
    <w:rsid w:val="00390480"/>
    <w:rsid w:val="00391B09"/>
    <w:rsid w:val="00396B93"/>
    <w:rsid w:val="003A03C8"/>
    <w:rsid w:val="003A0B8C"/>
    <w:rsid w:val="003A220A"/>
    <w:rsid w:val="003A3836"/>
    <w:rsid w:val="003A3F49"/>
    <w:rsid w:val="003B01FB"/>
    <w:rsid w:val="003B1D20"/>
    <w:rsid w:val="003B3128"/>
    <w:rsid w:val="003B5293"/>
    <w:rsid w:val="003B71B8"/>
    <w:rsid w:val="003B79F8"/>
    <w:rsid w:val="003C253D"/>
    <w:rsid w:val="003C29AF"/>
    <w:rsid w:val="003C2EED"/>
    <w:rsid w:val="003C322A"/>
    <w:rsid w:val="003C3619"/>
    <w:rsid w:val="003C41B6"/>
    <w:rsid w:val="003C43CC"/>
    <w:rsid w:val="003C7A2B"/>
    <w:rsid w:val="003C7F4C"/>
    <w:rsid w:val="003D2675"/>
    <w:rsid w:val="003D2F1A"/>
    <w:rsid w:val="003D37DA"/>
    <w:rsid w:val="003D4307"/>
    <w:rsid w:val="003D4AC3"/>
    <w:rsid w:val="003D5BF8"/>
    <w:rsid w:val="003D693A"/>
    <w:rsid w:val="003D7D49"/>
    <w:rsid w:val="003D7FFE"/>
    <w:rsid w:val="003E0C78"/>
    <w:rsid w:val="003E4DC4"/>
    <w:rsid w:val="003E5F68"/>
    <w:rsid w:val="003E6B46"/>
    <w:rsid w:val="003F19D4"/>
    <w:rsid w:val="003F1BF2"/>
    <w:rsid w:val="003F3FD6"/>
    <w:rsid w:val="003F5560"/>
    <w:rsid w:val="003F749B"/>
    <w:rsid w:val="003F7BCC"/>
    <w:rsid w:val="004034E0"/>
    <w:rsid w:val="00403508"/>
    <w:rsid w:val="00403EAD"/>
    <w:rsid w:val="004041A4"/>
    <w:rsid w:val="00404F33"/>
    <w:rsid w:val="004110C4"/>
    <w:rsid w:val="004115D8"/>
    <w:rsid w:val="00412B3D"/>
    <w:rsid w:val="00414249"/>
    <w:rsid w:val="00415B3C"/>
    <w:rsid w:val="00415BE7"/>
    <w:rsid w:val="00416E00"/>
    <w:rsid w:val="004212D0"/>
    <w:rsid w:val="00421F82"/>
    <w:rsid w:val="004261A1"/>
    <w:rsid w:val="00426617"/>
    <w:rsid w:val="004274AE"/>
    <w:rsid w:val="0042772E"/>
    <w:rsid w:val="00427939"/>
    <w:rsid w:val="00430AD6"/>
    <w:rsid w:val="00430E22"/>
    <w:rsid w:val="00430F97"/>
    <w:rsid w:val="00431647"/>
    <w:rsid w:val="00434034"/>
    <w:rsid w:val="00434996"/>
    <w:rsid w:val="004435EC"/>
    <w:rsid w:val="00444DCA"/>
    <w:rsid w:val="00450A2B"/>
    <w:rsid w:val="0045125F"/>
    <w:rsid w:val="004516F3"/>
    <w:rsid w:val="00455641"/>
    <w:rsid w:val="00460E8B"/>
    <w:rsid w:val="0046147B"/>
    <w:rsid w:val="004628C7"/>
    <w:rsid w:val="00465612"/>
    <w:rsid w:val="00465ECB"/>
    <w:rsid w:val="00474936"/>
    <w:rsid w:val="00476387"/>
    <w:rsid w:val="00476415"/>
    <w:rsid w:val="0047655B"/>
    <w:rsid w:val="00480216"/>
    <w:rsid w:val="0048093E"/>
    <w:rsid w:val="004813D8"/>
    <w:rsid w:val="0048140D"/>
    <w:rsid w:val="00481C41"/>
    <w:rsid w:val="00483CF7"/>
    <w:rsid w:val="004842F4"/>
    <w:rsid w:val="0048569B"/>
    <w:rsid w:val="00487365"/>
    <w:rsid w:val="00492A0F"/>
    <w:rsid w:val="00494BC0"/>
    <w:rsid w:val="00496EAB"/>
    <w:rsid w:val="00497449"/>
    <w:rsid w:val="00497907"/>
    <w:rsid w:val="004A392B"/>
    <w:rsid w:val="004A4D69"/>
    <w:rsid w:val="004A5726"/>
    <w:rsid w:val="004A607B"/>
    <w:rsid w:val="004A7661"/>
    <w:rsid w:val="004A76D6"/>
    <w:rsid w:val="004B0A74"/>
    <w:rsid w:val="004B20EA"/>
    <w:rsid w:val="004B288F"/>
    <w:rsid w:val="004B4B4F"/>
    <w:rsid w:val="004B62EE"/>
    <w:rsid w:val="004C20A0"/>
    <w:rsid w:val="004C3539"/>
    <w:rsid w:val="004C480A"/>
    <w:rsid w:val="004C4BF5"/>
    <w:rsid w:val="004C6EEC"/>
    <w:rsid w:val="004D1B7E"/>
    <w:rsid w:val="004D3A3C"/>
    <w:rsid w:val="004D569F"/>
    <w:rsid w:val="004D7841"/>
    <w:rsid w:val="004E0B2A"/>
    <w:rsid w:val="004E1EAE"/>
    <w:rsid w:val="004E4707"/>
    <w:rsid w:val="004E4D75"/>
    <w:rsid w:val="004E5284"/>
    <w:rsid w:val="004E5338"/>
    <w:rsid w:val="004E6340"/>
    <w:rsid w:val="004E73B9"/>
    <w:rsid w:val="004F01C0"/>
    <w:rsid w:val="004F04B9"/>
    <w:rsid w:val="004F098B"/>
    <w:rsid w:val="004F0B5B"/>
    <w:rsid w:val="004F0BE0"/>
    <w:rsid w:val="004F0BFA"/>
    <w:rsid w:val="004F0E79"/>
    <w:rsid w:val="004F17D7"/>
    <w:rsid w:val="004F1A7F"/>
    <w:rsid w:val="004F3506"/>
    <w:rsid w:val="004F44E5"/>
    <w:rsid w:val="004F5F64"/>
    <w:rsid w:val="004F616D"/>
    <w:rsid w:val="004F62EC"/>
    <w:rsid w:val="004F79FE"/>
    <w:rsid w:val="005009E2"/>
    <w:rsid w:val="005015A0"/>
    <w:rsid w:val="00502390"/>
    <w:rsid w:val="005023BF"/>
    <w:rsid w:val="00502658"/>
    <w:rsid w:val="0050291B"/>
    <w:rsid w:val="00502B12"/>
    <w:rsid w:val="00503B89"/>
    <w:rsid w:val="00503D90"/>
    <w:rsid w:val="005069EB"/>
    <w:rsid w:val="005071CE"/>
    <w:rsid w:val="0051087C"/>
    <w:rsid w:val="005114F3"/>
    <w:rsid w:val="00513075"/>
    <w:rsid w:val="00514274"/>
    <w:rsid w:val="0051458B"/>
    <w:rsid w:val="00514A3F"/>
    <w:rsid w:val="00514BE8"/>
    <w:rsid w:val="005151E9"/>
    <w:rsid w:val="005168D9"/>
    <w:rsid w:val="005176C6"/>
    <w:rsid w:val="00520EC5"/>
    <w:rsid w:val="005211F4"/>
    <w:rsid w:val="00521823"/>
    <w:rsid w:val="005218F7"/>
    <w:rsid w:val="005224CC"/>
    <w:rsid w:val="005242FF"/>
    <w:rsid w:val="0052511B"/>
    <w:rsid w:val="0052586E"/>
    <w:rsid w:val="00525C7D"/>
    <w:rsid w:val="00527340"/>
    <w:rsid w:val="00527D58"/>
    <w:rsid w:val="0053057A"/>
    <w:rsid w:val="00530AA0"/>
    <w:rsid w:val="00531E68"/>
    <w:rsid w:val="00534162"/>
    <w:rsid w:val="005342C2"/>
    <w:rsid w:val="00537B4D"/>
    <w:rsid w:val="0054034B"/>
    <w:rsid w:val="00540E12"/>
    <w:rsid w:val="005413A0"/>
    <w:rsid w:val="005435F5"/>
    <w:rsid w:val="00544814"/>
    <w:rsid w:val="00545FE5"/>
    <w:rsid w:val="00550836"/>
    <w:rsid w:val="0055272E"/>
    <w:rsid w:val="00554A3C"/>
    <w:rsid w:val="00554F6C"/>
    <w:rsid w:val="005556BF"/>
    <w:rsid w:val="0055576A"/>
    <w:rsid w:val="00556525"/>
    <w:rsid w:val="00556F86"/>
    <w:rsid w:val="00560019"/>
    <w:rsid w:val="00560AD4"/>
    <w:rsid w:val="00561369"/>
    <w:rsid w:val="005619EB"/>
    <w:rsid w:val="00564825"/>
    <w:rsid w:val="00565659"/>
    <w:rsid w:val="0056598F"/>
    <w:rsid w:val="00566186"/>
    <w:rsid w:val="00566649"/>
    <w:rsid w:val="00566A98"/>
    <w:rsid w:val="00570AC8"/>
    <w:rsid w:val="005715B2"/>
    <w:rsid w:val="00575772"/>
    <w:rsid w:val="005778E0"/>
    <w:rsid w:val="00580435"/>
    <w:rsid w:val="00583DB2"/>
    <w:rsid w:val="00584118"/>
    <w:rsid w:val="005849B7"/>
    <w:rsid w:val="00585128"/>
    <w:rsid w:val="005862FE"/>
    <w:rsid w:val="0058692F"/>
    <w:rsid w:val="005909AD"/>
    <w:rsid w:val="00592660"/>
    <w:rsid w:val="00595DFB"/>
    <w:rsid w:val="00597A1B"/>
    <w:rsid w:val="005A0209"/>
    <w:rsid w:val="005A2E9F"/>
    <w:rsid w:val="005A31C5"/>
    <w:rsid w:val="005A3710"/>
    <w:rsid w:val="005A4652"/>
    <w:rsid w:val="005A59A8"/>
    <w:rsid w:val="005A5F57"/>
    <w:rsid w:val="005A6DA0"/>
    <w:rsid w:val="005A7017"/>
    <w:rsid w:val="005A74EB"/>
    <w:rsid w:val="005B0B5A"/>
    <w:rsid w:val="005B21AA"/>
    <w:rsid w:val="005B33CF"/>
    <w:rsid w:val="005B6F32"/>
    <w:rsid w:val="005C00AE"/>
    <w:rsid w:val="005C11F3"/>
    <w:rsid w:val="005C15C8"/>
    <w:rsid w:val="005C2871"/>
    <w:rsid w:val="005C3702"/>
    <w:rsid w:val="005C45F4"/>
    <w:rsid w:val="005C4B26"/>
    <w:rsid w:val="005C73B8"/>
    <w:rsid w:val="005C7E09"/>
    <w:rsid w:val="005D1848"/>
    <w:rsid w:val="005D2C72"/>
    <w:rsid w:val="005D318D"/>
    <w:rsid w:val="005D332E"/>
    <w:rsid w:val="005D5DD0"/>
    <w:rsid w:val="005D6380"/>
    <w:rsid w:val="005D6B97"/>
    <w:rsid w:val="005D726F"/>
    <w:rsid w:val="005D76AA"/>
    <w:rsid w:val="005E2008"/>
    <w:rsid w:val="005E24EA"/>
    <w:rsid w:val="005E4BB3"/>
    <w:rsid w:val="005E4BE2"/>
    <w:rsid w:val="005E55B2"/>
    <w:rsid w:val="005E6EEA"/>
    <w:rsid w:val="005E76E9"/>
    <w:rsid w:val="005F0331"/>
    <w:rsid w:val="005F42B4"/>
    <w:rsid w:val="005F46C1"/>
    <w:rsid w:val="005F4EDB"/>
    <w:rsid w:val="005F6AE4"/>
    <w:rsid w:val="005F7A32"/>
    <w:rsid w:val="00601E18"/>
    <w:rsid w:val="00602103"/>
    <w:rsid w:val="006027FA"/>
    <w:rsid w:val="00603A74"/>
    <w:rsid w:val="0060549B"/>
    <w:rsid w:val="006063C3"/>
    <w:rsid w:val="00606C10"/>
    <w:rsid w:val="00606CF0"/>
    <w:rsid w:val="00610309"/>
    <w:rsid w:val="00610BB3"/>
    <w:rsid w:val="00611455"/>
    <w:rsid w:val="00611999"/>
    <w:rsid w:val="006121C2"/>
    <w:rsid w:val="00613E0C"/>
    <w:rsid w:val="00615546"/>
    <w:rsid w:val="0062140C"/>
    <w:rsid w:val="00622565"/>
    <w:rsid w:val="006261BA"/>
    <w:rsid w:val="00626514"/>
    <w:rsid w:val="00627221"/>
    <w:rsid w:val="006272F0"/>
    <w:rsid w:val="006304B6"/>
    <w:rsid w:val="00630876"/>
    <w:rsid w:val="00630DE5"/>
    <w:rsid w:val="00632001"/>
    <w:rsid w:val="00632D5D"/>
    <w:rsid w:val="00640A08"/>
    <w:rsid w:val="00645EDD"/>
    <w:rsid w:val="0064771E"/>
    <w:rsid w:val="006532F1"/>
    <w:rsid w:val="00654431"/>
    <w:rsid w:val="006557FB"/>
    <w:rsid w:val="00656DDB"/>
    <w:rsid w:val="006576FB"/>
    <w:rsid w:val="00663811"/>
    <w:rsid w:val="0066734A"/>
    <w:rsid w:val="00667A16"/>
    <w:rsid w:val="00670270"/>
    <w:rsid w:val="00671611"/>
    <w:rsid w:val="00671B5E"/>
    <w:rsid w:val="00671D11"/>
    <w:rsid w:val="006728B0"/>
    <w:rsid w:val="00674C95"/>
    <w:rsid w:val="00676694"/>
    <w:rsid w:val="00677922"/>
    <w:rsid w:val="006828E1"/>
    <w:rsid w:val="00682D74"/>
    <w:rsid w:val="00687862"/>
    <w:rsid w:val="00687B2F"/>
    <w:rsid w:val="006939A4"/>
    <w:rsid w:val="006940E2"/>
    <w:rsid w:val="00694AF1"/>
    <w:rsid w:val="00696137"/>
    <w:rsid w:val="006A3B7E"/>
    <w:rsid w:val="006A433B"/>
    <w:rsid w:val="006A4B3B"/>
    <w:rsid w:val="006A6A6D"/>
    <w:rsid w:val="006A6F88"/>
    <w:rsid w:val="006A70C8"/>
    <w:rsid w:val="006A7DB9"/>
    <w:rsid w:val="006B012C"/>
    <w:rsid w:val="006B0C82"/>
    <w:rsid w:val="006B1285"/>
    <w:rsid w:val="006B3A22"/>
    <w:rsid w:val="006B3EAB"/>
    <w:rsid w:val="006B53D5"/>
    <w:rsid w:val="006B5849"/>
    <w:rsid w:val="006B6CF4"/>
    <w:rsid w:val="006B79B6"/>
    <w:rsid w:val="006C13A8"/>
    <w:rsid w:val="006C3038"/>
    <w:rsid w:val="006C31E3"/>
    <w:rsid w:val="006C3D57"/>
    <w:rsid w:val="006C5E2A"/>
    <w:rsid w:val="006C72E5"/>
    <w:rsid w:val="006D0229"/>
    <w:rsid w:val="006D22B0"/>
    <w:rsid w:val="006D3B8D"/>
    <w:rsid w:val="006D4517"/>
    <w:rsid w:val="006D4A70"/>
    <w:rsid w:val="006D7F82"/>
    <w:rsid w:val="006E32DF"/>
    <w:rsid w:val="006E3A96"/>
    <w:rsid w:val="006E43FB"/>
    <w:rsid w:val="006E4F19"/>
    <w:rsid w:val="006E50D4"/>
    <w:rsid w:val="006E6DAB"/>
    <w:rsid w:val="006F04EC"/>
    <w:rsid w:val="006F3EBF"/>
    <w:rsid w:val="006F430F"/>
    <w:rsid w:val="006F4D0B"/>
    <w:rsid w:val="006F5004"/>
    <w:rsid w:val="006F5249"/>
    <w:rsid w:val="006F6920"/>
    <w:rsid w:val="006F791F"/>
    <w:rsid w:val="006F7E15"/>
    <w:rsid w:val="0070057B"/>
    <w:rsid w:val="00701819"/>
    <w:rsid w:val="00702346"/>
    <w:rsid w:val="00702646"/>
    <w:rsid w:val="00702649"/>
    <w:rsid w:val="007029BA"/>
    <w:rsid w:val="007035C5"/>
    <w:rsid w:val="00704352"/>
    <w:rsid w:val="00704D76"/>
    <w:rsid w:val="00705C88"/>
    <w:rsid w:val="00705CE7"/>
    <w:rsid w:val="007060ED"/>
    <w:rsid w:val="007068AE"/>
    <w:rsid w:val="00706984"/>
    <w:rsid w:val="00707440"/>
    <w:rsid w:val="0070750C"/>
    <w:rsid w:val="00707841"/>
    <w:rsid w:val="007100D4"/>
    <w:rsid w:val="0071045E"/>
    <w:rsid w:val="0071368C"/>
    <w:rsid w:val="007146DE"/>
    <w:rsid w:val="007166B4"/>
    <w:rsid w:val="00716B1E"/>
    <w:rsid w:val="007253B9"/>
    <w:rsid w:val="00726EC6"/>
    <w:rsid w:val="00731772"/>
    <w:rsid w:val="007334EE"/>
    <w:rsid w:val="0073446D"/>
    <w:rsid w:val="00734A2E"/>
    <w:rsid w:val="00734AB3"/>
    <w:rsid w:val="00735753"/>
    <w:rsid w:val="00737201"/>
    <w:rsid w:val="007418DC"/>
    <w:rsid w:val="0074207B"/>
    <w:rsid w:val="0074336D"/>
    <w:rsid w:val="00743C2E"/>
    <w:rsid w:val="00745ABE"/>
    <w:rsid w:val="00755C30"/>
    <w:rsid w:val="00760F95"/>
    <w:rsid w:val="00761600"/>
    <w:rsid w:val="00761B64"/>
    <w:rsid w:val="007647E4"/>
    <w:rsid w:val="00765A89"/>
    <w:rsid w:val="00767170"/>
    <w:rsid w:val="007675A4"/>
    <w:rsid w:val="00767A3B"/>
    <w:rsid w:val="00770B22"/>
    <w:rsid w:val="00771ECE"/>
    <w:rsid w:val="00773181"/>
    <w:rsid w:val="0077449F"/>
    <w:rsid w:val="0077663A"/>
    <w:rsid w:val="0078014A"/>
    <w:rsid w:val="00781A6C"/>
    <w:rsid w:val="0078272E"/>
    <w:rsid w:val="00782F3F"/>
    <w:rsid w:val="0078306A"/>
    <w:rsid w:val="007834B5"/>
    <w:rsid w:val="00784EF2"/>
    <w:rsid w:val="00785244"/>
    <w:rsid w:val="0078541C"/>
    <w:rsid w:val="0078647E"/>
    <w:rsid w:val="00787569"/>
    <w:rsid w:val="00794063"/>
    <w:rsid w:val="0079682F"/>
    <w:rsid w:val="0079714C"/>
    <w:rsid w:val="007A0944"/>
    <w:rsid w:val="007A3510"/>
    <w:rsid w:val="007A3B6D"/>
    <w:rsid w:val="007A413B"/>
    <w:rsid w:val="007A4E6E"/>
    <w:rsid w:val="007B1ED9"/>
    <w:rsid w:val="007B394F"/>
    <w:rsid w:val="007B75CA"/>
    <w:rsid w:val="007C4ADB"/>
    <w:rsid w:val="007C7804"/>
    <w:rsid w:val="007D04D6"/>
    <w:rsid w:val="007D0AE8"/>
    <w:rsid w:val="007D117F"/>
    <w:rsid w:val="007D2776"/>
    <w:rsid w:val="007D4D82"/>
    <w:rsid w:val="007D7B71"/>
    <w:rsid w:val="007E1361"/>
    <w:rsid w:val="007E17A3"/>
    <w:rsid w:val="007E2049"/>
    <w:rsid w:val="007E2B8B"/>
    <w:rsid w:val="007E41D7"/>
    <w:rsid w:val="007E5C04"/>
    <w:rsid w:val="007E761A"/>
    <w:rsid w:val="007F022E"/>
    <w:rsid w:val="007F3C68"/>
    <w:rsid w:val="007F4D2B"/>
    <w:rsid w:val="007F5A6B"/>
    <w:rsid w:val="007F60C9"/>
    <w:rsid w:val="007F7A0E"/>
    <w:rsid w:val="00801347"/>
    <w:rsid w:val="0080277D"/>
    <w:rsid w:val="008037E6"/>
    <w:rsid w:val="00805871"/>
    <w:rsid w:val="0080755B"/>
    <w:rsid w:val="008100E4"/>
    <w:rsid w:val="00811F0D"/>
    <w:rsid w:val="00812290"/>
    <w:rsid w:val="00812443"/>
    <w:rsid w:val="00813BBC"/>
    <w:rsid w:val="00814308"/>
    <w:rsid w:val="0081589A"/>
    <w:rsid w:val="00816BE6"/>
    <w:rsid w:val="00817BDF"/>
    <w:rsid w:val="00820AC2"/>
    <w:rsid w:val="00820FCD"/>
    <w:rsid w:val="00821428"/>
    <w:rsid w:val="00823D4A"/>
    <w:rsid w:val="00825647"/>
    <w:rsid w:val="008260AA"/>
    <w:rsid w:val="008267B5"/>
    <w:rsid w:val="00834369"/>
    <w:rsid w:val="00835AA1"/>
    <w:rsid w:val="00835D6C"/>
    <w:rsid w:val="00837EE6"/>
    <w:rsid w:val="00840AD1"/>
    <w:rsid w:val="0084365D"/>
    <w:rsid w:val="00844F86"/>
    <w:rsid w:val="00845148"/>
    <w:rsid w:val="00847AE9"/>
    <w:rsid w:val="00847AFA"/>
    <w:rsid w:val="00850408"/>
    <w:rsid w:val="00851370"/>
    <w:rsid w:val="008519CB"/>
    <w:rsid w:val="00852E5B"/>
    <w:rsid w:val="008531FF"/>
    <w:rsid w:val="008546B7"/>
    <w:rsid w:val="00854CC8"/>
    <w:rsid w:val="00855225"/>
    <w:rsid w:val="00855EB4"/>
    <w:rsid w:val="00862895"/>
    <w:rsid w:val="00863749"/>
    <w:rsid w:val="00867EDC"/>
    <w:rsid w:val="00874277"/>
    <w:rsid w:val="008753F8"/>
    <w:rsid w:val="00875935"/>
    <w:rsid w:val="00876D56"/>
    <w:rsid w:val="00877001"/>
    <w:rsid w:val="008810E2"/>
    <w:rsid w:val="00881F3C"/>
    <w:rsid w:val="00881F67"/>
    <w:rsid w:val="00882008"/>
    <w:rsid w:val="008846B3"/>
    <w:rsid w:val="00884A91"/>
    <w:rsid w:val="00886DC3"/>
    <w:rsid w:val="00887A4C"/>
    <w:rsid w:val="00891CE0"/>
    <w:rsid w:val="00894340"/>
    <w:rsid w:val="0089545A"/>
    <w:rsid w:val="00895474"/>
    <w:rsid w:val="008A0B99"/>
    <w:rsid w:val="008A1CF5"/>
    <w:rsid w:val="008A34E9"/>
    <w:rsid w:val="008A4262"/>
    <w:rsid w:val="008A543F"/>
    <w:rsid w:val="008A61EC"/>
    <w:rsid w:val="008A6E09"/>
    <w:rsid w:val="008A7333"/>
    <w:rsid w:val="008B098D"/>
    <w:rsid w:val="008B2816"/>
    <w:rsid w:val="008B2B25"/>
    <w:rsid w:val="008B47BC"/>
    <w:rsid w:val="008B4DD0"/>
    <w:rsid w:val="008B5764"/>
    <w:rsid w:val="008C2353"/>
    <w:rsid w:val="008C40D8"/>
    <w:rsid w:val="008C5880"/>
    <w:rsid w:val="008C6065"/>
    <w:rsid w:val="008C649D"/>
    <w:rsid w:val="008D0C4A"/>
    <w:rsid w:val="008D4EFA"/>
    <w:rsid w:val="008E143E"/>
    <w:rsid w:val="008E16A7"/>
    <w:rsid w:val="008E31C6"/>
    <w:rsid w:val="008E32C9"/>
    <w:rsid w:val="008E45C1"/>
    <w:rsid w:val="008E482D"/>
    <w:rsid w:val="008E4983"/>
    <w:rsid w:val="008E4FD7"/>
    <w:rsid w:val="008E50F4"/>
    <w:rsid w:val="008E52EA"/>
    <w:rsid w:val="008E5AAE"/>
    <w:rsid w:val="008E62B7"/>
    <w:rsid w:val="008E677D"/>
    <w:rsid w:val="008E67A0"/>
    <w:rsid w:val="008E6A14"/>
    <w:rsid w:val="008E6BAF"/>
    <w:rsid w:val="008F13E4"/>
    <w:rsid w:val="008F474F"/>
    <w:rsid w:val="008F4EF8"/>
    <w:rsid w:val="008F50A0"/>
    <w:rsid w:val="008F5FE0"/>
    <w:rsid w:val="008F6B3E"/>
    <w:rsid w:val="00900E51"/>
    <w:rsid w:val="00901F01"/>
    <w:rsid w:val="009026BD"/>
    <w:rsid w:val="009031A9"/>
    <w:rsid w:val="009062FC"/>
    <w:rsid w:val="00911EEE"/>
    <w:rsid w:val="00912289"/>
    <w:rsid w:val="0091235B"/>
    <w:rsid w:val="009134DF"/>
    <w:rsid w:val="00915B1D"/>
    <w:rsid w:val="00917414"/>
    <w:rsid w:val="00917A09"/>
    <w:rsid w:val="00917D0A"/>
    <w:rsid w:val="009201D6"/>
    <w:rsid w:val="009228E8"/>
    <w:rsid w:val="00923726"/>
    <w:rsid w:val="0092414C"/>
    <w:rsid w:val="0092449D"/>
    <w:rsid w:val="009245F1"/>
    <w:rsid w:val="009267CB"/>
    <w:rsid w:val="0092731D"/>
    <w:rsid w:val="00931967"/>
    <w:rsid w:val="00932C45"/>
    <w:rsid w:val="0093356D"/>
    <w:rsid w:val="00935566"/>
    <w:rsid w:val="00936CDE"/>
    <w:rsid w:val="00936E64"/>
    <w:rsid w:val="009370B2"/>
    <w:rsid w:val="00937A03"/>
    <w:rsid w:val="00940ECE"/>
    <w:rsid w:val="00941113"/>
    <w:rsid w:val="009411CA"/>
    <w:rsid w:val="009429B6"/>
    <w:rsid w:val="009439DB"/>
    <w:rsid w:val="009445A3"/>
    <w:rsid w:val="009450DF"/>
    <w:rsid w:val="0094513A"/>
    <w:rsid w:val="00945310"/>
    <w:rsid w:val="00945880"/>
    <w:rsid w:val="00945A51"/>
    <w:rsid w:val="00946C4F"/>
    <w:rsid w:val="00946CEC"/>
    <w:rsid w:val="0094754D"/>
    <w:rsid w:val="009513C0"/>
    <w:rsid w:val="00951BF6"/>
    <w:rsid w:val="00952BF5"/>
    <w:rsid w:val="009535B1"/>
    <w:rsid w:val="0095372E"/>
    <w:rsid w:val="00954402"/>
    <w:rsid w:val="00954424"/>
    <w:rsid w:val="0095573D"/>
    <w:rsid w:val="009557F7"/>
    <w:rsid w:val="00955B94"/>
    <w:rsid w:val="00956BC8"/>
    <w:rsid w:val="00962871"/>
    <w:rsid w:val="00962AF9"/>
    <w:rsid w:val="009630EF"/>
    <w:rsid w:val="00965E35"/>
    <w:rsid w:val="00967357"/>
    <w:rsid w:val="0096742F"/>
    <w:rsid w:val="00967D87"/>
    <w:rsid w:val="00970560"/>
    <w:rsid w:val="00972141"/>
    <w:rsid w:val="00972E56"/>
    <w:rsid w:val="009739E4"/>
    <w:rsid w:val="0097489B"/>
    <w:rsid w:val="00976C60"/>
    <w:rsid w:val="0098041D"/>
    <w:rsid w:val="00980EE3"/>
    <w:rsid w:val="00981159"/>
    <w:rsid w:val="00982C90"/>
    <w:rsid w:val="009835B5"/>
    <w:rsid w:val="00986BAB"/>
    <w:rsid w:val="0098729E"/>
    <w:rsid w:val="00990A3E"/>
    <w:rsid w:val="0099139F"/>
    <w:rsid w:val="0099361B"/>
    <w:rsid w:val="00993AA6"/>
    <w:rsid w:val="00997DF6"/>
    <w:rsid w:val="009A00FE"/>
    <w:rsid w:val="009A2CE6"/>
    <w:rsid w:val="009A3868"/>
    <w:rsid w:val="009A4A7D"/>
    <w:rsid w:val="009A4AFD"/>
    <w:rsid w:val="009A4E28"/>
    <w:rsid w:val="009A53A4"/>
    <w:rsid w:val="009B1EA1"/>
    <w:rsid w:val="009B477E"/>
    <w:rsid w:val="009B566F"/>
    <w:rsid w:val="009B5B8A"/>
    <w:rsid w:val="009B6190"/>
    <w:rsid w:val="009B6722"/>
    <w:rsid w:val="009B69F6"/>
    <w:rsid w:val="009C01E3"/>
    <w:rsid w:val="009C1612"/>
    <w:rsid w:val="009C17AA"/>
    <w:rsid w:val="009C45B6"/>
    <w:rsid w:val="009C48B7"/>
    <w:rsid w:val="009C4B3A"/>
    <w:rsid w:val="009C4EAD"/>
    <w:rsid w:val="009C5847"/>
    <w:rsid w:val="009C5BDA"/>
    <w:rsid w:val="009C6101"/>
    <w:rsid w:val="009D00D4"/>
    <w:rsid w:val="009D13CA"/>
    <w:rsid w:val="009D14C4"/>
    <w:rsid w:val="009D18DA"/>
    <w:rsid w:val="009D4F18"/>
    <w:rsid w:val="009D5BA7"/>
    <w:rsid w:val="009D6362"/>
    <w:rsid w:val="009D6E70"/>
    <w:rsid w:val="009D774D"/>
    <w:rsid w:val="009E25AC"/>
    <w:rsid w:val="009E32BF"/>
    <w:rsid w:val="009F01FB"/>
    <w:rsid w:val="009F0CA1"/>
    <w:rsid w:val="009F1A48"/>
    <w:rsid w:val="009F3A87"/>
    <w:rsid w:val="009F5921"/>
    <w:rsid w:val="00A00E8A"/>
    <w:rsid w:val="00A036BA"/>
    <w:rsid w:val="00A0550B"/>
    <w:rsid w:val="00A05F8F"/>
    <w:rsid w:val="00A0693F"/>
    <w:rsid w:val="00A10128"/>
    <w:rsid w:val="00A13BA3"/>
    <w:rsid w:val="00A13EFE"/>
    <w:rsid w:val="00A15C90"/>
    <w:rsid w:val="00A17232"/>
    <w:rsid w:val="00A23569"/>
    <w:rsid w:val="00A2476F"/>
    <w:rsid w:val="00A2651F"/>
    <w:rsid w:val="00A26525"/>
    <w:rsid w:val="00A269E8"/>
    <w:rsid w:val="00A301FA"/>
    <w:rsid w:val="00A31062"/>
    <w:rsid w:val="00A328CC"/>
    <w:rsid w:val="00A34A14"/>
    <w:rsid w:val="00A350DC"/>
    <w:rsid w:val="00A362BD"/>
    <w:rsid w:val="00A36A25"/>
    <w:rsid w:val="00A4070A"/>
    <w:rsid w:val="00A428E1"/>
    <w:rsid w:val="00A44119"/>
    <w:rsid w:val="00A44124"/>
    <w:rsid w:val="00A44492"/>
    <w:rsid w:val="00A46945"/>
    <w:rsid w:val="00A514F3"/>
    <w:rsid w:val="00A56713"/>
    <w:rsid w:val="00A60800"/>
    <w:rsid w:val="00A63FF9"/>
    <w:rsid w:val="00A657C9"/>
    <w:rsid w:val="00A7188B"/>
    <w:rsid w:val="00A73A03"/>
    <w:rsid w:val="00A75BC5"/>
    <w:rsid w:val="00A76C41"/>
    <w:rsid w:val="00A775B5"/>
    <w:rsid w:val="00A77637"/>
    <w:rsid w:val="00A776A6"/>
    <w:rsid w:val="00A778E3"/>
    <w:rsid w:val="00A77C30"/>
    <w:rsid w:val="00A808CF"/>
    <w:rsid w:val="00A80A2D"/>
    <w:rsid w:val="00A80C1E"/>
    <w:rsid w:val="00A9104B"/>
    <w:rsid w:val="00A9238E"/>
    <w:rsid w:val="00A928CB"/>
    <w:rsid w:val="00A9371D"/>
    <w:rsid w:val="00A937A7"/>
    <w:rsid w:val="00A94461"/>
    <w:rsid w:val="00A95DD5"/>
    <w:rsid w:val="00A96102"/>
    <w:rsid w:val="00A966B7"/>
    <w:rsid w:val="00AA0457"/>
    <w:rsid w:val="00AA186E"/>
    <w:rsid w:val="00AA263A"/>
    <w:rsid w:val="00AA3BA2"/>
    <w:rsid w:val="00AA5631"/>
    <w:rsid w:val="00AA5C92"/>
    <w:rsid w:val="00AA5DD7"/>
    <w:rsid w:val="00AB0ABA"/>
    <w:rsid w:val="00AB28FA"/>
    <w:rsid w:val="00AB4A21"/>
    <w:rsid w:val="00AB4B29"/>
    <w:rsid w:val="00AB6534"/>
    <w:rsid w:val="00AC164E"/>
    <w:rsid w:val="00AC28A8"/>
    <w:rsid w:val="00AC3254"/>
    <w:rsid w:val="00AC562B"/>
    <w:rsid w:val="00AC5A23"/>
    <w:rsid w:val="00AC5C5C"/>
    <w:rsid w:val="00AC60A3"/>
    <w:rsid w:val="00AC71E9"/>
    <w:rsid w:val="00AC71F2"/>
    <w:rsid w:val="00AC72C6"/>
    <w:rsid w:val="00AD123A"/>
    <w:rsid w:val="00AD1336"/>
    <w:rsid w:val="00AD194A"/>
    <w:rsid w:val="00AD1B28"/>
    <w:rsid w:val="00AD4262"/>
    <w:rsid w:val="00AD60E3"/>
    <w:rsid w:val="00AD751E"/>
    <w:rsid w:val="00AD7591"/>
    <w:rsid w:val="00AD7CFA"/>
    <w:rsid w:val="00AE09A8"/>
    <w:rsid w:val="00AE0AFF"/>
    <w:rsid w:val="00AE0D60"/>
    <w:rsid w:val="00AE1419"/>
    <w:rsid w:val="00AE287B"/>
    <w:rsid w:val="00AE45E4"/>
    <w:rsid w:val="00AE73ED"/>
    <w:rsid w:val="00AF10D5"/>
    <w:rsid w:val="00AF627C"/>
    <w:rsid w:val="00AF6432"/>
    <w:rsid w:val="00B016F6"/>
    <w:rsid w:val="00B0565D"/>
    <w:rsid w:val="00B06FB6"/>
    <w:rsid w:val="00B07015"/>
    <w:rsid w:val="00B10F2C"/>
    <w:rsid w:val="00B11B03"/>
    <w:rsid w:val="00B11BAE"/>
    <w:rsid w:val="00B120C7"/>
    <w:rsid w:val="00B12829"/>
    <w:rsid w:val="00B12A3F"/>
    <w:rsid w:val="00B13A1F"/>
    <w:rsid w:val="00B14040"/>
    <w:rsid w:val="00B14061"/>
    <w:rsid w:val="00B163B5"/>
    <w:rsid w:val="00B16982"/>
    <w:rsid w:val="00B16F0A"/>
    <w:rsid w:val="00B210B0"/>
    <w:rsid w:val="00B21D81"/>
    <w:rsid w:val="00B21F2E"/>
    <w:rsid w:val="00B22561"/>
    <w:rsid w:val="00B23EE0"/>
    <w:rsid w:val="00B31D62"/>
    <w:rsid w:val="00B31F5C"/>
    <w:rsid w:val="00B327DC"/>
    <w:rsid w:val="00B365D6"/>
    <w:rsid w:val="00B37B31"/>
    <w:rsid w:val="00B449A4"/>
    <w:rsid w:val="00B45FBD"/>
    <w:rsid w:val="00B46068"/>
    <w:rsid w:val="00B46295"/>
    <w:rsid w:val="00B468AC"/>
    <w:rsid w:val="00B47AEC"/>
    <w:rsid w:val="00B5015B"/>
    <w:rsid w:val="00B506D9"/>
    <w:rsid w:val="00B51E22"/>
    <w:rsid w:val="00B53C59"/>
    <w:rsid w:val="00B54A02"/>
    <w:rsid w:val="00B5540C"/>
    <w:rsid w:val="00B5692E"/>
    <w:rsid w:val="00B56E2B"/>
    <w:rsid w:val="00B57AEA"/>
    <w:rsid w:val="00B635DA"/>
    <w:rsid w:val="00B63898"/>
    <w:rsid w:val="00B64309"/>
    <w:rsid w:val="00B65591"/>
    <w:rsid w:val="00B659C7"/>
    <w:rsid w:val="00B66633"/>
    <w:rsid w:val="00B66988"/>
    <w:rsid w:val="00B67D75"/>
    <w:rsid w:val="00B71A19"/>
    <w:rsid w:val="00B77A31"/>
    <w:rsid w:val="00B77B12"/>
    <w:rsid w:val="00B77F8F"/>
    <w:rsid w:val="00B80C8D"/>
    <w:rsid w:val="00B82636"/>
    <w:rsid w:val="00B829B2"/>
    <w:rsid w:val="00B829E9"/>
    <w:rsid w:val="00B83C06"/>
    <w:rsid w:val="00B84568"/>
    <w:rsid w:val="00B8508D"/>
    <w:rsid w:val="00B85B2F"/>
    <w:rsid w:val="00B86561"/>
    <w:rsid w:val="00B875C8"/>
    <w:rsid w:val="00B90662"/>
    <w:rsid w:val="00B9303C"/>
    <w:rsid w:val="00B9348D"/>
    <w:rsid w:val="00B9609F"/>
    <w:rsid w:val="00BA2995"/>
    <w:rsid w:val="00BA2FE6"/>
    <w:rsid w:val="00BA342C"/>
    <w:rsid w:val="00BA3C16"/>
    <w:rsid w:val="00BA414B"/>
    <w:rsid w:val="00BB08EE"/>
    <w:rsid w:val="00BB0AE0"/>
    <w:rsid w:val="00BB1B1F"/>
    <w:rsid w:val="00BB1E57"/>
    <w:rsid w:val="00BB3D6E"/>
    <w:rsid w:val="00BB3E3E"/>
    <w:rsid w:val="00BB46BD"/>
    <w:rsid w:val="00BB5B90"/>
    <w:rsid w:val="00BB6B79"/>
    <w:rsid w:val="00BB7938"/>
    <w:rsid w:val="00BC01F5"/>
    <w:rsid w:val="00BC2187"/>
    <w:rsid w:val="00BC26FB"/>
    <w:rsid w:val="00BC3854"/>
    <w:rsid w:val="00BC5059"/>
    <w:rsid w:val="00BC5D21"/>
    <w:rsid w:val="00BC5F27"/>
    <w:rsid w:val="00BD183C"/>
    <w:rsid w:val="00BD186E"/>
    <w:rsid w:val="00BD27D3"/>
    <w:rsid w:val="00BD49D7"/>
    <w:rsid w:val="00BD4CA4"/>
    <w:rsid w:val="00BD4DD7"/>
    <w:rsid w:val="00BD575A"/>
    <w:rsid w:val="00BE2EF9"/>
    <w:rsid w:val="00BE3255"/>
    <w:rsid w:val="00BE74FB"/>
    <w:rsid w:val="00BE76B3"/>
    <w:rsid w:val="00BE76BB"/>
    <w:rsid w:val="00BF50B7"/>
    <w:rsid w:val="00BF50C3"/>
    <w:rsid w:val="00BF7A16"/>
    <w:rsid w:val="00C01880"/>
    <w:rsid w:val="00C03BE0"/>
    <w:rsid w:val="00C04770"/>
    <w:rsid w:val="00C048F9"/>
    <w:rsid w:val="00C05262"/>
    <w:rsid w:val="00C06CD0"/>
    <w:rsid w:val="00C12BF8"/>
    <w:rsid w:val="00C17397"/>
    <w:rsid w:val="00C201D8"/>
    <w:rsid w:val="00C21417"/>
    <w:rsid w:val="00C22FAE"/>
    <w:rsid w:val="00C24367"/>
    <w:rsid w:val="00C248C6"/>
    <w:rsid w:val="00C25015"/>
    <w:rsid w:val="00C26116"/>
    <w:rsid w:val="00C26584"/>
    <w:rsid w:val="00C26931"/>
    <w:rsid w:val="00C30D8E"/>
    <w:rsid w:val="00C3125B"/>
    <w:rsid w:val="00C3497B"/>
    <w:rsid w:val="00C3712D"/>
    <w:rsid w:val="00C434B7"/>
    <w:rsid w:val="00C463B8"/>
    <w:rsid w:val="00C46CE1"/>
    <w:rsid w:val="00C50986"/>
    <w:rsid w:val="00C538C0"/>
    <w:rsid w:val="00C55F73"/>
    <w:rsid w:val="00C57828"/>
    <w:rsid w:val="00C57AEA"/>
    <w:rsid w:val="00C60D49"/>
    <w:rsid w:val="00C64893"/>
    <w:rsid w:val="00C65441"/>
    <w:rsid w:val="00C71863"/>
    <w:rsid w:val="00C72A17"/>
    <w:rsid w:val="00C72AB9"/>
    <w:rsid w:val="00C735E7"/>
    <w:rsid w:val="00C74A3F"/>
    <w:rsid w:val="00C8038B"/>
    <w:rsid w:val="00C80BF3"/>
    <w:rsid w:val="00C83351"/>
    <w:rsid w:val="00C84EB7"/>
    <w:rsid w:val="00C85A8B"/>
    <w:rsid w:val="00C86DA0"/>
    <w:rsid w:val="00C90F6F"/>
    <w:rsid w:val="00C91448"/>
    <w:rsid w:val="00C95AE2"/>
    <w:rsid w:val="00C9608F"/>
    <w:rsid w:val="00C96BE6"/>
    <w:rsid w:val="00CA6C91"/>
    <w:rsid w:val="00CA7355"/>
    <w:rsid w:val="00CA7677"/>
    <w:rsid w:val="00CB04E9"/>
    <w:rsid w:val="00CB2021"/>
    <w:rsid w:val="00CB7920"/>
    <w:rsid w:val="00CB7F8E"/>
    <w:rsid w:val="00CC153D"/>
    <w:rsid w:val="00CC20E7"/>
    <w:rsid w:val="00CC471D"/>
    <w:rsid w:val="00CD24BA"/>
    <w:rsid w:val="00CD6D5B"/>
    <w:rsid w:val="00CD6E8A"/>
    <w:rsid w:val="00CE3004"/>
    <w:rsid w:val="00CE5BA3"/>
    <w:rsid w:val="00CF0B8A"/>
    <w:rsid w:val="00CF0DA1"/>
    <w:rsid w:val="00CF124B"/>
    <w:rsid w:val="00CF1FE7"/>
    <w:rsid w:val="00CF2B75"/>
    <w:rsid w:val="00CF5C09"/>
    <w:rsid w:val="00CF5F03"/>
    <w:rsid w:val="00CF6B80"/>
    <w:rsid w:val="00D005E0"/>
    <w:rsid w:val="00D007BF"/>
    <w:rsid w:val="00D0638C"/>
    <w:rsid w:val="00D06404"/>
    <w:rsid w:val="00D108AB"/>
    <w:rsid w:val="00D1271E"/>
    <w:rsid w:val="00D13836"/>
    <w:rsid w:val="00D140A0"/>
    <w:rsid w:val="00D14552"/>
    <w:rsid w:val="00D15650"/>
    <w:rsid w:val="00D15AE4"/>
    <w:rsid w:val="00D172DE"/>
    <w:rsid w:val="00D17D7B"/>
    <w:rsid w:val="00D21F9C"/>
    <w:rsid w:val="00D22042"/>
    <w:rsid w:val="00D225FF"/>
    <w:rsid w:val="00D22756"/>
    <w:rsid w:val="00D22B8D"/>
    <w:rsid w:val="00D23E06"/>
    <w:rsid w:val="00D23FBE"/>
    <w:rsid w:val="00D24853"/>
    <w:rsid w:val="00D268B5"/>
    <w:rsid w:val="00D2769A"/>
    <w:rsid w:val="00D30ED8"/>
    <w:rsid w:val="00D34570"/>
    <w:rsid w:val="00D374C6"/>
    <w:rsid w:val="00D37E37"/>
    <w:rsid w:val="00D41F73"/>
    <w:rsid w:val="00D42489"/>
    <w:rsid w:val="00D45909"/>
    <w:rsid w:val="00D50ACA"/>
    <w:rsid w:val="00D55831"/>
    <w:rsid w:val="00D60D8D"/>
    <w:rsid w:val="00D62B00"/>
    <w:rsid w:val="00D63A05"/>
    <w:rsid w:val="00D67236"/>
    <w:rsid w:val="00D71030"/>
    <w:rsid w:val="00D72950"/>
    <w:rsid w:val="00D72CD0"/>
    <w:rsid w:val="00D731CA"/>
    <w:rsid w:val="00D73F98"/>
    <w:rsid w:val="00D74FFF"/>
    <w:rsid w:val="00D75D92"/>
    <w:rsid w:val="00D76CC3"/>
    <w:rsid w:val="00D77B31"/>
    <w:rsid w:val="00D8061E"/>
    <w:rsid w:val="00D81CBD"/>
    <w:rsid w:val="00D82AA6"/>
    <w:rsid w:val="00D85011"/>
    <w:rsid w:val="00D85DC5"/>
    <w:rsid w:val="00D867BD"/>
    <w:rsid w:val="00D86833"/>
    <w:rsid w:val="00D86A6C"/>
    <w:rsid w:val="00D91115"/>
    <w:rsid w:val="00D9408C"/>
    <w:rsid w:val="00D946E3"/>
    <w:rsid w:val="00D97869"/>
    <w:rsid w:val="00D97A07"/>
    <w:rsid w:val="00DA3FCE"/>
    <w:rsid w:val="00DA5E91"/>
    <w:rsid w:val="00DA7194"/>
    <w:rsid w:val="00DB03F6"/>
    <w:rsid w:val="00DB0635"/>
    <w:rsid w:val="00DB79C0"/>
    <w:rsid w:val="00DC222C"/>
    <w:rsid w:val="00DC287E"/>
    <w:rsid w:val="00DC481C"/>
    <w:rsid w:val="00DC4CD8"/>
    <w:rsid w:val="00DC7480"/>
    <w:rsid w:val="00DD1483"/>
    <w:rsid w:val="00DD15CF"/>
    <w:rsid w:val="00DD56B4"/>
    <w:rsid w:val="00DD56C1"/>
    <w:rsid w:val="00DD7FC3"/>
    <w:rsid w:val="00DE06E3"/>
    <w:rsid w:val="00DE15A7"/>
    <w:rsid w:val="00DE32F7"/>
    <w:rsid w:val="00DE3859"/>
    <w:rsid w:val="00DE6CF5"/>
    <w:rsid w:val="00DE7277"/>
    <w:rsid w:val="00DF163B"/>
    <w:rsid w:val="00DF6634"/>
    <w:rsid w:val="00E02E4B"/>
    <w:rsid w:val="00E05741"/>
    <w:rsid w:val="00E0595D"/>
    <w:rsid w:val="00E10637"/>
    <w:rsid w:val="00E131C8"/>
    <w:rsid w:val="00E1643C"/>
    <w:rsid w:val="00E178F9"/>
    <w:rsid w:val="00E2048E"/>
    <w:rsid w:val="00E21418"/>
    <w:rsid w:val="00E22A8B"/>
    <w:rsid w:val="00E22C90"/>
    <w:rsid w:val="00E23500"/>
    <w:rsid w:val="00E23BFE"/>
    <w:rsid w:val="00E23F06"/>
    <w:rsid w:val="00E241C6"/>
    <w:rsid w:val="00E24E3B"/>
    <w:rsid w:val="00E251B9"/>
    <w:rsid w:val="00E278D3"/>
    <w:rsid w:val="00E307B7"/>
    <w:rsid w:val="00E3165D"/>
    <w:rsid w:val="00E35CC8"/>
    <w:rsid w:val="00E36C00"/>
    <w:rsid w:val="00E40261"/>
    <w:rsid w:val="00E424C1"/>
    <w:rsid w:val="00E437EA"/>
    <w:rsid w:val="00E45369"/>
    <w:rsid w:val="00E45744"/>
    <w:rsid w:val="00E45D96"/>
    <w:rsid w:val="00E46226"/>
    <w:rsid w:val="00E4634B"/>
    <w:rsid w:val="00E46E29"/>
    <w:rsid w:val="00E5009B"/>
    <w:rsid w:val="00E50A28"/>
    <w:rsid w:val="00E518A4"/>
    <w:rsid w:val="00E52598"/>
    <w:rsid w:val="00E52DF5"/>
    <w:rsid w:val="00E53815"/>
    <w:rsid w:val="00E54184"/>
    <w:rsid w:val="00E546A4"/>
    <w:rsid w:val="00E54FC3"/>
    <w:rsid w:val="00E57B37"/>
    <w:rsid w:val="00E600D0"/>
    <w:rsid w:val="00E62133"/>
    <w:rsid w:val="00E63C75"/>
    <w:rsid w:val="00E71953"/>
    <w:rsid w:val="00E7350F"/>
    <w:rsid w:val="00E746F4"/>
    <w:rsid w:val="00E74A10"/>
    <w:rsid w:val="00E75BEE"/>
    <w:rsid w:val="00E770EF"/>
    <w:rsid w:val="00E77A66"/>
    <w:rsid w:val="00E77C7C"/>
    <w:rsid w:val="00E77D1C"/>
    <w:rsid w:val="00E8061B"/>
    <w:rsid w:val="00E821F1"/>
    <w:rsid w:val="00E82266"/>
    <w:rsid w:val="00E82CF0"/>
    <w:rsid w:val="00E82E98"/>
    <w:rsid w:val="00E83B4C"/>
    <w:rsid w:val="00E83EF1"/>
    <w:rsid w:val="00E84DBB"/>
    <w:rsid w:val="00E86364"/>
    <w:rsid w:val="00E8650F"/>
    <w:rsid w:val="00E86D2D"/>
    <w:rsid w:val="00E87FA7"/>
    <w:rsid w:val="00E87FC3"/>
    <w:rsid w:val="00E90C19"/>
    <w:rsid w:val="00E91611"/>
    <w:rsid w:val="00E9302B"/>
    <w:rsid w:val="00E93765"/>
    <w:rsid w:val="00E93F0E"/>
    <w:rsid w:val="00E94B7F"/>
    <w:rsid w:val="00E94C27"/>
    <w:rsid w:val="00E95782"/>
    <w:rsid w:val="00E95D99"/>
    <w:rsid w:val="00E96BCA"/>
    <w:rsid w:val="00EA37FA"/>
    <w:rsid w:val="00EA5240"/>
    <w:rsid w:val="00EA53E9"/>
    <w:rsid w:val="00EA71BB"/>
    <w:rsid w:val="00EA7D61"/>
    <w:rsid w:val="00EB3776"/>
    <w:rsid w:val="00EB400C"/>
    <w:rsid w:val="00EB54C9"/>
    <w:rsid w:val="00EB6506"/>
    <w:rsid w:val="00EB7B55"/>
    <w:rsid w:val="00EB7D5E"/>
    <w:rsid w:val="00EC28F6"/>
    <w:rsid w:val="00EC30E2"/>
    <w:rsid w:val="00EC364C"/>
    <w:rsid w:val="00EC6645"/>
    <w:rsid w:val="00EC72A7"/>
    <w:rsid w:val="00EC766C"/>
    <w:rsid w:val="00EC788B"/>
    <w:rsid w:val="00EC7ED2"/>
    <w:rsid w:val="00ED1A27"/>
    <w:rsid w:val="00ED6EAA"/>
    <w:rsid w:val="00ED7368"/>
    <w:rsid w:val="00EE0705"/>
    <w:rsid w:val="00EE097B"/>
    <w:rsid w:val="00EE1261"/>
    <w:rsid w:val="00EE141C"/>
    <w:rsid w:val="00EE2DAA"/>
    <w:rsid w:val="00EE31B8"/>
    <w:rsid w:val="00EE5699"/>
    <w:rsid w:val="00EE5D96"/>
    <w:rsid w:val="00EF09DC"/>
    <w:rsid w:val="00EF0B22"/>
    <w:rsid w:val="00EF1E95"/>
    <w:rsid w:val="00EF2A05"/>
    <w:rsid w:val="00EF3E2F"/>
    <w:rsid w:val="00EF4C12"/>
    <w:rsid w:val="00EF4DB6"/>
    <w:rsid w:val="00EF5B3E"/>
    <w:rsid w:val="00EF5CA0"/>
    <w:rsid w:val="00EF5F57"/>
    <w:rsid w:val="00EF6D14"/>
    <w:rsid w:val="00EF7B24"/>
    <w:rsid w:val="00F05A64"/>
    <w:rsid w:val="00F1557A"/>
    <w:rsid w:val="00F15C71"/>
    <w:rsid w:val="00F16CB2"/>
    <w:rsid w:val="00F2123C"/>
    <w:rsid w:val="00F21D8F"/>
    <w:rsid w:val="00F22682"/>
    <w:rsid w:val="00F23960"/>
    <w:rsid w:val="00F23A0B"/>
    <w:rsid w:val="00F245F7"/>
    <w:rsid w:val="00F24959"/>
    <w:rsid w:val="00F2702A"/>
    <w:rsid w:val="00F27AB9"/>
    <w:rsid w:val="00F33908"/>
    <w:rsid w:val="00F343CF"/>
    <w:rsid w:val="00F37559"/>
    <w:rsid w:val="00F3787B"/>
    <w:rsid w:val="00F405BD"/>
    <w:rsid w:val="00F41719"/>
    <w:rsid w:val="00F426F1"/>
    <w:rsid w:val="00F4324D"/>
    <w:rsid w:val="00F432AF"/>
    <w:rsid w:val="00F43416"/>
    <w:rsid w:val="00F4350F"/>
    <w:rsid w:val="00F506FF"/>
    <w:rsid w:val="00F511C1"/>
    <w:rsid w:val="00F51B11"/>
    <w:rsid w:val="00F54B17"/>
    <w:rsid w:val="00F6018B"/>
    <w:rsid w:val="00F60B6F"/>
    <w:rsid w:val="00F6110F"/>
    <w:rsid w:val="00F619D4"/>
    <w:rsid w:val="00F628FC"/>
    <w:rsid w:val="00F634F6"/>
    <w:rsid w:val="00F64CC1"/>
    <w:rsid w:val="00F64D9C"/>
    <w:rsid w:val="00F64E29"/>
    <w:rsid w:val="00F674AE"/>
    <w:rsid w:val="00F67989"/>
    <w:rsid w:val="00F70061"/>
    <w:rsid w:val="00F70AAA"/>
    <w:rsid w:val="00F71A35"/>
    <w:rsid w:val="00F71D57"/>
    <w:rsid w:val="00F732C7"/>
    <w:rsid w:val="00F73464"/>
    <w:rsid w:val="00F73D07"/>
    <w:rsid w:val="00F76066"/>
    <w:rsid w:val="00F80EA0"/>
    <w:rsid w:val="00F835AF"/>
    <w:rsid w:val="00F840F4"/>
    <w:rsid w:val="00F8473F"/>
    <w:rsid w:val="00F8521F"/>
    <w:rsid w:val="00F91DF4"/>
    <w:rsid w:val="00F93071"/>
    <w:rsid w:val="00F946ED"/>
    <w:rsid w:val="00F957AC"/>
    <w:rsid w:val="00F967FA"/>
    <w:rsid w:val="00F97EF3"/>
    <w:rsid w:val="00FA078B"/>
    <w:rsid w:val="00FA1DCC"/>
    <w:rsid w:val="00FA2F1B"/>
    <w:rsid w:val="00FA369C"/>
    <w:rsid w:val="00FA4672"/>
    <w:rsid w:val="00FA4923"/>
    <w:rsid w:val="00FA5080"/>
    <w:rsid w:val="00FA7BE0"/>
    <w:rsid w:val="00FB0368"/>
    <w:rsid w:val="00FB338E"/>
    <w:rsid w:val="00FB4A24"/>
    <w:rsid w:val="00FB5A85"/>
    <w:rsid w:val="00FB5D54"/>
    <w:rsid w:val="00FB5EDD"/>
    <w:rsid w:val="00FB7A3E"/>
    <w:rsid w:val="00FB7AC2"/>
    <w:rsid w:val="00FC0CD7"/>
    <w:rsid w:val="00FC1EC2"/>
    <w:rsid w:val="00FC29CF"/>
    <w:rsid w:val="00FC2E73"/>
    <w:rsid w:val="00FC371F"/>
    <w:rsid w:val="00FC3FB1"/>
    <w:rsid w:val="00FC4130"/>
    <w:rsid w:val="00FC5469"/>
    <w:rsid w:val="00FC6ACF"/>
    <w:rsid w:val="00FD19D1"/>
    <w:rsid w:val="00FD2DD1"/>
    <w:rsid w:val="00FD4153"/>
    <w:rsid w:val="00FD6A33"/>
    <w:rsid w:val="00FD7D85"/>
    <w:rsid w:val="00FE0BC0"/>
    <w:rsid w:val="00FE22AA"/>
    <w:rsid w:val="00FE33DA"/>
    <w:rsid w:val="00FE3E30"/>
    <w:rsid w:val="00FE4CBB"/>
    <w:rsid w:val="00FE6953"/>
    <w:rsid w:val="00FE7835"/>
    <w:rsid w:val="00FF023A"/>
    <w:rsid w:val="00FF1C35"/>
    <w:rsid w:val="00FF20CE"/>
    <w:rsid w:val="00FF31DC"/>
    <w:rsid w:val="00FF40F7"/>
    <w:rsid w:val="00FF46C1"/>
    <w:rsid w:val="00FF658C"/>
    <w:rsid w:val="00FF66AC"/>
    <w:rsid w:val="00FF67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4A09"/>
    <w:pPr>
      <w:widowControl w:val="0"/>
      <w:jc w:val="both"/>
    </w:pPr>
  </w:style>
  <w:style w:type="paragraph" w:styleId="2">
    <w:name w:val="heading 2"/>
    <w:basedOn w:val="a"/>
    <w:next w:val="a"/>
    <w:link w:val="2Char"/>
    <w:uiPriority w:val="9"/>
    <w:semiHidden/>
    <w:unhideWhenUsed/>
    <w:qFormat/>
    <w:rsid w:val="004B28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4B288F"/>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4B288F"/>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next w:val="a"/>
    <w:link w:val="5Char"/>
    <w:uiPriority w:val="9"/>
    <w:semiHidden/>
    <w:unhideWhenUsed/>
    <w:qFormat/>
    <w:rsid w:val="004B288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0E5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00E51"/>
    <w:rPr>
      <w:sz w:val="18"/>
      <w:szCs w:val="18"/>
    </w:rPr>
  </w:style>
  <w:style w:type="paragraph" w:styleId="a4">
    <w:name w:val="footer"/>
    <w:basedOn w:val="a"/>
    <w:link w:val="Char0"/>
    <w:uiPriority w:val="99"/>
    <w:unhideWhenUsed/>
    <w:rsid w:val="00900E51"/>
    <w:pPr>
      <w:tabs>
        <w:tab w:val="center" w:pos="4153"/>
        <w:tab w:val="right" w:pos="8306"/>
      </w:tabs>
      <w:snapToGrid w:val="0"/>
      <w:jc w:val="left"/>
    </w:pPr>
    <w:rPr>
      <w:sz w:val="18"/>
      <w:szCs w:val="18"/>
    </w:rPr>
  </w:style>
  <w:style w:type="character" w:customStyle="1" w:styleId="Char0">
    <w:name w:val="页脚 Char"/>
    <w:basedOn w:val="a0"/>
    <w:link w:val="a4"/>
    <w:uiPriority w:val="99"/>
    <w:rsid w:val="00900E51"/>
    <w:rPr>
      <w:sz w:val="18"/>
      <w:szCs w:val="18"/>
    </w:rPr>
  </w:style>
  <w:style w:type="table" w:styleId="a5">
    <w:name w:val="Table Grid"/>
    <w:basedOn w:val="a1"/>
    <w:uiPriority w:val="59"/>
    <w:rsid w:val="000946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
    <w:name w:val="浅色列表1"/>
    <w:basedOn w:val="a1"/>
    <w:uiPriority w:val="61"/>
    <w:rsid w:val="0009464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11">
    <w:name w:val="浅色列表 - 强调文字颜色 11"/>
    <w:basedOn w:val="a1"/>
    <w:uiPriority w:val="61"/>
    <w:rsid w:val="0009464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3">
    <w:name w:val="Light List Accent 3"/>
    <w:basedOn w:val="a1"/>
    <w:uiPriority w:val="61"/>
    <w:rsid w:val="0009464D"/>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apple-style-span">
    <w:name w:val="apple-style-span"/>
    <w:basedOn w:val="a0"/>
    <w:rsid w:val="00C3497B"/>
  </w:style>
  <w:style w:type="character" w:customStyle="1" w:styleId="apple-converted-space">
    <w:name w:val="apple-converted-space"/>
    <w:basedOn w:val="a0"/>
    <w:rsid w:val="00C3497B"/>
  </w:style>
  <w:style w:type="character" w:styleId="a6">
    <w:name w:val="Hyperlink"/>
    <w:basedOn w:val="a0"/>
    <w:uiPriority w:val="99"/>
    <w:unhideWhenUsed/>
    <w:rsid w:val="00C3497B"/>
    <w:rPr>
      <w:color w:val="0000FF"/>
      <w:u w:val="single"/>
    </w:rPr>
  </w:style>
  <w:style w:type="paragraph" w:styleId="a7">
    <w:name w:val="Normal (Web)"/>
    <w:basedOn w:val="a"/>
    <w:uiPriority w:val="99"/>
    <w:unhideWhenUsed/>
    <w:rsid w:val="004B288F"/>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4B288F"/>
    <w:rPr>
      <w:rFonts w:ascii="宋体" w:eastAsia="宋体" w:hAnsi="宋体" w:cs="宋体"/>
      <w:b/>
      <w:bCs/>
      <w:kern w:val="0"/>
      <w:sz w:val="27"/>
      <w:szCs w:val="27"/>
    </w:rPr>
  </w:style>
  <w:style w:type="character" w:customStyle="1" w:styleId="4Char">
    <w:name w:val="标题 4 Char"/>
    <w:basedOn w:val="a0"/>
    <w:link w:val="4"/>
    <w:uiPriority w:val="9"/>
    <w:rsid w:val="004B288F"/>
    <w:rPr>
      <w:rFonts w:ascii="宋体" w:eastAsia="宋体" w:hAnsi="宋体" w:cs="宋体"/>
      <w:b/>
      <w:bCs/>
      <w:kern w:val="0"/>
      <w:sz w:val="24"/>
      <w:szCs w:val="24"/>
    </w:rPr>
  </w:style>
  <w:style w:type="character" w:customStyle="1" w:styleId="10">
    <w:name w:val="标题1"/>
    <w:basedOn w:val="a0"/>
    <w:rsid w:val="004B288F"/>
  </w:style>
  <w:style w:type="character" w:customStyle="1" w:styleId="2Char">
    <w:name w:val="标题 2 Char"/>
    <w:basedOn w:val="a0"/>
    <w:link w:val="2"/>
    <w:uiPriority w:val="9"/>
    <w:semiHidden/>
    <w:rsid w:val="004B288F"/>
    <w:rPr>
      <w:rFonts w:asciiTheme="majorHAnsi" w:eastAsiaTheme="majorEastAsia" w:hAnsiTheme="majorHAnsi" w:cstheme="majorBidi"/>
      <w:b/>
      <w:bCs/>
      <w:sz w:val="32"/>
      <w:szCs w:val="32"/>
    </w:rPr>
  </w:style>
  <w:style w:type="character" w:customStyle="1" w:styleId="5Char">
    <w:name w:val="标题 5 Char"/>
    <w:basedOn w:val="a0"/>
    <w:link w:val="5"/>
    <w:uiPriority w:val="9"/>
    <w:semiHidden/>
    <w:rsid w:val="004B288F"/>
    <w:rPr>
      <w:b/>
      <w:bCs/>
      <w:sz w:val="28"/>
      <w:szCs w:val="28"/>
    </w:rPr>
  </w:style>
  <w:style w:type="paragraph" w:customStyle="1" w:styleId="float-caption">
    <w:name w:val="float-caption"/>
    <w:basedOn w:val="a"/>
    <w:rsid w:val="004B288F"/>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Char1"/>
    <w:uiPriority w:val="99"/>
    <w:semiHidden/>
    <w:unhideWhenUsed/>
    <w:rsid w:val="004B288F"/>
    <w:rPr>
      <w:sz w:val="18"/>
      <w:szCs w:val="18"/>
    </w:rPr>
  </w:style>
  <w:style w:type="character" w:customStyle="1" w:styleId="Char1">
    <w:name w:val="批注框文本 Char"/>
    <w:basedOn w:val="a0"/>
    <w:link w:val="a8"/>
    <w:uiPriority w:val="99"/>
    <w:semiHidden/>
    <w:rsid w:val="004B288F"/>
    <w:rPr>
      <w:sz w:val="18"/>
      <w:szCs w:val="18"/>
    </w:rPr>
  </w:style>
  <w:style w:type="character" w:customStyle="1" w:styleId="highlight">
    <w:name w:val="highlight"/>
    <w:basedOn w:val="a0"/>
    <w:rsid w:val="00010184"/>
  </w:style>
  <w:style w:type="character" w:styleId="a9">
    <w:name w:val="Emphasis"/>
    <w:basedOn w:val="a0"/>
    <w:uiPriority w:val="20"/>
    <w:qFormat/>
    <w:rsid w:val="00164159"/>
    <w:rPr>
      <w:i/>
      <w:iCs/>
    </w:rPr>
  </w:style>
  <w:style w:type="character" w:customStyle="1" w:styleId="source">
    <w:name w:val="source"/>
    <w:basedOn w:val="a0"/>
    <w:rsid w:val="002F571D"/>
  </w:style>
  <w:style w:type="character" w:customStyle="1" w:styleId="name">
    <w:name w:val="name"/>
    <w:basedOn w:val="a0"/>
    <w:rsid w:val="00173AA7"/>
  </w:style>
  <w:style w:type="character" w:styleId="aa">
    <w:name w:val="Strong"/>
    <w:basedOn w:val="a0"/>
    <w:uiPriority w:val="22"/>
    <w:qFormat/>
    <w:rsid w:val="001F585C"/>
    <w:rPr>
      <w:b/>
      <w:bCs/>
    </w:rPr>
  </w:style>
  <w:style w:type="character" w:styleId="ab">
    <w:name w:val="FollowedHyperlink"/>
    <w:basedOn w:val="a0"/>
    <w:uiPriority w:val="99"/>
    <w:semiHidden/>
    <w:unhideWhenUsed/>
    <w:rsid w:val="00EB400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18549">
      <w:bodyDiv w:val="1"/>
      <w:marLeft w:val="0"/>
      <w:marRight w:val="0"/>
      <w:marTop w:val="0"/>
      <w:marBottom w:val="0"/>
      <w:divBdr>
        <w:top w:val="none" w:sz="0" w:space="0" w:color="auto"/>
        <w:left w:val="none" w:sz="0" w:space="0" w:color="auto"/>
        <w:bottom w:val="none" w:sz="0" w:space="0" w:color="auto"/>
        <w:right w:val="none" w:sz="0" w:space="0" w:color="auto"/>
      </w:divBdr>
      <w:divsChild>
        <w:div w:id="1289773390">
          <w:marLeft w:val="0"/>
          <w:marRight w:val="0"/>
          <w:marTop w:val="0"/>
          <w:marBottom w:val="0"/>
          <w:divBdr>
            <w:top w:val="none" w:sz="0" w:space="0" w:color="auto"/>
            <w:left w:val="none" w:sz="0" w:space="0" w:color="auto"/>
            <w:bottom w:val="none" w:sz="0" w:space="0" w:color="auto"/>
            <w:right w:val="none" w:sz="0" w:space="0" w:color="auto"/>
          </w:divBdr>
        </w:div>
      </w:divsChild>
    </w:div>
    <w:div w:id="137647069">
      <w:bodyDiv w:val="1"/>
      <w:marLeft w:val="0"/>
      <w:marRight w:val="0"/>
      <w:marTop w:val="0"/>
      <w:marBottom w:val="0"/>
      <w:divBdr>
        <w:top w:val="none" w:sz="0" w:space="0" w:color="auto"/>
        <w:left w:val="none" w:sz="0" w:space="0" w:color="auto"/>
        <w:bottom w:val="none" w:sz="0" w:space="0" w:color="auto"/>
        <w:right w:val="none" w:sz="0" w:space="0" w:color="auto"/>
      </w:divBdr>
    </w:div>
    <w:div w:id="400761009">
      <w:bodyDiv w:val="1"/>
      <w:marLeft w:val="0"/>
      <w:marRight w:val="0"/>
      <w:marTop w:val="0"/>
      <w:marBottom w:val="0"/>
      <w:divBdr>
        <w:top w:val="none" w:sz="0" w:space="0" w:color="auto"/>
        <w:left w:val="none" w:sz="0" w:space="0" w:color="auto"/>
        <w:bottom w:val="none" w:sz="0" w:space="0" w:color="auto"/>
        <w:right w:val="none" w:sz="0" w:space="0" w:color="auto"/>
      </w:divBdr>
      <w:divsChild>
        <w:div w:id="1279989355">
          <w:marLeft w:val="0"/>
          <w:marRight w:val="0"/>
          <w:marTop w:val="150"/>
          <w:marBottom w:val="0"/>
          <w:divBdr>
            <w:top w:val="none" w:sz="0" w:space="0" w:color="auto"/>
            <w:left w:val="none" w:sz="0" w:space="0" w:color="auto"/>
            <w:bottom w:val="none" w:sz="0" w:space="0" w:color="auto"/>
            <w:right w:val="none" w:sz="0" w:space="0" w:color="auto"/>
          </w:divBdr>
          <w:divsChild>
            <w:div w:id="173828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70084">
      <w:bodyDiv w:val="1"/>
      <w:marLeft w:val="0"/>
      <w:marRight w:val="0"/>
      <w:marTop w:val="0"/>
      <w:marBottom w:val="0"/>
      <w:divBdr>
        <w:top w:val="none" w:sz="0" w:space="0" w:color="auto"/>
        <w:left w:val="none" w:sz="0" w:space="0" w:color="auto"/>
        <w:bottom w:val="none" w:sz="0" w:space="0" w:color="auto"/>
        <w:right w:val="none" w:sz="0" w:space="0" w:color="auto"/>
      </w:divBdr>
      <w:divsChild>
        <w:div w:id="39139085">
          <w:marLeft w:val="0"/>
          <w:marRight w:val="0"/>
          <w:marTop w:val="0"/>
          <w:marBottom w:val="0"/>
          <w:divBdr>
            <w:top w:val="none" w:sz="0" w:space="0" w:color="auto"/>
            <w:left w:val="none" w:sz="0" w:space="0" w:color="auto"/>
            <w:bottom w:val="none" w:sz="0" w:space="0" w:color="auto"/>
            <w:right w:val="none" w:sz="0" w:space="0" w:color="auto"/>
          </w:divBdr>
        </w:div>
      </w:divsChild>
    </w:div>
    <w:div w:id="655571807">
      <w:bodyDiv w:val="1"/>
      <w:marLeft w:val="180"/>
      <w:marRight w:val="180"/>
      <w:marTop w:val="180"/>
      <w:marBottom w:val="180"/>
      <w:divBdr>
        <w:top w:val="none" w:sz="0" w:space="0" w:color="auto"/>
        <w:left w:val="none" w:sz="0" w:space="0" w:color="auto"/>
        <w:bottom w:val="none" w:sz="0" w:space="0" w:color="auto"/>
        <w:right w:val="none" w:sz="0" w:space="0" w:color="auto"/>
      </w:divBdr>
      <w:divsChild>
        <w:div w:id="1152328120">
          <w:marLeft w:val="0"/>
          <w:marRight w:val="0"/>
          <w:marTop w:val="0"/>
          <w:marBottom w:val="0"/>
          <w:divBdr>
            <w:top w:val="none" w:sz="0" w:space="0" w:color="auto"/>
            <w:left w:val="none" w:sz="0" w:space="0" w:color="auto"/>
            <w:bottom w:val="none" w:sz="0" w:space="0" w:color="auto"/>
            <w:right w:val="none" w:sz="0" w:space="0" w:color="auto"/>
          </w:divBdr>
          <w:divsChild>
            <w:div w:id="1393043500">
              <w:marLeft w:val="180"/>
              <w:marRight w:val="180"/>
              <w:marTop w:val="180"/>
              <w:marBottom w:val="180"/>
              <w:divBdr>
                <w:top w:val="none" w:sz="0" w:space="0" w:color="auto"/>
                <w:left w:val="none" w:sz="0" w:space="0" w:color="auto"/>
                <w:bottom w:val="none" w:sz="0" w:space="0" w:color="auto"/>
                <w:right w:val="none" w:sz="0" w:space="0" w:color="auto"/>
              </w:divBdr>
              <w:divsChild>
                <w:div w:id="9529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906053">
      <w:bodyDiv w:val="1"/>
      <w:marLeft w:val="0"/>
      <w:marRight w:val="0"/>
      <w:marTop w:val="0"/>
      <w:marBottom w:val="0"/>
      <w:divBdr>
        <w:top w:val="none" w:sz="0" w:space="0" w:color="auto"/>
        <w:left w:val="none" w:sz="0" w:space="0" w:color="auto"/>
        <w:bottom w:val="none" w:sz="0" w:space="0" w:color="auto"/>
        <w:right w:val="none" w:sz="0" w:space="0" w:color="auto"/>
      </w:divBdr>
      <w:divsChild>
        <w:div w:id="1252472490">
          <w:marLeft w:val="0"/>
          <w:marRight w:val="0"/>
          <w:marTop w:val="240"/>
          <w:marBottom w:val="0"/>
          <w:divBdr>
            <w:top w:val="none" w:sz="0" w:space="0" w:color="auto"/>
            <w:left w:val="none" w:sz="0" w:space="0" w:color="auto"/>
            <w:bottom w:val="none" w:sz="0" w:space="0" w:color="auto"/>
            <w:right w:val="none" w:sz="0" w:space="0" w:color="auto"/>
          </w:divBdr>
        </w:div>
      </w:divsChild>
    </w:div>
    <w:div w:id="816335945">
      <w:bodyDiv w:val="1"/>
      <w:marLeft w:val="0"/>
      <w:marRight w:val="0"/>
      <w:marTop w:val="0"/>
      <w:marBottom w:val="0"/>
      <w:divBdr>
        <w:top w:val="none" w:sz="0" w:space="0" w:color="auto"/>
        <w:left w:val="none" w:sz="0" w:space="0" w:color="auto"/>
        <w:bottom w:val="none" w:sz="0" w:space="0" w:color="auto"/>
        <w:right w:val="none" w:sz="0" w:space="0" w:color="auto"/>
      </w:divBdr>
      <w:divsChild>
        <w:div w:id="317928576">
          <w:marLeft w:val="0"/>
          <w:marRight w:val="0"/>
          <w:marTop w:val="0"/>
          <w:marBottom w:val="0"/>
          <w:divBdr>
            <w:top w:val="none" w:sz="0" w:space="0" w:color="auto"/>
            <w:left w:val="none" w:sz="0" w:space="0" w:color="auto"/>
            <w:bottom w:val="none" w:sz="0" w:space="0" w:color="auto"/>
            <w:right w:val="none" w:sz="0" w:space="0" w:color="auto"/>
          </w:divBdr>
          <w:divsChild>
            <w:div w:id="1049305071">
              <w:marLeft w:val="0"/>
              <w:marRight w:val="0"/>
              <w:marTop w:val="0"/>
              <w:marBottom w:val="0"/>
              <w:divBdr>
                <w:top w:val="none" w:sz="0" w:space="0" w:color="auto"/>
                <w:left w:val="none" w:sz="0" w:space="0" w:color="auto"/>
                <w:bottom w:val="none" w:sz="0" w:space="0" w:color="auto"/>
                <w:right w:val="none" w:sz="0" w:space="0" w:color="auto"/>
              </w:divBdr>
              <w:divsChild>
                <w:div w:id="987056285">
                  <w:marLeft w:val="0"/>
                  <w:marRight w:val="0"/>
                  <w:marTop w:val="0"/>
                  <w:marBottom w:val="0"/>
                  <w:divBdr>
                    <w:top w:val="none" w:sz="0" w:space="0" w:color="auto"/>
                    <w:left w:val="none" w:sz="0" w:space="0" w:color="auto"/>
                    <w:bottom w:val="none" w:sz="0" w:space="0" w:color="auto"/>
                    <w:right w:val="none" w:sz="0" w:space="0" w:color="auto"/>
                  </w:divBdr>
                  <w:divsChild>
                    <w:div w:id="745079876">
                      <w:marLeft w:val="0"/>
                      <w:marRight w:val="0"/>
                      <w:marTop w:val="0"/>
                      <w:marBottom w:val="0"/>
                      <w:divBdr>
                        <w:top w:val="none" w:sz="0" w:space="0" w:color="auto"/>
                        <w:left w:val="none" w:sz="0" w:space="0" w:color="auto"/>
                        <w:bottom w:val="none" w:sz="0" w:space="0" w:color="auto"/>
                        <w:right w:val="none" w:sz="0" w:space="0" w:color="auto"/>
                      </w:divBdr>
                      <w:divsChild>
                        <w:div w:id="2120879333">
                          <w:marLeft w:val="0"/>
                          <w:marRight w:val="0"/>
                          <w:marTop w:val="0"/>
                          <w:marBottom w:val="0"/>
                          <w:divBdr>
                            <w:top w:val="none" w:sz="0" w:space="0" w:color="auto"/>
                            <w:left w:val="none" w:sz="0" w:space="0" w:color="auto"/>
                            <w:bottom w:val="none" w:sz="0" w:space="0" w:color="auto"/>
                            <w:right w:val="none" w:sz="0" w:space="0" w:color="auto"/>
                          </w:divBdr>
                          <w:divsChild>
                            <w:div w:id="1267618782">
                              <w:marLeft w:val="0"/>
                              <w:marRight w:val="0"/>
                              <w:marTop w:val="0"/>
                              <w:marBottom w:val="0"/>
                              <w:divBdr>
                                <w:top w:val="none" w:sz="0" w:space="0" w:color="auto"/>
                                <w:left w:val="none" w:sz="0" w:space="0" w:color="auto"/>
                                <w:bottom w:val="none" w:sz="0" w:space="0" w:color="auto"/>
                                <w:right w:val="none" w:sz="0" w:space="0" w:color="auto"/>
                              </w:divBdr>
                              <w:divsChild>
                                <w:div w:id="645429208">
                                  <w:marLeft w:val="0"/>
                                  <w:marRight w:val="0"/>
                                  <w:marTop w:val="0"/>
                                  <w:marBottom w:val="0"/>
                                  <w:divBdr>
                                    <w:top w:val="none" w:sz="0" w:space="0" w:color="auto"/>
                                    <w:left w:val="none" w:sz="0" w:space="0" w:color="auto"/>
                                    <w:bottom w:val="none" w:sz="0" w:space="0" w:color="auto"/>
                                    <w:right w:val="none" w:sz="0" w:space="0" w:color="auto"/>
                                  </w:divBdr>
                                  <w:divsChild>
                                    <w:div w:id="1443648732">
                                      <w:marLeft w:val="0"/>
                                      <w:marRight w:val="0"/>
                                      <w:marTop w:val="0"/>
                                      <w:marBottom w:val="0"/>
                                      <w:divBdr>
                                        <w:top w:val="none" w:sz="0" w:space="0" w:color="auto"/>
                                        <w:left w:val="none" w:sz="0" w:space="0" w:color="auto"/>
                                        <w:bottom w:val="none" w:sz="0" w:space="0" w:color="auto"/>
                                        <w:right w:val="none" w:sz="0" w:space="0" w:color="auto"/>
                                      </w:divBdr>
                                      <w:divsChild>
                                        <w:div w:id="1439131978">
                                          <w:marLeft w:val="0"/>
                                          <w:marRight w:val="0"/>
                                          <w:marTop w:val="0"/>
                                          <w:marBottom w:val="0"/>
                                          <w:divBdr>
                                            <w:top w:val="none" w:sz="0" w:space="0" w:color="auto"/>
                                            <w:left w:val="none" w:sz="0" w:space="0" w:color="auto"/>
                                            <w:bottom w:val="none" w:sz="0" w:space="0" w:color="auto"/>
                                            <w:right w:val="none" w:sz="0" w:space="0" w:color="auto"/>
                                          </w:divBdr>
                                          <w:divsChild>
                                            <w:div w:id="731268793">
                                              <w:marLeft w:val="0"/>
                                              <w:marRight w:val="0"/>
                                              <w:marTop w:val="0"/>
                                              <w:marBottom w:val="0"/>
                                              <w:divBdr>
                                                <w:top w:val="none" w:sz="0" w:space="0" w:color="auto"/>
                                                <w:left w:val="none" w:sz="0" w:space="0" w:color="auto"/>
                                                <w:bottom w:val="none" w:sz="0" w:space="0" w:color="auto"/>
                                                <w:right w:val="none" w:sz="0" w:space="0" w:color="auto"/>
                                              </w:divBdr>
                                              <w:divsChild>
                                                <w:div w:id="147674202">
                                                  <w:marLeft w:val="0"/>
                                                  <w:marRight w:val="0"/>
                                                  <w:marTop w:val="0"/>
                                                  <w:marBottom w:val="0"/>
                                                  <w:divBdr>
                                                    <w:top w:val="none" w:sz="0" w:space="0" w:color="auto"/>
                                                    <w:left w:val="none" w:sz="0" w:space="0" w:color="auto"/>
                                                    <w:bottom w:val="none" w:sz="0" w:space="0" w:color="auto"/>
                                                    <w:right w:val="none" w:sz="0" w:space="0" w:color="auto"/>
                                                  </w:divBdr>
                                                  <w:divsChild>
                                                    <w:div w:id="984242352">
                                                      <w:marLeft w:val="0"/>
                                                      <w:marRight w:val="0"/>
                                                      <w:marTop w:val="0"/>
                                                      <w:marBottom w:val="0"/>
                                                      <w:divBdr>
                                                        <w:top w:val="none" w:sz="0" w:space="0" w:color="auto"/>
                                                        <w:left w:val="none" w:sz="0" w:space="0" w:color="auto"/>
                                                        <w:bottom w:val="none" w:sz="0" w:space="0" w:color="auto"/>
                                                        <w:right w:val="none" w:sz="0" w:space="0" w:color="auto"/>
                                                      </w:divBdr>
                                                      <w:divsChild>
                                                        <w:div w:id="1413309312">
                                                          <w:marLeft w:val="0"/>
                                                          <w:marRight w:val="0"/>
                                                          <w:marTop w:val="0"/>
                                                          <w:marBottom w:val="0"/>
                                                          <w:divBdr>
                                                            <w:top w:val="none" w:sz="0" w:space="0" w:color="auto"/>
                                                            <w:left w:val="none" w:sz="0" w:space="0" w:color="auto"/>
                                                            <w:bottom w:val="none" w:sz="0" w:space="0" w:color="auto"/>
                                                            <w:right w:val="none" w:sz="0" w:space="0" w:color="auto"/>
                                                          </w:divBdr>
                                                          <w:divsChild>
                                                            <w:div w:id="76902170">
                                                              <w:marLeft w:val="0"/>
                                                              <w:marRight w:val="0"/>
                                                              <w:marTop w:val="0"/>
                                                              <w:marBottom w:val="0"/>
                                                              <w:divBdr>
                                                                <w:top w:val="single" w:sz="6" w:space="0" w:color="408C8C"/>
                                                                <w:left w:val="single" w:sz="6" w:space="0" w:color="408C8C"/>
                                                                <w:bottom w:val="single" w:sz="6" w:space="0" w:color="408C8C"/>
                                                                <w:right w:val="single" w:sz="6" w:space="0" w:color="408C8C"/>
                                                              </w:divBdr>
                                                              <w:divsChild>
                                                                <w:div w:id="1008824298">
                                                                  <w:marLeft w:val="0"/>
                                                                  <w:marRight w:val="0"/>
                                                                  <w:marTop w:val="0"/>
                                                                  <w:marBottom w:val="0"/>
                                                                  <w:divBdr>
                                                                    <w:top w:val="none" w:sz="0" w:space="0" w:color="auto"/>
                                                                    <w:left w:val="none" w:sz="0" w:space="0" w:color="auto"/>
                                                                    <w:bottom w:val="none" w:sz="0" w:space="0" w:color="auto"/>
                                                                    <w:right w:val="none" w:sz="0" w:space="0" w:color="auto"/>
                                                                  </w:divBdr>
                                                                  <w:divsChild>
                                                                    <w:div w:id="1089231176">
                                                                      <w:marLeft w:val="0"/>
                                                                      <w:marRight w:val="0"/>
                                                                      <w:marTop w:val="0"/>
                                                                      <w:marBottom w:val="0"/>
                                                                      <w:divBdr>
                                                                        <w:top w:val="none" w:sz="0" w:space="0" w:color="auto"/>
                                                                        <w:left w:val="none" w:sz="0" w:space="0" w:color="auto"/>
                                                                        <w:bottom w:val="none" w:sz="0" w:space="0" w:color="auto"/>
                                                                        <w:right w:val="none" w:sz="0" w:space="0" w:color="auto"/>
                                                                      </w:divBdr>
                                                                      <w:divsChild>
                                                                        <w:div w:id="1839148437">
                                                                          <w:marLeft w:val="0"/>
                                                                          <w:marRight w:val="0"/>
                                                                          <w:marTop w:val="0"/>
                                                                          <w:marBottom w:val="0"/>
                                                                          <w:divBdr>
                                                                            <w:top w:val="none" w:sz="0" w:space="0" w:color="auto"/>
                                                                            <w:left w:val="none" w:sz="0" w:space="0" w:color="auto"/>
                                                                            <w:bottom w:val="none" w:sz="0" w:space="0" w:color="auto"/>
                                                                            <w:right w:val="none" w:sz="0" w:space="0" w:color="auto"/>
                                                                          </w:divBdr>
                                                                          <w:divsChild>
                                                                            <w:div w:id="748617774">
                                                                              <w:marLeft w:val="0"/>
                                                                              <w:marRight w:val="0"/>
                                                                              <w:marTop w:val="0"/>
                                                                              <w:marBottom w:val="0"/>
                                                                              <w:divBdr>
                                                                                <w:top w:val="none" w:sz="0" w:space="0" w:color="auto"/>
                                                                                <w:left w:val="none" w:sz="0" w:space="0" w:color="auto"/>
                                                                                <w:bottom w:val="none" w:sz="0" w:space="0" w:color="auto"/>
                                                                                <w:right w:val="none" w:sz="0" w:space="0" w:color="auto"/>
                                                                              </w:divBdr>
                                                                              <w:divsChild>
                                                                                <w:div w:id="111791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9423937">
      <w:bodyDiv w:val="1"/>
      <w:marLeft w:val="0"/>
      <w:marRight w:val="0"/>
      <w:marTop w:val="0"/>
      <w:marBottom w:val="0"/>
      <w:divBdr>
        <w:top w:val="none" w:sz="0" w:space="0" w:color="auto"/>
        <w:left w:val="none" w:sz="0" w:space="0" w:color="auto"/>
        <w:bottom w:val="none" w:sz="0" w:space="0" w:color="auto"/>
        <w:right w:val="none" w:sz="0" w:space="0" w:color="auto"/>
      </w:divBdr>
      <w:divsChild>
        <w:div w:id="1058473705">
          <w:marLeft w:val="0"/>
          <w:marRight w:val="0"/>
          <w:marTop w:val="0"/>
          <w:marBottom w:val="0"/>
          <w:divBdr>
            <w:top w:val="none" w:sz="0" w:space="0" w:color="auto"/>
            <w:left w:val="none" w:sz="0" w:space="0" w:color="auto"/>
            <w:bottom w:val="none" w:sz="0" w:space="0" w:color="auto"/>
            <w:right w:val="none" w:sz="0" w:space="0" w:color="auto"/>
          </w:divBdr>
          <w:divsChild>
            <w:div w:id="2095740424">
              <w:marLeft w:val="0"/>
              <w:marRight w:val="0"/>
              <w:marTop w:val="0"/>
              <w:marBottom w:val="0"/>
              <w:divBdr>
                <w:top w:val="none" w:sz="0" w:space="0" w:color="auto"/>
                <w:left w:val="none" w:sz="0" w:space="0" w:color="auto"/>
                <w:bottom w:val="none" w:sz="0" w:space="0" w:color="auto"/>
                <w:right w:val="none" w:sz="0" w:space="0" w:color="auto"/>
              </w:divBdr>
              <w:divsChild>
                <w:div w:id="1606687562">
                  <w:marLeft w:val="0"/>
                  <w:marRight w:val="0"/>
                  <w:marTop w:val="0"/>
                  <w:marBottom w:val="0"/>
                  <w:divBdr>
                    <w:top w:val="none" w:sz="0" w:space="0" w:color="auto"/>
                    <w:left w:val="none" w:sz="0" w:space="0" w:color="auto"/>
                    <w:bottom w:val="none" w:sz="0" w:space="0" w:color="auto"/>
                    <w:right w:val="none" w:sz="0" w:space="0" w:color="auto"/>
                  </w:divBdr>
                  <w:divsChild>
                    <w:div w:id="479731670">
                      <w:marLeft w:val="0"/>
                      <w:marRight w:val="0"/>
                      <w:marTop w:val="0"/>
                      <w:marBottom w:val="0"/>
                      <w:divBdr>
                        <w:top w:val="none" w:sz="0" w:space="0" w:color="auto"/>
                        <w:left w:val="none" w:sz="0" w:space="0" w:color="auto"/>
                        <w:bottom w:val="none" w:sz="0" w:space="0" w:color="auto"/>
                        <w:right w:val="none" w:sz="0" w:space="0" w:color="auto"/>
                      </w:divBdr>
                      <w:divsChild>
                        <w:div w:id="1198737864">
                          <w:marLeft w:val="0"/>
                          <w:marRight w:val="0"/>
                          <w:marTop w:val="0"/>
                          <w:marBottom w:val="0"/>
                          <w:divBdr>
                            <w:top w:val="none" w:sz="0" w:space="0" w:color="auto"/>
                            <w:left w:val="none" w:sz="0" w:space="0" w:color="auto"/>
                            <w:bottom w:val="none" w:sz="0" w:space="0" w:color="auto"/>
                            <w:right w:val="none" w:sz="0" w:space="0" w:color="auto"/>
                          </w:divBdr>
                          <w:divsChild>
                            <w:div w:id="143354676">
                              <w:marLeft w:val="0"/>
                              <w:marRight w:val="0"/>
                              <w:marTop w:val="0"/>
                              <w:marBottom w:val="0"/>
                              <w:divBdr>
                                <w:top w:val="none" w:sz="0" w:space="0" w:color="auto"/>
                                <w:left w:val="none" w:sz="0" w:space="0" w:color="auto"/>
                                <w:bottom w:val="none" w:sz="0" w:space="0" w:color="auto"/>
                                <w:right w:val="none" w:sz="0" w:space="0" w:color="auto"/>
                              </w:divBdr>
                              <w:divsChild>
                                <w:div w:id="415173973">
                                  <w:marLeft w:val="0"/>
                                  <w:marRight w:val="0"/>
                                  <w:marTop w:val="0"/>
                                  <w:marBottom w:val="0"/>
                                  <w:divBdr>
                                    <w:top w:val="none" w:sz="0" w:space="0" w:color="auto"/>
                                    <w:left w:val="none" w:sz="0" w:space="0" w:color="auto"/>
                                    <w:bottom w:val="none" w:sz="0" w:space="0" w:color="auto"/>
                                    <w:right w:val="none" w:sz="0" w:space="0" w:color="auto"/>
                                  </w:divBdr>
                                  <w:divsChild>
                                    <w:div w:id="1453934551">
                                      <w:marLeft w:val="0"/>
                                      <w:marRight w:val="0"/>
                                      <w:marTop w:val="0"/>
                                      <w:marBottom w:val="0"/>
                                      <w:divBdr>
                                        <w:top w:val="none" w:sz="0" w:space="0" w:color="auto"/>
                                        <w:left w:val="none" w:sz="0" w:space="0" w:color="auto"/>
                                        <w:bottom w:val="none" w:sz="0" w:space="0" w:color="auto"/>
                                        <w:right w:val="none" w:sz="0" w:space="0" w:color="auto"/>
                                      </w:divBdr>
                                      <w:divsChild>
                                        <w:div w:id="454252619">
                                          <w:marLeft w:val="0"/>
                                          <w:marRight w:val="0"/>
                                          <w:marTop w:val="0"/>
                                          <w:marBottom w:val="0"/>
                                          <w:divBdr>
                                            <w:top w:val="none" w:sz="0" w:space="0" w:color="auto"/>
                                            <w:left w:val="none" w:sz="0" w:space="0" w:color="auto"/>
                                            <w:bottom w:val="none" w:sz="0" w:space="0" w:color="auto"/>
                                            <w:right w:val="none" w:sz="0" w:space="0" w:color="auto"/>
                                          </w:divBdr>
                                          <w:divsChild>
                                            <w:div w:id="1402606644">
                                              <w:marLeft w:val="0"/>
                                              <w:marRight w:val="0"/>
                                              <w:marTop w:val="0"/>
                                              <w:marBottom w:val="0"/>
                                              <w:divBdr>
                                                <w:top w:val="none" w:sz="0" w:space="0" w:color="auto"/>
                                                <w:left w:val="none" w:sz="0" w:space="0" w:color="auto"/>
                                                <w:bottom w:val="none" w:sz="0" w:space="0" w:color="auto"/>
                                                <w:right w:val="none" w:sz="0" w:space="0" w:color="auto"/>
                                              </w:divBdr>
                                              <w:divsChild>
                                                <w:div w:id="1706562220">
                                                  <w:marLeft w:val="0"/>
                                                  <w:marRight w:val="0"/>
                                                  <w:marTop w:val="0"/>
                                                  <w:marBottom w:val="0"/>
                                                  <w:divBdr>
                                                    <w:top w:val="none" w:sz="0" w:space="0" w:color="auto"/>
                                                    <w:left w:val="none" w:sz="0" w:space="0" w:color="auto"/>
                                                    <w:bottom w:val="none" w:sz="0" w:space="0" w:color="auto"/>
                                                    <w:right w:val="none" w:sz="0" w:space="0" w:color="auto"/>
                                                  </w:divBdr>
                                                  <w:divsChild>
                                                    <w:div w:id="735860541">
                                                      <w:marLeft w:val="0"/>
                                                      <w:marRight w:val="0"/>
                                                      <w:marTop w:val="0"/>
                                                      <w:marBottom w:val="0"/>
                                                      <w:divBdr>
                                                        <w:top w:val="none" w:sz="0" w:space="0" w:color="auto"/>
                                                        <w:left w:val="none" w:sz="0" w:space="0" w:color="auto"/>
                                                        <w:bottom w:val="none" w:sz="0" w:space="0" w:color="auto"/>
                                                        <w:right w:val="none" w:sz="0" w:space="0" w:color="auto"/>
                                                      </w:divBdr>
                                                      <w:divsChild>
                                                        <w:div w:id="186261908">
                                                          <w:marLeft w:val="0"/>
                                                          <w:marRight w:val="0"/>
                                                          <w:marTop w:val="0"/>
                                                          <w:marBottom w:val="0"/>
                                                          <w:divBdr>
                                                            <w:top w:val="none" w:sz="0" w:space="0" w:color="auto"/>
                                                            <w:left w:val="none" w:sz="0" w:space="0" w:color="auto"/>
                                                            <w:bottom w:val="none" w:sz="0" w:space="0" w:color="auto"/>
                                                            <w:right w:val="none" w:sz="0" w:space="0" w:color="auto"/>
                                                          </w:divBdr>
                                                          <w:divsChild>
                                                            <w:div w:id="2129425767">
                                                              <w:marLeft w:val="0"/>
                                                              <w:marRight w:val="0"/>
                                                              <w:marTop w:val="0"/>
                                                              <w:marBottom w:val="0"/>
                                                              <w:divBdr>
                                                                <w:top w:val="single" w:sz="6" w:space="0" w:color="408C8C"/>
                                                                <w:left w:val="single" w:sz="6" w:space="0" w:color="408C8C"/>
                                                                <w:bottom w:val="single" w:sz="6" w:space="0" w:color="408C8C"/>
                                                                <w:right w:val="single" w:sz="6" w:space="0" w:color="408C8C"/>
                                                              </w:divBdr>
                                                              <w:divsChild>
                                                                <w:div w:id="1032460660">
                                                                  <w:marLeft w:val="0"/>
                                                                  <w:marRight w:val="0"/>
                                                                  <w:marTop w:val="0"/>
                                                                  <w:marBottom w:val="0"/>
                                                                  <w:divBdr>
                                                                    <w:top w:val="none" w:sz="0" w:space="0" w:color="auto"/>
                                                                    <w:left w:val="none" w:sz="0" w:space="0" w:color="auto"/>
                                                                    <w:bottom w:val="none" w:sz="0" w:space="0" w:color="auto"/>
                                                                    <w:right w:val="none" w:sz="0" w:space="0" w:color="auto"/>
                                                                  </w:divBdr>
                                                                  <w:divsChild>
                                                                    <w:div w:id="1138693904">
                                                                      <w:marLeft w:val="0"/>
                                                                      <w:marRight w:val="0"/>
                                                                      <w:marTop w:val="0"/>
                                                                      <w:marBottom w:val="0"/>
                                                                      <w:divBdr>
                                                                        <w:top w:val="none" w:sz="0" w:space="0" w:color="auto"/>
                                                                        <w:left w:val="none" w:sz="0" w:space="0" w:color="auto"/>
                                                                        <w:bottom w:val="none" w:sz="0" w:space="0" w:color="auto"/>
                                                                        <w:right w:val="none" w:sz="0" w:space="0" w:color="auto"/>
                                                                      </w:divBdr>
                                                                      <w:divsChild>
                                                                        <w:div w:id="1940329442">
                                                                          <w:marLeft w:val="0"/>
                                                                          <w:marRight w:val="0"/>
                                                                          <w:marTop w:val="0"/>
                                                                          <w:marBottom w:val="0"/>
                                                                          <w:divBdr>
                                                                            <w:top w:val="none" w:sz="0" w:space="0" w:color="auto"/>
                                                                            <w:left w:val="none" w:sz="0" w:space="0" w:color="auto"/>
                                                                            <w:bottom w:val="none" w:sz="0" w:space="0" w:color="auto"/>
                                                                            <w:right w:val="none" w:sz="0" w:space="0" w:color="auto"/>
                                                                          </w:divBdr>
                                                                          <w:divsChild>
                                                                            <w:div w:id="1742217628">
                                                                              <w:marLeft w:val="0"/>
                                                                              <w:marRight w:val="0"/>
                                                                              <w:marTop w:val="0"/>
                                                                              <w:marBottom w:val="0"/>
                                                                              <w:divBdr>
                                                                                <w:top w:val="none" w:sz="0" w:space="0" w:color="auto"/>
                                                                                <w:left w:val="none" w:sz="0" w:space="0" w:color="auto"/>
                                                                                <w:bottom w:val="none" w:sz="0" w:space="0" w:color="auto"/>
                                                                                <w:right w:val="none" w:sz="0" w:space="0" w:color="auto"/>
                                                                              </w:divBdr>
                                                                              <w:divsChild>
                                                                                <w:div w:id="140680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37428300">
      <w:bodyDiv w:val="1"/>
      <w:marLeft w:val="0"/>
      <w:marRight w:val="0"/>
      <w:marTop w:val="0"/>
      <w:marBottom w:val="0"/>
      <w:divBdr>
        <w:top w:val="none" w:sz="0" w:space="0" w:color="auto"/>
        <w:left w:val="none" w:sz="0" w:space="0" w:color="auto"/>
        <w:bottom w:val="none" w:sz="0" w:space="0" w:color="auto"/>
        <w:right w:val="none" w:sz="0" w:space="0" w:color="auto"/>
      </w:divBdr>
      <w:divsChild>
        <w:div w:id="939798763">
          <w:marLeft w:val="0"/>
          <w:marRight w:val="0"/>
          <w:marTop w:val="150"/>
          <w:marBottom w:val="0"/>
          <w:divBdr>
            <w:top w:val="none" w:sz="0" w:space="0" w:color="auto"/>
            <w:left w:val="none" w:sz="0" w:space="0" w:color="auto"/>
            <w:bottom w:val="none" w:sz="0" w:space="0" w:color="auto"/>
            <w:right w:val="none" w:sz="0" w:space="0" w:color="auto"/>
          </w:divBdr>
          <w:divsChild>
            <w:div w:id="33203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59071">
      <w:bodyDiv w:val="1"/>
      <w:marLeft w:val="0"/>
      <w:marRight w:val="0"/>
      <w:marTop w:val="0"/>
      <w:marBottom w:val="0"/>
      <w:divBdr>
        <w:top w:val="none" w:sz="0" w:space="0" w:color="auto"/>
        <w:left w:val="none" w:sz="0" w:space="0" w:color="auto"/>
        <w:bottom w:val="none" w:sz="0" w:space="0" w:color="auto"/>
        <w:right w:val="none" w:sz="0" w:space="0" w:color="auto"/>
      </w:divBdr>
      <w:divsChild>
        <w:div w:id="515537870">
          <w:marLeft w:val="0"/>
          <w:marRight w:val="0"/>
          <w:marTop w:val="0"/>
          <w:marBottom w:val="0"/>
          <w:divBdr>
            <w:top w:val="none" w:sz="0" w:space="0" w:color="auto"/>
            <w:left w:val="none" w:sz="0" w:space="0" w:color="auto"/>
            <w:bottom w:val="none" w:sz="0" w:space="0" w:color="auto"/>
            <w:right w:val="none" w:sz="0" w:space="0" w:color="auto"/>
          </w:divBdr>
        </w:div>
      </w:divsChild>
    </w:div>
    <w:div w:id="1159883804">
      <w:bodyDiv w:val="1"/>
      <w:marLeft w:val="180"/>
      <w:marRight w:val="180"/>
      <w:marTop w:val="180"/>
      <w:marBottom w:val="180"/>
      <w:divBdr>
        <w:top w:val="none" w:sz="0" w:space="0" w:color="auto"/>
        <w:left w:val="none" w:sz="0" w:space="0" w:color="auto"/>
        <w:bottom w:val="none" w:sz="0" w:space="0" w:color="auto"/>
        <w:right w:val="none" w:sz="0" w:space="0" w:color="auto"/>
      </w:divBdr>
      <w:divsChild>
        <w:div w:id="1146050985">
          <w:marLeft w:val="0"/>
          <w:marRight w:val="0"/>
          <w:marTop w:val="0"/>
          <w:marBottom w:val="0"/>
          <w:divBdr>
            <w:top w:val="none" w:sz="0" w:space="0" w:color="auto"/>
            <w:left w:val="none" w:sz="0" w:space="0" w:color="auto"/>
            <w:bottom w:val="none" w:sz="0" w:space="0" w:color="auto"/>
            <w:right w:val="none" w:sz="0" w:space="0" w:color="auto"/>
          </w:divBdr>
          <w:divsChild>
            <w:div w:id="1378897937">
              <w:marLeft w:val="180"/>
              <w:marRight w:val="180"/>
              <w:marTop w:val="180"/>
              <w:marBottom w:val="180"/>
              <w:divBdr>
                <w:top w:val="none" w:sz="0" w:space="0" w:color="auto"/>
                <w:left w:val="none" w:sz="0" w:space="0" w:color="auto"/>
                <w:bottom w:val="none" w:sz="0" w:space="0" w:color="auto"/>
                <w:right w:val="none" w:sz="0" w:space="0" w:color="auto"/>
              </w:divBdr>
              <w:divsChild>
                <w:div w:id="37488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60713">
      <w:bodyDiv w:val="1"/>
      <w:marLeft w:val="0"/>
      <w:marRight w:val="0"/>
      <w:marTop w:val="0"/>
      <w:marBottom w:val="0"/>
      <w:divBdr>
        <w:top w:val="none" w:sz="0" w:space="0" w:color="auto"/>
        <w:left w:val="none" w:sz="0" w:space="0" w:color="auto"/>
        <w:bottom w:val="none" w:sz="0" w:space="0" w:color="auto"/>
        <w:right w:val="none" w:sz="0" w:space="0" w:color="auto"/>
      </w:divBdr>
      <w:divsChild>
        <w:div w:id="959146880">
          <w:marLeft w:val="0"/>
          <w:marRight w:val="0"/>
          <w:marTop w:val="0"/>
          <w:marBottom w:val="0"/>
          <w:divBdr>
            <w:top w:val="none" w:sz="0" w:space="0" w:color="auto"/>
            <w:left w:val="none" w:sz="0" w:space="0" w:color="auto"/>
            <w:bottom w:val="none" w:sz="0" w:space="0" w:color="auto"/>
            <w:right w:val="none" w:sz="0" w:space="0" w:color="auto"/>
          </w:divBdr>
          <w:divsChild>
            <w:div w:id="1182940873">
              <w:marLeft w:val="0"/>
              <w:marRight w:val="0"/>
              <w:marTop w:val="0"/>
              <w:marBottom w:val="0"/>
              <w:divBdr>
                <w:top w:val="none" w:sz="0" w:space="0" w:color="auto"/>
                <w:left w:val="none" w:sz="0" w:space="0" w:color="auto"/>
                <w:bottom w:val="none" w:sz="0" w:space="0" w:color="auto"/>
                <w:right w:val="none" w:sz="0" w:space="0" w:color="auto"/>
              </w:divBdr>
              <w:divsChild>
                <w:div w:id="1854296625">
                  <w:marLeft w:val="0"/>
                  <w:marRight w:val="0"/>
                  <w:marTop w:val="0"/>
                  <w:marBottom w:val="0"/>
                  <w:divBdr>
                    <w:top w:val="none" w:sz="0" w:space="0" w:color="auto"/>
                    <w:left w:val="none" w:sz="0" w:space="0" w:color="auto"/>
                    <w:bottom w:val="none" w:sz="0" w:space="0" w:color="auto"/>
                    <w:right w:val="none" w:sz="0" w:space="0" w:color="auto"/>
                  </w:divBdr>
                  <w:divsChild>
                    <w:div w:id="1857577150">
                      <w:marLeft w:val="0"/>
                      <w:marRight w:val="0"/>
                      <w:marTop w:val="0"/>
                      <w:marBottom w:val="0"/>
                      <w:divBdr>
                        <w:top w:val="none" w:sz="0" w:space="0" w:color="auto"/>
                        <w:left w:val="none" w:sz="0" w:space="0" w:color="auto"/>
                        <w:bottom w:val="none" w:sz="0" w:space="0" w:color="auto"/>
                        <w:right w:val="none" w:sz="0" w:space="0" w:color="auto"/>
                      </w:divBdr>
                      <w:divsChild>
                        <w:div w:id="1966084650">
                          <w:marLeft w:val="0"/>
                          <w:marRight w:val="0"/>
                          <w:marTop w:val="0"/>
                          <w:marBottom w:val="0"/>
                          <w:divBdr>
                            <w:top w:val="none" w:sz="0" w:space="0" w:color="auto"/>
                            <w:left w:val="none" w:sz="0" w:space="0" w:color="auto"/>
                            <w:bottom w:val="none" w:sz="0" w:space="0" w:color="auto"/>
                            <w:right w:val="none" w:sz="0" w:space="0" w:color="auto"/>
                          </w:divBdr>
                          <w:divsChild>
                            <w:div w:id="1869102307">
                              <w:marLeft w:val="0"/>
                              <w:marRight w:val="0"/>
                              <w:marTop w:val="0"/>
                              <w:marBottom w:val="0"/>
                              <w:divBdr>
                                <w:top w:val="none" w:sz="0" w:space="0" w:color="auto"/>
                                <w:left w:val="none" w:sz="0" w:space="0" w:color="auto"/>
                                <w:bottom w:val="none" w:sz="0" w:space="0" w:color="auto"/>
                                <w:right w:val="none" w:sz="0" w:space="0" w:color="auto"/>
                              </w:divBdr>
                              <w:divsChild>
                                <w:div w:id="440222204">
                                  <w:marLeft w:val="0"/>
                                  <w:marRight w:val="0"/>
                                  <w:marTop w:val="0"/>
                                  <w:marBottom w:val="0"/>
                                  <w:divBdr>
                                    <w:top w:val="none" w:sz="0" w:space="0" w:color="auto"/>
                                    <w:left w:val="none" w:sz="0" w:space="0" w:color="auto"/>
                                    <w:bottom w:val="none" w:sz="0" w:space="0" w:color="auto"/>
                                    <w:right w:val="none" w:sz="0" w:space="0" w:color="auto"/>
                                  </w:divBdr>
                                  <w:divsChild>
                                    <w:div w:id="43313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8558052">
      <w:bodyDiv w:val="1"/>
      <w:marLeft w:val="0"/>
      <w:marRight w:val="0"/>
      <w:marTop w:val="0"/>
      <w:marBottom w:val="0"/>
      <w:divBdr>
        <w:top w:val="none" w:sz="0" w:space="0" w:color="auto"/>
        <w:left w:val="none" w:sz="0" w:space="0" w:color="auto"/>
        <w:bottom w:val="none" w:sz="0" w:space="0" w:color="auto"/>
        <w:right w:val="none" w:sz="0" w:space="0" w:color="auto"/>
      </w:divBdr>
      <w:divsChild>
        <w:div w:id="157886572">
          <w:marLeft w:val="0"/>
          <w:marRight w:val="0"/>
          <w:marTop w:val="0"/>
          <w:marBottom w:val="337"/>
          <w:divBdr>
            <w:top w:val="none" w:sz="0" w:space="0" w:color="auto"/>
            <w:left w:val="none" w:sz="0" w:space="0" w:color="auto"/>
            <w:bottom w:val="none" w:sz="0" w:space="0" w:color="auto"/>
            <w:right w:val="none" w:sz="0" w:space="0" w:color="auto"/>
          </w:divBdr>
          <w:divsChild>
            <w:div w:id="2094278018">
              <w:marLeft w:val="0"/>
              <w:marRight w:val="0"/>
              <w:marTop w:val="0"/>
              <w:marBottom w:val="0"/>
              <w:divBdr>
                <w:top w:val="none" w:sz="0" w:space="0" w:color="auto"/>
                <w:left w:val="none" w:sz="0" w:space="0" w:color="auto"/>
                <w:bottom w:val="none" w:sz="0" w:space="0" w:color="auto"/>
                <w:right w:val="none" w:sz="0" w:space="0" w:color="auto"/>
              </w:divBdr>
              <w:divsChild>
                <w:div w:id="8070250">
                  <w:marLeft w:val="0"/>
                  <w:marRight w:val="0"/>
                  <w:marTop w:val="0"/>
                  <w:marBottom w:val="0"/>
                  <w:divBdr>
                    <w:top w:val="none" w:sz="0" w:space="0" w:color="auto"/>
                    <w:left w:val="none" w:sz="0" w:space="0" w:color="auto"/>
                    <w:bottom w:val="none" w:sz="0" w:space="0" w:color="auto"/>
                    <w:right w:val="none" w:sz="0" w:space="0" w:color="auto"/>
                  </w:divBdr>
                  <w:divsChild>
                    <w:div w:id="806119535">
                      <w:marLeft w:val="0"/>
                      <w:marRight w:val="150"/>
                      <w:marTop w:val="0"/>
                      <w:marBottom w:val="0"/>
                      <w:divBdr>
                        <w:top w:val="none" w:sz="0" w:space="0" w:color="auto"/>
                        <w:left w:val="none" w:sz="0" w:space="0" w:color="auto"/>
                        <w:bottom w:val="none" w:sz="0" w:space="0" w:color="auto"/>
                        <w:right w:val="none" w:sz="0" w:space="0" w:color="auto"/>
                      </w:divBdr>
                      <w:divsChild>
                        <w:div w:id="164600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5671685">
      <w:bodyDiv w:val="1"/>
      <w:marLeft w:val="0"/>
      <w:marRight w:val="0"/>
      <w:marTop w:val="0"/>
      <w:marBottom w:val="0"/>
      <w:divBdr>
        <w:top w:val="none" w:sz="0" w:space="0" w:color="auto"/>
        <w:left w:val="none" w:sz="0" w:space="0" w:color="auto"/>
        <w:bottom w:val="none" w:sz="0" w:space="0" w:color="auto"/>
        <w:right w:val="none" w:sz="0" w:space="0" w:color="auto"/>
      </w:divBdr>
      <w:divsChild>
        <w:div w:id="956719860">
          <w:marLeft w:val="0"/>
          <w:marRight w:val="0"/>
          <w:marTop w:val="0"/>
          <w:marBottom w:val="0"/>
          <w:divBdr>
            <w:top w:val="none" w:sz="0" w:space="0" w:color="auto"/>
            <w:left w:val="none" w:sz="0" w:space="0" w:color="auto"/>
            <w:bottom w:val="none" w:sz="0" w:space="0" w:color="auto"/>
            <w:right w:val="none" w:sz="0" w:space="0" w:color="auto"/>
          </w:divBdr>
        </w:div>
      </w:divsChild>
    </w:div>
    <w:div w:id="1476877359">
      <w:bodyDiv w:val="1"/>
      <w:marLeft w:val="0"/>
      <w:marRight w:val="0"/>
      <w:marTop w:val="0"/>
      <w:marBottom w:val="0"/>
      <w:divBdr>
        <w:top w:val="none" w:sz="0" w:space="0" w:color="auto"/>
        <w:left w:val="none" w:sz="0" w:space="0" w:color="auto"/>
        <w:bottom w:val="none" w:sz="0" w:space="0" w:color="auto"/>
        <w:right w:val="none" w:sz="0" w:space="0" w:color="auto"/>
      </w:divBdr>
    </w:div>
    <w:div w:id="1510831764">
      <w:bodyDiv w:val="1"/>
      <w:marLeft w:val="0"/>
      <w:marRight w:val="0"/>
      <w:marTop w:val="0"/>
      <w:marBottom w:val="0"/>
      <w:divBdr>
        <w:top w:val="none" w:sz="0" w:space="0" w:color="auto"/>
        <w:left w:val="none" w:sz="0" w:space="0" w:color="auto"/>
        <w:bottom w:val="none" w:sz="0" w:space="0" w:color="auto"/>
        <w:right w:val="none" w:sz="0" w:space="0" w:color="auto"/>
      </w:divBdr>
    </w:div>
    <w:div w:id="1689408828">
      <w:bodyDiv w:val="1"/>
      <w:marLeft w:val="0"/>
      <w:marRight w:val="0"/>
      <w:marTop w:val="0"/>
      <w:marBottom w:val="0"/>
      <w:divBdr>
        <w:top w:val="none" w:sz="0" w:space="0" w:color="auto"/>
        <w:left w:val="none" w:sz="0" w:space="0" w:color="auto"/>
        <w:bottom w:val="none" w:sz="0" w:space="0" w:color="auto"/>
        <w:right w:val="none" w:sz="0" w:space="0" w:color="auto"/>
      </w:divBdr>
      <w:divsChild>
        <w:div w:id="1037511542">
          <w:marLeft w:val="0"/>
          <w:marRight w:val="0"/>
          <w:marTop w:val="0"/>
          <w:marBottom w:val="0"/>
          <w:divBdr>
            <w:top w:val="none" w:sz="0" w:space="0" w:color="auto"/>
            <w:left w:val="none" w:sz="0" w:space="0" w:color="auto"/>
            <w:bottom w:val="none" w:sz="0" w:space="0" w:color="auto"/>
            <w:right w:val="none" w:sz="0" w:space="0" w:color="auto"/>
          </w:divBdr>
          <w:divsChild>
            <w:div w:id="1716730148">
              <w:marLeft w:val="0"/>
              <w:marRight w:val="0"/>
              <w:marTop w:val="0"/>
              <w:marBottom w:val="0"/>
              <w:divBdr>
                <w:top w:val="none" w:sz="0" w:space="0" w:color="auto"/>
                <w:left w:val="none" w:sz="0" w:space="0" w:color="auto"/>
                <w:bottom w:val="none" w:sz="0" w:space="0" w:color="auto"/>
                <w:right w:val="none" w:sz="0" w:space="0" w:color="auto"/>
              </w:divBdr>
              <w:divsChild>
                <w:div w:id="561673410">
                  <w:marLeft w:val="0"/>
                  <w:marRight w:val="0"/>
                  <w:marTop w:val="0"/>
                  <w:marBottom w:val="0"/>
                  <w:divBdr>
                    <w:top w:val="none" w:sz="0" w:space="0" w:color="auto"/>
                    <w:left w:val="none" w:sz="0" w:space="0" w:color="auto"/>
                    <w:bottom w:val="none" w:sz="0" w:space="0" w:color="auto"/>
                    <w:right w:val="none" w:sz="0" w:space="0" w:color="auto"/>
                  </w:divBdr>
                  <w:divsChild>
                    <w:div w:id="779225153">
                      <w:marLeft w:val="0"/>
                      <w:marRight w:val="0"/>
                      <w:marTop w:val="0"/>
                      <w:marBottom w:val="0"/>
                      <w:divBdr>
                        <w:top w:val="none" w:sz="0" w:space="0" w:color="auto"/>
                        <w:left w:val="none" w:sz="0" w:space="0" w:color="auto"/>
                        <w:bottom w:val="none" w:sz="0" w:space="0" w:color="auto"/>
                        <w:right w:val="none" w:sz="0" w:space="0" w:color="auto"/>
                      </w:divBdr>
                      <w:divsChild>
                        <w:div w:id="354968871">
                          <w:marLeft w:val="0"/>
                          <w:marRight w:val="0"/>
                          <w:marTop w:val="0"/>
                          <w:marBottom w:val="0"/>
                          <w:divBdr>
                            <w:top w:val="none" w:sz="0" w:space="0" w:color="auto"/>
                            <w:left w:val="none" w:sz="0" w:space="0" w:color="auto"/>
                            <w:bottom w:val="none" w:sz="0" w:space="0" w:color="auto"/>
                            <w:right w:val="none" w:sz="0" w:space="0" w:color="auto"/>
                          </w:divBdr>
                          <w:divsChild>
                            <w:div w:id="1851524303">
                              <w:marLeft w:val="0"/>
                              <w:marRight w:val="0"/>
                              <w:marTop w:val="0"/>
                              <w:marBottom w:val="0"/>
                              <w:divBdr>
                                <w:top w:val="none" w:sz="0" w:space="0" w:color="auto"/>
                                <w:left w:val="none" w:sz="0" w:space="0" w:color="auto"/>
                                <w:bottom w:val="none" w:sz="0" w:space="0" w:color="auto"/>
                                <w:right w:val="none" w:sz="0" w:space="0" w:color="auto"/>
                              </w:divBdr>
                              <w:divsChild>
                                <w:div w:id="786581649">
                                  <w:marLeft w:val="0"/>
                                  <w:marRight w:val="0"/>
                                  <w:marTop w:val="0"/>
                                  <w:marBottom w:val="0"/>
                                  <w:divBdr>
                                    <w:top w:val="none" w:sz="0" w:space="0" w:color="auto"/>
                                    <w:left w:val="none" w:sz="0" w:space="0" w:color="auto"/>
                                    <w:bottom w:val="none" w:sz="0" w:space="0" w:color="auto"/>
                                    <w:right w:val="none" w:sz="0" w:space="0" w:color="auto"/>
                                  </w:divBdr>
                                  <w:divsChild>
                                    <w:div w:id="2135632913">
                                      <w:marLeft w:val="0"/>
                                      <w:marRight w:val="0"/>
                                      <w:marTop w:val="0"/>
                                      <w:marBottom w:val="0"/>
                                      <w:divBdr>
                                        <w:top w:val="none" w:sz="0" w:space="0" w:color="auto"/>
                                        <w:left w:val="none" w:sz="0" w:space="0" w:color="auto"/>
                                        <w:bottom w:val="none" w:sz="0" w:space="0" w:color="auto"/>
                                        <w:right w:val="none" w:sz="0" w:space="0" w:color="auto"/>
                                      </w:divBdr>
                                      <w:divsChild>
                                        <w:div w:id="1881745471">
                                          <w:marLeft w:val="0"/>
                                          <w:marRight w:val="0"/>
                                          <w:marTop w:val="0"/>
                                          <w:marBottom w:val="0"/>
                                          <w:divBdr>
                                            <w:top w:val="none" w:sz="0" w:space="0" w:color="auto"/>
                                            <w:left w:val="none" w:sz="0" w:space="0" w:color="auto"/>
                                            <w:bottom w:val="none" w:sz="0" w:space="0" w:color="auto"/>
                                            <w:right w:val="none" w:sz="0" w:space="0" w:color="auto"/>
                                          </w:divBdr>
                                          <w:divsChild>
                                            <w:div w:id="1547720056">
                                              <w:marLeft w:val="0"/>
                                              <w:marRight w:val="0"/>
                                              <w:marTop w:val="0"/>
                                              <w:marBottom w:val="0"/>
                                              <w:divBdr>
                                                <w:top w:val="none" w:sz="0" w:space="0" w:color="auto"/>
                                                <w:left w:val="none" w:sz="0" w:space="0" w:color="auto"/>
                                                <w:bottom w:val="none" w:sz="0" w:space="0" w:color="auto"/>
                                                <w:right w:val="none" w:sz="0" w:space="0" w:color="auto"/>
                                              </w:divBdr>
                                              <w:divsChild>
                                                <w:div w:id="1708338395">
                                                  <w:marLeft w:val="0"/>
                                                  <w:marRight w:val="0"/>
                                                  <w:marTop w:val="0"/>
                                                  <w:marBottom w:val="0"/>
                                                  <w:divBdr>
                                                    <w:top w:val="none" w:sz="0" w:space="0" w:color="auto"/>
                                                    <w:left w:val="none" w:sz="0" w:space="0" w:color="auto"/>
                                                    <w:bottom w:val="none" w:sz="0" w:space="0" w:color="auto"/>
                                                    <w:right w:val="none" w:sz="0" w:space="0" w:color="auto"/>
                                                  </w:divBdr>
                                                  <w:divsChild>
                                                    <w:div w:id="441076454">
                                                      <w:marLeft w:val="0"/>
                                                      <w:marRight w:val="0"/>
                                                      <w:marTop w:val="0"/>
                                                      <w:marBottom w:val="0"/>
                                                      <w:divBdr>
                                                        <w:top w:val="none" w:sz="0" w:space="0" w:color="auto"/>
                                                        <w:left w:val="none" w:sz="0" w:space="0" w:color="auto"/>
                                                        <w:bottom w:val="none" w:sz="0" w:space="0" w:color="auto"/>
                                                        <w:right w:val="none" w:sz="0" w:space="0" w:color="auto"/>
                                                      </w:divBdr>
                                                      <w:divsChild>
                                                        <w:div w:id="1676574619">
                                                          <w:marLeft w:val="0"/>
                                                          <w:marRight w:val="0"/>
                                                          <w:marTop w:val="0"/>
                                                          <w:marBottom w:val="0"/>
                                                          <w:divBdr>
                                                            <w:top w:val="none" w:sz="0" w:space="0" w:color="auto"/>
                                                            <w:left w:val="none" w:sz="0" w:space="0" w:color="auto"/>
                                                            <w:bottom w:val="none" w:sz="0" w:space="0" w:color="auto"/>
                                                            <w:right w:val="none" w:sz="0" w:space="0" w:color="auto"/>
                                                          </w:divBdr>
                                                          <w:divsChild>
                                                            <w:div w:id="1844660732">
                                                              <w:marLeft w:val="0"/>
                                                              <w:marRight w:val="0"/>
                                                              <w:marTop w:val="0"/>
                                                              <w:marBottom w:val="0"/>
                                                              <w:divBdr>
                                                                <w:top w:val="single" w:sz="6" w:space="0" w:color="408C8C"/>
                                                                <w:left w:val="single" w:sz="6" w:space="0" w:color="408C8C"/>
                                                                <w:bottom w:val="single" w:sz="6" w:space="0" w:color="408C8C"/>
                                                                <w:right w:val="single" w:sz="6" w:space="0" w:color="408C8C"/>
                                                              </w:divBdr>
                                                              <w:divsChild>
                                                                <w:div w:id="1913002602">
                                                                  <w:marLeft w:val="0"/>
                                                                  <w:marRight w:val="0"/>
                                                                  <w:marTop w:val="0"/>
                                                                  <w:marBottom w:val="0"/>
                                                                  <w:divBdr>
                                                                    <w:top w:val="none" w:sz="0" w:space="0" w:color="auto"/>
                                                                    <w:left w:val="none" w:sz="0" w:space="0" w:color="auto"/>
                                                                    <w:bottom w:val="none" w:sz="0" w:space="0" w:color="auto"/>
                                                                    <w:right w:val="none" w:sz="0" w:space="0" w:color="auto"/>
                                                                  </w:divBdr>
                                                                  <w:divsChild>
                                                                    <w:div w:id="724985079">
                                                                      <w:marLeft w:val="0"/>
                                                                      <w:marRight w:val="0"/>
                                                                      <w:marTop w:val="0"/>
                                                                      <w:marBottom w:val="0"/>
                                                                      <w:divBdr>
                                                                        <w:top w:val="none" w:sz="0" w:space="0" w:color="auto"/>
                                                                        <w:left w:val="none" w:sz="0" w:space="0" w:color="auto"/>
                                                                        <w:bottom w:val="none" w:sz="0" w:space="0" w:color="auto"/>
                                                                        <w:right w:val="none" w:sz="0" w:space="0" w:color="auto"/>
                                                                      </w:divBdr>
                                                                      <w:divsChild>
                                                                        <w:div w:id="1137070924">
                                                                          <w:marLeft w:val="0"/>
                                                                          <w:marRight w:val="0"/>
                                                                          <w:marTop w:val="0"/>
                                                                          <w:marBottom w:val="0"/>
                                                                          <w:divBdr>
                                                                            <w:top w:val="none" w:sz="0" w:space="0" w:color="auto"/>
                                                                            <w:left w:val="none" w:sz="0" w:space="0" w:color="auto"/>
                                                                            <w:bottom w:val="none" w:sz="0" w:space="0" w:color="auto"/>
                                                                            <w:right w:val="none" w:sz="0" w:space="0" w:color="auto"/>
                                                                          </w:divBdr>
                                                                          <w:divsChild>
                                                                            <w:div w:id="821048956">
                                                                              <w:marLeft w:val="0"/>
                                                                              <w:marRight w:val="0"/>
                                                                              <w:marTop w:val="0"/>
                                                                              <w:marBottom w:val="0"/>
                                                                              <w:divBdr>
                                                                                <w:top w:val="none" w:sz="0" w:space="0" w:color="auto"/>
                                                                                <w:left w:val="none" w:sz="0" w:space="0" w:color="auto"/>
                                                                                <w:bottom w:val="none" w:sz="0" w:space="0" w:color="auto"/>
                                                                                <w:right w:val="none" w:sz="0" w:space="0" w:color="auto"/>
                                                                              </w:divBdr>
                                                                              <w:divsChild>
                                                                                <w:div w:id="156402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1021459">
      <w:bodyDiv w:val="1"/>
      <w:marLeft w:val="0"/>
      <w:marRight w:val="0"/>
      <w:marTop w:val="0"/>
      <w:marBottom w:val="0"/>
      <w:divBdr>
        <w:top w:val="none" w:sz="0" w:space="0" w:color="auto"/>
        <w:left w:val="none" w:sz="0" w:space="0" w:color="auto"/>
        <w:bottom w:val="none" w:sz="0" w:space="0" w:color="auto"/>
        <w:right w:val="none" w:sz="0" w:space="0" w:color="auto"/>
      </w:divBdr>
      <w:divsChild>
        <w:div w:id="604848770">
          <w:marLeft w:val="0"/>
          <w:marRight w:val="0"/>
          <w:marTop w:val="0"/>
          <w:marBottom w:val="0"/>
          <w:divBdr>
            <w:top w:val="none" w:sz="0" w:space="0" w:color="auto"/>
            <w:left w:val="none" w:sz="0" w:space="0" w:color="auto"/>
            <w:bottom w:val="none" w:sz="0" w:space="0" w:color="auto"/>
            <w:right w:val="none" w:sz="0" w:space="0" w:color="auto"/>
          </w:divBdr>
        </w:div>
      </w:divsChild>
    </w:div>
    <w:div w:id="1887643145">
      <w:bodyDiv w:val="1"/>
      <w:marLeft w:val="0"/>
      <w:marRight w:val="0"/>
      <w:marTop w:val="0"/>
      <w:marBottom w:val="0"/>
      <w:divBdr>
        <w:top w:val="none" w:sz="0" w:space="0" w:color="auto"/>
        <w:left w:val="none" w:sz="0" w:space="0" w:color="auto"/>
        <w:bottom w:val="none" w:sz="0" w:space="0" w:color="auto"/>
        <w:right w:val="none" w:sz="0" w:space="0" w:color="auto"/>
      </w:divBdr>
      <w:divsChild>
        <w:div w:id="1245649216">
          <w:marLeft w:val="0"/>
          <w:marRight w:val="0"/>
          <w:marTop w:val="288"/>
          <w:marBottom w:val="100"/>
          <w:divBdr>
            <w:top w:val="none" w:sz="0" w:space="0" w:color="auto"/>
            <w:left w:val="none" w:sz="0" w:space="0" w:color="auto"/>
            <w:bottom w:val="none" w:sz="0" w:space="0" w:color="auto"/>
            <w:right w:val="none" w:sz="0" w:space="0" w:color="auto"/>
          </w:divBdr>
        </w:div>
      </w:divsChild>
    </w:div>
    <w:div w:id="1913000672">
      <w:bodyDiv w:val="1"/>
      <w:marLeft w:val="0"/>
      <w:marRight w:val="0"/>
      <w:marTop w:val="0"/>
      <w:marBottom w:val="0"/>
      <w:divBdr>
        <w:top w:val="none" w:sz="0" w:space="0" w:color="auto"/>
        <w:left w:val="none" w:sz="0" w:space="0" w:color="auto"/>
        <w:bottom w:val="none" w:sz="0" w:space="0" w:color="auto"/>
        <w:right w:val="none" w:sz="0" w:space="0" w:color="auto"/>
      </w:divBdr>
      <w:divsChild>
        <w:div w:id="554389302">
          <w:marLeft w:val="0"/>
          <w:marRight w:val="0"/>
          <w:marTop w:val="167"/>
          <w:marBottom w:val="0"/>
          <w:divBdr>
            <w:top w:val="none" w:sz="0" w:space="0" w:color="auto"/>
            <w:left w:val="none" w:sz="0" w:space="0" w:color="auto"/>
            <w:bottom w:val="none" w:sz="0" w:space="0" w:color="auto"/>
            <w:right w:val="none" w:sz="0" w:space="0" w:color="auto"/>
          </w:divBdr>
          <w:divsChild>
            <w:div w:id="454371502">
              <w:marLeft w:val="0"/>
              <w:marRight w:val="0"/>
              <w:marTop w:val="0"/>
              <w:marBottom w:val="0"/>
              <w:divBdr>
                <w:top w:val="none" w:sz="0" w:space="0" w:color="auto"/>
                <w:left w:val="none" w:sz="0" w:space="0" w:color="auto"/>
                <w:bottom w:val="none" w:sz="0" w:space="0" w:color="auto"/>
                <w:right w:val="none" w:sz="0" w:space="0" w:color="auto"/>
              </w:divBdr>
              <w:divsChild>
                <w:div w:id="659773927">
                  <w:marLeft w:val="0"/>
                  <w:marRight w:val="0"/>
                  <w:marTop w:val="0"/>
                  <w:marBottom w:val="0"/>
                  <w:divBdr>
                    <w:top w:val="none" w:sz="0" w:space="0" w:color="auto"/>
                    <w:left w:val="none" w:sz="0" w:space="0" w:color="auto"/>
                    <w:bottom w:val="none" w:sz="0" w:space="0" w:color="auto"/>
                    <w:right w:val="none" w:sz="0" w:space="0" w:color="auto"/>
                  </w:divBdr>
                  <w:divsChild>
                    <w:div w:id="837378786">
                      <w:blockQuote w:val="1"/>
                      <w:marLeft w:val="7"/>
                      <w:marRight w:val="7"/>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913585691">
      <w:bodyDiv w:val="1"/>
      <w:marLeft w:val="0"/>
      <w:marRight w:val="0"/>
      <w:marTop w:val="0"/>
      <w:marBottom w:val="0"/>
      <w:divBdr>
        <w:top w:val="none" w:sz="0" w:space="0" w:color="auto"/>
        <w:left w:val="none" w:sz="0" w:space="0" w:color="auto"/>
        <w:bottom w:val="none" w:sz="0" w:space="0" w:color="auto"/>
        <w:right w:val="none" w:sz="0" w:space="0" w:color="auto"/>
      </w:divBdr>
    </w:div>
    <w:div w:id="1972320136">
      <w:bodyDiv w:val="1"/>
      <w:marLeft w:val="0"/>
      <w:marRight w:val="0"/>
      <w:marTop w:val="0"/>
      <w:marBottom w:val="0"/>
      <w:divBdr>
        <w:top w:val="none" w:sz="0" w:space="0" w:color="auto"/>
        <w:left w:val="none" w:sz="0" w:space="0" w:color="auto"/>
        <w:bottom w:val="none" w:sz="0" w:space="0" w:color="auto"/>
        <w:right w:val="none" w:sz="0" w:space="0" w:color="auto"/>
      </w:divBdr>
      <w:divsChild>
        <w:div w:id="462432261">
          <w:marLeft w:val="0"/>
          <w:marRight w:val="0"/>
          <w:marTop w:val="0"/>
          <w:marBottom w:val="0"/>
          <w:divBdr>
            <w:top w:val="none" w:sz="0" w:space="0" w:color="auto"/>
            <w:left w:val="none" w:sz="0" w:space="0" w:color="auto"/>
            <w:bottom w:val="none" w:sz="0" w:space="0" w:color="auto"/>
            <w:right w:val="none" w:sz="0" w:space="0" w:color="auto"/>
          </w:divBdr>
          <w:divsChild>
            <w:div w:id="257326610">
              <w:marLeft w:val="0"/>
              <w:marRight w:val="0"/>
              <w:marTop w:val="0"/>
              <w:marBottom w:val="0"/>
              <w:divBdr>
                <w:top w:val="none" w:sz="0" w:space="0" w:color="auto"/>
                <w:left w:val="none" w:sz="0" w:space="0" w:color="auto"/>
                <w:bottom w:val="none" w:sz="0" w:space="0" w:color="auto"/>
                <w:right w:val="none" w:sz="0" w:space="0" w:color="auto"/>
              </w:divBdr>
              <w:divsChild>
                <w:div w:id="173153322">
                  <w:marLeft w:val="0"/>
                  <w:marRight w:val="0"/>
                  <w:marTop w:val="332"/>
                  <w:marBottom w:val="332"/>
                  <w:divBdr>
                    <w:top w:val="none" w:sz="0" w:space="0" w:color="auto"/>
                    <w:left w:val="none" w:sz="0" w:space="0" w:color="auto"/>
                    <w:bottom w:val="none" w:sz="0" w:space="0" w:color="auto"/>
                    <w:right w:val="none" w:sz="0" w:space="0" w:color="auto"/>
                  </w:divBdr>
                  <w:divsChild>
                    <w:div w:id="118174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17246">
              <w:marLeft w:val="0"/>
              <w:marRight w:val="0"/>
              <w:marTop w:val="0"/>
              <w:marBottom w:val="240"/>
              <w:divBdr>
                <w:top w:val="none" w:sz="0" w:space="0" w:color="auto"/>
                <w:left w:val="none" w:sz="0" w:space="0" w:color="auto"/>
                <w:bottom w:val="none" w:sz="0" w:space="0" w:color="auto"/>
                <w:right w:val="none" w:sz="0" w:space="0" w:color="auto"/>
              </w:divBdr>
              <w:divsChild>
                <w:div w:id="928739043">
                  <w:marLeft w:val="0"/>
                  <w:marRight w:val="0"/>
                  <w:marTop w:val="0"/>
                  <w:marBottom w:val="0"/>
                  <w:divBdr>
                    <w:top w:val="single" w:sz="12" w:space="4" w:color="97B0C8"/>
                    <w:left w:val="none" w:sz="0" w:space="0" w:color="auto"/>
                    <w:bottom w:val="none" w:sz="0" w:space="0" w:color="auto"/>
                    <w:right w:val="none" w:sz="0" w:space="0" w:color="auto"/>
                  </w:divBdr>
                </w:div>
              </w:divsChild>
            </w:div>
            <w:div w:id="1511529532">
              <w:marLeft w:val="0"/>
              <w:marRight w:val="0"/>
              <w:marTop w:val="0"/>
              <w:marBottom w:val="0"/>
              <w:divBdr>
                <w:top w:val="none" w:sz="0" w:space="0" w:color="auto"/>
                <w:left w:val="none" w:sz="0" w:space="0" w:color="auto"/>
                <w:bottom w:val="none" w:sz="0" w:space="0" w:color="auto"/>
                <w:right w:val="none" w:sz="0" w:space="0" w:color="auto"/>
              </w:divBdr>
            </w:div>
          </w:divsChild>
        </w:div>
        <w:div w:id="954597626">
          <w:marLeft w:val="0"/>
          <w:marRight w:val="0"/>
          <w:marTop w:val="0"/>
          <w:marBottom w:val="0"/>
          <w:divBdr>
            <w:top w:val="none" w:sz="0" w:space="0" w:color="auto"/>
            <w:left w:val="none" w:sz="0" w:space="0" w:color="auto"/>
            <w:bottom w:val="none" w:sz="0" w:space="0" w:color="auto"/>
            <w:right w:val="none" w:sz="0" w:space="0" w:color="auto"/>
          </w:divBdr>
          <w:divsChild>
            <w:div w:id="1167793879">
              <w:marLeft w:val="0"/>
              <w:marRight w:val="0"/>
              <w:marTop w:val="0"/>
              <w:marBottom w:val="0"/>
              <w:divBdr>
                <w:top w:val="none" w:sz="0" w:space="0" w:color="auto"/>
                <w:left w:val="none" w:sz="0" w:space="0" w:color="auto"/>
                <w:bottom w:val="none" w:sz="0" w:space="0" w:color="auto"/>
                <w:right w:val="none" w:sz="0" w:space="0" w:color="auto"/>
              </w:divBdr>
              <w:divsChild>
                <w:div w:id="991176911">
                  <w:marLeft w:val="0"/>
                  <w:marRight w:val="0"/>
                  <w:marTop w:val="0"/>
                  <w:marBottom w:val="0"/>
                  <w:divBdr>
                    <w:top w:val="none" w:sz="0" w:space="0" w:color="auto"/>
                    <w:left w:val="none" w:sz="0" w:space="0" w:color="auto"/>
                    <w:bottom w:val="none" w:sz="0" w:space="0" w:color="auto"/>
                    <w:right w:val="none" w:sz="0" w:space="0" w:color="auto"/>
                  </w:divBdr>
                  <w:divsChild>
                    <w:div w:id="966467878">
                      <w:marLeft w:val="0"/>
                      <w:marRight w:val="0"/>
                      <w:marTop w:val="0"/>
                      <w:marBottom w:val="0"/>
                      <w:divBdr>
                        <w:top w:val="none" w:sz="0" w:space="0" w:color="auto"/>
                        <w:left w:val="none" w:sz="0" w:space="0" w:color="auto"/>
                        <w:bottom w:val="none" w:sz="0" w:space="0" w:color="auto"/>
                        <w:right w:val="none" w:sz="0" w:space="0" w:color="auto"/>
                      </w:divBdr>
                    </w:div>
                    <w:div w:id="1653102426">
                      <w:marLeft w:val="0"/>
                      <w:marRight w:val="0"/>
                      <w:marTop w:val="0"/>
                      <w:marBottom w:val="0"/>
                      <w:divBdr>
                        <w:top w:val="none" w:sz="0" w:space="0" w:color="auto"/>
                        <w:left w:val="none" w:sz="0" w:space="0" w:color="auto"/>
                        <w:bottom w:val="none" w:sz="0" w:space="0" w:color="auto"/>
                        <w:right w:val="none" w:sz="0" w:space="0" w:color="auto"/>
                      </w:divBdr>
                    </w:div>
                  </w:divsChild>
                </w:div>
                <w:div w:id="2068524163">
                  <w:marLeft w:val="0"/>
                  <w:marRight w:val="0"/>
                  <w:marTop w:val="0"/>
                  <w:marBottom w:val="0"/>
                  <w:divBdr>
                    <w:top w:val="none" w:sz="0" w:space="0" w:color="auto"/>
                    <w:left w:val="none" w:sz="0" w:space="0" w:color="auto"/>
                    <w:bottom w:val="none" w:sz="0" w:space="0" w:color="auto"/>
                    <w:right w:val="none" w:sz="0" w:space="0" w:color="auto"/>
                  </w:divBdr>
                  <w:divsChild>
                    <w:div w:id="843399191">
                      <w:marLeft w:val="0"/>
                      <w:marRight w:val="0"/>
                      <w:marTop w:val="0"/>
                      <w:marBottom w:val="0"/>
                      <w:divBdr>
                        <w:top w:val="none" w:sz="0" w:space="0" w:color="auto"/>
                        <w:left w:val="none" w:sz="0" w:space="0" w:color="auto"/>
                        <w:bottom w:val="none" w:sz="0" w:space="0" w:color="auto"/>
                        <w:right w:val="none" w:sz="0" w:space="0" w:color="auto"/>
                      </w:divBdr>
                    </w:div>
                    <w:div w:id="142183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150323">
          <w:marLeft w:val="0"/>
          <w:marRight w:val="0"/>
          <w:marTop w:val="0"/>
          <w:marBottom w:val="0"/>
          <w:divBdr>
            <w:top w:val="none" w:sz="0" w:space="0" w:color="auto"/>
            <w:left w:val="none" w:sz="0" w:space="0" w:color="auto"/>
            <w:bottom w:val="none" w:sz="0" w:space="0" w:color="auto"/>
            <w:right w:val="none" w:sz="0" w:space="0" w:color="auto"/>
          </w:divBdr>
          <w:divsChild>
            <w:div w:id="56979980">
              <w:marLeft w:val="0"/>
              <w:marRight w:val="0"/>
              <w:marTop w:val="0"/>
              <w:marBottom w:val="240"/>
              <w:divBdr>
                <w:top w:val="none" w:sz="0" w:space="0" w:color="auto"/>
                <w:left w:val="none" w:sz="0" w:space="0" w:color="auto"/>
                <w:bottom w:val="none" w:sz="0" w:space="0" w:color="auto"/>
                <w:right w:val="none" w:sz="0" w:space="0" w:color="auto"/>
              </w:divBdr>
              <w:divsChild>
                <w:div w:id="75785423">
                  <w:marLeft w:val="0"/>
                  <w:marRight w:val="0"/>
                  <w:marTop w:val="0"/>
                  <w:marBottom w:val="0"/>
                  <w:divBdr>
                    <w:top w:val="single" w:sz="12" w:space="4" w:color="97B0C8"/>
                    <w:left w:val="none" w:sz="0" w:space="0" w:color="auto"/>
                    <w:bottom w:val="none" w:sz="0" w:space="0" w:color="auto"/>
                    <w:right w:val="none" w:sz="0" w:space="0" w:color="auto"/>
                  </w:divBdr>
                </w:div>
              </w:divsChild>
            </w:div>
          </w:divsChild>
        </w:div>
      </w:divsChild>
    </w:div>
    <w:div w:id="2030258290">
      <w:bodyDiv w:val="1"/>
      <w:marLeft w:val="0"/>
      <w:marRight w:val="0"/>
      <w:marTop w:val="0"/>
      <w:marBottom w:val="0"/>
      <w:divBdr>
        <w:top w:val="none" w:sz="0" w:space="0" w:color="auto"/>
        <w:left w:val="none" w:sz="0" w:space="0" w:color="auto"/>
        <w:bottom w:val="none" w:sz="0" w:space="0" w:color="auto"/>
        <w:right w:val="none" w:sz="0" w:space="0" w:color="auto"/>
      </w:divBdr>
      <w:divsChild>
        <w:div w:id="428889485">
          <w:marLeft w:val="0"/>
          <w:marRight w:val="0"/>
          <w:marTop w:val="0"/>
          <w:marBottom w:val="240"/>
          <w:divBdr>
            <w:top w:val="none" w:sz="0" w:space="0" w:color="auto"/>
            <w:left w:val="none" w:sz="0" w:space="0" w:color="auto"/>
            <w:bottom w:val="none" w:sz="0" w:space="0" w:color="auto"/>
            <w:right w:val="none" w:sz="0" w:space="0" w:color="auto"/>
          </w:divBdr>
        </w:div>
        <w:div w:id="504513731">
          <w:marLeft w:val="0"/>
          <w:marRight w:val="0"/>
          <w:marTop w:val="75"/>
          <w:marBottom w:val="240"/>
          <w:divBdr>
            <w:top w:val="none" w:sz="0" w:space="0" w:color="auto"/>
            <w:left w:val="none" w:sz="0" w:space="0" w:color="auto"/>
            <w:bottom w:val="none" w:sz="0" w:space="0" w:color="auto"/>
            <w:right w:val="none" w:sz="0" w:space="0" w:color="auto"/>
          </w:divBdr>
        </w:div>
      </w:divsChild>
    </w:div>
    <w:div w:id="2092238113">
      <w:bodyDiv w:val="1"/>
      <w:marLeft w:val="0"/>
      <w:marRight w:val="0"/>
      <w:marTop w:val="0"/>
      <w:marBottom w:val="0"/>
      <w:divBdr>
        <w:top w:val="none" w:sz="0" w:space="0" w:color="auto"/>
        <w:left w:val="none" w:sz="0" w:space="0" w:color="auto"/>
        <w:bottom w:val="none" w:sz="0" w:space="0" w:color="auto"/>
        <w:right w:val="none" w:sz="0" w:space="0" w:color="auto"/>
      </w:divBdr>
      <w:divsChild>
        <w:div w:id="6297488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mc/articles/PMC2755616/?tool=pubmed" TargetMode="External"/><Relationship Id="rId13" Type="http://schemas.openxmlformats.org/officeDocument/2006/relationships/hyperlink" Target="http://www.ncbi.nlm.nih.gov/geo/query/acc.cgi?acc=GSE35341"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ncbi.nlm.nih.gov/pubmed?term=%22Esteller%20M%22%5BAuthor%5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tcga-data.nci.nih.gov/docs/publications/" TargetMode="Externa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yperlink" Target="http://www.ncbi.nlm.nih.gov/pmc/articles/PMC2755616/?tool=pubmed" TargetMode="External"/><Relationship Id="rId4" Type="http://schemas.openxmlformats.org/officeDocument/2006/relationships/settings" Target="settings.xml"/><Relationship Id="rId9" Type="http://schemas.openxmlformats.org/officeDocument/2006/relationships/hyperlink" Target="http://www.ncbi.nlm.nih.gov/pubmed/17220338" TargetMode="External"/><Relationship Id="rId1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13690</TotalTime>
  <Pages>11</Pages>
  <Words>6357</Words>
  <Characters>36239</Characters>
  <Application>Microsoft Office Word</Application>
  <DocSecurity>0</DocSecurity>
  <Lines>301</Lines>
  <Paragraphs>85</Paragraphs>
  <ScaleCrop>false</ScaleCrop>
  <Company/>
  <LinksUpToDate>false</LinksUpToDate>
  <CharactersWithSpaces>42511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gsc</dc:creator>
  <cp:keywords/>
  <dc:description/>
  <cp:lastModifiedBy>gsc</cp:lastModifiedBy>
  <cp:revision>69</cp:revision>
  <cp:lastPrinted>2012-03-12T03:24:00Z</cp:lastPrinted>
  <dcterms:created xsi:type="dcterms:W3CDTF">2012-02-20T10:53:00Z</dcterms:created>
  <dcterms:modified xsi:type="dcterms:W3CDTF">2013-11-01T22:24:00Z</dcterms:modified>
</cp:coreProperties>
</file>