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570805DD"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5D47F950" w14:textId="77777777" w:rsidR="00AF1A75" w:rsidRPr="00530512" w:rsidRDefault="00AF1A75" w:rsidP="00876901">
      <w:pPr>
        <w:spacing w:line="276" w:lineRule="auto"/>
        <w:rPr>
          <w:rFonts w:ascii="Arial" w:hAnsi="Arial" w:cs="Arial"/>
          <w:color w:val="auto"/>
          <w:sz w:val="22"/>
          <w:szCs w:val="22"/>
        </w:rPr>
      </w:pP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4C4DE30F" w14:textId="77777777" w:rsidR="00AF1A75" w:rsidRPr="00530512" w:rsidRDefault="00AF1A75">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342F0409"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CC0D4C" w:rsidRPr="00530512">
          <w:rPr>
            <w:rFonts w:ascii="Arial" w:eastAsia="Arial" w:hAnsi="Arial" w:cs="Arial"/>
            <w:color w:val="auto"/>
            <w:sz w:val="22"/>
            <w:szCs w:val="22"/>
          </w:rPr>
          <w:fldChar w:fldCharType="begin"/>
        </w:r>
        <w:r w:rsidR="00CC0D4C"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CC0D4C" w:rsidRPr="00530512">
          <w:rPr>
            <w:rFonts w:ascii="Arial" w:eastAsia="Arial" w:hAnsi="Arial" w:cs="Arial"/>
            <w:color w:val="auto"/>
            <w:sz w:val="22"/>
            <w:szCs w:val="22"/>
          </w:rPr>
          <w:fldChar w:fldCharType="separate"/>
        </w:r>
        <w:r w:rsidR="00CC0D4C" w:rsidRPr="00530512">
          <w:rPr>
            <w:rFonts w:ascii="Arial" w:eastAsia="Arial" w:hAnsi="Arial" w:cs="Arial"/>
            <w:noProof/>
            <w:color w:val="auto"/>
            <w:sz w:val="22"/>
            <w:szCs w:val="22"/>
            <w:vertAlign w:val="superscript"/>
          </w:rPr>
          <w:t>1</w:t>
        </w:r>
        <w:r w:rsidR="00CC0D4C"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CC0D4C">
          <w:rPr>
            <w:rFonts w:ascii="Arial" w:eastAsia="Arial" w:hAnsi="Arial" w:cs="Arial"/>
            <w:color w:val="auto"/>
            <w:sz w:val="22"/>
            <w:szCs w:val="22"/>
          </w:rPr>
          <w:fldChar w:fldCharType="begin"/>
        </w:r>
        <w:r w:rsidR="00CC0D4C">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2</w:t>
        </w:r>
        <w:r w:rsidR="00CC0D4C">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w:t>
      </w:r>
      <w:r w:rsidR="00AD278C" w:rsidRPr="00530512">
        <w:rPr>
          <w:rFonts w:ascii="Arial" w:eastAsia="Arial" w:hAnsi="Arial" w:cs="Arial"/>
          <w:color w:val="auto"/>
          <w:sz w:val="22"/>
          <w:szCs w:val="22"/>
        </w:rPr>
        <w:lastRenderedPageBreak/>
        <w:t xml:space="preserve">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3" w:tooltip="Bernstein, 2010 #737" w:history="1">
        <w:r w:rsidR="00CC0D4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Pr>
            <w:rFonts w:ascii="Arial" w:eastAsia="Arial" w:hAnsi="Arial" w:cs="Arial"/>
            <w:color w:val="auto"/>
            <w:sz w:val="22"/>
            <w:szCs w:val="22"/>
          </w:rPr>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3</w:t>
        </w:r>
        <w:r w:rsidR="00CC0D4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CC0D4C">
          <w:rPr>
            <w:rFonts w:ascii="Arial" w:eastAsia="Arial" w:hAnsi="Arial" w:cs="Arial"/>
            <w:color w:val="auto"/>
            <w:sz w:val="22"/>
            <w:szCs w:val="22"/>
          </w:rPr>
          <w:fldChar w:fldCharType="begin"/>
        </w:r>
        <w:r w:rsidR="00CC0D4C">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4</w:t>
        </w:r>
        <w:r w:rsidR="00CC0D4C">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allowed us to perform full-</w:t>
      </w:r>
      <w:r w:rsidR="00EF33ED" w:rsidRPr="00530512">
        <w:rPr>
          <w:rFonts w:ascii="Arial" w:eastAsia="Arial" w:hAnsi="Arial" w:cs="Arial"/>
          <w:color w:val="auto"/>
          <w:sz w:val="22"/>
          <w:szCs w:val="22"/>
        </w:rPr>
        <w:t xml:space="preserve">genome characterization 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1FE8B145"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CC0D4C">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Pr>
            <w:rFonts w:ascii="Arial" w:eastAsia="Arial" w:hAnsi="Arial" w:cs="Arial"/>
            <w:color w:val="auto"/>
            <w:sz w:val="22"/>
            <w:szCs w:val="22"/>
          </w:rPr>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5</w:t>
        </w:r>
        <w:r w:rsidR="00CC0D4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8" w:history="1">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Pr>
            <w:rFonts w:ascii="Arial" w:eastAsia="Arial" w:hAnsi="Arial" w:cs="Arial"/>
            <w:color w:val="auto"/>
            <w:sz w:val="22"/>
            <w:szCs w:val="22"/>
          </w:rPr>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6</w:t>
        </w:r>
        <w:r w:rsidR="00CC0D4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8" w:history="1">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Pr>
            <w:rFonts w:ascii="Arial" w:eastAsia="Arial" w:hAnsi="Arial" w:cs="Arial"/>
            <w:color w:val="auto"/>
            <w:sz w:val="22"/>
            <w:szCs w:val="22"/>
          </w:rPr>
        </w:r>
        <w:r w:rsidR="00CC0D4C">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6</w:t>
        </w:r>
        <w:r w:rsidR="00CC0D4C">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CC0D4C"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7</w:t>
        </w:r>
        <w:r w:rsidR="00CC0D4C"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Pr>
          <w:rFonts w:ascii="Arial" w:eastAsia="Arial" w:hAnsi="Arial" w:cs="Arial"/>
          <w:b/>
          <w:color w:val="auto"/>
          <w:sz w:val="22"/>
          <w:szCs w:val="22"/>
        </w:rPr>
        <w:t xml:space="preserve">Figure </w:t>
      </w:r>
      <w:r w:rsidR="00D354E7" w:rsidRPr="00CB3EB4">
        <w:rPr>
          <w:rFonts w:ascii="Arial" w:eastAsia="Arial" w:hAnsi="Arial" w:cs="Arial"/>
          <w:b/>
          <w:color w:val="auto"/>
          <w:sz w:val="22"/>
          <w:szCs w:val="22"/>
        </w:rPr>
        <w:t>1A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50A5F76B"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 </w:instrText>
      </w:r>
      <w:r w:rsidR="009E7078">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EN.CITE.DATA </w:instrText>
      </w:r>
      <w:r w:rsidR="009E7078">
        <w:rPr>
          <w:rFonts w:ascii="Arial" w:eastAsia="Arial" w:hAnsi="Arial" w:cs="Arial"/>
          <w:i w:val="0"/>
          <w:color w:val="auto"/>
          <w:sz w:val="22"/>
          <w:szCs w:val="22"/>
        </w:rPr>
      </w:r>
      <w:r w:rsidR="009E7078">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CC0D4C" w:rsidRPr="009E7078">
          <w:rPr>
            <w:rFonts w:ascii="Arial" w:eastAsia="Arial" w:hAnsi="Arial" w:cs="Arial"/>
            <w:i w:val="0"/>
            <w:noProof/>
            <w:color w:val="auto"/>
            <w:sz w:val="22"/>
            <w:szCs w:val="22"/>
            <w:vertAlign w:val="superscript"/>
          </w:rPr>
          <w:t>2</w:t>
        </w:r>
      </w:hyperlink>
      <w:r w:rsidR="009E7078" w:rsidRPr="009E7078">
        <w:rPr>
          <w:rFonts w:ascii="Arial" w:eastAsia="Arial" w:hAnsi="Arial" w:cs="Arial"/>
          <w:i w:val="0"/>
          <w:noProof/>
          <w:color w:val="auto"/>
          <w:sz w:val="22"/>
          <w:szCs w:val="22"/>
          <w:vertAlign w:val="superscript"/>
        </w:rPr>
        <w:t>,</w:t>
      </w:r>
      <w:hyperlink w:anchor="_ENREF_8" w:tooltip="Shoemaker, 2010 #633" w:history="1">
        <w:r w:rsidR="00CC0D4C" w:rsidRPr="009E7078">
          <w:rPr>
            <w:rFonts w:ascii="Arial" w:eastAsia="Arial" w:hAnsi="Arial" w:cs="Arial"/>
            <w:i w:val="0"/>
            <w:noProof/>
            <w:color w:val="auto"/>
            <w:sz w:val="22"/>
            <w:szCs w:val="22"/>
            <w:vertAlign w:val="superscript"/>
          </w:rPr>
          <w:t>8</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CpG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1F529D">
        <w:rPr>
          <w:rFonts w:ascii="Arial" w:eastAsia="Arial" w:hAnsi="Arial" w:cs="Arial"/>
          <w:b/>
          <w:i w:val="0"/>
          <w:color w:val="auto"/>
          <w:sz w:val="22"/>
          <w:szCs w:val="22"/>
        </w:rPr>
        <w:t>Figure 1B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788B9152"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9" w:tooltip="Schultz, 2015 #926" w:history="1">
        <w:r w:rsidR="00CC0D4C" w:rsidRPr="00672FB0">
          <w:rPr>
            <w:rFonts w:ascii="Arial" w:eastAsia="Arial" w:hAnsi="Arial" w:cs="Arial"/>
            <w:noProof/>
            <w:color w:val="auto"/>
            <w:sz w:val="22"/>
            <w:szCs w:val="22"/>
            <w:vertAlign w:val="superscript"/>
          </w:rPr>
          <w:t>9</w:t>
        </w:r>
      </w:hyperlink>
      <w:r w:rsidR="00672FB0" w:rsidRPr="00672FB0">
        <w:rPr>
          <w:rFonts w:ascii="Arial" w:eastAsia="Arial" w:hAnsi="Arial" w:cs="Arial"/>
          <w:noProof/>
          <w:color w:val="auto"/>
          <w:sz w:val="22"/>
          <w:szCs w:val="22"/>
          <w:vertAlign w:val="superscript"/>
        </w:rPr>
        <w:t>,</w:t>
      </w:r>
      <w:hyperlink w:anchor="_ENREF_10" w:tooltip="Heyn, 2012 #927" w:history="1">
        <w:r w:rsidR="00CC0D4C" w:rsidRPr="00672FB0">
          <w:rPr>
            <w:rFonts w:ascii="Arial" w:eastAsia="Arial" w:hAnsi="Arial" w:cs="Arial"/>
            <w:noProof/>
            <w:color w:val="auto"/>
            <w:sz w:val="22"/>
            <w:szCs w:val="22"/>
            <w:vertAlign w:val="superscript"/>
          </w:rPr>
          <w:t>10</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as well as the H1 human embryonic stem cells and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1" w:tooltip="Dixon, 2015 #11" w:history="1">
        <w:r w:rsidR="00CC0D4C" w:rsidRPr="00530512">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Y051bT4xMTwvUmVjTnVtPjxEaXNwbGF5VGV4dD48c3R5bGUgZmFjZT0ic3VwZXJzY3JpcHQiPjEx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BD69AE">
          <w:rPr>
            <w:rFonts w:ascii="Arial" w:eastAsia="Arial" w:hAnsi="Arial" w:cs="Arial"/>
            <w:noProof/>
            <w:color w:val="auto"/>
            <w:sz w:val="22"/>
            <w:szCs w:val="22"/>
            <w:vertAlign w:val="superscript"/>
          </w:rPr>
          <w:t>11</w:t>
        </w:r>
        <w:r w:rsidR="00CC0D4C" w:rsidRPr="00530512">
          <w:rPr>
            <w:rFonts w:ascii="Arial" w:eastAsia="Arial" w:hAnsi="Arial" w:cs="Arial"/>
            <w:color w:val="auto"/>
            <w:sz w:val="22"/>
            <w:szCs w:val="22"/>
          </w:rPr>
          <w:fldChar w:fldCharType="end"/>
        </w:r>
      </w:hyperlink>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530512">
        <w:rPr>
          <w:rFonts w:ascii="Arial" w:eastAsia="Arial" w:hAnsi="Arial" w:cs="Arial"/>
          <w:color w:val="auto"/>
          <w:sz w:val="22"/>
          <w:szCs w:val="22"/>
        </w:rPr>
        <w:t>(</w:t>
      </w:r>
      <w:r w:rsidR="00F4014C" w:rsidRPr="00530512">
        <w:rPr>
          <w:rFonts w:ascii="Arial" w:eastAsia="Arial" w:hAnsi="Arial" w:cs="Arial"/>
          <w:b/>
          <w:color w:val="auto"/>
          <w:sz w:val="22"/>
          <w:szCs w:val="22"/>
        </w:rPr>
        <w:t xml:space="preserve">Supplementary Table </w:t>
      </w:r>
      <w:r w:rsidRPr="00530512">
        <w:rPr>
          <w:rFonts w:ascii="Arial" w:eastAsia="Arial" w:hAnsi="Arial" w:cs="Arial"/>
          <w:b/>
          <w:color w:val="auto"/>
          <w:sz w:val="22"/>
          <w:szCs w:val="22"/>
        </w:rPr>
        <w:t>1</w:t>
      </w:r>
      <w:r w:rsidRPr="00530512">
        <w:rPr>
          <w:rFonts w:ascii="Arial" w:eastAsia="Arial" w:hAnsi="Arial" w:cs="Arial"/>
          <w:color w:val="auto"/>
          <w:sz w:val="22"/>
          <w:szCs w:val="22"/>
        </w:rPr>
        <w:t>).</w:t>
      </w:r>
      <w:r w:rsidR="009E7078">
        <w:rPr>
          <w:rFonts w:ascii="Arial" w:eastAsia="Arial" w:hAnsi="Arial" w:cs="Arial"/>
          <w:color w:val="auto"/>
          <w:sz w:val="22"/>
          <w:szCs w:val="22"/>
        </w:rPr>
        <w:t xml:space="preserve"> </w:t>
      </w:r>
      <w:r w:rsidR="001704B4" w:rsidRPr="00530512">
        <w:rPr>
          <w:rFonts w:ascii="Arial" w:eastAsia="Arial" w:hAnsi="Arial" w:cs="Arial"/>
          <w:color w:val="auto"/>
          <w:sz w:val="22"/>
          <w:szCs w:val="22"/>
        </w:rPr>
        <w:t>The regions</w:t>
      </w:r>
      <w:r w:rsidR="00207A8C" w:rsidRPr="00530512">
        <w:rPr>
          <w:rFonts w:ascii="Arial" w:eastAsia="Arial" w:hAnsi="Arial" w:cs="Arial"/>
          <w:color w:val="auto"/>
          <w:sz w:val="22"/>
          <w:szCs w:val="22"/>
        </w:rPr>
        <w:t xml:space="preserve"> not covered by such blocks</w:t>
      </w:r>
      <w:r w:rsidR="001704B4" w:rsidRPr="00530512">
        <w:rPr>
          <w:rFonts w:ascii="Arial" w:eastAsia="Arial" w:hAnsi="Arial" w:cs="Arial"/>
          <w:color w:val="auto"/>
          <w:sz w:val="22"/>
          <w:szCs w:val="22"/>
        </w:rPr>
        <w:t xml:space="preserve"> have low CpG density and hence too few CpG sites within Illumina read pairs for </w:t>
      </w:r>
      <w:r w:rsidR="00207A8C" w:rsidRPr="00530512">
        <w:rPr>
          <w:rFonts w:ascii="Arial" w:eastAsia="Arial" w:hAnsi="Arial" w:cs="Arial"/>
          <w:color w:val="auto"/>
          <w:sz w:val="22"/>
          <w:szCs w:val="22"/>
        </w:rPr>
        <w:t>deriving</w:t>
      </w:r>
      <w:r w:rsidR="001704B4" w:rsidRPr="00530512">
        <w:rPr>
          <w:rFonts w:ascii="Arial" w:eastAsia="Arial" w:hAnsi="Arial" w:cs="Arial"/>
          <w:color w:val="auto"/>
          <w:sz w:val="22"/>
          <w:szCs w:val="22"/>
        </w:rPr>
        <w:t xml:space="preserve"> informative haplotypes.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We found that methylation LD extends further along the DNA in stem cells and progenitors, </w:t>
      </w:r>
      <w:r w:rsidRPr="00530512">
        <w:rPr>
          <w:rFonts w:ascii="Arial" w:eastAsia="Arial" w:hAnsi="Arial" w:cs="Arial"/>
          <w:color w:val="auto"/>
          <w:sz w:val="22"/>
          <w:szCs w:val="22"/>
        </w:rPr>
        <w:lastRenderedPageBreak/>
        <w:t>compared with normal adult tissue, both in the fraction of tightly coupled CpG pairs (94.8% versus 91.2%</w:t>
      </w:r>
      <w:r w:rsidR="00917942">
        <w:rPr>
          <w:rFonts w:ascii="Arial" w:eastAsia="Arial" w:hAnsi="Arial" w:cs="Arial"/>
          <w:color w:val="auto"/>
          <w:sz w:val="22"/>
          <w:szCs w:val="22"/>
        </w:rPr>
        <w:t>, P-value&lt;2.6x10</w:t>
      </w:r>
      <w:r w:rsidR="00917942" w:rsidRPr="00917942">
        <w:rPr>
          <w:rFonts w:ascii="Arial" w:eastAsia="Arial" w:hAnsi="Arial" w:cs="Arial"/>
          <w:color w:val="auto"/>
          <w:sz w:val="22"/>
          <w:szCs w:val="22"/>
          <w:vertAlign w:val="superscript"/>
        </w:rPr>
        <w:t>-16</w:t>
      </w:r>
      <w:r w:rsidRPr="00530512">
        <w:rPr>
          <w:rFonts w:ascii="Arial" w:eastAsia="Arial" w:hAnsi="Arial" w:cs="Arial"/>
          <w:color w:val="auto"/>
          <w:sz w:val="22"/>
          <w:szCs w:val="22"/>
        </w:rPr>
        <w:t>), and the over-representation of partially coupled CpG pairs that are over 100 bp apart (</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Pr="00530512">
        <w:rPr>
          <w:rFonts w:ascii="Arial" w:eastAsia="Arial" w:hAnsi="Arial" w:cs="Arial"/>
          <w:color w:val="auto"/>
          <w:sz w:val="22"/>
          <w:szCs w:val="22"/>
        </w:rPr>
        <w:t>). This is consistent to our previous observations on a smaller BSPP data set on 2,020 CpG islands</w:t>
      </w:r>
      <w:hyperlink w:anchor="_ENREF_8" w:tooltip="Shoemaker, 2010 #633" w:history="1">
        <w:r w:rsidR="00CC0D4C"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8</w:t>
        </w:r>
        <w:r w:rsidR="00CC0D4C"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2" w:tooltip="Shao, 2014 #634" w:history="1">
        <w:r w:rsidR="00CC0D4C"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TnVtPjYzNDwvUmVjTnVtPjxEaXNwbGF5VGV4dD48c3R5bGUgZmFjZT0ic3VwZXJzY3JpcHQiPjEy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TnVtPjYzNDwvUmVjTnVtPjxEaXNwbGF5VGV4dD48c3R5bGUgZmFjZT0ic3VwZXJzY3JpcHQiPjEy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BD69AE">
          <w:rPr>
            <w:rFonts w:ascii="Arial" w:eastAsia="Arial" w:hAnsi="Arial" w:cs="Arial"/>
            <w:noProof/>
            <w:color w:val="auto"/>
            <w:sz w:val="22"/>
            <w:szCs w:val="22"/>
            <w:vertAlign w:val="superscript"/>
          </w:rPr>
          <w:t>12</w:t>
        </w:r>
        <w:r w:rsidR="00CC0D4C"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primary tumor tissues,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MTMsMTQ8L3N0eWxlPjwvRGlzcGxheVRleHQ+PHJlY29yZD48cmVjLW51bWJlcj42MzE8L3JlYy1u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762A46">
        <w:rPr>
          <w:rFonts w:ascii="Arial" w:eastAsia="Arial" w:hAnsi="Arial" w:cs="Arial"/>
          <w:color w:val="auto"/>
          <w:sz w:val="22"/>
          <w:szCs w:val="22"/>
        </w:rPr>
        <w:instrText xml:space="preserve"> ADDIN EN.CITE </w:instrText>
      </w:r>
      <w:r w:rsidR="00762A46">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MTMsMTQ8L3N0eWxlPjwvRGlzcGxheVRleHQ+PHJlY29yZD48cmVjLW51bWJlcj42MzE8L3JlYy1u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762A46">
        <w:rPr>
          <w:rFonts w:ascii="Arial" w:eastAsia="Arial" w:hAnsi="Arial" w:cs="Arial"/>
          <w:color w:val="auto"/>
          <w:sz w:val="22"/>
          <w:szCs w:val="22"/>
        </w:rPr>
        <w:instrText xml:space="preserve"> ADDIN EN.CITE.DATA </w:instrText>
      </w:r>
      <w:r w:rsidR="00762A46">
        <w:rPr>
          <w:rFonts w:ascii="Arial" w:eastAsia="Arial" w:hAnsi="Arial" w:cs="Arial"/>
          <w:color w:val="auto"/>
          <w:sz w:val="22"/>
          <w:szCs w:val="22"/>
        </w:rPr>
      </w:r>
      <w:r w:rsidR="00762A46">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3" w:tooltip="Landau, 2014 #631" w:history="1">
        <w:r w:rsidR="00CC0D4C" w:rsidRPr="00762A46">
          <w:rPr>
            <w:rFonts w:ascii="Arial" w:eastAsia="Arial" w:hAnsi="Arial" w:cs="Arial"/>
            <w:noProof/>
            <w:color w:val="auto"/>
            <w:sz w:val="22"/>
            <w:szCs w:val="22"/>
            <w:vertAlign w:val="superscript"/>
          </w:rPr>
          <w:t>13</w:t>
        </w:r>
      </w:hyperlink>
      <w:r w:rsidR="00762A46" w:rsidRPr="00762A46">
        <w:rPr>
          <w:rFonts w:ascii="Arial" w:eastAsia="Arial" w:hAnsi="Arial" w:cs="Arial"/>
          <w:noProof/>
          <w:color w:val="auto"/>
          <w:sz w:val="22"/>
          <w:szCs w:val="22"/>
          <w:vertAlign w:val="superscript"/>
        </w:rPr>
        <w:t>,</w:t>
      </w:r>
      <w:hyperlink w:anchor="_ENREF_14" w:tooltip="Hansen, 2011 #9" w:history="1">
        <w:r w:rsidR="00CC0D4C" w:rsidRPr="00762A46">
          <w:rPr>
            <w:rFonts w:ascii="Arial" w:eastAsia="Arial" w:hAnsi="Arial" w:cs="Arial"/>
            <w:noProof/>
            <w:color w:val="auto"/>
            <w:sz w:val="22"/>
            <w:szCs w:val="22"/>
            <w:vertAlign w:val="superscript"/>
          </w:rPr>
          <w:t>14</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4BF64A9B" w14:textId="2B1235E9" w:rsidR="00144980" w:rsidRPr="00530512" w:rsidRDefault="00B92B21" w:rsidP="007C7B97">
      <w:pPr>
        <w:spacing w:line="276" w:lineRule="auto"/>
        <w:jc w:val="left"/>
        <w:rPr>
          <w:rFonts w:ascii="Arial" w:eastAsia="Arial" w:hAnsi="Arial" w:cs="Arial"/>
          <w:color w:val="auto"/>
          <w:sz w:val="22"/>
          <w:szCs w:val="22"/>
        </w:rPr>
      </w:pPr>
      <w:bookmarkStart w:id="1" w:name="h.l6ytigx7paw3" w:colFirst="0" w:colLast="0"/>
      <w:bookmarkEnd w:id="1"/>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2D4AE3" w:rsidRPr="00530512">
        <w:rPr>
          <w:rFonts w:asciiTheme="minorEastAsia" w:eastAsiaTheme="minorEastAsia" w:hAnsiTheme="minorEastAsia" w:cs="Arial" w:hint="eastAsia"/>
          <w:b/>
          <w:color w:val="auto"/>
          <w:sz w:val="22"/>
          <w:szCs w:val="22"/>
        </w:rPr>
        <w:t>.</w:t>
      </w:r>
      <w:r w:rsidR="00F8387A"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A27E6F"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2560FFE4" w14:textId="77777777" w:rsidR="0036115F" w:rsidRPr="00530512" w:rsidRDefault="0036115F" w:rsidP="007C7B97">
      <w:pPr>
        <w:spacing w:line="276" w:lineRule="auto"/>
        <w:jc w:val="left"/>
        <w:rPr>
          <w:rFonts w:ascii="Arial" w:eastAsia="Arial" w:hAnsi="Arial" w:cs="Arial"/>
          <w:color w:val="auto"/>
          <w:sz w:val="22"/>
          <w:szCs w:val="22"/>
        </w:rPr>
      </w:pPr>
    </w:p>
    <w:p w14:paraId="6B892177" w14:textId="444CAA4A" w:rsidR="00331025" w:rsidRPr="001F529D" w:rsidRDefault="007C0DF3" w:rsidP="001F529D">
      <w:pPr>
        <w:pStyle w:val="Heading4"/>
        <w:spacing w:line="276" w:lineRule="auto"/>
        <w:rPr>
          <w:rFonts w:ascii="Arial" w:eastAsia="Arial" w:hAnsi="Arial" w:cs="Arial"/>
          <w:i w:val="0"/>
          <w:color w:val="auto"/>
          <w:sz w:val="22"/>
          <w:szCs w:val="22"/>
        </w:rPr>
      </w:pPr>
      <w:r>
        <w:rPr>
          <w:rFonts w:ascii="Arial" w:eastAsia="Arial" w:hAnsi="Arial" w:cs="Arial"/>
          <w:b/>
          <w:i w:val="0"/>
          <w:color w:val="auto"/>
          <w:sz w:val="22"/>
          <w:szCs w:val="22"/>
        </w:rPr>
        <w:t xml:space="preserve">Co-localization of methylation haplotype blocks with </w:t>
      </w:r>
      <w:r w:rsidR="00762A46">
        <w:rPr>
          <w:rFonts w:ascii="Arial" w:eastAsia="Arial" w:hAnsi="Arial" w:cs="Arial"/>
          <w:b/>
          <w:i w:val="0"/>
          <w:color w:val="auto"/>
          <w:sz w:val="22"/>
          <w:szCs w:val="22"/>
        </w:rPr>
        <w:t xml:space="preserve">known </w:t>
      </w:r>
      <w:r>
        <w:rPr>
          <w:rFonts w:ascii="Arial" w:eastAsia="Arial" w:hAnsi="Arial" w:cs="Arial"/>
          <w:b/>
          <w:i w:val="0"/>
          <w:color w:val="auto"/>
          <w:sz w:val="22"/>
          <w:szCs w:val="22"/>
        </w:rPr>
        <w:t xml:space="preserve">regulatory </w:t>
      </w:r>
      <w:r w:rsidR="00762A46">
        <w:rPr>
          <w:rFonts w:ascii="Arial" w:eastAsia="Arial" w:hAnsi="Arial" w:cs="Arial"/>
          <w:b/>
          <w:i w:val="0"/>
          <w:color w:val="auto"/>
          <w:sz w:val="22"/>
          <w:szCs w:val="22"/>
        </w:rPr>
        <w:t>elements</w:t>
      </w:r>
      <w:r w:rsidR="00CB3EB4"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36115F" w:rsidRPr="001F529D">
        <w:rPr>
          <w:rFonts w:ascii="Arial" w:eastAsia="Arial" w:hAnsi="Arial" w:cs="Arial"/>
          <w:i w:val="0"/>
          <w:color w:val="auto"/>
          <w:sz w:val="22"/>
          <w:szCs w:val="22"/>
        </w:rPr>
        <w:t>MHBs appear to represent a distinct type of genomic feature that partially overlaps with</w:t>
      </w:r>
      <w:r w:rsidR="00977A38" w:rsidRPr="001F529D">
        <w:rPr>
          <w:rFonts w:ascii="Arial" w:eastAsia="Arial" w:hAnsi="Arial" w:cs="Arial"/>
          <w:i w:val="0"/>
          <w:color w:val="auto"/>
          <w:sz w:val="22"/>
          <w:szCs w:val="22"/>
        </w:rPr>
        <w:t xml:space="preserve"> multiple</w:t>
      </w:r>
      <w:r w:rsidR="0036115F" w:rsidRPr="001F529D">
        <w:rPr>
          <w:rFonts w:ascii="Arial" w:eastAsia="Arial" w:hAnsi="Arial" w:cs="Arial"/>
          <w:i w:val="0"/>
          <w:color w:val="auto"/>
          <w:sz w:val="22"/>
          <w:szCs w:val="22"/>
        </w:rPr>
        <w:t xml:space="preserve"> well-documented genomic elements (</w:t>
      </w:r>
      <w:r w:rsidR="0036115F"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d</w:t>
      </w:r>
      <w:r w:rsidR="0036115F" w:rsidRPr="001F529D">
        <w:rPr>
          <w:rFonts w:ascii="Arial" w:eastAsia="Arial" w:hAnsi="Arial" w:cs="Arial"/>
          <w:i w:val="0"/>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i w:val="0"/>
          <w:color w:val="auto"/>
          <w:sz w:val="22"/>
          <w:szCs w:val="22"/>
        </w:rPr>
        <w:t xml:space="preserve"> (p-value&lt;10</w:t>
      </w:r>
      <w:r w:rsidR="00345C90" w:rsidRPr="001F529D">
        <w:rPr>
          <w:rFonts w:ascii="Arial" w:eastAsia="Arial" w:hAnsi="Arial" w:cs="Arial"/>
          <w:i w:val="0"/>
          <w:color w:val="auto"/>
          <w:sz w:val="22"/>
          <w:szCs w:val="22"/>
          <w:vertAlign w:val="superscript"/>
        </w:rPr>
        <w:t>-6</w:t>
      </w:r>
      <w:r w:rsidR="00345C90" w:rsidRPr="001F529D">
        <w:rPr>
          <w:rFonts w:ascii="Arial" w:eastAsia="Arial" w:hAnsi="Arial" w:cs="Arial"/>
          <w:i w:val="0"/>
          <w:color w:val="auto"/>
          <w:sz w:val="22"/>
          <w:szCs w:val="22"/>
        </w:rPr>
        <w:t>)</w:t>
      </w:r>
      <w:r w:rsidR="0036115F" w:rsidRPr="001F529D">
        <w:rPr>
          <w:rFonts w:ascii="Arial" w:eastAsia="Arial" w:hAnsi="Arial" w:cs="Arial"/>
          <w:i w:val="0"/>
          <w:color w:val="auto"/>
          <w:sz w:val="22"/>
          <w:szCs w:val="22"/>
        </w:rPr>
        <w:t xml:space="preserve"> enriched in enhancers (enrichment factor=7.6), super enhancer</w:t>
      </w:r>
      <w:r w:rsidR="008A4F47">
        <w:rPr>
          <w:rFonts w:ascii="Arial" w:eastAsia="Arial" w:hAnsi="Arial" w:cs="Arial"/>
          <w:i w:val="0"/>
          <w:color w:val="auto"/>
          <w:sz w:val="22"/>
          <w:szCs w:val="22"/>
        </w:rPr>
        <w:t>s</w:t>
      </w:r>
      <w:r w:rsidR="0036115F" w:rsidRPr="001F529D">
        <w:rPr>
          <w:rFonts w:ascii="Arial" w:eastAsia="Arial" w:hAnsi="Arial" w:cs="Arial"/>
          <w:i w:val="0"/>
          <w:color w:val="auto"/>
          <w:sz w:val="22"/>
          <w:szCs w:val="22"/>
        </w:rPr>
        <w:t xml:space="preserve"> (enrichment factor=2.3), promoter regions (enrichment factor=14.5), CpG islands (enrichment factor=70.4) and imprinted genes (enrichment factor=54.6). In addition, we observed modest depletion in LAD</w:t>
      </w:r>
      <w:hyperlink w:anchor="_ENREF_15" w:tooltip="Guelen, 2008 #699" w:history="1">
        <w:r w:rsidR="00CC0D4C"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MTU8L3N0eWxlPjwvRGlzcGxheVRleHQ+PHJlY29yZD48cmVjLW51bWJlcj42OTk8L3JlYy1udW1i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CC0D4C">
          <w:rPr>
            <w:rFonts w:ascii="Arial" w:eastAsia="Arial" w:hAnsi="Arial" w:cs="Arial"/>
            <w:i w:val="0"/>
            <w:color w:val="auto"/>
            <w:sz w:val="22"/>
            <w:szCs w:val="22"/>
          </w:rPr>
          <w:instrText xml:space="preserve"> ADDIN EN.CITE </w:instrText>
        </w:r>
        <w:r w:rsidR="00CC0D4C">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MTU8L3N0eWxlPjwvRGlzcGxheVRleHQ+PHJlY29yZD48cmVjLW51bWJlcj42OTk8L3JlYy1udW1i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CC0D4C">
          <w:rPr>
            <w:rFonts w:ascii="Arial" w:eastAsia="Arial" w:hAnsi="Arial" w:cs="Arial"/>
            <w:i w:val="0"/>
            <w:color w:val="auto"/>
            <w:sz w:val="22"/>
            <w:szCs w:val="22"/>
          </w:rPr>
          <w:instrText xml:space="preserve"> ADDIN EN.CITE.DATA </w:instrText>
        </w:r>
        <w:r w:rsidR="00CC0D4C">
          <w:rPr>
            <w:rFonts w:ascii="Arial" w:eastAsia="Arial" w:hAnsi="Arial" w:cs="Arial"/>
            <w:i w:val="0"/>
            <w:color w:val="auto"/>
            <w:sz w:val="22"/>
            <w:szCs w:val="22"/>
          </w:rPr>
        </w:r>
        <w:r w:rsidR="00CC0D4C">
          <w:rPr>
            <w:rFonts w:ascii="Arial" w:eastAsia="Arial" w:hAnsi="Arial" w:cs="Arial"/>
            <w:i w:val="0"/>
            <w:color w:val="auto"/>
            <w:sz w:val="22"/>
            <w:szCs w:val="22"/>
          </w:rPr>
          <w:fldChar w:fldCharType="end"/>
        </w:r>
        <w:r w:rsidR="00CC0D4C" w:rsidRPr="001F529D">
          <w:rPr>
            <w:rFonts w:ascii="Arial" w:eastAsia="Arial" w:hAnsi="Arial" w:cs="Arial"/>
            <w:i w:val="0"/>
            <w:color w:val="auto"/>
            <w:sz w:val="22"/>
            <w:szCs w:val="22"/>
          </w:rPr>
        </w:r>
        <w:r w:rsidR="00CC0D4C" w:rsidRPr="001F529D">
          <w:rPr>
            <w:rFonts w:ascii="Arial" w:eastAsia="Arial" w:hAnsi="Arial" w:cs="Arial"/>
            <w:i w:val="0"/>
            <w:color w:val="auto"/>
            <w:sz w:val="22"/>
            <w:szCs w:val="22"/>
          </w:rPr>
          <w:fldChar w:fldCharType="separate"/>
        </w:r>
        <w:r w:rsidR="00CC0D4C" w:rsidRPr="00762A46">
          <w:rPr>
            <w:rFonts w:ascii="Arial" w:eastAsia="Arial" w:hAnsi="Arial" w:cs="Arial"/>
            <w:i w:val="0"/>
            <w:noProof/>
            <w:color w:val="auto"/>
            <w:sz w:val="22"/>
            <w:szCs w:val="22"/>
            <w:vertAlign w:val="superscript"/>
          </w:rPr>
          <w:t>15</w:t>
        </w:r>
        <w:r w:rsidR="00CC0D4C"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and LOCK regions</w:t>
      </w:r>
      <w:hyperlink w:anchor="_ENREF_16" w:tooltip="Wen, 2009 #700" w:history="1">
        <w:r w:rsidR="00CC0D4C"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dW0+NzAwPC9SZWNOdW0+PERpc3BsYXlUZXh0PjxzdHlsZSBmYWNlPSJzdXBlcnNjcmlwdCI+MTY8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CC0D4C">
          <w:rPr>
            <w:rFonts w:ascii="Arial" w:eastAsia="Arial" w:hAnsi="Arial" w:cs="Arial"/>
            <w:i w:val="0"/>
            <w:color w:val="auto"/>
            <w:sz w:val="22"/>
            <w:szCs w:val="22"/>
          </w:rPr>
          <w:instrText xml:space="preserve"> ADDIN EN.CITE </w:instrText>
        </w:r>
        <w:r w:rsidR="00CC0D4C">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dW0+NzAwPC9SZWNOdW0+PERpc3BsYXlUZXh0PjxzdHlsZSBmYWNlPSJzdXBlcnNjcmlwdCI+MTY8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CC0D4C">
          <w:rPr>
            <w:rFonts w:ascii="Arial" w:eastAsia="Arial" w:hAnsi="Arial" w:cs="Arial"/>
            <w:i w:val="0"/>
            <w:color w:val="auto"/>
            <w:sz w:val="22"/>
            <w:szCs w:val="22"/>
          </w:rPr>
          <w:instrText xml:space="preserve"> ADDIN EN.CITE.DATA </w:instrText>
        </w:r>
        <w:r w:rsidR="00CC0D4C">
          <w:rPr>
            <w:rFonts w:ascii="Arial" w:eastAsia="Arial" w:hAnsi="Arial" w:cs="Arial"/>
            <w:i w:val="0"/>
            <w:color w:val="auto"/>
            <w:sz w:val="22"/>
            <w:szCs w:val="22"/>
          </w:rPr>
        </w:r>
        <w:r w:rsidR="00CC0D4C">
          <w:rPr>
            <w:rFonts w:ascii="Arial" w:eastAsia="Arial" w:hAnsi="Arial" w:cs="Arial"/>
            <w:i w:val="0"/>
            <w:color w:val="auto"/>
            <w:sz w:val="22"/>
            <w:szCs w:val="22"/>
          </w:rPr>
          <w:fldChar w:fldCharType="end"/>
        </w:r>
        <w:r w:rsidR="00CC0D4C" w:rsidRPr="001F529D">
          <w:rPr>
            <w:rFonts w:ascii="Arial" w:eastAsia="Arial" w:hAnsi="Arial" w:cs="Arial"/>
            <w:i w:val="0"/>
            <w:color w:val="auto"/>
            <w:sz w:val="22"/>
            <w:szCs w:val="22"/>
          </w:rPr>
        </w:r>
        <w:r w:rsidR="00CC0D4C" w:rsidRPr="001F529D">
          <w:rPr>
            <w:rFonts w:ascii="Arial" w:eastAsia="Arial" w:hAnsi="Arial" w:cs="Arial"/>
            <w:i w:val="0"/>
            <w:color w:val="auto"/>
            <w:sz w:val="22"/>
            <w:szCs w:val="22"/>
          </w:rPr>
          <w:fldChar w:fldCharType="separate"/>
        </w:r>
        <w:r w:rsidR="00CC0D4C" w:rsidRPr="00762A46">
          <w:rPr>
            <w:rFonts w:ascii="Arial" w:eastAsia="Arial" w:hAnsi="Arial" w:cs="Arial"/>
            <w:i w:val="0"/>
            <w:noProof/>
            <w:color w:val="auto"/>
            <w:sz w:val="22"/>
            <w:szCs w:val="22"/>
            <w:vertAlign w:val="superscript"/>
          </w:rPr>
          <w:t>16</w:t>
        </w:r>
        <w:r w:rsidR="00CC0D4C"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(46% and 37% of the expected values), modest enrichment in TAD</w:t>
      </w:r>
      <w:hyperlink w:anchor="_ENREF_17" w:tooltip="Dixon, 2012 #722" w:history="1">
        <w:r w:rsidR="00CC0D4C"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Nzwvc3R5bGU+PC9EaXNwbGF5VGV4dD48cmVjb3JkPjxyZWMtbnVtYmVyPjcyMjwvcmVjLW51bWJl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CC0D4C">
          <w:rPr>
            <w:rFonts w:ascii="Arial" w:eastAsia="Arial" w:hAnsi="Arial" w:cs="Arial"/>
            <w:i w:val="0"/>
            <w:color w:val="auto"/>
            <w:sz w:val="22"/>
            <w:szCs w:val="22"/>
          </w:rPr>
          <w:instrText xml:space="preserve"> ADDIN EN.CITE </w:instrText>
        </w:r>
        <w:r w:rsidR="00CC0D4C">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Nzwvc3R5bGU+PC9EaXNwbGF5VGV4dD48cmVjb3JkPjxyZWMtbnVtYmVyPjcyMjwvcmVjLW51bWJl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CC0D4C">
          <w:rPr>
            <w:rFonts w:ascii="Arial" w:eastAsia="Arial" w:hAnsi="Arial" w:cs="Arial"/>
            <w:i w:val="0"/>
            <w:color w:val="auto"/>
            <w:sz w:val="22"/>
            <w:szCs w:val="22"/>
          </w:rPr>
          <w:instrText xml:space="preserve"> ADDIN EN.CITE.DATA </w:instrText>
        </w:r>
        <w:r w:rsidR="00CC0D4C">
          <w:rPr>
            <w:rFonts w:ascii="Arial" w:eastAsia="Arial" w:hAnsi="Arial" w:cs="Arial"/>
            <w:i w:val="0"/>
            <w:color w:val="auto"/>
            <w:sz w:val="22"/>
            <w:szCs w:val="22"/>
          </w:rPr>
        </w:r>
        <w:r w:rsidR="00CC0D4C">
          <w:rPr>
            <w:rFonts w:ascii="Arial" w:eastAsia="Arial" w:hAnsi="Arial" w:cs="Arial"/>
            <w:i w:val="0"/>
            <w:color w:val="auto"/>
            <w:sz w:val="22"/>
            <w:szCs w:val="22"/>
          </w:rPr>
          <w:fldChar w:fldCharType="end"/>
        </w:r>
        <w:r w:rsidR="00CC0D4C" w:rsidRPr="001F529D">
          <w:rPr>
            <w:rFonts w:ascii="Arial" w:eastAsia="Arial" w:hAnsi="Arial" w:cs="Arial"/>
            <w:i w:val="0"/>
            <w:color w:val="auto"/>
            <w:sz w:val="22"/>
            <w:szCs w:val="22"/>
          </w:rPr>
        </w:r>
        <w:r w:rsidR="00CC0D4C" w:rsidRPr="001F529D">
          <w:rPr>
            <w:rFonts w:ascii="Arial" w:eastAsia="Arial" w:hAnsi="Arial" w:cs="Arial"/>
            <w:i w:val="0"/>
            <w:color w:val="auto"/>
            <w:sz w:val="22"/>
            <w:szCs w:val="22"/>
          </w:rPr>
          <w:fldChar w:fldCharType="separate"/>
        </w:r>
        <w:r w:rsidR="00CC0D4C" w:rsidRPr="00762A46">
          <w:rPr>
            <w:rFonts w:ascii="Arial" w:eastAsia="Arial" w:hAnsi="Arial" w:cs="Arial"/>
            <w:i w:val="0"/>
            <w:noProof/>
            <w:color w:val="auto"/>
            <w:sz w:val="22"/>
            <w:szCs w:val="22"/>
            <w:vertAlign w:val="superscript"/>
          </w:rPr>
          <w:t>17</w:t>
        </w:r>
        <w:r w:rsidR="00CC0D4C" w:rsidRPr="001F529D">
          <w:rPr>
            <w:rFonts w:ascii="Arial" w:eastAsia="Arial" w:hAnsi="Arial" w:cs="Arial"/>
            <w:i w:val="0"/>
            <w:color w:val="auto"/>
            <w:sz w:val="22"/>
            <w:szCs w:val="22"/>
          </w:rPr>
          <w:fldChar w:fldCharType="end"/>
        </w:r>
      </w:hyperlink>
      <w:r w:rsidR="00762A46">
        <w:rPr>
          <w:rFonts w:ascii="Arial" w:eastAsia="Arial" w:hAnsi="Arial" w:cs="Arial"/>
          <w:i w:val="0"/>
          <w:color w:val="auto"/>
          <w:sz w:val="22"/>
          <w:szCs w:val="22"/>
        </w:rPr>
        <w:t xml:space="preserve">. Importantly, we observed </w:t>
      </w:r>
      <w:r w:rsidR="0036115F" w:rsidRPr="001F529D">
        <w:rPr>
          <w:rFonts w:ascii="Arial" w:eastAsia="Arial" w:hAnsi="Arial" w:cs="Arial"/>
          <w:i w:val="0"/>
          <w:color w:val="auto"/>
          <w:sz w:val="22"/>
          <w:szCs w:val="22"/>
        </w:rPr>
        <w:t>a very strong (26-fold) enrichment in variable methylation regions (VMR)</w:t>
      </w:r>
      <w:hyperlink w:anchor="_ENREF_14" w:tooltip="Hansen, 2011 #9" w:history="1">
        <w:r w:rsidR="00CC0D4C"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ZWNOdW0+OTwvUmVjTnVtPjxEaXNwbGF5VGV4dD48c3R5bGUgZmFjZT0ic3VwZXJzY3JpcHQiPjE0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CC0D4C">
          <w:rPr>
            <w:rFonts w:ascii="Arial" w:eastAsia="Arial" w:hAnsi="Arial" w:cs="Arial"/>
            <w:i w:val="0"/>
            <w:color w:val="auto"/>
            <w:sz w:val="22"/>
            <w:szCs w:val="22"/>
          </w:rPr>
          <w:instrText xml:space="preserve"> ADDIN EN.CITE </w:instrText>
        </w:r>
        <w:r w:rsidR="00CC0D4C">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ZWNOdW0+OTwvUmVjTnVtPjxEaXNwbGF5VGV4dD48c3R5bGUgZmFjZT0ic3VwZXJzY3JpcHQiPjE0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CC0D4C">
          <w:rPr>
            <w:rFonts w:ascii="Arial" w:eastAsia="Arial" w:hAnsi="Arial" w:cs="Arial"/>
            <w:i w:val="0"/>
            <w:color w:val="auto"/>
            <w:sz w:val="22"/>
            <w:szCs w:val="22"/>
          </w:rPr>
          <w:instrText xml:space="preserve"> ADDIN EN.CITE.DATA </w:instrText>
        </w:r>
        <w:r w:rsidR="00CC0D4C">
          <w:rPr>
            <w:rFonts w:ascii="Arial" w:eastAsia="Arial" w:hAnsi="Arial" w:cs="Arial"/>
            <w:i w:val="0"/>
            <w:color w:val="auto"/>
            <w:sz w:val="22"/>
            <w:szCs w:val="22"/>
          </w:rPr>
        </w:r>
        <w:r w:rsidR="00CC0D4C">
          <w:rPr>
            <w:rFonts w:ascii="Arial" w:eastAsia="Arial" w:hAnsi="Arial" w:cs="Arial"/>
            <w:i w:val="0"/>
            <w:color w:val="auto"/>
            <w:sz w:val="22"/>
            <w:szCs w:val="22"/>
          </w:rPr>
          <w:fldChar w:fldCharType="end"/>
        </w:r>
        <w:r w:rsidR="00CC0D4C" w:rsidRPr="001F529D">
          <w:rPr>
            <w:rFonts w:ascii="Arial" w:eastAsia="Arial" w:hAnsi="Arial" w:cs="Arial"/>
            <w:i w:val="0"/>
            <w:color w:val="auto"/>
            <w:sz w:val="22"/>
            <w:szCs w:val="22"/>
          </w:rPr>
        </w:r>
        <w:r w:rsidR="00CC0D4C" w:rsidRPr="001F529D">
          <w:rPr>
            <w:rFonts w:ascii="Arial" w:eastAsia="Arial" w:hAnsi="Arial" w:cs="Arial"/>
            <w:i w:val="0"/>
            <w:color w:val="auto"/>
            <w:sz w:val="22"/>
            <w:szCs w:val="22"/>
          </w:rPr>
          <w:fldChar w:fldCharType="separate"/>
        </w:r>
        <w:r w:rsidR="00CC0D4C" w:rsidRPr="00762A46">
          <w:rPr>
            <w:rFonts w:ascii="Arial" w:eastAsia="Arial" w:hAnsi="Arial" w:cs="Arial"/>
            <w:i w:val="0"/>
            <w:noProof/>
            <w:color w:val="auto"/>
            <w:sz w:val="22"/>
            <w:szCs w:val="22"/>
            <w:vertAlign w:val="superscript"/>
          </w:rPr>
          <w:t>14</w:t>
        </w:r>
        <w:r w:rsidR="00CC0D4C" w:rsidRPr="001F529D">
          <w:rPr>
            <w:rFonts w:ascii="Arial" w:eastAsia="Arial" w:hAnsi="Arial" w:cs="Arial"/>
            <w:i w:val="0"/>
            <w:color w:val="auto"/>
            <w:sz w:val="22"/>
            <w:szCs w:val="22"/>
          </w:rPr>
          <w:fldChar w:fldCharType="end"/>
        </w:r>
      </w:hyperlink>
      <w:r w:rsidR="0036115F" w:rsidRPr="001F529D">
        <w:rPr>
          <w:rFonts w:ascii="Arial" w:eastAsia="Arial" w:hAnsi="Arial" w:cs="Arial"/>
          <w:i w:val="0"/>
          <w:color w:val="auto"/>
          <w:sz w:val="22"/>
          <w:szCs w:val="22"/>
        </w:rPr>
        <w:t xml:space="preserve"> </w:t>
      </w:r>
      <w:r w:rsidR="001F7EC7" w:rsidRPr="001F529D">
        <w:rPr>
          <w:rFonts w:ascii="Arial" w:eastAsia="Arial" w:hAnsi="Arial" w:cs="Arial"/>
          <w:i w:val="0"/>
          <w:color w:val="auto"/>
          <w:sz w:val="22"/>
          <w:szCs w:val="22"/>
        </w:rPr>
        <w:t>(</w:t>
      </w:r>
      <w:r w:rsidR="001F7EC7"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e</w:t>
      </w:r>
      <w:r w:rsidR="001F7EC7" w:rsidRPr="001F529D">
        <w:rPr>
          <w:rFonts w:ascii="Arial" w:eastAsia="Arial" w:hAnsi="Arial" w:cs="Arial"/>
          <w:i w:val="0"/>
          <w:color w:val="auto"/>
          <w:sz w:val="22"/>
          <w:szCs w:val="22"/>
        </w:rPr>
        <w:t>)</w:t>
      </w:r>
      <w:r w:rsidR="00762A46">
        <w:rPr>
          <w:rFonts w:ascii="Arial" w:eastAsia="Arial" w:hAnsi="Arial" w:cs="Arial"/>
          <w:i w:val="0"/>
          <w:color w:val="auto"/>
          <w:sz w:val="22"/>
          <w:szCs w:val="22"/>
        </w:rPr>
        <w:t>, suggesting that increased epigenetic variability in a cell population or tissue can be coordinated locally among hundreds of thousands of genomic regions</w:t>
      </w:r>
      <w:hyperlink w:anchor="_ENREF_18" w:tooltip="Pujadas, 2012 #13" w:history="1">
        <w:r w:rsidR="00CC0D4C">
          <w:rPr>
            <w:rFonts w:ascii="Arial" w:eastAsia="Arial" w:hAnsi="Arial" w:cs="Arial"/>
            <w:i w:val="0"/>
            <w:color w:val="auto"/>
            <w:sz w:val="22"/>
            <w:szCs w:val="22"/>
          </w:rPr>
          <w:fldChar w:fldCharType="begin"/>
        </w:r>
        <w:r w:rsidR="00CC0D4C">
          <w:rPr>
            <w:rFonts w:ascii="Arial" w:eastAsia="Arial" w:hAnsi="Arial" w:cs="Arial"/>
            <w:i w:val="0"/>
            <w:color w:val="auto"/>
            <w:sz w:val="22"/>
            <w:szCs w:val="22"/>
          </w:rPr>
          <w:instrText xml:space="preserve"> ADDIN EN.CITE &lt;EndNote&gt;&lt;Cite&gt;&lt;Author&gt;Pujadas&lt;/Author&gt;&lt;Year&gt;2012&lt;/Year&gt;&lt;RecNum&gt;13&lt;/RecNum&gt;&lt;DisplayText&gt;&lt;style face="superscript"&gt;18&lt;/style&gt;&lt;/DisplayText&gt;&lt;record&gt;&lt;rec-number&gt;13&lt;/rec-number&gt;&lt;foreign-keys&gt;&lt;key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CC0D4C">
          <w:rPr>
            <w:rFonts w:ascii="Arial" w:eastAsia="Arial" w:hAnsi="Arial" w:cs="Arial"/>
            <w:i w:val="0"/>
            <w:color w:val="auto"/>
            <w:sz w:val="22"/>
            <w:szCs w:val="22"/>
          </w:rPr>
          <w:fldChar w:fldCharType="separate"/>
        </w:r>
        <w:r w:rsidR="00CC0D4C" w:rsidRPr="00174106">
          <w:rPr>
            <w:rFonts w:ascii="Arial" w:eastAsia="Arial" w:hAnsi="Arial" w:cs="Arial"/>
            <w:i w:val="0"/>
            <w:noProof/>
            <w:color w:val="auto"/>
            <w:sz w:val="22"/>
            <w:szCs w:val="22"/>
            <w:vertAlign w:val="superscript"/>
          </w:rPr>
          <w:t>18</w:t>
        </w:r>
        <w:r w:rsidR="00CC0D4C">
          <w:rPr>
            <w:rFonts w:ascii="Arial" w:eastAsia="Arial" w:hAnsi="Arial" w:cs="Arial"/>
            <w:i w:val="0"/>
            <w:color w:val="auto"/>
            <w:sz w:val="22"/>
            <w:szCs w:val="22"/>
          </w:rPr>
          <w:fldChar w:fldCharType="end"/>
        </w:r>
      </w:hyperlink>
      <w:r w:rsidR="001F7EC7" w:rsidRPr="001F529D">
        <w:rPr>
          <w:rFonts w:ascii="Arial" w:eastAsia="Arial" w:hAnsi="Arial" w:cs="Arial"/>
          <w:i w:val="0"/>
          <w:color w:val="auto"/>
          <w:sz w:val="22"/>
          <w:szCs w:val="22"/>
        </w:rPr>
        <w:t>. </w:t>
      </w:r>
      <w:r w:rsidR="00174106">
        <w:rPr>
          <w:rFonts w:ascii="Arial" w:eastAsia="Arial" w:hAnsi="Arial" w:cs="Arial"/>
          <w:i w:val="0"/>
          <w:color w:val="auto"/>
          <w:sz w:val="22"/>
          <w:szCs w:val="22"/>
        </w:rPr>
        <w:t>We</w:t>
      </w:r>
      <w:r w:rsidR="0036115F" w:rsidRPr="001F529D">
        <w:rPr>
          <w:rFonts w:ascii="Arial" w:eastAsia="Arial" w:hAnsi="Arial" w:cs="Arial"/>
          <w:i w:val="0"/>
          <w:color w:val="auto"/>
          <w:sz w:val="22"/>
          <w:szCs w:val="22"/>
        </w:rPr>
        <w:t xml:space="preserve"> further examined </w:t>
      </w:r>
      <w:r w:rsidR="00CB3EB4" w:rsidRPr="001F529D">
        <w:rPr>
          <w:rFonts w:ascii="Arial" w:eastAsia="Arial" w:hAnsi="Arial" w:cs="Arial"/>
          <w:i w:val="0"/>
          <w:color w:val="auto"/>
          <w:sz w:val="22"/>
          <w:szCs w:val="22"/>
        </w:rPr>
        <w:t>a</w:t>
      </w:r>
      <w:r w:rsidR="0036115F" w:rsidRPr="001F529D">
        <w:rPr>
          <w:rFonts w:ascii="Arial" w:eastAsia="Arial" w:hAnsi="Arial" w:cs="Arial"/>
          <w:i w:val="0"/>
          <w:color w:val="auto"/>
          <w:sz w:val="22"/>
          <w:szCs w:val="22"/>
        </w:rPr>
        <w:t xml:space="preserve"> subset of MHBs that do not overlap with CpG islands, and observed a consistent enrichment pattern</w:t>
      </w:r>
      <w:r w:rsidR="001F7EC7" w:rsidRPr="001F529D">
        <w:rPr>
          <w:rFonts w:ascii="Arial" w:eastAsia="Arial" w:hAnsi="Arial" w:cs="Arial"/>
          <w:i w:val="0"/>
          <w:color w:val="auto"/>
          <w:sz w:val="22"/>
          <w:szCs w:val="22"/>
        </w:rPr>
        <w:t xml:space="preserve"> </w:t>
      </w:r>
      <w:r w:rsidR="001E48E5" w:rsidRPr="001F529D">
        <w:rPr>
          <w:rFonts w:ascii="Arial" w:eastAsia="Arial" w:hAnsi="Arial" w:cs="Arial"/>
          <w:i w:val="0"/>
          <w:color w:val="auto"/>
          <w:sz w:val="22"/>
          <w:szCs w:val="22"/>
        </w:rPr>
        <w:t>(</w:t>
      </w:r>
      <w:r w:rsidR="001E48E5" w:rsidRPr="001F529D">
        <w:rPr>
          <w:rFonts w:ascii="Arial" w:eastAsia="Arial" w:hAnsi="Arial" w:cs="Arial"/>
          <w:b/>
          <w:i w:val="0"/>
          <w:color w:val="auto"/>
          <w:sz w:val="22"/>
          <w:szCs w:val="22"/>
        </w:rPr>
        <w:t>Figure 1</w:t>
      </w:r>
      <w:r w:rsidR="00A8206F" w:rsidRPr="001F529D">
        <w:rPr>
          <w:rFonts w:ascii="Arial" w:eastAsia="Arial" w:hAnsi="Arial" w:cs="Arial"/>
          <w:b/>
          <w:i w:val="0"/>
          <w:color w:val="auto"/>
          <w:sz w:val="22"/>
          <w:szCs w:val="22"/>
        </w:rPr>
        <w:t>e</w:t>
      </w:r>
      <w:r w:rsidR="001E48E5" w:rsidRPr="001F529D">
        <w:rPr>
          <w:rFonts w:ascii="Arial" w:eastAsia="Arial" w:hAnsi="Arial" w:cs="Arial"/>
          <w:i w:val="0"/>
          <w:color w:val="auto"/>
          <w:sz w:val="22"/>
          <w:szCs w:val="22"/>
        </w:rPr>
        <w:t>)</w:t>
      </w:r>
      <w:r w:rsidR="00174106">
        <w:rPr>
          <w:rFonts w:ascii="Arial" w:eastAsia="Arial" w:hAnsi="Arial" w:cs="Arial"/>
          <w:i w:val="0"/>
          <w:color w:val="auto"/>
          <w:sz w:val="22"/>
          <w:szCs w:val="22"/>
        </w:rPr>
        <w:t>, suggesting that local CpG density alone does not account for the enrichment</w:t>
      </w:r>
      <w:r w:rsidR="001F7EC7" w:rsidRPr="001F529D">
        <w:rPr>
          <w:rFonts w:ascii="Arial" w:eastAsia="Arial" w:hAnsi="Arial" w:cs="Arial"/>
          <w:i w:val="0"/>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451CB69E"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PjE5LDIwPC9zdHlsZT48L0Rpc3BsYXlUZXh0PjxyZWNvcmQ+PHJlYy1udW1iZXI+MTA8L3JlYy1u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174106">
        <w:rPr>
          <w:rFonts w:ascii="Arial" w:hAnsi="Arial" w:cs="Arial"/>
          <w:color w:val="000000" w:themeColor="text1"/>
          <w:sz w:val="22"/>
          <w:szCs w:val="22"/>
        </w:rPr>
        <w:instrText xml:space="preserve"> ADDIN EN.CITE </w:instrText>
      </w:r>
      <w:r w:rsidR="00174106">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PjE5LDIwPC9zdHlsZT48L0Rpc3BsYXlUZXh0PjxyZWNvcmQ+PHJlYy1udW1iZXI+MTA8L3JlYy1u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174106">
        <w:rPr>
          <w:rFonts w:ascii="Arial" w:hAnsi="Arial" w:cs="Arial"/>
          <w:color w:val="000000" w:themeColor="text1"/>
          <w:sz w:val="22"/>
          <w:szCs w:val="22"/>
        </w:rPr>
        <w:instrText xml:space="preserve"> ADDIN EN.CITE.DATA </w:instrText>
      </w:r>
      <w:r w:rsidR="00174106">
        <w:rPr>
          <w:rFonts w:ascii="Arial" w:hAnsi="Arial" w:cs="Arial"/>
          <w:color w:val="000000" w:themeColor="text1"/>
          <w:sz w:val="22"/>
          <w:szCs w:val="22"/>
        </w:rPr>
      </w:r>
      <w:r w:rsidR="00174106">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19" w:tooltip="Irizarry, 2009 #10" w:history="1">
        <w:r w:rsidR="00CC0D4C" w:rsidRPr="00174106">
          <w:rPr>
            <w:rFonts w:ascii="Arial" w:hAnsi="Arial" w:cs="Arial"/>
            <w:noProof/>
            <w:color w:val="000000" w:themeColor="text1"/>
            <w:sz w:val="22"/>
            <w:szCs w:val="22"/>
            <w:vertAlign w:val="superscript"/>
          </w:rPr>
          <w:t>19</w:t>
        </w:r>
      </w:hyperlink>
      <w:r w:rsidR="00174106" w:rsidRPr="00174106">
        <w:rPr>
          <w:rFonts w:ascii="Arial" w:hAnsi="Arial" w:cs="Arial"/>
          <w:noProof/>
          <w:color w:val="000000" w:themeColor="text1"/>
          <w:sz w:val="22"/>
          <w:szCs w:val="22"/>
          <w:vertAlign w:val="superscript"/>
        </w:rPr>
        <w:t>,</w:t>
      </w:r>
      <w:hyperlink w:anchor="_ENREF_20" w:tooltip="Ziller, 2013 #1016" w:history="1">
        <w:r w:rsidR="00CC0D4C" w:rsidRPr="00174106">
          <w:rPr>
            <w:rFonts w:ascii="Arial" w:hAnsi="Arial" w:cs="Arial"/>
            <w:noProof/>
            <w:color w:val="000000" w:themeColor="text1"/>
            <w:sz w:val="22"/>
            <w:szCs w:val="22"/>
            <w:vertAlign w:val="superscript"/>
          </w:rPr>
          <w:t>20</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w:t>
      </w:r>
      <w:r w:rsidRPr="00530512">
        <w:rPr>
          <w:rFonts w:ascii="Arial" w:hAnsi="Arial" w:cs="Arial"/>
          <w:color w:val="000000" w:themeColor="text1"/>
          <w:sz w:val="22"/>
          <w:szCs w:val="22"/>
        </w:rPr>
        <w:lastRenderedPageBreak/>
        <w:t xml:space="preserve">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1" w:tooltip="Leung, 2015 #921" w:history="1">
        <w:r w:rsidR="00CC0D4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MTwvc3R5bGU+PC9EaXNwbGF5VGV4dD48cmVjb3JkPjxyZWMtbnVtYmVyPjkyMTwvcmVjLW51bWJl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CC0D4C">
          <w:rPr>
            <w:rFonts w:ascii="Arial" w:hAnsi="Arial" w:cs="Arial"/>
            <w:color w:val="000000" w:themeColor="text1"/>
            <w:sz w:val="22"/>
            <w:szCs w:val="22"/>
          </w:rPr>
          <w:instrText xml:space="preserve"> ADDIN EN.CITE </w:instrText>
        </w:r>
        <w:r w:rsidR="00CC0D4C">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MTwvc3R5bGU+PC9EaXNwbGF5VGV4dD48cmVjb3JkPjxyZWMtbnVtYmVyPjkyMTwvcmVjLW51bWJl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CC0D4C">
          <w:rPr>
            <w:rFonts w:ascii="Arial" w:hAnsi="Arial" w:cs="Arial"/>
            <w:color w:val="000000" w:themeColor="text1"/>
            <w:sz w:val="22"/>
            <w:szCs w:val="22"/>
          </w:rPr>
          <w:instrText xml:space="preserve"> ADDIN EN.CITE.DATA </w:instrText>
        </w:r>
        <w:r w:rsidR="00CC0D4C">
          <w:rPr>
            <w:rFonts w:ascii="Arial" w:hAnsi="Arial" w:cs="Arial"/>
            <w:color w:val="000000" w:themeColor="text1"/>
            <w:sz w:val="22"/>
            <w:szCs w:val="22"/>
          </w:rPr>
        </w:r>
        <w:r w:rsidR="00CC0D4C">
          <w:rPr>
            <w:rFonts w:ascii="Arial" w:hAnsi="Arial" w:cs="Arial"/>
            <w:color w:val="000000" w:themeColor="text1"/>
            <w:sz w:val="22"/>
            <w:szCs w:val="22"/>
          </w:rPr>
          <w:fldChar w:fldCharType="end"/>
        </w:r>
        <w:r w:rsidR="00CC0D4C">
          <w:rPr>
            <w:rFonts w:ascii="Arial" w:hAnsi="Arial" w:cs="Arial"/>
            <w:color w:val="000000" w:themeColor="text1"/>
            <w:sz w:val="22"/>
            <w:szCs w:val="22"/>
          </w:rPr>
        </w:r>
        <w:r w:rsidR="00CC0D4C">
          <w:rPr>
            <w:rFonts w:ascii="Arial" w:hAnsi="Arial" w:cs="Arial"/>
            <w:color w:val="000000" w:themeColor="text1"/>
            <w:sz w:val="22"/>
            <w:szCs w:val="22"/>
          </w:rPr>
          <w:fldChar w:fldCharType="separate"/>
        </w:r>
        <w:r w:rsidR="00CC0D4C" w:rsidRPr="00174106">
          <w:rPr>
            <w:rFonts w:ascii="Arial" w:hAnsi="Arial" w:cs="Arial"/>
            <w:noProof/>
            <w:color w:val="000000" w:themeColor="text1"/>
            <w:sz w:val="22"/>
            <w:szCs w:val="22"/>
            <w:vertAlign w:val="superscript"/>
          </w:rPr>
          <w:t>21</w:t>
        </w:r>
        <w:r w:rsidR="00CC0D4C">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530512">
        <w:rPr>
          <w:rFonts w:ascii="Arial" w:eastAsia="Arial" w:hAnsi="Arial" w:cs="Arial"/>
          <w:b/>
          <w:color w:val="auto"/>
          <w:sz w:val="22"/>
          <w:szCs w:val="22"/>
        </w:rPr>
        <w:t>Supplementary Fig</w:t>
      </w:r>
      <w:r w:rsidR="00EB0459">
        <w:rPr>
          <w:rFonts w:ascii="Arial" w:eastAsia="Arial" w:hAnsi="Arial" w:cs="Arial"/>
          <w:b/>
          <w:color w:val="auto"/>
          <w:sz w:val="22"/>
          <w:szCs w:val="22"/>
        </w:rPr>
        <w:t>. 2</w:t>
      </w:r>
      <w:r w:rsidR="000039B0" w:rsidRPr="00530512">
        <w:rPr>
          <w:rFonts w:ascii="Arial" w:hAnsi="Arial" w:cs="Arial"/>
          <w:color w:val="000000" w:themeColor="text1"/>
          <w:sz w:val="22"/>
          <w:szCs w:val="22"/>
        </w:rPr>
        <w:t>)</w:t>
      </w:r>
      <w:r w:rsidR="00B30273">
        <w:rPr>
          <w:rFonts w:ascii="Arial" w:hAnsi="Arial" w:cs="Arial"/>
          <w:color w:val="000000" w:themeColor="text1"/>
          <w:sz w:val="22"/>
          <w:szCs w:val="22"/>
        </w:rPr>
        <w:t>.</w:t>
      </w:r>
      <w:r w:rsidR="000039B0" w:rsidRPr="00530512">
        <w:rPr>
          <w:rFonts w:ascii="Arial" w:hAnsi="Arial" w:cs="Arial"/>
          <w:color w:val="000000" w:themeColor="text1"/>
          <w:sz w:val="22"/>
          <w:szCs w:val="22"/>
        </w:rPr>
        <w:t xml:space="preserve"> 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68B2BA86" w14:textId="77777777" w:rsidR="001F529D" w:rsidRPr="00530512" w:rsidRDefault="001F529D"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2" w:name="h.xigydxbnf2bt" w:colFirst="0" w:colLast="0"/>
      <w:bookmarkStart w:id="3" w:name="h.30j0zll" w:colFirst="0" w:colLast="0"/>
      <w:bookmarkEnd w:id="2"/>
      <w:bookmarkEnd w:id="3"/>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0E410D85"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cancer WGBS set</w:t>
      </w:r>
      <w:r w:rsidR="00C35305" w:rsidRPr="00530512">
        <w:rPr>
          <w:rFonts w:ascii="Arial" w:eastAsia="Arial" w:hAnsi="Arial" w:cs="Arial"/>
          <w:color w:val="auto"/>
          <w:sz w:val="22"/>
          <w:szCs w:val="22"/>
        </w:rPr>
        <w:t>s</w:t>
      </w:r>
      <w:hyperlink w:anchor="_ENREF_22" w:tooltip="Heyn, 2016 #726" w:history="1">
        <w:r w:rsidR="00CC0D4C"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TnVtPjcyNjwvUmVjTnVtPjxEaXNwbGF5VGV4dD48c3R5bGUgZmFjZT0ic3VwZXJzY3JpcHQiPjIy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174106">
          <w:rPr>
            <w:rFonts w:ascii="Arial" w:eastAsia="Arial" w:hAnsi="Arial" w:cs="Arial"/>
            <w:noProof/>
            <w:color w:val="auto"/>
            <w:sz w:val="22"/>
            <w:szCs w:val="22"/>
            <w:vertAlign w:val="superscript"/>
          </w:rPr>
          <w:t>22</w:t>
        </w:r>
        <w:r w:rsidR="00CC0D4C" w:rsidRPr="00530512">
          <w:rPr>
            <w:rFonts w:ascii="Arial" w:eastAsia="Arial" w:hAnsi="Arial" w:cs="Arial"/>
            <w:color w:val="auto"/>
            <w:sz w:val="22"/>
            <w:szCs w:val="22"/>
          </w:rPr>
          <w:fldChar w:fldCharType="end"/>
        </w:r>
      </w:hyperlink>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530512">
        <w:rPr>
          <w:rFonts w:ascii="Arial" w:eastAsia="Arial" w:hAnsi="Arial" w:cs="Arial"/>
          <w:b/>
          <w:color w:val="auto"/>
          <w:sz w:val="22"/>
          <w:szCs w:val="22"/>
        </w:rPr>
        <w:t>Supp</w:t>
      </w:r>
      <w:r w:rsidR="00DA6019" w:rsidRPr="00530512">
        <w:rPr>
          <w:rFonts w:ascii="Arial" w:eastAsia="Arial" w:hAnsi="Arial" w:cs="Arial"/>
          <w:b/>
          <w:color w:val="auto"/>
          <w:sz w:val="22"/>
          <w:szCs w:val="22"/>
        </w:rPr>
        <w:t xml:space="preserve">lementary </w:t>
      </w:r>
      <w:r w:rsidR="00C423DD" w:rsidRPr="00530512">
        <w:rPr>
          <w:rFonts w:ascii="Arial" w:eastAsia="Arial" w:hAnsi="Arial" w:cs="Arial"/>
          <w:b/>
          <w:color w:val="auto"/>
          <w:sz w:val="22"/>
          <w:szCs w:val="22"/>
        </w:rPr>
        <w:t>Fig</w:t>
      </w:r>
      <w:r w:rsidR="00DA6019" w:rsidRPr="00530512">
        <w:rPr>
          <w:rFonts w:ascii="Arial" w:eastAsia="Arial" w:hAnsi="Arial" w:cs="Arial"/>
          <w:b/>
          <w:color w:val="auto"/>
          <w:sz w:val="22"/>
          <w:szCs w:val="22"/>
        </w:rPr>
        <w:t xml:space="preserve">. </w:t>
      </w:r>
      <w:r w:rsidR="00C423DD" w:rsidRPr="00530512">
        <w:rPr>
          <w:rFonts w:ascii="Arial" w:eastAsia="Arial" w:hAnsi="Arial" w:cs="Arial"/>
          <w:b/>
          <w:color w:val="auto"/>
          <w:sz w:val="22"/>
          <w:szCs w:val="22"/>
        </w:rPr>
        <w:t>3</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methylation and heterogeneity</w:t>
      </w:r>
      <w:r w:rsidR="00D75601" w:rsidRPr="00530512">
        <w:rPr>
          <w:rFonts w:ascii="Arial" w:eastAsia="Arial" w:hAnsi="Arial" w:cs="Arial"/>
          <w:color w:val="auto"/>
          <w:sz w:val="22"/>
          <w:szCs w:val="22"/>
        </w:rPr>
        <w:t>.</w:t>
      </w:r>
    </w:p>
    <w:p w14:paraId="36BA7E14" w14:textId="77777777" w:rsidR="00AF1A75" w:rsidRPr="00530512" w:rsidRDefault="00AF1A75" w:rsidP="007C7B97">
      <w:pPr>
        <w:spacing w:line="276" w:lineRule="auto"/>
        <w:jc w:val="left"/>
        <w:rPr>
          <w:rFonts w:ascii="Arial" w:hAnsi="Arial" w:cs="Arial"/>
          <w:color w:val="auto"/>
          <w:sz w:val="22"/>
          <w:szCs w:val="22"/>
        </w:rPr>
      </w:pPr>
    </w:p>
    <w:p w14:paraId="720BB108" w14:textId="466DA672" w:rsidR="00AF1A75" w:rsidRPr="00530512" w:rsidRDefault="00B92B21" w:rsidP="00465683">
      <w:pPr>
        <w:spacing w:line="276" w:lineRule="auto"/>
        <w:jc w:val="left"/>
        <w:rPr>
          <w:rFonts w:ascii="Arial" w:eastAsia="Arial" w:hAnsi="Arial" w:cs="Arial"/>
          <w:color w:val="auto"/>
          <w:sz w:val="22"/>
          <w:szCs w:val="22"/>
        </w:rPr>
      </w:pPr>
      <w:bookmarkStart w:id="4" w:name="h.h4js6pngwx1c" w:colFirst="0" w:colLast="0"/>
      <w:bookmarkEnd w:id="4"/>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w:t>
      </w:r>
      <w:r w:rsidR="00AD2173" w:rsidRPr="00530512">
        <w:rPr>
          <w:rFonts w:ascii="Arial" w:eastAsia="Arial" w:hAnsi="Arial" w:cs="Arial"/>
          <w:color w:val="auto"/>
          <w:sz w:val="22"/>
          <w:szCs w:val="22"/>
        </w:rPr>
        <w:lastRenderedPageBreak/>
        <w:t xml:space="preserve">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3" w:tooltip=", 2012 #34" w:history="1">
        <w:r w:rsidR="00CC0D4C"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PEVuZE5vdGU+PENpdGU+PFllYXI+MjAxMjwvWWVhcj48UmVjTnVtPjM0PC9SZWNOdW0+PERpc3Bs
YXlUZXh0PjxzdHlsZSBmYWNlPSJzdXBlcnNjcmlwdCI+MjM8L3N0eWxlPjwvRGlzcGxheVRleHQ+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174106">
          <w:rPr>
            <w:rFonts w:ascii="Arial" w:eastAsia="Arial" w:hAnsi="Arial" w:cs="Arial"/>
            <w:noProof/>
            <w:color w:val="auto"/>
            <w:sz w:val="22"/>
            <w:szCs w:val="22"/>
            <w:vertAlign w:val="superscript"/>
          </w:rPr>
          <w:t>23</w:t>
        </w:r>
        <w:r w:rsidR="00CC0D4C"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530512">
        <w:rPr>
          <w:rFonts w:ascii="Arial" w:eastAsia="Arial" w:hAnsi="Arial" w:cs="Arial"/>
          <w:b/>
          <w:color w:val="auto"/>
          <w:sz w:val="22"/>
          <w:szCs w:val="22"/>
        </w:rPr>
        <w:t>Supplementary</w:t>
      </w:r>
      <w:r w:rsidR="008039AE" w:rsidRPr="00530512">
        <w:rPr>
          <w:rFonts w:ascii="Arial" w:eastAsia="Arial" w:hAnsi="Arial" w:cs="Arial"/>
          <w:b/>
          <w:color w:val="auto"/>
          <w:sz w:val="22"/>
          <w:szCs w:val="22"/>
        </w:rPr>
        <w:t xml:space="preserve"> </w:t>
      </w:r>
      <w:r w:rsidR="00142421" w:rsidRPr="00530512">
        <w:rPr>
          <w:rFonts w:ascii="Arial" w:eastAsia="Arial" w:hAnsi="Arial" w:cs="Arial"/>
          <w:b/>
          <w:color w:val="auto"/>
          <w:sz w:val="22"/>
          <w:szCs w:val="22"/>
        </w:rPr>
        <w:t>Fig</w:t>
      </w:r>
      <w:r w:rsidR="00D4543F" w:rsidRPr="00530512">
        <w:rPr>
          <w:rFonts w:ascii="Arial" w:eastAsia="Arial" w:hAnsi="Arial" w:cs="Arial"/>
          <w:b/>
          <w:color w:val="auto"/>
          <w:sz w:val="22"/>
          <w:szCs w:val="22"/>
        </w:rPr>
        <w:t>.</w:t>
      </w:r>
      <w:r w:rsidR="000E2626" w:rsidRPr="00530512">
        <w:rPr>
          <w:rFonts w:ascii="Arial" w:eastAsia="Arial" w:hAnsi="Arial" w:cs="Arial"/>
          <w:b/>
          <w:color w:val="auto"/>
          <w:sz w:val="22"/>
          <w:szCs w:val="22"/>
        </w:rPr>
        <w:t xml:space="preserve"> 4</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4" w:tooltip="Mitsui, 2003 #698" w:history="1">
        <w:r w:rsidR="00CC0D4C"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MjQ8L3N0eWxlPjwvRGlzcGxheVRleHQ+PHJlY29yZD48cmVjLW51bWJlcj42OTg8L3JlYy1udW1i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174106">
          <w:rPr>
            <w:rFonts w:ascii="Arial" w:eastAsia="Arial" w:hAnsi="Arial" w:cs="Arial"/>
            <w:noProof/>
            <w:color w:val="auto"/>
            <w:sz w:val="22"/>
            <w:szCs w:val="22"/>
            <w:vertAlign w:val="superscript"/>
          </w:rPr>
          <w:t>24</w:t>
        </w:r>
        <w:r w:rsidR="00CC0D4C"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530512">
        <w:rPr>
          <w:rFonts w:ascii="Arial" w:eastAsia="Arial" w:hAnsi="Arial" w:cs="Arial"/>
          <w:b/>
          <w:color w:val="auto"/>
          <w:sz w:val="22"/>
          <w:szCs w:val="22"/>
        </w:rPr>
        <w:t>Supplementary</w:t>
      </w:r>
      <w:r w:rsidR="002B3E28" w:rsidRPr="00530512">
        <w:rPr>
          <w:rFonts w:ascii="Arial" w:eastAsia="Arial" w:hAnsi="Arial" w:cs="Arial"/>
          <w:b/>
          <w:color w:val="auto"/>
          <w:sz w:val="22"/>
          <w:szCs w:val="22"/>
        </w:rPr>
        <w:t xml:space="preserve"> </w:t>
      </w:r>
      <w:r w:rsidR="00F76139" w:rsidRPr="00530512">
        <w:rPr>
          <w:rFonts w:ascii="Arial" w:eastAsia="Arial" w:hAnsi="Arial" w:cs="Arial"/>
          <w:b/>
          <w:color w:val="auto"/>
          <w:sz w:val="22"/>
          <w:szCs w:val="22"/>
        </w:rPr>
        <w:t>Fig.</w:t>
      </w:r>
      <w:r w:rsidR="005E41B9" w:rsidRPr="00530512">
        <w:rPr>
          <w:rFonts w:ascii="Arial" w:eastAsia="Arial" w:hAnsi="Arial" w:cs="Arial"/>
          <w:b/>
          <w:color w:val="auto"/>
          <w:sz w:val="22"/>
          <w:szCs w:val="22"/>
        </w:rPr>
        <w:t xml:space="preserve"> 4</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5" w:name="h.1fob9te" w:colFirst="0" w:colLast="0"/>
      <w:bookmarkEnd w:id="5"/>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25" w:tooltip="Shu, 2013 #15" w:history="1">
        <w:r w:rsidR="00CC0D4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dW0+MTU8L1JlY051bT48RGlzcGxheVRleHQ+PHN0eWxlIGZhY2U9InN1cGVyc2NyaXB0Ij4yNTwv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dW0+MTU8L1JlY051bT48RGlzcGxheVRleHQ+PHN0eWxlIGZhY2U9InN1cGVyc2NyaXB0Ij4yNTwv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Pr>
            <w:rFonts w:ascii="Arial" w:eastAsia="Arial" w:hAnsi="Arial" w:cs="Arial"/>
            <w:color w:val="auto"/>
            <w:sz w:val="22"/>
            <w:szCs w:val="22"/>
          </w:rPr>
        </w:r>
        <w:r w:rsidR="00CC0D4C">
          <w:rPr>
            <w:rFonts w:ascii="Arial" w:eastAsia="Arial" w:hAnsi="Arial" w:cs="Arial"/>
            <w:color w:val="auto"/>
            <w:sz w:val="22"/>
            <w:szCs w:val="22"/>
          </w:rPr>
          <w:fldChar w:fldCharType="separate"/>
        </w:r>
        <w:r w:rsidR="00CC0D4C" w:rsidRPr="00CC0D4C">
          <w:rPr>
            <w:rFonts w:ascii="Arial" w:eastAsia="Arial" w:hAnsi="Arial" w:cs="Arial"/>
            <w:noProof/>
            <w:color w:val="auto"/>
            <w:sz w:val="22"/>
            <w:szCs w:val="22"/>
            <w:vertAlign w:val="superscript"/>
          </w:rPr>
          <w:t>25</w:t>
        </w:r>
        <w:r w:rsidR="00CC0D4C">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64DA5BB5"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w:t>
      </w:r>
      <w:bookmarkStart w:id="6" w:name="_GoBack"/>
      <w:bookmarkEnd w:id="6"/>
      <w:r w:rsidR="00B015E7" w:rsidRPr="0003392E">
        <w:rPr>
          <w:rFonts w:ascii="Arial" w:eastAsia="Arial" w:hAnsi="Arial" w:cs="Arial"/>
          <w:i w:val="0"/>
          <w:color w:val="auto"/>
          <w:sz w:val="22"/>
          <w:szCs w:val="22"/>
        </w:rPr>
        <w:t>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26" w:tooltip="Guo, 2013 #723" w:history="1">
        <w:r w:rsidR="00CC0D4C"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dW0+NzIzPC9SZWNOdW0+PERpc3BsYXlUZXh0PjxzdHlsZSBmYWNlPSJzdXBlcnNjcmlwdCI+MjY8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CC0D4C">
          <w:rPr>
            <w:rFonts w:ascii="Arial" w:eastAsia="Arial" w:hAnsi="Arial" w:cs="Arial"/>
            <w:i w:val="0"/>
            <w:color w:val="auto"/>
            <w:sz w:val="22"/>
            <w:szCs w:val="22"/>
            <w:vertAlign w:val="superscript"/>
          </w:rPr>
          <w:instrText xml:space="preserve"> ADDIN EN.CITE </w:instrText>
        </w:r>
        <w:r w:rsidR="00CC0D4C">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dW0+NzIzPC9SZWNOdW0+PERpc3BsYXlUZXh0PjxzdHlsZSBmYWNlPSJzdXBlcnNjcmlwdCI+MjY8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CC0D4C">
          <w:rPr>
            <w:rFonts w:ascii="Arial" w:eastAsia="Arial" w:hAnsi="Arial" w:cs="Arial"/>
            <w:i w:val="0"/>
            <w:color w:val="auto"/>
            <w:sz w:val="22"/>
            <w:szCs w:val="22"/>
            <w:vertAlign w:val="superscript"/>
          </w:rPr>
          <w:instrText xml:space="preserve"> ADDIN EN.CITE.DATA </w:instrText>
        </w:r>
        <w:r w:rsidR="00CC0D4C">
          <w:rPr>
            <w:rFonts w:ascii="Arial" w:eastAsia="Arial" w:hAnsi="Arial" w:cs="Arial"/>
            <w:i w:val="0"/>
            <w:color w:val="auto"/>
            <w:sz w:val="22"/>
            <w:szCs w:val="22"/>
            <w:vertAlign w:val="superscript"/>
          </w:rPr>
        </w:r>
        <w:r w:rsidR="00CC0D4C">
          <w:rPr>
            <w:rFonts w:ascii="Arial" w:eastAsia="Arial" w:hAnsi="Arial" w:cs="Arial"/>
            <w:i w:val="0"/>
            <w:color w:val="auto"/>
            <w:sz w:val="22"/>
            <w:szCs w:val="22"/>
            <w:vertAlign w:val="superscript"/>
          </w:rPr>
          <w:fldChar w:fldCharType="end"/>
        </w:r>
        <w:r w:rsidR="00CC0D4C" w:rsidRPr="0003392E">
          <w:rPr>
            <w:rFonts w:ascii="Arial" w:eastAsia="Arial" w:hAnsi="Arial" w:cs="Arial"/>
            <w:i w:val="0"/>
            <w:color w:val="auto"/>
            <w:sz w:val="22"/>
            <w:szCs w:val="22"/>
            <w:vertAlign w:val="superscript"/>
          </w:rPr>
        </w:r>
        <w:r w:rsidR="00CC0D4C" w:rsidRPr="0003392E">
          <w:rPr>
            <w:rFonts w:ascii="Arial" w:eastAsia="Arial" w:hAnsi="Arial" w:cs="Arial"/>
            <w:i w:val="0"/>
            <w:color w:val="auto"/>
            <w:sz w:val="22"/>
            <w:szCs w:val="22"/>
            <w:vertAlign w:val="superscript"/>
          </w:rPr>
          <w:fldChar w:fldCharType="separate"/>
        </w:r>
        <w:r w:rsidR="00CC0D4C">
          <w:rPr>
            <w:rFonts w:ascii="Arial" w:eastAsia="Arial" w:hAnsi="Arial" w:cs="Arial"/>
            <w:i w:val="0"/>
            <w:noProof/>
            <w:color w:val="auto"/>
            <w:sz w:val="22"/>
            <w:szCs w:val="22"/>
            <w:vertAlign w:val="superscript"/>
          </w:rPr>
          <w:t>26</w:t>
        </w:r>
        <w:r w:rsidR="00CC0D4C"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0CD7A10C" w:rsidR="00CF33E4" w:rsidRPr="00530512" w:rsidRDefault="00CF33E4" w:rsidP="00F85B2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530512">
        <w:rPr>
          <w:rFonts w:ascii="Arial" w:hAnsi="Arial" w:cs="Arial"/>
          <w:color w:val="auto"/>
          <w:sz w:val="22"/>
          <w:szCs w:val="22"/>
        </w:rPr>
        <w:t>cancer-specific hig</w:t>
      </w:r>
      <w:r w:rsidR="005E48BD">
        <w:rPr>
          <w:rFonts w:ascii="Arial" w:hAnsi="Arial" w:cs="Arial"/>
          <w:color w:val="auto"/>
          <w:sz w:val="22"/>
          <w:szCs w:val="22"/>
        </w:rPr>
        <w:t xml:space="preserve">hly </w:t>
      </w:r>
      <w:r w:rsidR="005A59DF" w:rsidRPr="00530512">
        <w:rPr>
          <w:rFonts w:ascii="Arial" w:hAnsi="Arial" w:cs="Arial"/>
          <w:color w:val="auto"/>
          <w:sz w:val="22"/>
          <w:szCs w:val="22"/>
        </w:rPr>
        <w:t>methylat</w:t>
      </w:r>
      <w:r w:rsidR="005E48BD">
        <w:rPr>
          <w:rFonts w:ascii="Arial" w:hAnsi="Arial" w:cs="Arial"/>
          <w:color w:val="auto"/>
          <w:sz w:val="22"/>
          <w:szCs w:val="22"/>
        </w:rPr>
        <w:t>ed</w:t>
      </w:r>
      <w:r w:rsidR="00DA5FAE" w:rsidRPr="00530512">
        <w:rPr>
          <w:rFonts w:ascii="Arial" w:hAnsi="Arial" w:cs="Arial"/>
          <w:color w:val="auto"/>
          <w:sz w:val="22"/>
          <w:szCs w:val="22"/>
        </w:rPr>
        <w:t xml:space="preserve"> haplotype</w:t>
      </w:r>
      <w:r w:rsidR="005A59DF" w:rsidRPr="00530512">
        <w:rPr>
          <w:rFonts w:ascii="Arial" w:hAnsi="Arial" w:cs="Arial"/>
          <w:color w:val="auto"/>
          <w:sz w:val="22"/>
          <w:szCs w:val="22"/>
        </w:rPr>
        <w:t>s</w:t>
      </w:r>
      <w:r w:rsidR="00B015E7" w:rsidRPr="00530512">
        <w:rPr>
          <w:rFonts w:ascii="Arial" w:hAnsi="Arial" w:cs="Arial"/>
          <w:color w:val="auto"/>
          <w:sz w:val="22"/>
          <w:szCs w:val="22"/>
        </w:rPr>
        <w:t xml:space="preserve"> (csHMH)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csHMH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516DF3" w:rsidRPr="00530512">
        <w:rPr>
          <w:rFonts w:ascii="Arial" w:eastAsia="Arial" w:hAnsi="Arial" w:cs="Arial"/>
          <w:color w:val="auto"/>
          <w:sz w:val="22"/>
          <w:szCs w:val="22"/>
        </w:rPr>
        <w:t>36</w:t>
      </w:r>
      <w:r w:rsidR="00DA5FAE" w:rsidRPr="00530512">
        <w:rPr>
          <w:rFonts w:ascii="Arial" w:eastAsia="Arial" w:hAnsi="Arial" w:cs="Arial"/>
          <w:color w:val="auto"/>
          <w:sz w:val="22"/>
          <w:szCs w:val="22"/>
        </w:rPr>
        <w:t>, IQR=</w:t>
      </w:r>
      <w:r w:rsidR="00516DF3" w:rsidRPr="00530512">
        <w:rPr>
          <w:rFonts w:ascii="Arial" w:eastAsia="Arial" w:hAnsi="Arial" w:cs="Arial"/>
          <w:color w:val="auto"/>
          <w:sz w:val="22"/>
          <w:szCs w:val="22"/>
        </w:rPr>
        <w:t>1</w:t>
      </w:r>
      <w:r w:rsidR="00445509" w:rsidRPr="00530512">
        <w:rPr>
          <w:rFonts w:ascii="Arial" w:eastAsia="Arial" w:hAnsi="Arial" w:cs="Arial"/>
          <w:color w:val="auto"/>
          <w:sz w:val="22"/>
          <w:szCs w:val="22"/>
        </w:rPr>
        <w:t>7</w:t>
      </w:r>
      <w:r w:rsidR="00516DF3" w:rsidRPr="00530512">
        <w:rPr>
          <w:rFonts w:ascii="Arial" w:eastAsia="Arial" w:hAnsi="Arial" w:cs="Arial"/>
          <w:color w:val="auto"/>
          <w:sz w:val="22"/>
          <w:szCs w:val="22"/>
        </w:rPr>
        <w:t>,</w:t>
      </w:r>
      <w:r w:rsidR="00516DF3" w:rsidRPr="00530512">
        <w:rPr>
          <w:rFonts w:ascii="Arial" w:eastAsia="Arial" w:hAnsi="Arial" w:cs="Arial"/>
          <w:b/>
          <w:color w:val="auto"/>
          <w:sz w:val="22"/>
          <w:szCs w:val="22"/>
        </w:rPr>
        <w:t xml:space="preserve"> </w:t>
      </w:r>
      <w:r w:rsidR="00102B6F" w:rsidRPr="00530512">
        <w:rPr>
          <w:rFonts w:ascii="Arial" w:eastAsia="Arial" w:hAnsi="Arial" w:cs="Arial"/>
          <w:b/>
          <w:color w:val="auto"/>
          <w:sz w:val="22"/>
          <w:szCs w:val="22"/>
        </w:rPr>
        <w:lastRenderedPageBreak/>
        <w:t xml:space="preserve">Supplementary </w:t>
      </w:r>
      <w:r w:rsidR="00516DF3"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(IQR=</w:t>
      </w:r>
      <w:r w:rsidR="00516DF3" w:rsidRPr="00530512">
        <w:rPr>
          <w:rFonts w:ascii="Arial" w:eastAsia="Arial" w:hAnsi="Arial" w:cs="Arial"/>
          <w:color w:val="auto"/>
          <w:sz w:val="22"/>
          <w:szCs w:val="22"/>
        </w:rPr>
        <w:t>31</w:t>
      </w:r>
      <w:r w:rsidR="00377DBE" w:rsidRPr="00530512">
        <w:rPr>
          <w:rFonts w:ascii="Arial" w:eastAsia="Arial" w:hAnsi="Arial" w:cs="Arial"/>
          <w:color w:val="auto"/>
          <w:sz w:val="22"/>
          <w:szCs w:val="22"/>
        </w:rPr>
        <w:t xml:space="preserve">) </w:t>
      </w:r>
      <w:r w:rsidR="00092864" w:rsidRPr="00530512">
        <w:rPr>
          <w:rFonts w:ascii="Arial" w:eastAsia="Arial" w:hAnsi="Arial" w:cs="Arial"/>
          <w:color w:val="auto"/>
          <w:sz w:val="22"/>
          <w:szCs w:val="22"/>
        </w:rPr>
        <w:t>csHMH</w:t>
      </w:r>
      <w:r w:rsidR="00377DB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592A56" w:rsidRPr="00530512">
        <w:rPr>
          <w:rFonts w:ascii="Arial" w:hAnsi="Arial" w:cs="Arial"/>
          <w:color w:val="auto"/>
          <w:sz w:val="22"/>
          <w:szCs w:val="22"/>
        </w:rPr>
        <w:t xml:space="preserve">csHMH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01FC4E18"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(95% CI:0.</w:t>
      </w:r>
      <w:r w:rsidR="002D3936" w:rsidRPr="00530512">
        <w:rPr>
          <w:rFonts w:ascii="Arial" w:eastAsia="Arial" w:hAnsi="Arial" w:cs="Arial"/>
          <w:color w:val="auto"/>
          <w:sz w:val="22"/>
          <w:szCs w:val="22"/>
        </w:rPr>
        <w:t>659</w:t>
      </w:r>
      <w:r w:rsidR="00D65E6D" w:rsidRPr="00530512">
        <w:rPr>
          <w:rFonts w:ascii="Arial" w:eastAsia="Arial" w:hAnsi="Arial" w:cs="Arial"/>
          <w:color w:val="auto"/>
          <w:sz w:val="22"/>
          <w:szCs w:val="22"/>
        </w:rPr>
        <w:t>-0</w:t>
      </w:r>
      <w:r w:rsidR="002D3936" w:rsidRPr="00530512">
        <w:rPr>
          <w:rFonts w:ascii="Arial" w:eastAsia="Arial" w:hAnsi="Arial" w:cs="Arial"/>
          <w:color w:val="auto"/>
          <w:sz w:val="22"/>
          <w:szCs w:val="22"/>
        </w:rPr>
        <w:t>.782</w:t>
      </w:r>
      <w:r w:rsidR="00D65E6D"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8" w:history="1">
        <w:r w:rsidR="00CC0D4C" w:rsidRPr="00530512">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dW0+ODwvUmVjTnVtPjxEaXNwbGF5VGV4dD48c3R5bGUgZmFjZT0ic3VwZXJzY3JpcHQiPjY8L3N0
eWxlPjwvRGlzcGxheVRleHQ+PHJlY29yZD48cmVjLW51bWJlcj44PC9yZWMtbnVtYmVyPjxmb3Jl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Y29yZD48L0NpdGU+PC9FbmROb3RlPgB=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CC0D4C" w:rsidRPr="00530512">
          <w:rPr>
            <w:rFonts w:ascii="Arial" w:eastAsia="Arial" w:hAnsi="Arial" w:cs="Arial"/>
            <w:color w:val="auto"/>
            <w:sz w:val="22"/>
            <w:szCs w:val="22"/>
          </w:rPr>
        </w:r>
        <w:r w:rsidR="00CC0D4C" w:rsidRPr="00530512">
          <w:rPr>
            <w:rFonts w:ascii="Arial" w:eastAsia="Arial" w:hAnsi="Arial" w:cs="Arial"/>
            <w:color w:val="auto"/>
            <w:sz w:val="22"/>
            <w:szCs w:val="22"/>
          </w:rPr>
          <w:fldChar w:fldCharType="separate"/>
        </w:r>
        <w:r w:rsidR="00CC0D4C" w:rsidRPr="00DE1761">
          <w:rPr>
            <w:rFonts w:ascii="Arial" w:eastAsia="Arial" w:hAnsi="Arial" w:cs="Arial"/>
            <w:noProof/>
            <w:color w:val="auto"/>
            <w:sz w:val="22"/>
            <w:szCs w:val="22"/>
            <w:vertAlign w:val="superscript"/>
          </w:rPr>
          <w:t>6</w:t>
        </w:r>
        <w:r w:rsidR="00CC0D4C"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(95% CI: </w:t>
      </w:r>
      <w:r w:rsidR="00F37809" w:rsidRPr="00530512">
        <w:rPr>
          <w:rFonts w:ascii="Arial" w:eastAsia="Arial" w:hAnsi="Arial" w:cs="Arial"/>
          <w:color w:val="auto"/>
          <w:sz w:val="22"/>
          <w:szCs w:val="22"/>
        </w:rPr>
        <w:t>0.4</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4.2</w:t>
      </w:r>
      <w:r w:rsidR="00D65E6D" w:rsidRPr="00530512">
        <w:rPr>
          <w:rFonts w:ascii="Arial" w:eastAsia="Arial" w:hAnsi="Arial" w:cs="Arial"/>
          <w:color w:val="auto"/>
          <w:sz w:val="22"/>
          <w:szCs w:val="22"/>
        </w:rPr>
        <w:t xml:space="preserve">%) 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(95% CI:</w:t>
      </w:r>
      <w:r w:rsidR="00F37809" w:rsidRPr="00530512">
        <w:rPr>
          <w:rFonts w:ascii="Arial" w:eastAsia="Arial" w:hAnsi="Arial" w:cs="Arial"/>
          <w:color w:val="auto"/>
          <w:sz w:val="22"/>
          <w:szCs w:val="22"/>
        </w:rPr>
        <w:t>1.2</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4.4</w:t>
      </w:r>
      <w:r w:rsidR="00D65E6D" w:rsidRPr="00530512">
        <w:rPr>
          <w:rFonts w:ascii="Arial" w:eastAsia="Arial" w:hAnsi="Arial" w:cs="Arial"/>
          <w:color w:val="auto"/>
          <w:sz w:val="22"/>
          <w:szCs w:val="22"/>
        </w:rPr>
        <w:t>%)</w:t>
      </w:r>
      <w:r w:rsidR="00453556" w:rsidRPr="00530512">
        <w:rPr>
          <w:rFonts w:ascii="Arial" w:eastAsia="Arial" w:hAnsi="Arial" w:cs="Arial"/>
          <w:color w:val="auto"/>
          <w:sz w:val="22"/>
          <w:szCs w:val="22"/>
        </w:rPr>
        <w:t xml:space="preserve">. 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 for CRC and 1.0%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B82DE0">
        <w:rPr>
          <w:rFonts w:ascii="Arial" w:eastAsia="Arial" w:hAnsi="Arial" w:cs="Arial"/>
          <w:b/>
          <w:color w:val="auto"/>
          <w:sz w:val="22"/>
          <w:szCs w:val="22"/>
        </w:rPr>
        <w:t>Supplementary Fig. 5</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s, whereas in cancer patient</w:t>
      </w:r>
      <w:r w:rsidR="007F7966">
        <w:rPr>
          <w:rFonts w:ascii="Arial" w:eastAsia="Arial" w:hAnsi="Arial" w:cs="Arial"/>
          <w:color w:val="auto"/>
          <w:sz w:val="22"/>
          <w:szCs w:val="22"/>
        </w:rPr>
        <w:t>s</w:t>
      </w:r>
      <w:r w:rsidR="00AC0A08"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123A36BE"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782D4D9E"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 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C70A39" w:rsidRPr="00530512">
        <w:rPr>
          <w:rFonts w:ascii="Arial" w:eastAsia="Arial" w:hAnsi="Arial" w:cs="Arial"/>
          <w:b/>
          <w:color w:val="auto"/>
          <w:sz w:val="22"/>
          <w:szCs w:val="22"/>
        </w:rPr>
        <w:t>Supplementary Table 8a-b</w:t>
      </w:r>
      <w:r w:rsidR="00F26C73" w:rsidRPr="00530512">
        <w:rPr>
          <w:rFonts w:ascii="Arial" w:eastAsia="Arial" w:hAnsi="Arial" w:cs="Arial"/>
          <w:color w:val="auto"/>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w:t>
      </w:r>
      <w:r w:rsidR="00EE41D2">
        <w:rPr>
          <w:rFonts w:ascii="Arial" w:eastAsia="Arial" w:hAnsi="Arial" w:cs="Arial"/>
          <w:color w:val="auto"/>
          <w:sz w:val="22"/>
          <w:szCs w:val="22"/>
        </w:rPr>
        <w:lastRenderedPageBreak/>
        <w:t>decreases below 10%, which is typical for clinical samples</w:t>
      </w:r>
      <w:r w:rsidR="00397E11">
        <w:rPr>
          <w:rFonts w:ascii="Arial" w:eastAsia="Arial" w:hAnsi="Arial" w:cs="Arial"/>
          <w:color w:val="auto"/>
          <w:sz w:val="22"/>
          <w:szCs w:val="22"/>
        </w:rPr>
        <w:t xml:space="preserve"> (</w:t>
      </w:r>
      <w:r w:rsidR="00397E11" w:rsidRPr="00397E11">
        <w:rPr>
          <w:rFonts w:ascii="Arial" w:eastAsia="Arial" w:hAnsi="Arial" w:cs="Arial"/>
          <w:b/>
          <w:color w:val="auto"/>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530512">
        <w:rPr>
          <w:rFonts w:ascii="Arial" w:eastAsia="Arial" w:hAnsi="Arial" w:cs="Arial"/>
          <w:color w:val="auto"/>
          <w:sz w:val="22"/>
          <w:szCs w:val="22"/>
        </w:rPr>
        <w:t>(</w:t>
      </w:r>
      <w:r w:rsidR="00EE061C" w:rsidRPr="00530512">
        <w:rPr>
          <w:rFonts w:ascii="Arial" w:eastAsia="Arial" w:hAnsi="Arial" w:cs="Arial"/>
          <w:b/>
          <w:color w:val="auto"/>
          <w:sz w:val="22"/>
          <w:szCs w:val="22"/>
        </w:rPr>
        <w:t>Supplementary</w:t>
      </w:r>
      <w:r w:rsidR="00B45074" w:rsidRPr="00530512">
        <w:rPr>
          <w:rFonts w:ascii="Arial" w:eastAsia="Arial" w:hAnsi="Arial" w:cs="Arial"/>
          <w:b/>
          <w:color w:val="auto"/>
          <w:sz w:val="22"/>
          <w:szCs w:val="22"/>
        </w:rPr>
        <w:t xml:space="preserve"> Fig</w:t>
      </w:r>
      <w:r w:rsidR="00EE061C" w:rsidRPr="00530512">
        <w:rPr>
          <w:rFonts w:ascii="Arial" w:eastAsia="Arial" w:hAnsi="Arial" w:cs="Arial"/>
          <w:b/>
          <w:color w:val="auto"/>
          <w:sz w:val="22"/>
          <w:szCs w:val="22"/>
        </w:rPr>
        <w:t>.</w:t>
      </w:r>
      <w:r w:rsidR="002452AE">
        <w:rPr>
          <w:rFonts w:ascii="Arial" w:eastAsia="Arial" w:hAnsi="Arial" w:cs="Arial"/>
          <w:b/>
          <w:color w:val="auto"/>
          <w:sz w:val="22"/>
          <w:szCs w:val="22"/>
        </w:rPr>
        <w:t xml:space="preserve"> </w:t>
      </w:r>
      <w:r w:rsidR="004E3688">
        <w:rPr>
          <w:rFonts w:ascii="Arial" w:eastAsia="Arial" w:hAnsi="Arial" w:cs="Arial"/>
          <w:b/>
          <w:color w:val="auto"/>
          <w:sz w:val="22"/>
          <w:szCs w:val="22"/>
        </w:rPr>
        <w:t>6</w:t>
      </w:r>
      <w:r w:rsidR="009147A8">
        <w:rPr>
          <w:rFonts w:ascii="Arial" w:eastAsia="Arial" w:hAnsi="Arial" w:cs="Arial"/>
          <w:b/>
          <w:color w:val="auto"/>
          <w:sz w:val="22"/>
          <w:szCs w:val="22"/>
        </w:rPr>
        <w:t>b</w:t>
      </w:r>
      <w:r w:rsidR="00B45074" w:rsidRPr="00530512">
        <w:rPr>
          <w:rFonts w:ascii="Arial" w:eastAsia="Arial" w:hAnsi="Arial" w:cs="Arial"/>
          <w:color w:val="auto"/>
          <w:sz w:val="22"/>
          <w:szCs w:val="22"/>
        </w:rPr>
        <w:t>).  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530512">
        <w:rPr>
          <w:rFonts w:ascii="Arial" w:eastAsia="Arial" w:hAnsi="Arial" w:cs="Arial"/>
          <w:b/>
          <w:color w:val="auto"/>
          <w:sz w:val="22"/>
          <w:szCs w:val="22"/>
        </w:rPr>
        <w:t xml:space="preserve">Supplementary </w:t>
      </w:r>
      <w:r w:rsidR="009F206F" w:rsidRPr="00530512">
        <w:rPr>
          <w:rFonts w:ascii="Arial" w:eastAsia="Arial" w:hAnsi="Arial" w:cs="Arial"/>
          <w:b/>
          <w:color w:val="auto"/>
          <w:sz w:val="22"/>
          <w:szCs w:val="22"/>
        </w:rPr>
        <w:t>Fig</w:t>
      </w:r>
      <w:r w:rsidR="00F5494E" w:rsidRPr="00530512">
        <w:rPr>
          <w:rFonts w:ascii="Arial" w:eastAsia="Arial" w:hAnsi="Arial" w:cs="Arial"/>
          <w:b/>
          <w:color w:val="auto"/>
          <w:sz w:val="22"/>
          <w:szCs w:val="22"/>
        </w:rPr>
        <w:t>.</w:t>
      </w:r>
      <w:r w:rsidR="00793E7F" w:rsidRPr="00530512">
        <w:rPr>
          <w:rFonts w:ascii="Arial" w:eastAsia="Arial" w:hAnsi="Arial" w:cs="Arial"/>
          <w:b/>
          <w:color w:val="auto"/>
          <w:sz w:val="22"/>
          <w:szCs w:val="22"/>
        </w:rPr>
        <w:t xml:space="preserve"> </w:t>
      </w:r>
      <w:r w:rsidR="004E3688">
        <w:rPr>
          <w:rFonts w:ascii="Arial" w:eastAsia="Arial" w:hAnsi="Arial" w:cs="Arial"/>
          <w:b/>
          <w:color w:val="auto"/>
          <w:sz w:val="22"/>
          <w:szCs w:val="22"/>
        </w:rPr>
        <w:t>7</w:t>
      </w:r>
      <w:r w:rsidR="003C63B8" w:rsidRPr="00530512">
        <w:rPr>
          <w:rFonts w:ascii="Arial" w:eastAsia="Arial" w:hAnsi="Arial" w:cs="Arial"/>
          <w:b/>
          <w:color w:val="auto"/>
          <w:sz w:val="22"/>
          <w:szCs w:val="22"/>
        </w:rPr>
        <w:t xml:space="preserve"> 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37C6A406" w14:textId="64ADFA35"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dW0+ODwvUmVjTnVtPjxEaXNwbGF5VGV4dD48c3R5bGUgZmFjZT0ic3VwZXJzY3JpcHQiPjYsNywy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IEtvbmcgU0FSLCBDaGluYTsmI3hEO0xpIEthIFNoaW5nIEluc3RpdHV0ZSBvZiBIZWFsdGggU2Np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bCwgU3dlZGVuOyYjeEQ7Q2xpbmljYWwgTmV1cm9jaGVtaXN0cnkgTGFib3JhdG9yeSwgSW5zdGl0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==
</w:fldData>
        </w:fldChar>
      </w:r>
      <w:r w:rsidR="00CC0D4C">
        <w:rPr>
          <w:rFonts w:ascii="Arial" w:eastAsia="Arial" w:hAnsi="Arial" w:cs="Arial"/>
          <w:color w:val="auto"/>
          <w:sz w:val="22"/>
          <w:szCs w:val="22"/>
        </w:rPr>
        <w:instrText xml:space="preserve"> ADDIN EN.CITE </w:instrText>
      </w:r>
      <w:r w:rsidR="00CC0D4C">
        <w:rPr>
          <w:rFonts w:ascii="Arial" w:eastAsia="Arial" w:hAnsi="Arial" w:cs="Arial"/>
          <w:color w:val="auto"/>
          <w:sz w:val="22"/>
          <w:szCs w:val="22"/>
        </w:rPr>
        <w:fldChar w:fldCharType="begin">
          <w:fldData xml:space="preserve">PEVuZE5vdGU+PENpdGU+PEF1dGhvcj5TdW48L0F1dGhvcj48WWVhcj4yMDE1PC9ZZWFyPjxSZWNO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IEtvbmcgU0FSLCBDaGluYTsmI3hEO0xpIEthIFNoaW5nIEluc3RpdHV0ZSBvZiBIZWFsdGggU2Np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bCwgU3dlZGVuOyYjeEQ7Q2xpbmljYWwgTmV1cm9jaGVtaXN0cnkgTGFib3JhdG9yeSwgSW5zdGl0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==
</w:fldData>
        </w:fldChar>
      </w:r>
      <w:r w:rsidR="00CC0D4C">
        <w:rPr>
          <w:rFonts w:ascii="Arial" w:eastAsia="Arial" w:hAnsi="Arial" w:cs="Arial"/>
          <w:color w:val="auto"/>
          <w:sz w:val="22"/>
          <w:szCs w:val="22"/>
        </w:rPr>
        <w:instrText xml:space="preserve"> ADDIN EN.CITE.DATA </w:instrText>
      </w:r>
      <w:r w:rsidR="00CC0D4C">
        <w:rPr>
          <w:rFonts w:ascii="Arial" w:eastAsia="Arial" w:hAnsi="Arial" w:cs="Arial"/>
          <w:color w:val="auto"/>
          <w:sz w:val="22"/>
          <w:szCs w:val="22"/>
        </w:rPr>
      </w:r>
      <w:r w:rsidR="00CC0D4C">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6" w:tooltip="Sun, 2015 #8" w:history="1">
        <w:r w:rsidR="00CC0D4C" w:rsidRPr="00CC0D4C">
          <w:rPr>
            <w:rFonts w:ascii="Arial" w:eastAsia="Arial" w:hAnsi="Arial" w:cs="Arial"/>
            <w:noProof/>
            <w:color w:val="auto"/>
            <w:sz w:val="22"/>
            <w:szCs w:val="22"/>
            <w:vertAlign w:val="superscript"/>
          </w:rPr>
          <w:t>6</w:t>
        </w:r>
      </w:hyperlink>
      <w:r w:rsidR="00CC0D4C" w:rsidRPr="00CC0D4C">
        <w:rPr>
          <w:rFonts w:ascii="Arial" w:eastAsia="Arial" w:hAnsi="Arial" w:cs="Arial"/>
          <w:noProof/>
          <w:color w:val="auto"/>
          <w:sz w:val="22"/>
          <w:szCs w:val="22"/>
          <w:vertAlign w:val="superscript"/>
        </w:rPr>
        <w:t>,</w:t>
      </w:r>
      <w:hyperlink w:anchor="_ENREF_7" w:tooltip="Lehmann-Werman, 2016 #6" w:history="1">
        <w:r w:rsidR="00CC0D4C" w:rsidRPr="00CC0D4C">
          <w:rPr>
            <w:rFonts w:ascii="Arial" w:eastAsia="Arial" w:hAnsi="Arial" w:cs="Arial"/>
            <w:noProof/>
            <w:color w:val="auto"/>
            <w:sz w:val="22"/>
            <w:szCs w:val="22"/>
            <w:vertAlign w:val="superscript"/>
          </w:rPr>
          <w:t>7</w:t>
        </w:r>
      </w:hyperlink>
      <w:r w:rsidR="00CC0D4C" w:rsidRPr="00CC0D4C">
        <w:rPr>
          <w:rFonts w:ascii="Arial" w:eastAsia="Arial" w:hAnsi="Arial" w:cs="Arial"/>
          <w:noProof/>
          <w:color w:val="auto"/>
          <w:sz w:val="22"/>
          <w:szCs w:val="22"/>
          <w:vertAlign w:val="superscript"/>
        </w:rPr>
        <w:t>,</w:t>
      </w:r>
      <w:hyperlink w:anchor="_ENREF_27" w:tooltip="Snyder, 2016 #7" w:history="1">
        <w:r w:rsidR="00CC0D4C" w:rsidRPr="00CC0D4C">
          <w:rPr>
            <w:rFonts w:ascii="Arial" w:eastAsia="Arial" w:hAnsi="Arial" w:cs="Arial"/>
            <w:noProof/>
            <w:color w:val="auto"/>
            <w:sz w:val="22"/>
            <w:szCs w:val="22"/>
            <w:vertAlign w:val="superscript"/>
          </w:rPr>
          <w:t>27</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We then adopted an alternative approach by</w:t>
      </w:r>
      <w:r w:rsidR="007F7966">
        <w:rPr>
          <w:rFonts w:ascii="Arial" w:eastAsia="Arial" w:hAnsi="Arial" w:cs="Arial"/>
          <w:color w:val="auto"/>
          <w:sz w:val="22"/>
          <w:szCs w:val="22"/>
        </w:rPr>
        <w:t xml:space="preserve"> counting the total number of tissue-specific </w:t>
      </w:r>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 xml:space="preserve">in </w:t>
      </w:r>
      <w:r w:rsidR="007F7966">
        <w:rPr>
          <w:rFonts w:ascii="Arial" w:eastAsia="Arial" w:hAnsi="Arial" w:cs="Arial"/>
          <w:color w:val="auto"/>
          <w:sz w:val="22"/>
          <w:szCs w:val="22"/>
        </w:rPr>
        <w:t>order to infer the most probab</w:t>
      </w:r>
      <w:r w:rsidR="00E860F7">
        <w:rPr>
          <w:rFonts w:ascii="Arial" w:eastAsia="Arial" w:hAnsi="Arial" w:cs="Arial"/>
          <w:color w:val="auto"/>
          <w:sz w:val="22"/>
          <w:szCs w:val="22"/>
        </w:rPr>
        <w:t>le</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546BDE">
        <w:rPr>
          <w:rFonts w:ascii="Arial" w:eastAsia="Arial" w:hAnsi="Arial" w:cs="Arial"/>
          <w:b/>
          <w:color w:val="000000" w:themeColor="text1"/>
          <w:sz w:val="22"/>
          <w:szCs w:val="22"/>
        </w:rPr>
        <w:t>Supp</w:t>
      </w:r>
      <w:r w:rsidR="00BC2D78">
        <w:rPr>
          <w:rFonts w:ascii="Arial" w:eastAsia="Arial" w:hAnsi="Arial" w:cs="Arial"/>
          <w:b/>
          <w:color w:val="000000" w:themeColor="text1"/>
          <w:sz w:val="22"/>
          <w:szCs w:val="22"/>
        </w:rPr>
        <w:t xml:space="preserve">lementary Fig. </w:t>
      </w:r>
      <w:r w:rsidR="00DA6D38">
        <w:rPr>
          <w:rFonts w:ascii="Arial" w:eastAsia="Arial" w:hAnsi="Arial" w:cs="Arial"/>
          <w:b/>
          <w:color w:val="000000" w:themeColor="text1"/>
          <w:sz w:val="22"/>
          <w:szCs w:val="22"/>
        </w:rPr>
        <w:t>8</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732DD353"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28" w:tooltip="Williams, 2011 #746" w:history="1">
        <w:r w:rsidR="00CC0D4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Ij4yODwvc3R5bGU+PC9EaXNwbGF5VGV4dD48cmVjb3JkPjxyZWMtbnVtYmVyPjc0NjwvcmVjLW51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CC0D4C">
          <w:rPr>
            <w:rFonts w:ascii="Arial" w:eastAsia="Arial" w:hAnsi="Arial" w:cs="Arial"/>
            <w:color w:val="000000" w:themeColor="text1"/>
            <w:sz w:val="22"/>
            <w:szCs w:val="22"/>
          </w:rPr>
          <w:instrText xml:space="preserve"> ADDIN EN.CITE </w:instrText>
        </w:r>
        <w:r w:rsidR="00CC0D4C">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Ij4yODwvc3R5bGU+PC9EaXNwbGF5VGV4dD48cmVjb3JkPjxyZWMtbnVtYmVyPjc0NjwvcmVjLW51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CC0D4C">
          <w:rPr>
            <w:rFonts w:ascii="Arial" w:eastAsia="Arial" w:hAnsi="Arial" w:cs="Arial"/>
            <w:color w:val="000000" w:themeColor="text1"/>
            <w:sz w:val="22"/>
            <w:szCs w:val="22"/>
          </w:rPr>
          <w:instrText xml:space="preserve"> ADDIN EN.CITE.DATA </w:instrText>
        </w:r>
        <w:r w:rsidR="00CC0D4C">
          <w:rPr>
            <w:rFonts w:ascii="Arial" w:eastAsia="Arial" w:hAnsi="Arial" w:cs="Arial"/>
            <w:color w:val="000000" w:themeColor="text1"/>
            <w:sz w:val="22"/>
            <w:szCs w:val="22"/>
          </w:rPr>
        </w:r>
        <w:r w:rsidR="00CC0D4C">
          <w:rPr>
            <w:rFonts w:ascii="Arial" w:eastAsia="Arial" w:hAnsi="Arial" w:cs="Arial"/>
            <w:color w:val="000000" w:themeColor="text1"/>
            <w:sz w:val="22"/>
            <w:szCs w:val="22"/>
          </w:rPr>
          <w:fldChar w:fldCharType="end"/>
        </w:r>
        <w:r w:rsidR="00CC0D4C">
          <w:rPr>
            <w:rFonts w:ascii="Arial" w:eastAsia="Arial" w:hAnsi="Arial" w:cs="Arial"/>
            <w:color w:val="000000" w:themeColor="text1"/>
            <w:sz w:val="22"/>
            <w:szCs w:val="22"/>
          </w:rPr>
        </w:r>
        <w:r w:rsidR="00CC0D4C">
          <w:rPr>
            <w:rFonts w:ascii="Arial" w:eastAsia="Arial" w:hAnsi="Arial" w:cs="Arial"/>
            <w:color w:val="000000" w:themeColor="text1"/>
            <w:sz w:val="22"/>
            <w:szCs w:val="22"/>
          </w:rPr>
          <w:fldChar w:fldCharType="separate"/>
        </w:r>
        <w:r w:rsidR="00CC0D4C" w:rsidRPr="00CC0D4C">
          <w:rPr>
            <w:rFonts w:ascii="Arial" w:eastAsia="Arial" w:hAnsi="Arial" w:cs="Arial"/>
            <w:noProof/>
            <w:color w:val="000000" w:themeColor="text1"/>
            <w:sz w:val="22"/>
            <w:szCs w:val="22"/>
            <w:vertAlign w:val="superscript"/>
          </w:rPr>
          <w:t>28</w:t>
        </w:r>
        <w:r w:rsidR="00CC0D4C">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w:t>
      </w:r>
      <w:r w:rsidR="00900D29" w:rsidRPr="009273F0">
        <w:rPr>
          <w:rFonts w:ascii="Arial" w:eastAsia="Arial" w:hAnsi="Arial" w:cs="Arial"/>
          <w:color w:val="000000" w:themeColor="text1"/>
          <w:sz w:val="22"/>
          <w:szCs w:val="22"/>
        </w:rPr>
        <w:lastRenderedPageBreak/>
        <w:t xml:space="preserve">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29" w:tooltip="Saito, 2015 #212" w:history="1">
        <w:r w:rsidR="00CC0D4C" w:rsidRPr="001F529D">
          <w:rPr>
            <w:rFonts w:ascii="Arial" w:eastAsia="Arial" w:hAnsi="Arial" w:cs="Arial"/>
            <w:color w:val="auto"/>
            <w:sz w:val="22"/>
            <w:szCs w:val="22"/>
          </w:rPr>
          <w:fldChar w:fldCharType="begin"/>
        </w:r>
        <w:r w:rsidR="00CC0D4C">
          <w:rPr>
            <w:rFonts w:ascii="Arial" w:eastAsia="Arial" w:hAnsi="Arial" w:cs="Arial"/>
            <w:color w:val="auto"/>
            <w:sz w:val="22"/>
            <w:szCs w:val="22"/>
          </w:rPr>
          <w:instrText xml:space="preserve"> ADDIN EN.CITE &lt;EndNote&gt;&lt;Cite&gt;&lt;Author&gt;Saito&lt;/Author&gt;&lt;Year&gt;2015&lt;/Year&gt;&lt;RecNum&gt;212&lt;/RecNum&gt;&lt;DisplayText&gt;&lt;style face="superscript"&gt;29&lt;/style&gt;&lt;/DisplayText&gt;&lt;record&gt;&lt;rec-number&gt;212&lt;/rec-number&gt;&lt;foreign-keys&gt;&lt;key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CC0D4C" w:rsidRPr="001F529D">
          <w:rPr>
            <w:rFonts w:ascii="Arial" w:eastAsia="Arial" w:hAnsi="Arial" w:cs="Arial"/>
            <w:color w:val="auto"/>
            <w:sz w:val="22"/>
            <w:szCs w:val="22"/>
          </w:rPr>
          <w:fldChar w:fldCharType="separate"/>
        </w:r>
        <w:r w:rsidR="00CC0D4C" w:rsidRPr="00CC0D4C">
          <w:rPr>
            <w:rFonts w:ascii="Arial" w:eastAsia="Arial" w:hAnsi="Arial" w:cs="Arial"/>
            <w:noProof/>
            <w:color w:val="auto"/>
            <w:sz w:val="22"/>
            <w:szCs w:val="22"/>
            <w:vertAlign w:val="superscript"/>
          </w:rPr>
          <w:t>29</w:t>
        </w:r>
        <w:r w:rsidR="00CC0D4C"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 xml:space="preserve">Nonetheless, these short and punctated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3F08349C"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very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6C023A29"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nanogram. </w:t>
      </w:r>
      <w:r w:rsidR="00122CA3" w:rsidRPr="009273F0">
        <w:rPr>
          <w:rFonts w:ascii="Arial" w:eastAsia="Arial" w:hAnsi="Arial" w:cs="Arial"/>
          <w:color w:val="000000" w:themeColor="text1"/>
          <w:sz w:val="22"/>
          <w:szCs w:val="22"/>
        </w:rPr>
        <w:t>We 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27329A" w:rsidRPr="009273F0">
        <w:rPr>
          <w:rFonts w:ascii="Arial" w:eastAsia="Arial" w:hAnsi="Arial" w:cs="Arial"/>
          <w:color w:val="000000" w:themeColor="text1"/>
          <w:sz w:val="22"/>
          <w:szCs w:val="22"/>
        </w:rPr>
        <w:t>. Further technical improvements on sample preparation 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w:t>
      </w:r>
      <w:r w:rsidR="00FA1719">
        <w:rPr>
          <w:rFonts w:ascii="Arial" w:eastAsia="Arial" w:hAnsi="Arial" w:cs="Arial"/>
          <w:color w:val="000000" w:themeColor="text1"/>
          <w:sz w:val="22"/>
          <w:szCs w:val="22"/>
        </w:rPr>
        <w:t>to the level required for clinical diagnosis</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normal plasma samples were obtained from 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7DA025D"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xml:space="preserve">™ Bisulfite Conversion kit (Thermo Fisher Scientific) and amplified using the PfuTurboCx polymerase (Agilent) for 12-14 cycles. Libraries were pooled and size selected using </w:t>
      </w:r>
      <w:r w:rsidRPr="006268CE">
        <w:rPr>
          <w:rFonts w:ascii="Arial" w:eastAsia="Arial" w:hAnsi="Arial" w:cs="Arial"/>
          <w:color w:val="000000" w:themeColor="text1"/>
          <w:sz w:val="22"/>
          <w:szCs w:val="22"/>
        </w:rPr>
        <w:lastRenderedPageBreak/>
        <w:t>6% TBE polyacrylamide gels. Libraries were sequencing using the Illumina HiSeq platform for paired-end 100 cycles,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36E3F61F"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“sequencible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inferred by GWBS dataset was also validated by bulk data of methylation level. Takai and Jones's sliding-window algorithm</w:t>
      </w:r>
      <w:hyperlink w:anchor="_ENREF_30" w:tooltip="Takai, 2002 #693" w:history="1">
        <w:r w:rsidR="00CC0D4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MDwvc3R5bGU+PC9EaXNwbGF5VGV4dD48cmVjb3JkPjxyZWMtbnVtYmVyPjY5MzwvcmVjLW51bWJl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CC0D4C">
          <w:rPr>
            <w:rFonts w:ascii="Arial" w:eastAsia="Arial" w:hAnsi="Arial" w:cs="Arial"/>
            <w:color w:val="000000" w:themeColor="text1"/>
            <w:sz w:val="22"/>
            <w:szCs w:val="22"/>
          </w:rPr>
          <w:instrText xml:space="preserve"> ADDIN EN.CITE </w:instrText>
        </w:r>
        <w:r w:rsidR="00CC0D4C">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MDwvc3R5bGU+PC9EaXNwbGF5VGV4dD48cmVjb3JkPjxyZWMtbnVtYmVyPjY5MzwvcmVjLW51bWJl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CC0D4C">
          <w:rPr>
            <w:rFonts w:ascii="Arial" w:eastAsia="Arial" w:hAnsi="Arial" w:cs="Arial"/>
            <w:color w:val="000000" w:themeColor="text1"/>
            <w:sz w:val="22"/>
            <w:szCs w:val="22"/>
          </w:rPr>
          <w:instrText xml:space="preserve"> ADDIN EN.CITE.DATA </w:instrText>
        </w:r>
        <w:r w:rsidR="00CC0D4C">
          <w:rPr>
            <w:rFonts w:ascii="Arial" w:eastAsia="Arial" w:hAnsi="Arial" w:cs="Arial"/>
            <w:color w:val="000000" w:themeColor="text1"/>
            <w:sz w:val="22"/>
            <w:szCs w:val="22"/>
          </w:rPr>
        </w:r>
        <w:r w:rsidR="00CC0D4C">
          <w:rPr>
            <w:rFonts w:ascii="Arial" w:eastAsia="Arial" w:hAnsi="Arial" w:cs="Arial"/>
            <w:color w:val="000000" w:themeColor="text1"/>
            <w:sz w:val="22"/>
            <w:szCs w:val="22"/>
          </w:rPr>
          <w:fldChar w:fldCharType="end"/>
        </w:r>
        <w:r w:rsidR="00CC0D4C">
          <w:rPr>
            <w:rFonts w:ascii="Arial" w:eastAsia="Arial" w:hAnsi="Arial" w:cs="Arial"/>
            <w:color w:val="000000" w:themeColor="text1"/>
            <w:sz w:val="22"/>
            <w:szCs w:val="22"/>
          </w:rPr>
        </w:r>
        <w:r w:rsidR="00CC0D4C">
          <w:rPr>
            <w:rFonts w:ascii="Arial" w:eastAsia="Arial" w:hAnsi="Arial" w:cs="Arial"/>
            <w:color w:val="000000" w:themeColor="text1"/>
            <w:sz w:val="22"/>
            <w:szCs w:val="22"/>
          </w:rPr>
          <w:fldChar w:fldCharType="separate"/>
        </w:r>
        <w:r w:rsidR="00CC0D4C" w:rsidRPr="00CC0D4C">
          <w:rPr>
            <w:rFonts w:ascii="Arial" w:eastAsia="Arial" w:hAnsi="Arial" w:cs="Arial"/>
            <w:noProof/>
            <w:color w:val="000000" w:themeColor="text1"/>
            <w:sz w:val="22"/>
            <w:szCs w:val="22"/>
            <w:vertAlign w:val="superscript"/>
          </w:rPr>
          <w:t>30</w:t>
        </w:r>
        <w:r w:rsidR="00CC0D4C">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A44FA6"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41B87E4C"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oMath>
      <w:r w:rsidRPr="006268CE">
        <w:rPr>
          <w:rFonts w:ascii="Arial" w:eastAsia="Arial" w:hAnsi="Arial" w:cs="Arial"/>
          <w:color w:val="000000" w:themeColor="text1"/>
          <w:sz w:val="22"/>
          <w:szCs w:val="22"/>
        </w:rPr>
        <w:t xml:space="preserve">is the fraction of fully methylated and un-methylated haplotype 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1" w:tooltip="Johnson, 2007 #924" w:history="1">
        <w:r w:rsidR="00CC0D4C" w:rsidRPr="006268CE">
          <w:rPr>
            <w:rFonts w:ascii="Arial" w:eastAsia="Arial" w:hAnsi="Arial" w:cs="Arial"/>
            <w:color w:val="000000" w:themeColor="text1"/>
            <w:sz w:val="22"/>
            <w:szCs w:val="22"/>
          </w:rPr>
          <w:fldChar w:fldCharType="begin"/>
        </w:r>
        <w:r w:rsidR="00CC0D4C">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face="superscript"&gt;31&lt;/style&gt;&lt;/DisplayText&gt;&lt;record&gt;&lt;rec-number&gt;924&lt;/rec-number&gt;&lt;foreign-keys&gt;&lt;key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CC0D4C" w:rsidRPr="006268CE">
          <w:rPr>
            <w:rFonts w:ascii="Arial" w:eastAsia="Arial" w:hAnsi="Arial" w:cs="Arial"/>
            <w:color w:val="000000" w:themeColor="text1"/>
            <w:sz w:val="22"/>
            <w:szCs w:val="22"/>
          </w:rPr>
          <w:fldChar w:fldCharType="separate"/>
        </w:r>
        <w:r w:rsidR="00CC0D4C" w:rsidRPr="00CC0D4C">
          <w:rPr>
            <w:rFonts w:ascii="Arial" w:eastAsia="Arial" w:hAnsi="Arial" w:cs="Arial"/>
            <w:noProof/>
            <w:color w:val="000000" w:themeColor="text1"/>
            <w:sz w:val="22"/>
            <w:szCs w:val="22"/>
            <w:vertAlign w:val="superscript"/>
          </w:rPr>
          <w:t>31</w:t>
        </w:r>
        <w:r w:rsidR="00CC0D4C"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7" w:name="OLE_LINK3"/>
      <w:bookmarkStart w:id="8" w:name="OLE_LINK4"/>
      <w:bookmarkStart w:id="9"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0" w:name="OLE_LINK12"/>
                          <w:bookmarkStart w:id="11"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0"/>
                          <w:bookmarkEnd w:id="11"/>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7"/>
    <w:bookmarkEnd w:id="8"/>
    <w:bookmarkEnd w:id="9"/>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2" w:name="OLE_LINK14"/>
      <w:bookmarkStart w:id="13"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2"/>
      <w:bookmarkEnd w:id="13"/>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0812C9B0"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w:t>
      </w:r>
      <w:r w:rsidRPr="006268CE">
        <w:rPr>
          <w:rFonts w:ascii="Arial" w:eastAsia="Arial" w:hAnsi="Arial" w:cs="Arial"/>
          <w:color w:val="000000" w:themeColor="text1"/>
          <w:sz w:val="22"/>
          <w:szCs w:val="22"/>
        </w:rPr>
        <w:lastRenderedPageBreak/>
        <w:t xml:space="preserve">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Since our MHL is a non-linear metric when mixing CCT and WBC, we found the deconvolution result is perfect, median root-mean-square-error &lt; 5%, which is within the acceptable region of the deconvolution method</w:t>
      </w:r>
      <w:hyperlink w:anchor="_ENREF_32" w:tooltip="Houseman, 2012 #208" w:history="1">
        <w:r w:rsidR="00CC0D4C"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Ij4zMjwvc3R5bGU+PC9EaXNwbGF5VGV4dD48cmVjb3JkPjxyZWMtbnVtYmVyPjIwODwvcmVjLW51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CC0D4C">
          <w:rPr>
            <w:rFonts w:ascii="Arial" w:eastAsia="Arial" w:hAnsi="Arial" w:cs="Arial"/>
            <w:color w:val="000000" w:themeColor="text1"/>
            <w:sz w:val="22"/>
            <w:szCs w:val="22"/>
            <w:vertAlign w:val="superscript"/>
          </w:rPr>
          <w:instrText xml:space="preserve"> ADDIN EN.CITE </w:instrText>
        </w:r>
        <w:r w:rsidR="00CC0D4C">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Ij4zMjwvc3R5bGU+PC9EaXNwbGF5VGV4dD48cmVjb3JkPjxyZWMtbnVtYmVyPjIwODwvcmVjLW51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CC0D4C">
          <w:rPr>
            <w:rFonts w:ascii="Arial" w:eastAsia="Arial" w:hAnsi="Arial" w:cs="Arial"/>
            <w:color w:val="000000" w:themeColor="text1"/>
            <w:sz w:val="22"/>
            <w:szCs w:val="22"/>
            <w:vertAlign w:val="superscript"/>
          </w:rPr>
          <w:instrText xml:space="preserve"> ADDIN EN.CITE.DATA </w:instrText>
        </w:r>
        <w:r w:rsidR="00CC0D4C">
          <w:rPr>
            <w:rFonts w:ascii="Arial" w:eastAsia="Arial" w:hAnsi="Arial" w:cs="Arial"/>
            <w:color w:val="000000" w:themeColor="text1"/>
            <w:sz w:val="22"/>
            <w:szCs w:val="22"/>
            <w:vertAlign w:val="superscript"/>
          </w:rPr>
        </w:r>
        <w:r w:rsidR="00CC0D4C">
          <w:rPr>
            <w:rFonts w:ascii="Arial" w:eastAsia="Arial" w:hAnsi="Arial" w:cs="Arial"/>
            <w:color w:val="000000" w:themeColor="text1"/>
            <w:sz w:val="22"/>
            <w:szCs w:val="22"/>
            <w:vertAlign w:val="superscript"/>
          </w:rPr>
          <w:fldChar w:fldCharType="end"/>
        </w:r>
        <w:r w:rsidR="00CC0D4C" w:rsidRPr="001E7552">
          <w:rPr>
            <w:rFonts w:ascii="Arial" w:eastAsia="Arial" w:hAnsi="Arial" w:cs="Arial"/>
            <w:color w:val="000000" w:themeColor="text1"/>
            <w:sz w:val="22"/>
            <w:szCs w:val="22"/>
            <w:vertAlign w:val="superscript"/>
          </w:rPr>
        </w:r>
        <w:r w:rsidR="00CC0D4C" w:rsidRPr="001E7552">
          <w:rPr>
            <w:rFonts w:ascii="Arial" w:eastAsia="Arial" w:hAnsi="Arial" w:cs="Arial"/>
            <w:color w:val="000000" w:themeColor="text1"/>
            <w:sz w:val="22"/>
            <w:szCs w:val="22"/>
            <w:vertAlign w:val="superscript"/>
          </w:rPr>
          <w:fldChar w:fldCharType="separate"/>
        </w:r>
        <w:r w:rsidR="00CC0D4C">
          <w:rPr>
            <w:rFonts w:ascii="Arial" w:eastAsia="Arial" w:hAnsi="Arial" w:cs="Arial"/>
            <w:noProof/>
            <w:color w:val="000000" w:themeColor="text1"/>
            <w:sz w:val="22"/>
            <w:szCs w:val="22"/>
            <w:vertAlign w:val="superscript"/>
          </w:rPr>
          <w:t>32</w:t>
        </w:r>
        <w:r w:rsidR="00CC0D4C"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F66CB9" w:rsidRPr="00546BDE">
        <w:rPr>
          <w:rFonts w:ascii="Arial" w:eastAsia="Arial" w:hAnsi="Arial" w:cs="Arial"/>
          <w:b/>
          <w:color w:val="000000" w:themeColor="text1"/>
          <w:sz w:val="22"/>
          <w:szCs w:val="22"/>
        </w:rPr>
        <w:t>Supp</w:t>
      </w:r>
      <w:r w:rsidR="00546BDE">
        <w:rPr>
          <w:rFonts w:ascii="Arial" w:eastAsia="Arial" w:hAnsi="Arial" w:cs="Arial"/>
          <w:b/>
          <w:color w:val="000000" w:themeColor="text1"/>
          <w:sz w:val="22"/>
          <w:szCs w:val="22"/>
        </w:rPr>
        <w:t xml:space="preserve">lementary Fig. </w:t>
      </w:r>
      <w:r w:rsidR="00DA6D38">
        <w:rPr>
          <w:rFonts w:ascii="Arial" w:eastAsia="Arial" w:hAnsi="Arial" w:cs="Arial"/>
          <w:b/>
          <w:color w:val="000000" w:themeColor="text1"/>
          <w:sz w:val="22"/>
          <w:szCs w:val="22"/>
        </w:rPr>
        <w:t>6</w:t>
      </w:r>
      <w:r w:rsidR="00247A53">
        <w:rPr>
          <w:rFonts w:ascii="Arial" w:eastAsia="Arial" w:hAnsi="Arial" w:cs="Arial"/>
          <w:b/>
          <w:color w:val="000000" w:themeColor="text1"/>
          <w:sz w:val="22"/>
          <w:szCs w:val="22"/>
        </w:rPr>
        <w:t>a</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Ij42LDMyLDMzPC9zdHlsZT48L0Rpc3BsYXlUZXh0PjxyZWNvcmQ+PHJlYy1udW1iZXI+MjA4PC9y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PFJlY051bT44PC9SZWNOdW0+PHJlY29yZD48cmVjLW51bWJlcj44PC9yZWMtbnVtYmVyPjxmb3Jl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CC0D4C">
        <w:rPr>
          <w:rFonts w:ascii="Arial" w:eastAsia="Arial" w:hAnsi="Arial" w:cs="Arial"/>
          <w:color w:val="000000" w:themeColor="text1"/>
          <w:sz w:val="22"/>
          <w:szCs w:val="22"/>
        </w:rPr>
        <w:instrText xml:space="preserve"> ADDIN EN.CITE </w:instrText>
      </w:r>
      <w:r w:rsidR="00CC0D4C">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Ij42LDMyLDMzPC9zdHlsZT48L0Rpc3BsYXlUZXh0PjxyZWNvcmQ+PHJlYy1udW1iZXI+MjA4PC9y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PFJlY051bT44PC9SZWNOdW0+PHJlY29yZD48cmVjLW51bWJlcj44PC9yZWMtbnVtYmVyPjxmb3Jl
aWduLWtleXM+PGtleSBhcHA9IkVOIiBkYi1pZD0ic2Z3MDBkdHhpejJzZG5ldHhmenBwOXZ2Mnd4
enY5dHhmZGFlIiB0aW1lc3RhbXA9IjE0NjE4MDI4NjQiPjg8L2tleT48L2ZvcmVpZ24ta2V5cz48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CC0D4C">
        <w:rPr>
          <w:rFonts w:ascii="Arial" w:eastAsia="Arial" w:hAnsi="Arial" w:cs="Arial"/>
          <w:color w:val="000000" w:themeColor="text1"/>
          <w:sz w:val="22"/>
          <w:szCs w:val="22"/>
        </w:rPr>
        <w:instrText xml:space="preserve"> ADDIN EN.CITE.DATA </w:instrText>
      </w:r>
      <w:r w:rsidR="00CC0D4C">
        <w:rPr>
          <w:rFonts w:ascii="Arial" w:eastAsia="Arial" w:hAnsi="Arial" w:cs="Arial"/>
          <w:color w:val="000000" w:themeColor="text1"/>
          <w:sz w:val="22"/>
          <w:szCs w:val="22"/>
        </w:rPr>
      </w:r>
      <w:r w:rsidR="00CC0D4C">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6" w:tooltip="Sun, 2015 #8" w:history="1">
        <w:r w:rsidR="00CC0D4C" w:rsidRPr="00CC0D4C">
          <w:rPr>
            <w:rFonts w:ascii="Arial" w:eastAsia="Arial" w:hAnsi="Arial" w:cs="Arial"/>
            <w:noProof/>
            <w:color w:val="000000" w:themeColor="text1"/>
            <w:sz w:val="22"/>
            <w:szCs w:val="22"/>
            <w:vertAlign w:val="superscript"/>
          </w:rPr>
          <w:t>6</w:t>
        </w:r>
      </w:hyperlink>
      <w:r w:rsidR="00CC0D4C" w:rsidRPr="00CC0D4C">
        <w:rPr>
          <w:rFonts w:ascii="Arial" w:eastAsia="Arial" w:hAnsi="Arial" w:cs="Arial"/>
          <w:noProof/>
          <w:color w:val="000000" w:themeColor="text1"/>
          <w:sz w:val="22"/>
          <w:szCs w:val="22"/>
          <w:vertAlign w:val="superscript"/>
        </w:rPr>
        <w:t>,</w:t>
      </w:r>
      <w:hyperlink w:anchor="_ENREF_32" w:tooltip="Houseman, 2012 #208" w:history="1">
        <w:r w:rsidR="00CC0D4C" w:rsidRPr="00CC0D4C">
          <w:rPr>
            <w:rFonts w:ascii="Arial" w:eastAsia="Arial" w:hAnsi="Arial" w:cs="Arial"/>
            <w:noProof/>
            <w:color w:val="000000" w:themeColor="text1"/>
            <w:sz w:val="22"/>
            <w:szCs w:val="22"/>
            <w:vertAlign w:val="superscript"/>
          </w:rPr>
          <w:t>32</w:t>
        </w:r>
      </w:hyperlink>
      <w:r w:rsidR="00CC0D4C" w:rsidRPr="00CC0D4C">
        <w:rPr>
          <w:rFonts w:ascii="Arial" w:eastAsia="Arial" w:hAnsi="Arial" w:cs="Arial"/>
          <w:noProof/>
          <w:color w:val="000000" w:themeColor="text1"/>
          <w:sz w:val="22"/>
          <w:szCs w:val="22"/>
          <w:vertAlign w:val="superscript"/>
        </w:rPr>
        <w:t>,</w:t>
      </w:r>
      <w:hyperlink w:anchor="_ENREF_33" w:tooltip="Gong, 2013 #35" w:history="1">
        <w:r w:rsidR="00CC0D4C" w:rsidRPr="00CC0D4C">
          <w:rPr>
            <w:rFonts w:ascii="Arial" w:eastAsia="Arial" w:hAnsi="Arial" w:cs="Arial"/>
            <w:noProof/>
            <w:color w:val="000000" w:themeColor="text1"/>
            <w:sz w:val="22"/>
            <w:szCs w:val="22"/>
            <w:vertAlign w:val="superscript"/>
          </w:rPr>
          <w:t>33</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295C9240"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cancer DNA. </w:t>
      </w:r>
    </w:p>
    <w:p w14:paraId="6A444C62" w14:textId="23845D6D" w:rsidR="00D8205F" w:rsidRDefault="006268CE" w:rsidP="00ED4E99">
      <w:pPr>
        <w:spacing w:line="276" w:lineRule="auto"/>
        <w:jc w:val="left"/>
        <w:rPr>
          <w:rFonts w:ascii="Arial" w:eastAsia="Arial" w:hAnsi="Arial" w:cs="Arial"/>
          <w:color w:val="000000" w:themeColor="text1"/>
          <w:sz w:val="22"/>
          <w:szCs w:val="22"/>
        </w:rPr>
      </w:pPr>
      <w:r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Pr="00F62A4C">
          <w:rPr>
            <w:rFonts w:ascii="Arial" w:eastAsia="Arial" w:hAnsi="Arial" w:cs="Arial"/>
            <w:color w:val="000000" w:themeColor="text1"/>
            <w:sz w:val="22"/>
            <w:szCs w:val="22"/>
          </w:rPr>
          <w:t>False Discovery Rate</w:t>
        </w:r>
      </w:hyperlink>
      <w:r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Tumor-of-origin prediction were applied with </w:t>
      </w:r>
      <w:r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Pr="00F62A4C">
        <w:rPr>
          <w:rFonts w:ascii="Arial" w:eastAsia="Arial" w:hAnsi="Arial" w:cs="Arial"/>
          <w:color w:val="000000" w:themeColor="text1"/>
          <w:sz w:val="22"/>
          <w:szCs w:val="22"/>
        </w:rPr>
        <w:t>issue specific MHB regions (each tissue ~ 300 MHBs) were obtained by filtered with the</w:t>
      </w:r>
      <w:r w:rsidRPr="00F62A4C">
        <w:rPr>
          <w:rFonts w:ascii="Arial" w:eastAsia="Arial" w:hAnsi="Arial" w:cs="Arial" w:hint="eastAsia"/>
          <w:color w:val="000000" w:themeColor="text1"/>
          <w:sz w:val="22"/>
          <w:szCs w:val="22"/>
        </w:rPr>
        <w:t xml:space="preserve"> </w:t>
      </w:r>
      <w:r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Pr="00F62A4C">
        <w:rPr>
          <w:rFonts w:ascii="Arial" w:eastAsia="Arial" w:hAnsi="Arial" w:cs="Arial"/>
          <w:color w:val="000000" w:themeColor="text1"/>
          <w:sz w:val="22"/>
          <w:szCs w:val="22"/>
        </w:rPr>
        <w:t xml:space="preserve">cancer plasma, 29 lung cancer plasma and </w:t>
      </w:r>
      <w:r w:rsidRPr="00F62A4C">
        <w:rPr>
          <w:rFonts w:ascii="Arial" w:eastAsia="Arial" w:hAnsi="Arial" w:cs="Arial" w:hint="eastAsia"/>
          <w:color w:val="000000" w:themeColor="text1"/>
          <w:sz w:val="22"/>
          <w:szCs w:val="22"/>
        </w:rPr>
        <w:t>75</w:t>
      </w:r>
      <w:r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7777777"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w:t>
      </w:r>
      <w:r w:rsidR="001C2242" w:rsidRPr="001C2242">
        <w:rPr>
          <w:rFonts w:ascii="Arial" w:eastAsia="Arial" w:hAnsi="Arial" w:cs="Arial"/>
          <w:color w:val="auto"/>
          <w:sz w:val="22"/>
          <w:szCs w:val="22"/>
        </w:rPr>
        <w:t>Relevant</w:t>
      </w:r>
      <w:r>
        <w:rPr>
          <w:rFonts w:ascii="Arial" w:eastAsia="Arial" w:hAnsi="Arial" w:cs="Arial"/>
          <w:color w:val="auto"/>
          <w:sz w:val="22"/>
          <w:szCs w:val="22"/>
        </w:rPr>
        <w:t xml:space="preserve"> codes and scripts </w:t>
      </w:r>
      <w:r w:rsidR="001C2242" w:rsidRPr="001C2242">
        <w:rPr>
          <w:rFonts w:ascii="Arial" w:eastAsia="Arial" w:hAnsi="Arial" w:cs="Arial"/>
          <w:color w:val="auto"/>
          <w:sz w:val="22"/>
          <w:szCs w:val="22"/>
        </w:rPr>
        <w:t xml:space="preserve">were attached in the Supplementary </w:t>
      </w:r>
      <w:r w:rsidR="001C2242">
        <w:rPr>
          <w:rFonts w:ascii="Arial" w:eastAsia="Arial" w:hAnsi="Arial" w:cs="Arial"/>
          <w:color w:val="auto"/>
          <w:sz w:val="22"/>
          <w:szCs w:val="22"/>
        </w:rPr>
        <w:t xml:space="preserve">with </w:t>
      </w:r>
      <w:r w:rsidR="001C2242" w:rsidRPr="001C2242">
        <w:rPr>
          <w:rFonts w:ascii="Arial" w:eastAsia="Arial" w:hAnsi="Arial" w:cs="Arial"/>
          <w:color w:val="auto"/>
          <w:sz w:val="22"/>
          <w:szCs w:val="22"/>
        </w:rPr>
        <w:t>thorough</w:t>
      </w:r>
      <w:r w:rsidR="001C2242">
        <w:rPr>
          <w:rFonts w:ascii="Arial" w:eastAsia="Arial" w:hAnsi="Arial" w:cs="Arial"/>
          <w:color w:val="auto"/>
          <w:sz w:val="22"/>
          <w:szCs w:val="22"/>
        </w:rPr>
        <w:t xml:space="preserve"> </w:t>
      </w:r>
      <w:r w:rsidR="001C2242" w:rsidRPr="001C2242">
        <w:rPr>
          <w:rFonts w:ascii="Arial" w:eastAsia="Arial" w:hAnsi="Arial" w:cs="Arial" w:hint="eastAsia"/>
          <w:color w:val="auto"/>
          <w:sz w:val="22"/>
          <w:szCs w:val="22"/>
        </w:rPr>
        <w:t>usage</w:t>
      </w:r>
      <w:r w:rsidR="001C2242">
        <w:rPr>
          <w:rFonts w:ascii="Arial" w:eastAsia="Arial" w:hAnsi="Arial" w:cs="Arial"/>
          <w:color w:val="auto"/>
          <w:sz w:val="22"/>
          <w:szCs w:val="22"/>
        </w:rPr>
        <w:t xml:space="preserve"> while parts of analysis pipeline also shared in on-line method section.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lastRenderedPageBreak/>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153A6EBF"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530512">
        <w:rPr>
          <w:rFonts w:ascii="Arial" w:eastAsia="Arial" w:hAnsi="Arial" w:cs="Arial"/>
          <w:color w:val="auto"/>
          <w:sz w:val="22"/>
          <w:szCs w:val="22"/>
        </w:rPr>
        <w:t>csHMH: cancer specific high methylation haplotype</w:t>
      </w:r>
      <w:r w:rsidR="004044E6" w:rsidRPr="00530512">
        <w:rPr>
          <w:rFonts w:ascii="Arial" w:eastAsia="Arial" w:hAnsi="Arial" w:cs="Arial"/>
          <w:color w:val="auto"/>
          <w:sz w:val="22"/>
          <w:szCs w:val="22"/>
        </w:rPr>
        <w:t>;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1EB04350"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Patterns and distribution of methylation haplotype blocks</w:t>
      </w:r>
      <w:r w:rsidR="008319FA">
        <w:rPr>
          <w:rFonts w:ascii="Arial" w:eastAsia="Arial" w:hAnsi="Arial" w:cs="Arial"/>
          <w:color w:val="auto"/>
          <w:sz w:val="22"/>
          <w:szCs w:val="22"/>
        </w:rPr>
        <w:t>(MHBs)</w:t>
      </w:r>
      <w:r w:rsidR="000B5869">
        <w:rPr>
          <w:rFonts w:ascii="Arial" w:eastAsia="Arial" w:hAnsi="Arial" w:cs="Arial"/>
          <w:color w:val="auto"/>
          <w:sz w:val="22"/>
          <w:szCs w:val="22"/>
        </w:rPr>
        <w:t xml:space="preserve"> in the human genome</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 xml:space="preserve">Distribution of methylation </w:t>
      </w:r>
      <w:r w:rsidRPr="00530512">
        <w:rPr>
          <w:rFonts w:ascii="Arial" w:eastAsia="Arial" w:hAnsi="Arial" w:cs="Arial"/>
          <w:color w:val="auto"/>
          <w:sz w:val="22"/>
          <w:szCs w:val="22"/>
        </w:rPr>
        <w:t xml:space="preserve">linkage disequilibrium between adjacent CpG </w:t>
      </w:r>
      <w:r w:rsidR="000B5869">
        <w:rPr>
          <w:rFonts w:ascii="Arial" w:eastAsia="Arial" w:hAnsi="Arial" w:cs="Arial"/>
          <w:color w:val="auto"/>
          <w:sz w:val="22"/>
          <w:szCs w:val="22"/>
        </w:rPr>
        <w:t>sites</w:t>
      </w:r>
      <w:r w:rsidRPr="00530512">
        <w:rPr>
          <w:rFonts w:ascii="Arial" w:eastAsia="Arial" w:hAnsi="Arial" w:cs="Arial"/>
          <w:color w:val="auto"/>
          <w:sz w:val="22"/>
          <w:szCs w:val="22"/>
        </w:rPr>
        <w:t xml:space="preserve"> in stem cells and pr</w:t>
      </w:r>
      <w:r w:rsidR="000B5869">
        <w:rPr>
          <w:rFonts w:ascii="Arial" w:eastAsia="Arial" w:hAnsi="Arial" w:cs="Arial"/>
          <w:color w:val="auto"/>
          <w:sz w:val="22"/>
          <w:szCs w:val="22"/>
        </w:rPr>
        <w:t>ogenitors</w:t>
      </w:r>
      <w:r w:rsidR="004D57AE">
        <w:rPr>
          <w:rFonts w:ascii="Arial" w:eastAsia="Arial" w:hAnsi="Arial" w:cs="Arial"/>
          <w:color w:val="auto"/>
          <w:sz w:val="22"/>
          <w:szCs w:val="22"/>
        </w:rPr>
        <w:t xml:space="preserve"> </w:t>
      </w:r>
      <w:r w:rsidR="004D57AE" w:rsidRPr="004D57AE">
        <w:rPr>
          <w:rFonts w:ascii="Arial" w:eastAsia="Arial" w:hAnsi="Arial" w:cs="Arial"/>
          <w:color w:val="auto"/>
          <w:sz w:val="22"/>
          <w:szCs w:val="22"/>
        </w:rPr>
        <w:t>(mixture of</w:t>
      </w:r>
      <w:r w:rsidR="004D57AE">
        <w:rPr>
          <w:rFonts w:ascii="Arial" w:eastAsia="Arial" w:hAnsi="Arial" w:cs="Arial"/>
          <w:color w:val="auto"/>
          <w:sz w:val="22"/>
          <w:szCs w:val="22"/>
        </w:rPr>
        <w:t xml:space="preserve"> 10 samples</w:t>
      </w:r>
      <w:r w:rsidR="004D57AE" w:rsidRPr="004D57AE">
        <w:rPr>
          <w:rFonts w:ascii="Arial" w:eastAsia="Arial" w:hAnsi="Arial" w:cs="Arial"/>
          <w:color w:val="auto"/>
          <w:sz w:val="22"/>
          <w:szCs w:val="22"/>
        </w:rPr>
        <w:t>)</w:t>
      </w:r>
      <w:r w:rsidR="000B5869">
        <w:rPr>
          <w:rFonts w:ascii="Arial" w:eastAsia="Arial" w:hAnsi="Arial" w:cs="Arial"/>
          <w:color w:val="auto"/>
          <w:sz w:val="22"/>
          <w:szCs w:val="22"/>
        </w:rPr>
        <w:t>, normal adult tissues</w:t>
      </w:r>
      <w:r w:rsidR="004D57AE">
        <w:rPr>
          <w:rFonts w:ascii="Arial" w:eastAsia="Arial" w:hAnsi="Arial" w:cs="Arial"/>
          <w:color w:val="auto"/>
          <w:sz w:val="22"/>
          <w:szCs w:val="22"/>
        </w:rPr>
        <w:t xml:space="preserve"> (mixture of </w:t>
      </w:r>
      <w:r w:rsidR="002C1BFD">
        <w:rPr>
          <w:rFonts w:ascii="Arial" w:eastAsia="Arial" w:hAnsi="Arial" w:cs="Arial"/>
          <w:color w:val="auto"/>
          <w:sz w:val="22"/>
          <w:szCs w:val="22"/>
        </w:rPr>
        <w:t>49 samples</w:t>
      </w:r>
      <w:r w:rsidR="004D57AE">
        <w:rPr>
          <w:rFonts w:ascii="Arial" w:eastAsia="Arial" w:hAnsi="Arial" w:cs="Arial"/>
          <w:color w:val="auto"/>
          <w:sz w:val="22"/>
          <w:szCs w:val="22"/>
        </w:rPr>
        <w:t>)</w:t>
      </w:r>
      <w:r w:rsidR="000B5869">
        <w:rPr>
          <w:rFonts w:ascii="Arial" w:eastAsia="Arial" w:hAnsi="Arial" w:cs="Arial"/>
          <w:color w:val="auto"/>
          <w:sz w:val="22"/>
          <w:szCs w:val="22"/>
        </w:rPr>
        <w:t xml:space="preserve">, and </w:t>
      </w:r>
      <w:r w:rsidRPr="00530512">
        <w:rPr>
          <w:rFonts w:ascii="Arial" w:eastAsia="Arial" w:hAnsi="Arial" w:cs="Arial"/>
          <w:color w:val="auto"/>
          <w:sz w:val="22"/>
          <w:szCs w:val="22"/>
        </w:rPr>
        <w:t>primary tumor</w:t>
      </w:r>
      <w:r w:rsidR="000B5869">
        <w:rPr>
          <w:rFonts w:ascii="Arial" w:eastAsia="Arial" w:hAnsi="Arial" w:cs="Arial"/>
          <w:color w:val="auto"/>
          <w:sz w:val="22"/>
          <w:szCs w:val="22"/>
        </w:rPr>
        <w:t>s</w:t>
      </w:r>
      <w:r w:rsidR="004D57AE">
        <w:rPr>
          <w:rFonts w:ascii="Arial" w:eastAsia="Arial" w:hAnsi="Arial" w:cs="Arial"/>
          <w:color w:val="auto"/>
          <w:sz w:val="22"/>
          <w:szCs w:val="22"/>
        </w:rPr>
        <w:t xml:space="preserve"> (mixture of </w:t>
      </w:r>
      <w:r w:rsidR="002C1BFD">
        <w:rPr>
          <w:rFonts w:ascii="Arial" w:eastAsia="Arial" w:hAnsi="Arial" w:cs="Arial"/>
          <w:color w:val="auto"/>
          <w:sz w:val="22"/>
          <w:szCs w:val="22"/>
        </w:rPr>
        <w:t>2 samples</w:t>
      </w:r>
      <w:r w:rsidR="004D57AE">
        <w:rPr>
          <w:rFonts w:ascii="Arial" w:eastAsia="Arial" w:hAnsi="Arial" w:cs="Arial"/>
          <w:color w:val="auto"/>
          <w:sz w:val="22"/>
          <w:szCs w:val="22"/>
        </w:rPr>
        <w:t>)</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36C59CC2" w14:textId="51425E89"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016CD771"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Unsupervised </w:t>
      </w:r>
      <w:r w:rsidR="0057564D">
        <w:rPr>
          <w:rFonts w:ascii="Arial" w:eastAsia="Arial" w:hAnsi="Arial" w:cs="Arial"/>
          <w:color w:val="auto"/>
          <w:sz w:val="22"/>
          <w:szCs w:val="22"/>
        </w:rPr>
        <w:t>clustering based on MHL grouped human tissues according to the expected similarity.</w:t>
      </w:r>
      <w:r w:rsidRPr="00530512">
        <w:rPr>
          <w:rFonts w:ascii="Arial" w:eastAsia="Arial" w:hAnsi="Arial" w:cs="Arial"/>
          <w:color w:val="auto"/>
          <w:sz w:val="22"/>
          <w:szCs w:val="22"/>
        </w:rPr>
        <w:t xml:space="preserve">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28D7A6D2" w14:textId="6BD18F9A" w:rsidR="00880B2E" w:rsidRPr="00530512" w:rsidRDefault="00B92B21"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 xml:space="preserve">Informative MHBs were selected based on the </w:t>
      </w:r>
      <w:r w:rsidR="00DB3D74">
        <w:rPr>
          <w:rFonts w:ascii="Arial" w:eastAsia="Arial" w:hAnsi="Arial" w:cs="Arial"/>
          <w:color w:val="auto"/>
          <w:sz w:val="22"/>
          <w:szCs w:val="22"/>
        </w:rPr>
        <w:lastRenderedPageBreak/>
        <w:t>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DB3D74">
        <w:rPr>
          <w:rFonts w:ascii="Arial" w:eastAsia="Arial" w:hAnsi="Arial" w:cs="Arial"/>
          <w:color w:val="auto"/>
          <w:sz w:val="22"/>
          <w:szCs w:val="22"/>
        </w:rPr>
        <w:t xml:space="preserve"> </w:t>
      </w: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19AAD381" w14:textId="0661879D" w:rsidR="00880B2E" w:rsidRPr="00530512" w:rsidRDefault="00880B2E"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EB54ED" w:rsidRPr="00530512">
        <w:rPr>
          <w:rFonts w:ascii="Arial" w:eastAsia="Arial" w:hAnsi="Arial" w:cs="Arial"/>
          <w:color w:val="auto"/>
          <w:sz w:val="22"/>
          <w:szCs w:val="22"/>
        </w:rPr>
        <w:t>Methylation Haplotype Load in Cancer Diagnosis and Tumor-of-Origin Deconvolution.</w:t>
      </w:r>
    </w:p>
    <w:p w14:paraId="7DE8E941" w14:textId="14821A95" w:rsidR="008A3879" w:rsidRPr="00530512" w:rsidRDefault="00B92B21" w:rsidP="000B586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tissue-specific MHL in the plasmas of cancer patients, but not normal plasma or whole blood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 xml:space="preserve">Identification of informative MHBs for tissue prediction. (c) Application of the predictive model to plasma samples from cancer patients and normal individuals. </w:t>
      </w: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28FAAC65" w14:textId="5118E77F" w:rsidR="005D1D11" w:rsidRPr="00530512" w:rsidRDefault="005D1D11" w:rsidP="005D1D11">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w:t>
      </w:r>
      <w:r>
        <w:rPr>
          <w:rFonts w:ascii="Arial" w:eastAsia="Arial" w:hAnsi="Arial" w:cs="Arial"/>
          <w:b/>
          <w:color w:val="auto"/>
          <w:sz w:val="22"/>
          <w:szCs w:val="22"/>
        </w:rPr>
        <w:t>Figure 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Pr>
          <w:rFonts w:ascii="Arial" w:eastAsia="Arial" w:hAnsi="Arial" w:cs="Arial"/>
          <w:color w:val="auto"/>
          <w:sz w:val="22"/>
          <w:szCs w:val="22"/>
        </w:rPr>
        <w:t xml:space="preserve">(a) </w:t>
      </w:r>
      <w:r w:rsidR="00D321F9">
        <w:rPr>
          <w:rFonts w:ascii="Arial" w:eastAsia="Arial" w:hAnsi="Arial" w:cs="Arial"/>
          <w:color w:val="auto"/>
          <w:sz w:val="22"/>
          <w:szCs w:val="22"/>
        </w:rPr>
        <w:t xml:space="preserve">Absolute </w:t>
      </w:r>
      <w:r>
        <w:rPr>
          <w:rFonts w:ascii="Arial" w:eastAsia="Arial" w:hAnsi="Arial" w:cs="Arial"/>
          <w:color w:val="auto"/>
          <w:sz w:val="22"/>
          <w:szCs w:val="22"/>
        </w:rPr>
        <w:t>Pearson’s r</w:t>
      </w:r>
      <w:r>
        <w:rPr>
          <w:rFonts w:ascii="Arial" w:eastAsia="Arial" w:hAnsi="Arial" w:cs="Arial"/>
          <w:color w:val="auto"/>
          <w:sz w:val="22"/>
          <w:szCs w:val="22"/>
          <w:vertAlign w:val="subscript"/>
        </w:rPr>
        <w:t xml:space="preserve"> </w:t>
      </w:r>
      <w:r>
        <w:rPr>
          <w:rFonts w:ascii="Arial" w:eastAsia="Arial" w:hAnsi="Arial" w:cs="Arial"/>
          <w:color w:val="auto"/>
          <w:sz w:val="22"/>
          <w:szCs w:val="22"/>
        </w:rPr>
        <w:t xml:space="preserve">versus </w:t>
      </w:r>
      <w:r w:rsidR="00D321F9">
        <w:rPr>
          <w:rFonts w:ascii="Arial" w:eastAsia="Arial" w:hAnsi="Arial" w:cs="Arial"/>
          <w:color w:val="auto"/>
          <w:sz w:val="22"/>
          <w:szCs w:val="22"/>
        </w:rPr>
        <w:t xml:space="preserve">absolute </w:t>
      </w:r>
      <w:r>
        <w:rPr>
          <w:rFonts w:ascii="Arial" w:eastAsia="Arial" w:hAnsi="Arial" w:cs="Arial"/>
          <w:color w:val="auto"/>
          <w:sz w:val="22"/>
          <w:szCs w:val="22"/>
        </w:rPr>
        <w:t>LD r</w:t>
      </w:r>
      <w:r w:rsidR="00C10496" w:rsidRPr="00C10496">
        <w:rPr>
          <w:rFonts w:ascii="Arial" w:eastAsia="Arial" w:hAnsi="Arial" w:cs="Arial"/>
          <w:color w:val="auto"/>
          <w:sz w:val="22"/>
          <w:szCs w:val="22"/>
          <w:vertAlign w:val="superscript"/>
        </w:rPr>
        <w:t>2</w:t>
      </w:r>
      <w:r w:rsidR="003E3B76">
        <w:rPr>
          <w:rFonts w:ascii="Arial" w:eastAsia="Arial" w:hAnsi="Arial" w:cs="Arial"/>
          <w:color w:val="auto"/>
          <w:sz w:val="22"/>
          <w:szCs w:val="22"/>
        </w:rPr>
        <w:t xml:space="preserve"> </w:t>
      </w:r>
      <w:r>
        <w:rPr>
          <w:rFonts w:ascii="Arial" w:eastAsia="Arial" w:hAnsi="Arial" w:cs="Arial"/>
          <w:color w:val="auto"/>
          <w:sz w:val="22"/>
          <w:szCs w:val="22"/>
        </w:rPr>
        <w:t xml:space="preserve">(b) </w:t>
      </w:r>
      <w:r w:rsidRPr="00530512">
        <w:rPr>
          <w:rFonts w:ascii="Arial" w:eastAsia="Arial" w:hAnsi="Arial" w:cs="Arial"/>
          <w:color w:val="auto"/>
          <w:sz w:val="22"/>
          <w:szCs w:val="22"/>
        </w:rPr>
        <w:t>The Pearson's r</w:t>
      </w:r>
      <w:r w:rsidR="00C10496" w:rsidRPr="00C10496">
        <w:rPr>
          <w:rFonts w:ascii="Arial" w:eastAsia="Arial" w:hAnsi="Arial" w:cs="Arial"/>
          <w:color w:val="auto"/>
          <w:sz w:val="22"/>
          <w:szCs w:val="22"/>
          <w:vertAlign w:val="superscript"/>
        </w:rPr>
        <w:t>2</w:t>
      </w:r>
      <w:r w:rsidRPr="00530512">
        <w:rPr>
          <w:rFonts w:ascii="Arial" w:eastAsia="Arial" w:hAnsi="Arial" w:cs="Arial"/>
          <w:color w:val="auto"/>
          <w:sz w:val="22"/>
          <w:szCs w:val="22"/>
        </w:rPr>
        <w:t xml:space="preserve"> in RRBS and HM450</w:t>
      </w:r>
      <w:r w:rsidR="00B77C94">
        <w:rPr>
          <w:rFonts w:ascii="Arial" w:eastAsia="Arial" w:hAnsi="Arial" w:cs="Arial"/>
          <w:color w:val="auto"/>
          <w:sz w:val="22"/>
          <w:szCs w:val="22"/>
        </w:rPr>
        <w:t>K</w:t>
      </w:r>
      <w:r w:rsidRPr="00530512">
        <w:rPr>
          <w:rFonts w:ascii="Arial" w:eastAsia="Arial" w:hAnsi="Arial" w:cs="Arial"/>
          <w:color w:val="auto"/>
          <w:sz w:val="22"/>
          <w:szCs w:val="22"/>
        </w:rPr>
        <w:t xml:space="preserve"> were significantly higher in overlapped MHBs with WGBS compared with the MHBs without overlapping with WGBS MHBs</w:t>
      </w:r>
    </w:p>
    <w:p w14:paraId="5F55E78C" w14:textId="05116F45"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Pr>
          <w:rFonts w:ascii="Arial" w:hAnsi="Arial" w:cs="Arial"/>
          <w:b/>
          <w:sz w:val="22"/>
          <w:szCs w:val="22"/>
        </w:rPr>
        <w:t>Supplementary Figure 2</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05500A0C" w:rsidR="006E30BA"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6E30BA" w:rsidRPr="00530512">
        <w:rPr>
          <w:rFonts w:ascii="Arial" w:eastAsia="Arial" w:hAnsi="Arial" w:cs="Arial"/>
          <w:b/>
          <w:color w:val="auto"/>
          <w:sz w:val="22"/>
          <w:szCs w:val="22"/>
        </w:rPr>
        <w:t>Figure 3.</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118D7A5C" w:rsidR="00533F11"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533F11" w:rsidRPr="00530512">
        <w:rPr>
          <w:rFonts w:ascii="Arial" w:eastAsia="Arial" w:hAnsi="Arial" w:cs="Arial"/>
          <w:b/>
          <w:color w:val="auto"/>
          <w:sz w:val="22"/>
          <w:szCs w:val="22"/>
        </w:rPr>
        <w:t>Figure 4.</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5E6CDB70" w14:textId="282CB90C" w:rsidR="005A440B" w:rsidRPr="00530512" w:rsidRDefault="005A440B" w:rsidP="000B5869">
      <w:pPr>
        <w:spacing w:line="276" w:lineRule="auto"/>
        <w:jc w:val="left"/>
        <w:rPr>
          <w:rFonts w:ascii="Arial" w:eastAsia="Arial" w:hAnsi="Arial" w:cs="Arial"/>
          <w:color w:val="auto"/>
          <w:sz w:val="22"/>
          <w:szCs w:val="22"/>
        </w:rPr>
      </w:pPr>
      <w:r>
        <w:rPr>
          <w:rFonts w:ascii="Arial" w:eastAsia="Arial" w:hAnsi="Arial" w:cs="Arial"/>
          <w:b/>
          <w:color w:val="auto"/>
          <w:sz w:val="22"/>
          <w:szCs w:val="22"/>
        </w:rPr>
        <w:t>Supplementary Figure 5</w:t>
      </w:r>
      <w:r w:rsidR="0050258E" w:rsidRPr="00530512">
        <w:rPr>
          <w:rFonts w:ascii="Arial" w:eastAsia="Arial" w:hAnsi="Arial" w:cs="Arial"/>
          <w:b/>
          <w:color w:val="auto"/>
          <w:sz w:val="22"/>
          <w:szCs w:val="22"/>
        </w:rPr>
        <w:t>.</w:t>
      </w:r>
      <w:r w:rsidR="0050258E" w:rsidRPr="00530512">
        <w:rPr>
          <w:rFonts w:ascii="Arial" w:eastAsia="Arial" w:hAnsi="Arial" w:cs="Arial"/>
          <w:color w:val="auto"/>
          <w:sz w:val="22"/>
          <w:szCs w:val="22"/>
        </w:rPr>
        <w:t xml:space="preserve"> </w:t>
      </w:r>
      <w:r w:rsidR="0050258E">
        <w:rPr>
          <w:rFonts w:ascii="Arial" w:eastAsia="Arial" w:hAnsi="Arial" w:cs="Arial"/>
          <w:color w:val="auto"/>
          <w:sz w:val="22"/>
          <w:szCs w:val="22"/>
        </w:rPr>
        <w:t xml:space="preserve"> Estimated tumor fraction for all cancer plasma and normal plasma</w:t>
      </w:r>
      <w:r w:rsidR="0062571F" w:rsidRPr="00530512">
        <w:rPr>
          <w:rFonts w:ascii="Arial" w:eastAsia="Arial" w:hAnsi="Arial" w:cs="Arial"/>
          <w:color w:val="auto"/>
          <w:sz w:val="22"/>
          <w:szCs w:val="22"/>
        </w:rPr>
        <w:t>.</w:t>
      </w:r>
      <w:r w:rsidR="00A62B16">
        <w:rPr>
          <w:rFonts w:ascii="Arial" w:eastAsia="Arial" w:hAnsi="Arial" w:cs="Arial"/>
          <w:color w:val="auto"/>
          <w:sz w:val="22"/>
          <w:szCs w:val="22"/>
        </w:rPr>
        <w:t xml:space="preserve"> CCP denotes c</w:t>
      </w:r>
      <w:r w:rsidR="00A62B16" w:rsidRPr="00530512">
        <w:rPr>
          <w:rFonts w:ascii="Arial" w:eastAsia="Arial" w:hAnsi="Arial" w:cs="Arial"/>
          <w:color w:val="auto"/>
          <w:sz w:val="22"/>
          <w:szCs w:val="22"/>
        </w:rPr>
        <w:t>olorectal cancer</w:t>
      </w:r>
      <w:r w:rsidR="00A62B16">
        <w:rPr>
          <w:rFonts w:ascii="Arial" w:eastAsia="Arial" w:hAnsi="Arial" w:cs="Arial"/>
          <w:color w:val="auto"/>
          <w:sz w:val="22"/>
          <w:szCs w:val="22"/>
        </w:rPr>
        <w:t xml:space="preserve"> plasma, LCP denotes lung cancer plasma and NP denotes normal plasma. </w:t>
      </w:r>
    </w:p>
    <w:p w14:paraId="10326598" w14:textId="129CA4FE" w:rsidR="006E30BA" w:rsidRDefault="00B568F5" w:rsidP="000B5869">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Supplementary</w:t>
      </w:r>
      <w:r w:rsidR="00E02593" w:rsidRPr="00D76EAD">
        <w:rPr>
          <w:rFonts w:ascii="Arial" w:eastAsia="Arial" w:hAnsi="Arial" w:cs="Arial"/>
          <w:b/>
          <w:color w:val="auto"/>
          <w:sz w:val="22"/>
          <w:szCs w:val="22"/>
        </w:rPr>
        <w:t xml:space="preserve"> </w:t>
      </w:r>
      <w:r w:rsidR="005A440B">
        <w:rPr>
          <w:rFonts w:ascii="Arial" w:eastAsia="Arial" w:hAnsi="Arial" w:cs="Arial"/>
          <w:b/>
          <w:color w:val="auto"/>
          <w:sz w:val="22"/>
          <w:szCs w:val="22"/>
        </w:rPr>
        <w:t xml:space="preserve">Figure </w:t>
      </w:r>
      <w:r w:rsidR="00DA6D38">
        <w:rPr>
          <w:rFonts w:ascii="Arial" w:eastAsia="Arial" w:hAnsi="Arial" w:cs="Arial"/>
          <w:b/>
          <w:color w:val="auto"/>
          <w:sz w:val="22"/>
          <w:szCs w:val="22"/>
        </w:rPr>
        <w:t>6</w:t>
      </w:r>
      <w:r w:rsidR="006E30BA" w:rsidRPr="00D76EAD">
        <w:rPr>
          <w:rFonts w:ascii="Arial" w:eastAsia="Arial" w:hAnsi="Arial" w:cs="Arial"/>
          <w:b/>
          <w:color w:val="auto"/>
          <w:sz w:val="22"/>
          <w:szCs w:val="22"/>
        </w:rPr>
        <w:t>.</w:t>
      </w:r>
      <w:r w:rsidR="006E30BA" w:rsidRPr="003B5AA0">
        <w:rPr>
          <w:rFonts w:ascii="Arial" w:eastAsia="Arial" w:hAnsi="Arial" w:cs="Arial"/>
          <w:color w:val="auto"/>
          <w:sz w:val="22"/>
          <w:szCs w:val="22"/>
        </w:rPr>
        <w:t xml:space="preserve"> </w:t>
      </w:r>
      <w:r w:rsidR="002F0F41">
        <w:rPr>
          <w:rFonts w:ascii="Arial" w:eastAsia="Arial" w:hAnsi="Arial" w:cs="Arial"/>
          <w:color w:val="auto"/>
          <w:sz w:val="22"/>
          <w:szCs w:val="22"/>
        </w:rPr>
        <w:t xml:space="preserve">Deconvolution </w:t>
      </w:r>
      <w:r w:rsidR="001B32D6">
        <w:rPr>
          <w:rFonts w:ascii="Arial" w:eastAsia="Arial" w:hAnsi="Arial" w:cs="Arial"/>
          <w:color w:val="auto"/>
          <w:sz w:val="22"/>
          <w:szCs w:val="22"/>
        </w:rPr>
        <w:t>in</w:t>
      </w:r>
      <w:r w:rsidR="002F0F41">
        <w:rPr>
          <w:rFonts w:ascii="Arial" w:eastAsia="Arial" w:hAnsi="Arial" w:cs="Arial"/>
          <w:color w:val="auto"/>
          <w:sz w:val="22"/>
          <w:szCs w:val="22"/>
        </w:rPr>
        <w:t xml:space="preserve">to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xml:space="preserve">. (a) accurate deconvolution when cancer fraction was lower.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diagonal line while black </w:t>
      </w:r>
      <w:r w:rsidR="00162B1D">
        <w:rPr>
          <w:rFonts w:ascii="Arial" w:eastAsia="Arial" w:hAnsi="Arial" w:cs="Arial"/>
          <w:color w:val="auto"/>
          <w:sz w:val="22"/>
          <w:szCs w:val="22"/>
        </w:rPr>
        <w:t>line indicates deconvolution result. (b) Cancer fraction estimated by deconvolution analysis to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3AD633D9" w:rsidR="005A440B" w:rsidRDefault="005A440B"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Figure </w:t>
      </w:r>
      <w:r w:rsidR="00DA6D38">
        <w:rPr>
          <w:rFonts w:ascii="Arial" w:eastAsia="Arial" w:hAnsi="Arial" w:cs="Arial"/>
          <w:b/>
          <w:color w:val="auto"/>
          <w:sz w:val="22"/>
          <w:szCs w:val="22"/>
        </w:rPr>
        <w:t>7</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4A245667" w:rsidR="00D76EAD" w:rsidRDefault="003B5AA0" w:rsidP="00D76EAD">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 xml:space="preserve">Supplementary Figure </w:t>
      </w:r>
      <w:r w:rsidR="00DA6D38">
        <w:rPr>
          <w:rFonts w:ascii="Arial" w:eastAsia="Arial" w:hAnsi="Arial" w:cs="Arial"/>
          <w:b/>
          <w:color w:val="auto"/>
          <w:sz w:val="22"/>
          <w:szCs w:val="22"/>
        </w:rPr>
        <w:t>8</w:t>
      </w:r>
      <w:r w:rsidRPr="00D76EAD">
        <w:rPr>
          <w:rFonts w:ascii="Arial" w:eastAsia="Arial" w:hAnsi="Arial" w:cs="Arial"/>
          <w:b/>
          <w:color w:val="auto"/>
          <w:sz w:val="22"/>
          <w:szCs w:val="22"/>
        </w:rPr>
        <w:t>.</w:t>
      </w:r>
      <w:r w:rsidR="000255C9" w:rsidRPr="000255C9">
        <w:rPr>
          <w:rFonts w:ascii="Arial" w:eastAsia="Arial" w:hAnsi="Arial" w:cs="Arial"/>
          <w:color w:val="auto"/>
          <w:sz w:val="22"/>
          <w:szCs w:val="22"/>
        </w:rPr>
        <w:t xml:space="preserve"> </w:t>
      </w:r>
      <w:r w:rsidR="000255C9">
        <w:rPr>
          <w:rFonts w:ascii="Arial" w:eastAsia="Arial" w:hAnsi="Arial" w:cs="Arial"/>
          <w:color w:val="auto"/>
          <w:sz w:val="22"/>
          <w:szCs w:val="22"/>
        </w:rPr>
        <w:t xml:space="preserve">Tissue-specific </w:t>
      </w:r>
      <w:r w:rsidR="000255C9" w:rsidRPr="00530512">
        <w:rPr>
          <w:rFonts w:ascii="Arial" w:eastAsia="Arial" w:hAnsi="Arial" w:cs="Arial"/>
          <w:color w:val="auto"/>
          <w:sz w:val="22"/>
          <w:szCs w:val="22"/>
        </w:rPr>
        <w:t>MHBs</w:t>
      </w:r>
      <w:r w:rsidR="000255C9">
        <w:rPr>
          <w:rFonts w:ascii="Arial" w:eastAsia="Arial" w:hAnsi="Arial" w:cs="Arial"/>
          <w:color w:val="auto"/>
          <w:sz w:val="22"/>
          <w:szCs w:val="22"/>
        </w:rPr>
        <w:t xml:space="preserve"> counting approach mapping the plasma to its tissue-of-origin. The cancer plasma would carry more tissue-of-origin specific MHBs. 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138253F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Layer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4C49DCC3"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Complete list for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shared by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5741118"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 xml:space="preserve">Component deconvolution of cancer plasma from WB, normal tissue and </w:t>
      </w:r>
      <w:r w:rsidR="00796CF0" w:rsidRPr="00530512">
        <w:rPr>
          <w:rFonts w:ascii="Arial" w:eastAsia="Arial" w:hAnsi="Arial" w:cs="Arial"/>
          <w:color w:val="auto"/>
          <w:sz w:val="22"/>
          <w:szCs w:val="22"/>
        </w:rPr>
        <w:lastRenderedPageBreak/>
        <w:t xml:space="preserve">primary cancer tissues based on high-methylation haplotype.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082F2C36"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37BCC80"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The signal of MHL is higher than average 5mC based on cancer DNA and WB DNA mixture simulation analysis. </w:t>
      </w:r>
    </w:p>
    <w:p w14:paraId="01D653AA" w14:textId="2C5B91BB"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Significant correlation between estimated cancer DNA fraction with cell-free DNA yield from the patients. </w:t>
      </w:r>
    </w:p>
    <w:p w14:paraId="4451E9E3" w14:textId="44AB6E4E"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Predictors applied in </w:t>
      </w:r>
      <w:r w:rsidR="00F70A85" w:rsidRPr="00530512">
        <w:rPr>
          <w:rFonts w:ascii="Arial" w:eastAsia="Arial" w:hAnsi="Arial" w:cs="Arial"/>
          <w:color w:val="auto"/>
          <w:sz w:val="22"/>
          <w:szCs w:val="22"/>
        </w:rPr>
        <w:t xml:space="preserve">prediction </w:t>
      </w:r>
      <w:r w:rsidR="009545C1" w:rsidRPr="00530512">
        <w:rPr>
          <w:rFonts w:ascii="Arial" w:eastAsia="Arial" w:hAnsi="Arial" w:cs="Arial"/>
          <w:color w:val="auto"/>
          <w:sz w:val="22"/>
          <w:szCs w:val="22"/>
        </w:rPr>
        <w:t xml:space="preserve">model from CRC, LC and normal plasma. </w:t>
      </w:r>
    </w:p>
    <w:p w14:paraId="433B10E0" w14:textId="50CD8ED1"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Prediction performance of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approach with 5-fold cross-validation</w:t>
      </w:r>
      <w:r w:rsidR="009A7B06">
        <w:rPr>
          <w:rFonts w:ascii="Arial" w:eastAsia="Arial" w:hAnsi="Arial" w:cs="Arial"/>
          <w:color w:val="auto"/>
          <w:sz w:val="22"/>
          <w:szCs w:val="22"/>
        </w:rPr>
        <w:t xml:space="preserve">. </w:t>
      </w:r>
    </w:p>
    <w:p w14:paraId="356CA34F" w14:textId="273115BD" w:rsidR="00AB3CEA" w:rsidRPr="00530512"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4F8EA799" w14:textId="77777777" w:rsidR="00CC0D4C" w:rsidRPr="00CC0D4C" w:rsidRDefault="00F52DF1" w:rsidP="00CC0D4C">
      <w:pPr>
        <w:pStyle w:val="EndNoteBibliography"/>
        <w:ind w:left="720" w:hanging="720"/>
      </w:pPr>
      <w:r w:rsidRPr="00530512">
        <w:rPr>
          <w:rFonts w:ascii="Arial" w:hAnsi="Arial" w:cs="Arial"/>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color w:val="auto"/>
          <w:sz w:val="22"/>
          <w:szCs w:val="22"/>
        </w:rPr>
        <w:fldChar w:fldCharType="separate"/>
      </w:r>
      <w:bookmarkStart w:id="15" w:name="_ENREF_1"/>
      <w:r w:rsidR="00CC0D4C" w:rsidRPr="00CC0D4C">
        <w:t>1.</w:t>
      </w:r>
      <w:r w:rsidR="00CC0D4C" w:rsidRPr="00CC0D4C">
        <w:tab/>
        <w:t xml:space="preserve">Wigler, M., Levy, D. &amp; Perucho, M. The somatic replication of DNA methylation. </w:t>
      </w:r>
      <w:r w:rsidR="00CC0D4C" w:rsidRPr="00CC0D4C">
        <w:rPr>
          <w:i/>
        </w:rPr>
        <w:t>Cell</w:t>
      </w:r>
      <w:r w:rsidR="00CC0D4C" w:rsidRPr="00CC0D4C">
        <w:t xml:space="preserve"> </w:t>
      </w:r>
      <w:r w:rsidR="00CC0D4C" w:rsidRPr="00CC0D4C">
        <w:rPr>
          <w:b/>
        </w:rPr>
        <w:t>24</w:t>
      </w:r>
      <w:r w:rsidR="00CC0D4C" w:rsidRPr="00CC0D4C">
        <w:t>, 33-40 (1981).</w:t>
      </w:r>
      <w:bookmarkEnd w:id="15"/>
    </w:p>
    <w:p w14:paraId="27824FF4" w14:textId="77777777" w:rsidR="00CC0D4C" w:rsidRPr="00CC0D4C" w:rsidRDefault="00CC0D4C" w:rsidP="00CC0D4C">
      <w:pPr>
        <w:pStyle w:val="EndNoteBibliography"/>
        <w:ind w:left="720" w:hanging="720"/>
      </w:pPr>
      <w:bookmarkStart w:id="16" w:name="_ENREF_2"/>
      <w:r w:rsidRPr="00CC0D4C">
        <w:t>2.</w:t>
      </w:r>
      <w:r w:rsidRPr="00CC0D4C">
        <w:tab/>
        <w:t xml:space="preserve">Slatkin, M. Linkage disequilibrium--understanding the evolutionary past and mapping the medical future. </w:t>
      </w:r>
      <w:r w:rsidRPr="00CC0D4C">
        <w:rPr>
          <w:i/>
        </w:rPr>
        <w:t>Nat Rev Genet</w:t>
      </w:r>
      <w:r w:rsidRPr="00CC0D4C">
        <w:t xml:space="preserve"> </w:t>
      </w:r>
      <w:r w:rsidRPr="00CC0D4C">
        <w:rPr>
          <w:b/>
        </w:rPr>
        <w:t>9</w:t>
      </w:r>
      <w:r w:rsidRPr="00CC0D4C">
        <w:t>, 477-85 (2008).</w:t>
      </w:r>
      <w:bookmarkEnd w:id="16"/>
    </w:p>
    <w:p w14:paraId="5A7A5D7A" w14:textId="77777777" w:rsidR="00CC0D4C" w:rsidRPr="00CC0D4C" w:rsidRDefault="00CC0D4C" w:rsidP="00CC0D4C">
      <w:pPr>
        <w:pStyle w:val="EndNoteBibliography"/>
        <w:ind w:left="720" w:hanging="720"/>
      </w:pPr>
      <w:bookmarkStart w:id="17" w:name="_ENREF_3"/>
      <w:r w:rsidRPr="00CC0D4C">
        <w:t>3.</w:t>
      </w:r>
      <w:r w:rsidRPr="00CC0D4C">
        <w:tab/>
        <w:t>Bernstein, B.E.</w:t>
      </w:r>
      <w:r w:rsidRPr="00CC0D4C">
        <w:rPr>
          <w:i/>
        </w:rPr>
        <w:t xml:space="preserve"> et al.</w:t>
      </w:r>
      <w:r w:rsidRPr="00CC0D4C">
        <w:t xml:space="preserve"> The NIH Roadmap Epigenomics Mapping Consortium. </w:t>
      </w:r>
      <w:r w:rsidRPr="00CC0D4C">
        <w:rPr>
          <w:i/>
        </w:rPr>
        <w:t>Nat Biotechnol</w:t>
      </w:r>
      <w:r w:rsidRPr="00CC0D4C">
        <w:t xml:space="preserve"> </w:t>
      </w:r>
      <w:r w:rsidRPr="00CC0D4C">
        <w:rPr>
          <w:b/>
        </w:rPr>
        <w:t>28</w:t>
      </w:r>
      <w:r w:rsidRPr="00CC0D4C">
        <w:t>, 1045-8 (2010).</w:t>
      </w:r>
      <w:bookmarkEnd w:id="17"/>
    </w:p>
    <w:p w14:paraId="5B88AEC4" w14:textId="77777777" w:rsidR="00CC0D4C" w:rsidRPr="00CC0D4C" w:rsidRDefault="00CC0D4C" w:rsidP="00CC0D4C">
      <w:pPr>
        <w:pStyle w:val="EndNoteBibliography"/>
        <w:ind w:left="720" w:hanging="720"/>
      </w:pPr>
      <w:bookmarkStart w:id="18" w:name="_ENREF_4"/>
      <w:r w:rsidRPr="00CC0D4C">
        <w:t>4.</w:t>
      </w:r>
      <w:r w:rsidRPr="00CC0D4C">
        <w:tab/>
        <w:t xml:space="preserve">Jones, P.A. &amp; Martienssen, R. A blueprint for a Human Epigenome Project: the AACR Human Epigenome Workshop. </w:t>
      </w:r>
      <w:r w:rsidRPr="00CC0D4C">
        <w:rPr>
          <w:i/>
        </w:rPr>
        <w:t>Cancer Res</w:t>
      </w:r>
      <w:r w:rsidRPr="00CC0D4C">
        <w:t xml:space="preserve"> </w:t>
      </w:r>
      <w:r w:rsidRPr="00CC0D4C">
        <w:rPr>
          <w:b/>
        </w:rPr>
        <w:t>65</w:t>
      </w:r>
      <w:r w:rsidRPr="00CC0D4C">
        <w:t>, 11241-6 (2005).</w:t>
      </w:r>
      <w:bookmarkEnd w:id="18"/>
    </w:p>
    <w:p w14:paraId="172E2CDF" w14:textId="77777777" w:rsidR="00CC0D4C" w:rsidRPr="00CC0D4C" w:rsidRDefault="00CC0D4C" w:rsidP="00CC0D4C">
      <w:pPr>
        <w:pStyle w:val="EndNoteBibliography"/>
        <w:ind w:left="720" w:hanging="720"/>
      </w:pPr>
      <w:bookmarkStart w:id="19" w:name="_ENREF_5"/>
      <w:r w:rsidRPr="00CC0D4C">
        <w:t>5.</w:t>
      </w:r>
      <w:r w:rsidRPr="00CC0D4C">
        <w:tab/>
        <w:t>Houseman, E.A.</w:t>
      </w:r>
      <w:r w:rsidRPr="00CC0D4C">
        <w:rPr>
          <w:i/>
        </w:rPr>
        <w:t xml:space="preserve"> et al.</w:t>
      </w:r>
      <w:r w:rsidRPr="00CC0D4C">
        <w:t xml:space="preserve"> Reference-free deconvolution of DNA methylation data and mediation by cell composition effects. </w:t>
      </w:r>
      <w:r w:rsidRPr="00CC0D4C">
        <w:rPr>
          <w:i/>
        </w:rPr>
        <w:t>BMC Bioinformatics</w:t>
      </w:r>
      <w:r w:rsidRPr="00CC0D4C">
        <w:t xml:space="preserve"> </w:t>
      </w:r>
      <w:r w:rsidRPr="00CC0D4C">
        <w:rPr>
          <w:b/>
        </w:rPr>
        <w:t>17</w:t>
      </w:r>
      <w:r w:rsidRPr="00CC0D4C">
        <w:t>, 259 (2016).</w:t>
      </w:r>
      <w:bookmarkEnd w:id="19"/>
    </w:p>
    <w:p w14:paraId="4553C3B3" w14:textId="77777777" w:rsidR="00CC0D4C" w:rsidRPr="00CC0D4C" w:rsidRDefault="00CC0D4C" w:rsidP="00CC0D4C">
      <w:pPr>
        <w:pStyle w:val="EndNoteBibliography"/>
        <w:ind w:left="720" w:hanging="720"/>
      </w:pPr>
      <w:bookmarkStart w:id="20" w:name="_ENREF_6"/>
      <w:r w:rsidRPr="00CC0D4C">
        <w:t>6.</w:t>
      </w:r>
      <w:r w:rsidRPr="00CC0D4C">
        <w:tab/>
        <w:t>Sun, K.</w:t>
      </w:r>
      <w:r w:rsidRPr="00CC0D4C">
        <w:rPr>
          <w:i/>
        </w:rPr>
        <w:t xml:space="preserve"> et al.</w:t>
      </w:r>
      <w:r w:rsidRPr="00CC0D4C">
        <w:t xml:space="preserve"> Plasma DNA tissue mapping by genome-wide methylation sequencing for noninvasive prenatal, cancer, and transplantation assessments. </w:t>
      </w:r>
      <w:r w:rsidRPr="00CC0D4C">
        <w:rPr>
          <w:i/>
        </w:rPr>
        <w:t>Proc Natl Acad Sci U S A</w:t>
      </w:r>
      <w:r w:rsidRPr="00CC0D4C">
        <w:t xml:space="preserve"> </w:t>
      </w:r>
      <w:r w:rsidRPr="00CC0D4C">
        <w:rPr>
          <w:b/>
        </w:rPr>
        <w:t>112</w:t>
      </w:r>
      <w:r w:rsidRPr="00CC0D4C">
        <w:t>, E5503-12 (2015).</w:t>
      </w:r>
      <w:bookmarkEnd w:id="20"/>
    </w:p>
    <w:p w14:paraId="20281E52" w14:textId="77777777" w:rsidR="00CC0D4C" w:rsidRPr="00CC0D4C" w:rsidRDefault="00CC0D4C" w:rsidP="00CC0D4C">
      <w:pPr>
        <w:pStyle w:val="EndNoteBibliography"/>
        <w:ind w:left="720" w:hanging="720"/>
      </w:pPr>
      <w:bookmarkStart w:id="21" w:name="_ENREF_7"/>
      <w:r w:rsidRPr="00CC0D4C">
        <w:t>7.</w:t>
      </w:r>
      <w:r w:rsidRPr="00CC0D4C">
        <w:tab/>
        <w:t>Lehmann-Werman, R.</w:t>
      </w:r>
      <w:r w:rsidRPr="00CC0D4C">
        <w:rPr>
          <w:i/>
        </w:rPr>
        <w:t xml:space="preserve"> et al.</w:t>
      </w:r>
      <w:r w:rsidRPr="00CC0D4C">
        <w:t xml:space="preserve"> Identification of tissue-specific cell death using methylation patterns of circulating DNA. </w:t>
      </w:r>
      <w:r w:rsidRPr="00CC0D4C">
        <w:rPr>
          <w:i/>
        </w:rPr>
        <w:t>Proc Natl Acad Sci U S A</w:t>
      </w:r>
      <w:r w:rsidRPr="00CC0D4C">
        <w:t xml:space="preserve"> </w:t>
      </w:r>
      <w:r w:rsidRPr="00CC0D4C">
        <w:rPr>
          <w:b/>
        </w:rPr>
        <w:t>113</w:t>
      </w:r>
      <w:r w:rsidRPr="00CC0D4C">
        <w:t>, E1826-34 (2016).</w:t>
      </w:r>
      <w:bookmarkEnd w:id="21"/>
    </w:p>
    <w:p w14:paraId="59A6DFBE" w14:textId="77777777" w:rsidR="00CC0D4C" w:rsidRPr="00CC0D4C" w:rsidRDefault="00CC0D4C" w:rsidP="00CC0D4C">
      <w:pPr>
        <w:pStyle w:val="EndNoteBibliography"/>
        <w:ind w:left="720" w:hanging="720"/>
      </w:pPr>
      <w:bookmarkStart w:id="22" w:name="_ENREF_8"/>
      <w:r w:rsidRPr="00CC0D4C">
        <w:t>8.</w:t>
      </w:r>
      <w:r w:rsidRPr="00CC0D4C">
        <w:tab/>
        <w:t xml:space="preserve">Shoemaker, R., Deng, J., Wang, W. &amp; Zhang, K. Allele-specific methylation is prevalent and is contributed by CpG-SNPs in the human genome. </w:t>
      </w:r>
      <w:r w:rsidRPr="00CC0D4C">
        <w:rPr>
          <w:i/>
        </w:rPr>
        <w:t>Genome Res</w:t>
      </w:r>
      <w:r w:rsidRPr="00CC0D4C">
        <w:t xml:space="preserve"> </w:t>
      </w:r>
      <w:r w:rsidRPr="00CC0D4C">
        <w:rPr>
          <w:b/>
        </w:rPr>
        <w:t>20</w:t>
      </w:r>
      <w:r w:rsidRPr="00CC0D4C">
        <w:t>, 883-9 (2010).</w:t>
      </w:r>
      <w:bookmarkEnd w:id="22"/>
    </w:p>
    <w:p w14:paraId="522045BD" w14:textId="77777777" w:rsidR="00CC0D4C" w:rsidRPr="00CC0D4C" w:rsidRDefault="00CC0D4C" w:rsidP="00CC0D4C">
      <w:pPr>
        <w:pStyle w:val="EndNoteBibliography"/>
        <w:ind w:left="720" w:hanging="720"/>
      </w:pPr>
      <w:bookmarkStart w:id="23" w:name="_ENREF_9"/>
      <w:r w:rsidRPr="00CC0D4C">
        <w:t>9.</w:t>
      </w:r>
      <w:r w:rsidRPr="00CC0D4C">
        <w:tab/>
        <w:t>Schultz, M.D.</w:t>
      </w:r>
      <w:r w:rsidRPr="00CC0D4C">
        <w:rPr>
          <w:i/>
        </w:rPr>
        <w:t xml:space="preserve"> et al.</w:t>
      </w:r>
      <w:r w:rsidRPr="00CC0D4C">
        <w:t xml:space="preserve"> Human body epigenome maps reveal noncanonical DNA methylation variation. </w:t>
      </w:r>
      <w:r w:rsidRPr="00CC0D4C">
        <w:rPr>
          <w:i/>
        </w:rPr>
        <w:t>Nature</w:t>
      </w:r>
      <w:r w:rsidRPr="00CC0D4C">
        <w:t xml:space="preserve"> </w:t>
      </w:r>
      <w:r w:rsidRPr="00CC0D4C">
        <w:rPr>
          <w:b/>
        </w:rPr>
        <w:t>523</w:t>
      </w:r>
      <w:r w:rsidRPr="00CC0D4C">
        <w:t>, 212-6 (2015).</w:t>
      </w:r>
      <w:bookmarkEnd w:id="23"/>
    </w:p>
    <w:p w14:paraId="5D65DA5F" w14:textId="77777777" w:rsidR="00CC0D4C" w:rsidRPr="00CC0D4C" w:rsidRDefault="00CC0D4C" w:rsidP="00CC0D4C">
      <w:pPr>
        <w:pStyle w:val="EndNoteBibliography"/>
        <w:ind w:left="720" w:hanging="720"/>
      </w:pPr>
      <w:bookmarkStart w:id="24" w:name="_ENREF_10"/>
      <w:r w:rsidRPr="00CC0D4C">
        <w:t>10.</w:t>
      </w:r>
      <w:r w:rsidRPr="00CC0D4C">
        <w:tab/>
        <w:t>Heyn, H.</w:t>
      </w:r>
      <w:r w:rsidRPr="00CC0D4C">
        <w:rPr>
          <w:i/>
        </w:rPr>
        <w:t xml:space="preserve"> et al.</w:t>
      </w:r>
      <w:r w:rsidRPr="00CC0D4C">
        <w:t xml:space="preserve"> Distinct DNA methylomes of newborns and centenarians. </w:t>
      </w:r>
      <w:r w:rsidRPr="00CC0D4C">
        <w:rPr>
          <w:i/>
        </w:rPr>
        <w:t>Proc Natl Acad Sci U S A</w:t>
      </w:r>
      <w:r w:rsidRPr="00CC0D4C">
        <w:t xml:space="preserve"> </w:t>
      </w:r>
      <w:r w:rsidRPr="00CC0D4C">
        <w:rPr>
          <w:b/>
        </w:rPr>
        <w:t>109</w:t>
      </w:r>
      <w:r w:rsidRPr="00CC0D4C">
        <w:t>, 10522-7 (2012).</w:t>
      </w:r>
      <w:bookmarkEnd w:id="24"/>
    </w:p>
    <w:p w14:paraId="5CD5201F" w14:textId="77777777" w:rsidR="00CC0D4C" w:rsidRPr="00CC0D4C" w:rsidRDefault="00CC0D4C" w:rsidP="00CC0D4C">
      <w:pPr>
        <w:pStyle w:val="EndNoteBibliography"/>
        <w:ind w:left="720" w:hanging="720"/>
      </w:pPr>
      <w:bookmarkStart w:id="25" w:name="_ENREF_11"/>
      <w:r w:rsidRPr="00CC0D4C">
        <w:t>11.</w:t>
      </w:r>
      <w:r w:rsidRPr="00CC0D4C">
        <w:tab/>
        <w:t>Dixon, J.R.</w:t>
      </w:r>
      <w:r w:rsidRPr="00CC0D4C">
        <w:rPr>
          <w:i/>
        </w:rPr>
        <w:t xml:space="preserve"> et al.</w:t>
      </w:r>
      <w:r w:rsidRPr="00CC0D4C">
        <w:t xml:space="preserve"> Chromatin architecture reorganization during stem cell differentiation. </w:t>
      </w:r>
      <w:r w:rsidRPr="00CC0D4C">
        <w:rPr>
          <w:i/>
        </w:rPr>
        <w:t>Nature</w:t>
      </w:r>
      <w:r w:rsidRPr="00CC0D4C">
        <w:t xml:space="preserve"> </w:t>
      </w:r>
      <w:r w:rsidRPr="00CC0D4C">
        <w:rPr>
          <w:b/>
        </w:rPr>
        <w:t>518</w:t>
      </w:r>
      <w:r w:rsidRPr="00CC0D4C">
        <w:t>, 331-6 (2015).</w:t>
      </w:r>
      <w:bookmarkEnd w:id="25"/>
    </w:p>
    <w:p w14:paraId="25A93534" w14:textId="77777777" w:rsidR="00CC0D4C" w:rsidRPr="00CC0D4C" w:rsidRDefault="00CC0D4C" w:rsidP="00CC0D4C">
      <w:pPr>
        <w:pStyle w:val="EndNoteBibliography"/>
        <w:ind w:left="720" w:hanging="720"/>
      </w:pPr>
      <w:bookmarkStart w:id="26" w:name="_ENREF_12"/>
      <w:r w:rsidRPr="00CC0D4C">
        <w:t>12.</w:t>
      </w:r>
      <w:r w:rsidRPr="00CC0D4C">
        <w:tab/>
        <w:t xml:space="preserve">Shao, X., Zhang, C., Sun, M.A., Lu, X. &amp; Xie, H. Deciphering the heterogeneity in DNA methylation patterns during stem cell differentiation and reprogramming. </w:t>
      </w:r>
      <w:r w:rsidRPr="00CC0D4C">
        <w:rPr>
          <w:i/>
        </w:rPr>
        <w:t>BMC Genomics</w:t>
      </w:r>
      <w:r w:rsidRPr="00CC0D4C">
        <w:t xml:space="preserve"> </w:t>
      </w:r>
      <w:r w:rsidRPr="00CC0D4C">
        <w:rPr>
          <w:b/>
        </w:rPr>
        <w:t>15</w:t>
      </w:r>
      <w:r w:rsidRPr="00CC0D4C">
        <w:t>, 978 (2014).</w:t>
      </w:r>
      <w:bookmarkEnd w:id="26"/>
    </w:p>
    <w:p w14:paraId="54AF20F2" w14:textId="77777777" w:rsidR="00CC0D4C" w:rsidRPr="00CC0D4C" w:rsidRDefault="00CC0D4C" w:rsidP="00CC0D4C">
      <w:pPr>
        <w:pStyle w:val="EndNoteBibliography"/>
        <w:ind w:left="720" w:hanging="720"/>
      </w:pPr>
      <w:bookmarkStart w:id="27" w:name="_ENREF_13"/>
      <w:r w:rsidRPr="00CC0D4C">
        <w:t>13.</w:t>
      </w:r>
      <w:r w:rsidRPr="00CC0D4C">
        <w:tab/>
        <w:t>Landau, D.A.</w:t>
      </w:r>
      <w:r w:rsidRPr="00CC0D4C">
        <w:rPr>
          <w:i/>
        </w:rPr>
        <w:t xml:space="preserve"> et al.</w:t>
      </w:r>
      <w:r w:rsidRPr="00CC0D4C">
        <w:t xml:space="preserve"> Locally disordered methylation forms the basis of intratumor methylome variation in chronic lymphocytic leukemia. </w:t>
      </w:r>
      <w:r w:rsidRPr="00CC0D4C">
        <w:rPr>
          <w:i/>
        </w:rPr>
        <w:t>Cancer Cell</w:t>
      </w:r>
      <w:r w:rsidRPr="00CC0D4C">
        <w:t xml:space="preserve"> </w:t>
      </w:r>
      <w:r w:rsidRPr="00CC0D4C">
        <w:rPr>
          <w:b/>
        </w:rPr>
        <w:t>26</w:t>
      </w:r>
      <w:r w:rsidRPr="00CC0D4C">
        <w:t>, 813-25 (2014).</w:t>
      </w:r>
      <w:bookmarkEnd w:id="27"/>
    </w:p>
    <w:p w14:paraId="6FBFB7A7" w14:textId="77777777" w:rsidR="00CC0D4C" w:rsidRPr="00CC0D4C" w:rsidRDefault="00CC0D4C" w:rsidP="00CC0D4C">
      <w:pPr>
        <w:pStyle w:val="EndNoteBibliography"/>
        <w:ind w:left="720" w:hanging="720"/>
      </w:pPr>
      <w:bookmarkStart w:id="28" w:name="_ENREF_14"/>
      <w:r w:rsidRPr="00CC0D4C">
        <w:t>14.</w:t>
      </w:r>
      <w:r w:rsidRPr="00CC0D4C">
        <w:tab/>
        <w:t>Hansen, K.D.</w:t>
      </w:r>
      <w:r w:rsidRPr="00CC0D4C">
        <w:rPr>
          <w:i/>
        </w:rPr>
        <w:t xml:space="preserve"> et al.</w:t>
      </w:r>
      <w:r w:rsidRPr="00CC0D4C">
        <w:t xml:space="preserve"> Increased methylation variation in epigenetic domains across cancer types. </w:t>
      </w:r>
      <w:r w:rsidRPr="00CC0D4C">
        <w:rPr>
          <w:i/>
        </w:rPr>
        <w:t>Nat Genet</w:t>
      </w:r>
      <w:r w:rsidRPr="00CC0D4C">
        <w:t xml:space="preserve"> </w:t>
      </w:r>
      <w:r w:rsidRPr="00CC0D4C">
        <w:rPr>
          <w:b/>
        </w:rPr>
        <w:t>43</w:t>
      </w:r>
      <w:r w:rsidRPr="00CC0D4C">
        <w:t>, 768-75 (2011).</w:t>
      </w:r>
      <w:bookmarkEnd w:id="28"/>
    </w:p>
    <w:p w14:paraId="102F0E2E" w14:textId="77777777" w:rsidR="00CC0D4C" w:rsidRPr="00CC0D4C" w:rsidRDefault="00CC0D4C" w:rsidP="00CC0D4C">
      <w:pPr>
        <w:pStyle w:val="EndNoteBibliography"/>
        <w:ind w:left="720" w:hanging="720"/>
      </w:pPr>
      <w:bookmarkStart w:id="29" w:name="_ENREF_15"/>
      <w:r w:rsidRPr="00CC0D4C">
        <w:t>15.</w:t>
      </w:r>
      <w:r w:rsidRPr="00CC0D4C">
        <w:tab/>
        <w:t>Guelen, L.</w:t>
      </w:r>
      <w:r w:rsidRPr="00CC0D4C">
        <w:rPr>
          <w:i/>
        </w:rPr>
        <w:t xml:space="preserve"> et al.</w:t>
      </w:r>
      <w:r w:rsidRPr="00CC0D4C">
        <w:t xml:space="preserve"> Domain organization of human chromosomes revealed by mapping of nuclear lamina interactions. </w:t>
      </w:r>
      <w:r w:rsidRPr="00CC0D4C">
        <w:rPr>
          <w:i/>
        </w:rPr>
        <w:t>Nature</w:t>
      </w:r>
      <w:r w:rsidRPr="00CC0D4C">
        <w:t xml:space="preserve"> </w:t>
      </w:r>
      <w:r w:rsidRPr="00CC0D4C">
        <w:rPr>
          <w:b/>
        </w:rPr>
        <w:t>453</w:t>
      </w:r>
      <w:r w:rsidRPr="00CC0D4C">
        <w:t>, 948-51 (2008).</w:t>
      </w:r>
      <w:bookmarkEnd w:id="29"/>
    </w:p>
    <w:p w14:paraId="073503FC" w14:textId="77777777" w:rsidR="00CC0D4C" w:rsidRPr="00CC0D4C" w:rsidRDefault="00CC0D4C" w:rsidP="00CC0D4C">
      <w:pPr>
        <w:pStyle w:val="EndNoteBibliography"/>
        <w:ind w:left="720" w:hanging="720"/>
      </w:pPr>
      <w:bookmarkStart w:id="30" w:name="_ENREF_16"/>
      <w:r w:rsidRPr="00CC0D4C">
        <w:t>16.</w:t>
      </w:r>
      <w:r w:rsidRPr="00CC0D4C">
        <w:tab/>
        <w:t xml:space="preserve">Wen, B., Wu, H., Shinkai, Y., Irizarry, R.A. &amp; Feinberg, A.P. Large histone H3 lysine 9 dimethylated chromatin blocks distinguish differentiated from embryonic stem cells. </w:t>
      </w:r>
      <w:r w:rsidRPr="00CC0D4C">
        <w:rPr>
          <w:i/>
        </w:rPr>
        <w:t>Nat Genet</w:t>
      </w:r>
      <w:r w:rsidRPr="00CC0D4C">
        <w:t xml:space="preserve"> </w:t>
      </w:r>
      <w:r w:rsidRPr="00CC0D4C">
        <w:rPr>
          <w:b/>
        </w:rPr>
        <w:t>41</w:t>
      </w:r>
      <w:r w:rsidRPr="00CC0D4C">
        <w:t>, 246-50 (2009).</w:t>
      </w:r>
      <w:bookmarkEnd w:id="30"/>
    </w:p>
    <w:p w14:paraId="00A187DA" w14:textId="77777777" w:rsidR="00CC0D4C" w:rsidRPr="00CC0D4C" w:rsidRDefault="00CC0D4C" w:rsidP="00CC0D4C">
      <w:pPr>
        <w:pStyle w:val="EndNoteBibliography"/>
        <w:ind w:left="720" w:hanging="720"/>
      </w:pPr>
      <w:bookmarkStart w:id="31" w:name="_ENREF_17"/>
      <w:r w:rsidRPr="00CC0D4C">
        <w:t>17.</w:t>
      </w:r>
      <w:r w:rsidRPr="00CC0D4C">
        <w:tab/>
        <w:t>Dixon, J.R.</w:t>
      </w:r>
      <w:r w:rsidRPr="00CC0D4C">
        <w:rPr>
          <w:i/>
        </w:rPr>
        <w:t xml:space="preserve"> et al.</w:t>
      </w:r>
      <w:r w:rsidRPr="00CC0D4C">
        <w:t xml:space="preserve"> Topological domains in mammalian genomes identified by analysis of chromatin interactions. </w:t>
      </w:r>
      <w:r w:rsidRPr="00CC0D4C">
        <w:rPr>
          <w:i/>
        </w:rPr>
        <w:t>Nature</w:t>
      </w:r>
      <w:r w:rsidRPr="00CC0D4C">
        <w:t xml:space="preserve"> </w:t>
      </w:r>
      <w:r w:rsidRPr="00CC0D4C">
        <w:rPr>
          <w:b/>
        </w:rPr>
        <w:t>485</w:t>
      </w:r>
      <w:r w:rsidRPr="00CC0D4C">
        <w:t>, 376-80 (2012).</w:t>
      </w:r>
      <w:bookmarkEnd w:id="31"/>
    </w:p>
    <w:p w14:paraId="06299DE5" w14:textId="77777777" w:rsidR="00CC0D4C" w:rsidRPr="00CC0D4C" w:rsidRDefault="00CC0D4C" w:rsidP="00CC0D4C">
      <w:pPr>
        <w:pStyle w:val="EndNoteBibliography"/>
        <w:ind w:left="720" w:hanging="720"/>
      </w:pPr>
      <w:bookmarkStart w:id="32" w:name="_ENREF_18"/>
      <w:r w:rsidRPr="00CC0D4C">
        <w:t>18.</w:t>
      </w:r>
      <w:r w:rsidRPr="00CC0D4C">
        <w:tab/>
        <w:t xml:space="preserve">Pujadas, E. &amp; Feinberg, A.P. Regulated noise in the epigenetic landscape of development and disease. </w:t>
      </w:r>
      <w:r w:rsidRPr="00CC0D4C">
        <w:rPr>
          <w:i/>
        </w:rPr>
        <w:t>Cell</w:t>
      </w:r>
      <w:r w:rsidRPr="00CC0D4C">
        <w:t xml:space="preserve"> </w:t>
      </w:r>
      <w:r w:rsidRPr="00CC0D4C">
        <w:rPr>
          <w:b/>
        </w:rPr>
        <w:t>148</w:t>
      </w:r>
      <w:r w:rsidRPr="00CC0D4C">
        <w:t>, 1123-31 (2012).</w:t>
      </w:r>
      <w:bookmarkEnd w:id="32"/>
    </w:p>
    <w:p w14:paraId="77FAD760" w14:textId="77777777" w:rsidR="00CC0D4C" w:rsidRPr="00CC0D4C" w:rsidRDefault="00CC0D4C" w:rsidP="00CC0D4C">
      <w:pPr>
        <w:pStyle w:val="EndNoteBibliography"/>
        <w:ind w:left="720" w:hanging="720"/>
      </w:pPr>
      <w:bookmarkStart w:id="33" w:name="_ENREF_19"/>
      <w:r w:rsidRPr="00CC0D4C">
        <w:t>19.</w:t>
      </w:r>
      <w:r w:rsidRPr="00CC0D4C">
        <w:tab/>
        <w:t>Irizarry, R.A.</w:t>
      </w:r>
      <w:r w:rsidRPr="00CC0D4C">
        <w:rPr>
          <w:i/>
        </w:rPr>
        <w:t xml:space="preserve"> et al.</w:t>
      </w:r>
      <w:r w:rsidRPr="00CC0D4C">
        <w:t xml:space="preserve"> The human colon cancer methylome shows similar hypo- and hypermethylation at conserved tissue-specific CpG island shores. </w:t>
      </w:r>
      <w:r w:rsidRPr="00CC0D4C">
        <w:rPr>
          <w:i/>
        </w:rPr>
        <w:t>Nat Genet</w:t>
      </w:r>
      <w:r w:rsidRPr="00CC0D4C">
        <w:t xml:space="preserve"> </w:t>
      </w:r>
      <w:r w:rsidRPr="00CC0D4C">
        <w:rPr>
          <w:b/>
        </w:rPr>
        <w:t>41</w:t>
      </w:r>
      <w:r w:rsidRPr="00CC0D4C">
        <w:t>, 178-86 (2009).</w:t>
      </w:r>
      <w:bookmarkEnd w:id="33"/>
    </w:p>
    <w:p w14:paraId="5051AECF" w14:textId="77777777" w:rsidR="00CC0D4C" w:rsidRPr="00CC0D4C" w:rsidRDefault="00CC0D4C" w:rsidP="00CC0D4C">
      <w:pPr>
        <w:pStyle w:val="EndNoteBibliography"/>
        <w:ind w:left="720" w:hanging="720"/>
      </w:pPr>
      <w:bookmarkStart w:id="34" w:name="_ENREF_20"/>
      <w:r w:rsidRPr="00CC0D4C">
        <w:t>20.</w:t>
      </w:r>
      <w:r w:rsidRPr="00CC0D4C">
        <w:tab/>
        <w:t>Ziller, M.J.</w:t>
      </w:r>
      <w:r w:rsidRPr="00CC0D4C">
        <w:rPr>
          <w:i/>
        </w:rPr>
        <w:t xml:space="preserve"> et al.</w:t>
      </w:r>
      <w:r w:rsidRPr="00CC0D4C">
        <w:t xml:space="preserve"> Charting a dynamic DNA methylation landscape of the human genome. </w:t>
      </w:r>
      <w:r w:rsidRPr="00CC0D4C">
        <w:rPr>
          <w:i/>
        </w:rPr>
        <w:t>Nature</w:t>
      </w:r>
      <w:r w:rsidRPr="00CC0D4C">
        <w:t xml:space="preserve"> </w:t>
      </w:r>
      <w:r w:rsidRPr="00CC0D4C">
        <w:rPr>
          <w:b/>
        </w:rPr>
        <w:t>500</w:t>
      </w:r>
      <w:r w:rsidRPr="00CC0D4C">
        <w:t xml:space="preserve">, 477-81 </w:t>
      </w:r>
      <w:r w:rsidRPr="00CC0D4C">
        <w:lastRenderedPageBreak/>
        <w:t>(2013).</w:t>
      </w:r>
      <w:bookmarkEnd w:id="34"/>
    </w:p>
    <w:p w14:paraId="2C22373A" w14:textId="77777777" w:rsidR="00CC0D4C" w:rsidRPr="00CC0D4C" w:rsidRDefault="00CC0D4C" w:rsidP="00CC0D4C">
      <w:pPr>
        <w:pStyle w:val="EndNoteBibliography"/>
        <w:ind w:left="720" w:hanging="720"/>
      </w:pPr>
      <w:bookmarkStart w:id="35" w:name="_ENREF_21"/>
      <w:r w:rsidRPr="00CC0D4C">
        <w:t>21.</w:t>
      </w:r>
      <w:r w:rsidRPr="00CC0D4C">
        <w:tab/>
        <w:t>Leung, D.</w:t>
      </w:r>
      <w:r w:rsidRPr="00CC0D4C">
        <w:rPr>
          <w:i/>
        </w:rPr>
        <w:t xml:space="preserve"> et al.</w:t>
      </w:r>
      <w:r w:rsidRPr="00CC0D4C">
        <w:t xml:space="preserve"> Integrative analysis of haplotype-resolved epigenomes across human tissues. </w:t>
      </w:r>
      <w:r w:rsidRPr="00CC0D4C">
        <w:rPr>
          <w:i/>
        </w:rPr>
        <w:t>Nature</w:t>
      </w:r>
      <w:r w:rsidRPr="00CC0D4C">
        <w:t xml:space="preserve"> </w:t>
      </w:r>
      <w:r w:rsidRPr="00CC0D4C">
        <w:rPr>
          <w:b/>
        </w:rPr>
        <w:t>518</w:t>
      </w:r>
      <w:r w:rsidRPr="00CC0D4C">
        <w:t>, 350-4 (2015).</w:t>
      </w:r>
      <w:bookmarkEnd w:id="35"/>
    </w:p>
    <w:p w14:paraId="136D960F" w14:textId="77777777" w:rsidR="00CC0D4C" w:rsidRPr="00CC0D4C" w:rsidRDefault="00CC0D4C" w:rsidP="00CC0D4C">
      <w:pPr>
        <w:pStyle w:val="EndNoteBibliography"/>
        <w:ind w:left="720" w:hanging="720"/>
      </w:pPr>
      <w:bookmarkStart w:id="36" w:name="_ENREF_22"/>
      <w:r w:rsidRPr="00CC0D4C">
        <w:t>22.</w:t>
      </w:r>
      <w:r w:rsidRPr="00CC0D4C">
        <w:tab/>
        <w:t>Heyn, H.</w:t>
      </w:r>
      <w:r w:rsidRPr="00CC0D4C">
        <w:rPr>
          <w:i/>
        </w:rPr>
        <w:t xml:space="preserve"> et al.</w:t>
      </w:r>
      <w:r w:rsidRPr="00CC0D4C">
        <w:t xml:space="preserve"> Epigenomic analysis detects aberrant super-enhancer DNA methylation in human cancer. </w:t>
      </w:r>
      <w:r w:rsidRPr="00CC0D4C">
        <w:rPr>
          <w:i/>
        </w:rPr>
        <w:t>Genome Biol</w:t>
      </w:r>
      <w:r w:rsidRPr="00CC0D4C">
        <w:t xml:space="preserve"> </w:t>
      </w:r>
      <w:r w:rsidRPr="00CC0D4C">
        <w:rPr>
          <w:b/>
        </w:rPr>
        <w:t>17</w:t>
      </w:r>
      <w:r w:rsidRPr="00CC0D4C">
        <w:t>, 11 (2016).</w:t>
      </w:r>
      <w:bookmarkEnd w:id="36"/>
    </w:p>
    <w:p w14:paraId="39533148" w14:textId="77777777" w:rsidR="00CC0D4C" w:rsidRPr="00CC0D4C" w:rsidRDefault="00CC0D4C" w:rsidP="00CC0D4C">
      <w:pPr>
        <w:pStyle w:val="EndNoteBibliography"/>
        <w:ind w:left="720" w:hanging="720"/>
      </w:pPr>
      <w:bookmarkStart w:id="37" w:name="_ENREF_23"/>
      <w:r w:rsidRPr="00CC0D4C">
        <w:t>23.</w:t>
      </w:r>
      <w:r w:rsidRPr="00CC0D4C">
        <w:tab/>
        <w:t xml:space="preserve">An integrated encyclopedia of DNA elements in the human genome. </w:t>
      </w:r>
      <w:r w:rsidRPr="00CC0D4C">
        <w:rPr>
          <w:i/>
        </w:rPr>
        <w:t>Nature</w:t>
      </w:r>
      <w:r w:rsidRPr="00CC0D4C">
        <w:t xml:space="preserve"> </w:t>
      </w:r>
      <w:r w:rsidRPr="00CC0D4C">
        <w:rPr>
          <w:b/>
        </w:rPr>
        <w:t>489</w:t>
      </w:r>
      <w:r w:rsidRPr="00CC0D4C">
        <w:t>, 57-74 (2012).</w:t>
      </w:r>
      <w:bookmarkEnd w:id="37"/>
    </w:p>
    <w:p w14:paraId="525D653C" w14:textId="77777777" w:rsidR="00CC0D4C" w:rsidRPr="00CC0D4C" w:rsidRDefault="00CC0D4C" w:rsidP="00CC0D4C">
      <w:pPr>
        <w:pStyle w:val="EndNoteBibliography"/>
        <w:ind w:left="720" w:hanging="720"/>
      </w:pPr>
      <w:bookmarkStart w:id="38" w:name="_ENREF_24"/>
      <w:r w:rsidRPr="00CC0D4C">
        <w:t>24.</w:t>
      </w:r>
      <w:r w:rsidRPr="00CC0D4C">
        <w:tab/>
        <w:t>Mitsui, K.</w:t>
      </w:r>
      <w:r w:rsidRPr="00CC0D4C">
        <w:rPr>
          <w:i/>
        </w:rPr>
        <w:t xml:space="preserve"> et al.</w:t>
      </w:r>
      <w:r w:rsidRPr="00CC0D4C">
        <w:t xml:space="preserve"> The homeoprotein Nanog is required for maintenance of pluripotency in mouse epiblast and ES cells. </w:t>
      </w:r>
      <w:r w:rsidRPr="00CC0D4C">
        <w:rPr>
          <w:i/>
        </w:rPr>
        <w:t>Cell</w:t>
      </w:r>
      <w:r w:rsidRPr="00CC0D4C">
        <w:t xml:space="preserve"> </w:t>
      </w:r>
      <w:r w:rsidRPr="00CC0D4C">
        <w:rPr>
          <w:b/>
        </w:rPr>
        <w:t>113</w:t>
      </w:r>
      <w:r w:rsidRPr="00CC0D4C">
        <w:t>, 631-42 (2003).</w:t>
      </w:r>
      <w:bookmarkEnd w:id="38"/>
    </w:p>
    <w:p w14:paraId="2C7E88E2" w14:textId="77777777" w:rsidR="00CC0D4C" w:rsidRPr="00CC0D4C" w:rsidRDefault="00CC0D4C" w:rsidP="00CC0D4C">
      <w:pPr>
        <w:pStyle w:val="EndNoteBibliography"/>
        <w:ind w:left="720" w:hanging="720"/>
      </w:pPr>
      <w:bookmarkStart w:id="39" w:name="_ENREF_25"/>
      <w:r w:rsidRPr="00CC0D4C">
        <w:t>25.</w:t>
      </w:r>
      <w:r w:rsidRPr="00CC0D4C">
        <w:tab/>
        <w:t>Shu, J.</w:t>
      </w:r>
      <w:r w:rsidRPr="00CC0D4C">
        <w:rPr>
          <w:i/>
        </w:rPr>
        <w:t xml:space="preserve"> et al.</w:t>
      </w:r>
      <w:r w:rsidRPr="00CC0D4C">
        <w:t xml:space="preserve"> Induction of pluripotency in mouse somatic cells with lineage specifiers. </w:t>
      </w:r>
      <w:r w:rsidRPr="00CC0D4C">
        <w:rPr>
          <w:i/>
        </w:rPr>
        <w:t>Cell</w:t>
      </w:r>
      <w:r w:rsidRPr="00CC0D4C">
        <w:t xml:space="preserve"> </w:t>
      </w:r>
      <w:r w:rsidRPr="00CC0D4C">
        <w:rPr>
          <w:b/>
        </w:rPr>
        <w:t>153</w:t>
      </w:r>
      <w:r w:rsidRPr="00CC0D4C">
        <w:t>, 963-75 (2013).</w:t>
      </w:r>
      <w:bookmarkEnd w:id="39"/>
    </w:p>
    <w:p w14:paraId="13319E62" w14:textId="77777777" w:rsidR="00CC0D4C" w:rsidRPr="00CC0D4C" w:rsidRDefault="00CC0D4C" w:rsidP="00CC0D4C">
      <w:pPr>
        <w:pStyle w:val="EndNoteBibliography"/>
        <w:ind w:left="720" w:hanging="720"/>
      </w:pPr>
      <w:bookmarkStart w:id="40" w:name="_ENREF_26"/>
      <w:r w:rsidRPr="00CC0D4C">
        <w:t>26.</w:t>
      </w:r>
      <w:r w:rsidRPr="00CC0D4C">
        <w:tab/>
        <w:t>Guo, H.</w:t>
      </w:r>
      <w:r w:rsidRPr="00CC0D4C">
        <w:rPr>
          <w:i/>
        </w:rPr>
        <w:t xml:space="preserve"> et al.</w:t>
      </w:r>
      <w:r w:rsidRPr="00CC0D4C">
        <w:t xml:space="preserve"> Single-cell methylome landscapes of mouse embryonic stem cells and early embryos analyzed using reduced representation bisulfite sequencing. </w:t>
      </w:r>
      <w:r w:rsidRPr="00CC0D4C">
        <w:rPr>
          <w:i/>
        </w:rPr>
        <w:t>Genome Res</w:t>
      </w:r>
      <w:r w:rsidRPr="00CC0D4C">
        <w:t xml:space="preserve"> </w:t>
      </w:r>
      <w:r w:rsidRPr="00CC0D4C">
        <w:rPr>
          <w:b/>
        </w:rPr>
        <w:t>23</w:t>
      </w:r>
      <w:r w:rsidRPr="00CC0D4C">
        <w:t>, 2126-35 (2013).</w:t>
      </w:r>
      <w:bookmarkEnd w:id="40"/>
    </w:p>
    <w:p w14:paraId="79EF6602" w14:textId="77777777" w:rsidR="00CC0D4C" w:rsidRPr="00CC0D4C" w:rsidRDefault="00CC0D4C" w:rsidP="00CC0D4C">
      <w:pPr>
        <w:pStyle w:val="EndNoteBibliography"/>
        <w:ind w:left="720" w:hanging="720"/>
      </w:pPr>
      <w:bookmarkStart w:id="41" w:name="_ENREF_27"/>
      <w:r w:rsidRPr="00CC0D4C">
        <w:t>27.</w:t>
      </w:r>
      <w:r w:rsidRPr="00CC0D4C">
        <w:tab/>
        <w:t xml:space="preserve">Snyder, M.W., Kircher, M., Hill, A.J., Daza, R.M. &amp; Shendure, J. Cell-free DNA Comprises an In Vivo Nucleosome Footprint that Informs Its Tissues-Of-Origin. </w:t>
      </w:r>
      <w:r w:rsidRPr="00CC0D4C">
        <w:rPr>
          <w:i/>
        </w:rPr>
        <w:t>Cell</w:t>
      </w:r>
      <w:r w:rsidRPr="00CC0D4C">
        <w:t xml:space="preserve"> </w:t>
      </w:r>
      <w:r w:rsidRPr="00CC0D4C">
        <w:rPr>
          <w:b/>
        </w:rPr>
        <w:t>164</w:t>
      </w:r>
      <w:r w:rsidRPr="00CC0D4C">
        <w:t>, 57-68 (2016).</w:t>
      </w:r>
      <w:bookmarkEnd w:id="41"/>
    </w:p>
    <w:p w14:paraId="7DB78C73" w14:textId="77777777" w:rsidR="00CC0D4C" w:rsidRPr="00CC0D4C" w:rsidRDefault="00CC0D4C" w:rsidP="00CC0D4C">
      <w:pPr>
        <w:pStyle w:val="EndNoteBibliography"/>
        <w:ind w:left="720" w:hanging="720"/>
      </w:pPr>
      <w:bookmarkStart w:id="42" w:name="_ENREF_28"/>
      <w:r w:rsidRPr="00CC0D4C">
        <w:t>28.</w:t>
      </w:r>
      <w:r w:rsidRPr="00CC0D4C">
        <w:tab/>
        <w:t>Williams, K.</w:t>
      </w:r>
      <w:r w:rsidRPr="00CC0D4C">
        <w:rPr>
          <w:i/>
        </w:rPr>
        <w:t xml:space="preserve"> et al.</w:t>
      </w:r>
      <w:r w:rsidRPr="00CC0D4C">
        <w:t xml:space="preserve"> TET1 and hydroxymethylcytosine in transcription and DNA methylation fidelity. </w:t>
      </w:r>
      <w:r w:rsidRPr="00CC0D4C">
        <w:rPr>
          <w:i/>
        </w:rPr>
        <w:t>Nature</w:t>
      </w:r>
      <w:r w:rsidRPr="00CC0D4C">
        <w:t xml:space="preserve"> </w:t>
      </w:r>
      <w:r w:rsidRPr="00CC0D4C">
        <w:rPr>
          <w:b/>
        </w:rPr>
        <w:t>473</w:t>
      </w:r>
      <w:r w:rsidRPr="00CC0D4C">
        <w:t>, 343-8 (2011).</w:t>
      </w:r>
      <w:bookmarkEnd w:id="42"/>
    </w:p>
    <w:p w14:paraId="3EE18690" w14:textId="77777777" w:rsidR="00CC0D4C" w:rsidRPr="00CC0D4C" w:rsidRDefault="00CC0D4C" w:rsidP="00CC0D4C">
      <w:pPr>
        <w:pStyle w:val="EndNoteBibliography"/>
        <w:ind w:left="720" w:hanging="720"/>
      </w:pPr>
      <w:bookmarkStart w:id="43" w:name="_ENREF_29"/>
      <w:r w:rsidRPr="00CC0D4C">
        <w:t>29.</w:t>
      </w:r>
      <w:r w:rsidRPr="00CC0D4C">
        <w:tab/>
        <w:t xml:space="preserve">Saito, D. &amp; Suyama, M. Linkage disequilibrium analysis of allelic heterogeneity in DNA methylation. </w:t>
      </w:r>
      <w:r w:rsidRPr="00CC0D4C">
        <w:rPr>
          <w:i/>
        </w:rPr>
        <w:t>Epigenetics</w:t>
      </w:r>
      <w:r w:rsidRPr="00CC0D4C">
        <w:t xml:space="preserve"> </w:t>
      </w:r>
      <w:r w:rsidRPr="00CC0D4C">
        <w:rPr>
          <w:b/>
        </w:rPr>
        <w:t>10</w:t>
      </w:r>
      <w:r w:rsidRPr="00CC0D4C">
        <w:t>, 1093-8 (2015).</w:t>
      </w:r>
      <w:bookmarkEnd w:id="43"/>
    </w:p>
    <w:p w14:paraId="0436F736" w14:textId="77777777" w:rsidR="00CC0D4C" w:rsidRPr="00CC0D4C" w:rsidRDefault="00CC0D4C" w:rsidP="00CC0D4C">
      <w:pPr>
        <w:pStyle w:val="EndNoteBibliography"/>
        <w:ind w:left="720" w:hanging="720"/>
      </w:pPr>
      <w:bookmarkStart w:id="44" w:name="_ENREF_30"/>
      <w:r w:rsidRPr="00CC0D4C">
        <w:t>30.</w:t>
      </w:r>
      <w:r w:rsidRPr="00CC0D4C">
        <w:tab/>
        <w:t xml:space="preserve">Takai, D. &amp; Jones, P.A. Comprehensive analysis of CpG islands in human chromosomes 21 and 22. </w:t>
      </w:r>
      <w:r w:rsidRPr="00CC0D4C">
        <w:rPr>
          <w:i/>
        </w:rPr>
        <w:t>Proc Natl Acad Sci U S A</w:t>
      </w:r>
      <w:r w:rsidRPr="00CC0D4C">
        <w:t xml:space="preserve"> </w:t>
      </w:r>
      <w:r w:rsidRPr="00CC0D4C">
        <w:rPr>
          <w:b/>
        </w:rPr>
        <w:t>99</w:t>
      </w:r>
      <w:r w:rsidRPr="00CC0D4C">
        <w:t>, 3740-5 (2002).</w:t>
      </w:r>
      <w:bookmarkEnd w:id="44"/>
    </w:p>
    <w:p w14:paraId="3154DA25" w14:textId="77777777" w:rsidR="00CC0D4C" w:rsidRPr="00CC0D4C" w:rsidRDefault="00CC0D4C" w:rsidP="00CC0D4C">
      <w:pPr>
        <w:pStyle w:val="EndNoteBibliography"/>
        <w:ind w:left="720" w:hanging="720"/>
      </w:pPr>
      <w:bookmarkStart w:id="45" w:name="_ENREF_31"/>
      <w:r w:rsidRPr="00CC0D4C">
        <w:t>31.</w:t>
      </w:r>
      <w:r w:rsidRPr="00CC0D4C">
        <w:tab/>
        <w:t xml:space="preserve">Johnson, W.E., Li, C. &amp; Rabinovic, A. Adjusting batch effects in microarray expression data using empirical Bayes methods. </w:t>
      </w:r>
      <w:r w:rsidRPr="00CC0D4C">
        <w:rPr>
          <w:i/>
        </w:rPr>
        <w:t>Biostatistics</w:t>
      </w:r>
      <w:r w:rsidRPr="00CC0D4C">
        <w:t xml:space="preserve"> </w:t>
      </w:r>
      <w:r w:rsidRPr="00CC0D4C">
        <w:rPr>
          <w:b/>
        </w:rPr>
        <w:t>8</w:t>
      </w:r>
      <w:r w:rsidRPr="00CC0D4C">
        <w:t>, 118-27 (2007).</w:t>
      </w:r>
      <w:bookmarkEnd w:id="45"/>
    </w:p>
    <w:p w14:paraId="2D4FDCFC" w14:textId="77777777" w:rsidR="00CC0D4C" w:rsidRPr="00CC0D4C" w:rsidRDefault="00CC0D4C" w:rsidP="00CC0D4C">
      <w:pPr>
        <w:pStyle w:val="EndNoteBibliography"/>
        <w:ind w:left="720" w:hanging="720"/>
      </w:pPr>
      <w:bookmarkStart w:id="46" w:name="_ENREF_32"/>
      <w:r w:rsidRPr="00CC0D4C">
        <w:t>32.</w:t>
      </w:r>
      <w:r w:rsidRPr="00CC0D4C">
        <w:tab/>
        <w:t>Houseman, E.A.</w:t>
      </w:r>
      <w:r w:rsidRPr="00CC0D4C">
        <w:rPr>
          <w:i/>
        </w:rPr>
        <w:t xml:space="preserve"> et al.</w:t>
      </w:r>
      <w:r w:rsidRPr="00CC0D4C">
        <w:t xml:space="preserve"> DNA methylation arrays as surrogate measures of cell mixture distribution. </w:t>
      </w:r>
      <w:r w:rsidRPr="00CC0D4C">
        <w:rPr>
          <w:i/>
        </w:rPr>
        <w:t>BMC Bioinformatics</w:t>
      </w:r>
      <w:r w:rsidRPr="00CC0D4C">
        <w:t xml:space="preserve"> </w:t>
      </w:r>
      <w:r w:rsidRPr="00CC0D4C">
        <w:rPr>
          <w:b/>
        </w:rPr>
        <w:t>13</w:t>
      </w:r>
      <w:r w:rsidRPr="00CC0D4C">
        <w:t>, 86 (2012).</w:t>
      </w:r>
      <w:bookmarkEnd w:id="46"/>
    </w:p>
    <w:p w14:paraId="2BE9B847" w14:textId="77777777" w:rsidR="00CC0D4C" w:rsidRPr="00CC0D4C" w:rsidRDefault="00CC0D4C" w:rsidP="00CC0D4C">
      <w:pPr>
        <w:pStyle w:val="EndNoteBibliography"/>
        <w:ind w:left="720" w:hanging="720"/>
      </w:pPr>
      <w:bookmarkStart w:id="47" w:name="_ENREF_33"/>
      <w:r w:rsidRPr="00CC0D4C">
        <w:t>33.</w:t>
      </w:r>
      <w:r w:rsidRPr="00CC0D4C">
        <w:tab/>
        <w:t xml:space="preserve">Gong, T. &amp; Szustakowski, J.D. DeconRNASeq: a statistical framework for deconvolution of heterogeneous tissue samples based on mRNA-Seq data. </w:t>
      </w:r>
      <w:r w:rsidRPr="00CC0D4C">
        <w:rPr>
          <w:i/>
        </w:rPr>
        <w:t>Bioinformatics</w:t>
      </w:r>
      <w:r w:rsidRPr="00CC0D4C">
        <w:t xml:space="preserve"> </w:t>
      </w:r>
      <w:r w:rsidRPr="00CC0D4C">
        <w:rPr>
          <w:b/>
        </w:rPr>
        <w:t>29</w:t>
      </w:r>
      <w:r w:rsidRPr="00CC0D4C">
        <w:t>, 1083-5 (2013).</w:t>
      </w:r>
      <w:bookmarkEnd w:id="47"/>
    </w:p>
    <w:p w14:paraId="5597C719" w14:textId="4D80A695"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p>
    <w:sectPr w:rsidR="00AF1A75" w:rsidRPr="00D22F70" w:rsidSect="00BB6367">
      <w:footerReference w:type="default" r:id="rId14"/>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EC03D" w14:textId="77777777" w:rsidR="00A44FA6" w:rsidRDefault="00A44FA6" w:rsidP="00F01D5B">
      <w:r>
        <w:separator/>
      </w:r>
    </w:p>
  </w:endnote>
  <w:endnote w:type="continuationSeparator" w:id="0">
    <w:p w14:paraId="19AA8AD5" w14:textId="77777777" w:rsidR="00A44FA6" w:rsidRDefault="00A44FA6"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2E272621" w:rsidR="00ED16B4" w:rsidRDefault="00ED16B4">
        <w:pPr>
          <w:pStyle w:val="Footer"/>
          <w:jc w:val="right"/>
        </w:pPr>
        <w:r>
          <w:fldChar w:fldCharType="begin"/>
        </w:r>
        <w:r>
          <w:instrText xml:space="preserve"> PAGE   \* MERGEFORMAT </w:instrText>
        </w:r>
        <w:r>
          <w:fldChar w:fldCharType="separate"/>
        </w:r>
        <w:r w:rsidR="008B01EF">
          <w:rPr>
            <w:noProof/>
          </w:rPr>
          <w:t>9</w:t>
        </w:r>
        <w:r>
          <w:rPr>
            <w:noProof/>
          </w:rPr>
          <w:fldChar w:fldCharType="end"/>
        </w:r>
      </w:p>
    </w:sdtContent>
  </w:sdt>
  <w:p w14:paraId="3F060DF5" w14:textId="77777777" w:rsidR="00ED16B4" w:rsidRDefault="00ED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26DC8" w14:textId="77777777" w:rsidR="00A44FA6" w:rsidRDefault="00A44FA6" w:rsidP="00F01D5B">
      <w:r>
        <w:separator/>
      </w:r>
    </w:p>
  </w:footnote>
  <w:footnote w:type="continuationSeparator" w:id="0">
    <w:p w14:paraId="64585991" w14:textId="77777777" w:rsidR="00A44FA6" w:rsidRDefault="00A44FA6"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fw00dtxiz2sdnetxfzpp9vv2wxzv9txfdae&quot;&gt;MONOD_references&lt;record-ids&gt;&lt;item&gt;1&lt;/item&gt;&lt;item&gt;6&lt;/item&gt;&lt;item&gt;7&lt;/item&gt;&lt;item&gt;8&lt;/item&gt;&lt;item&gt;9&lt;/item&gt;&lt;item&gt;10&lt;/item&gt;&lt;item&gt;11&lt;/item&gt;&lt;item&gt;13&lt;/item&gt;&lt;item&gt;15&lt;/item&gt;&lt;/record-ids&gt;&lt;/item&gt;&lt;/Libraries&gt;"/>
  </w:docVars>
  <w:rsids>
    <w:rsidRoot w:val="00AF1A75"/>
    <w:rsid w:val="00002048"/>
    <w:rsid w:val="000030C7"/>
    <w:rsid w:val="000032FD"/>
    <w:rsid w:val="000036FE"/>
    <w:rsid w:val="000039B0"/>
    <w:rsid w:val="00003C47"/>
    <w:rsid w:val="00004A86"/>
    <w:rsid w:val="00007B12"/>
    <w:rsid w:val="0001099B"/>
    <w:rsid w:val="00010A96"/>
    <w:rsid w:val="00010BE3"/>
    <w:rsid w:val="000131F7"/>
    <w:rsid w:val="00014D4C"/>
    <w:rsid w:val="00016330"/>
    <w:rsid w:val="0001721A"/>
    <w:rsid w:val="000174A2"/>
    <w:rsid w:val="00020B14"/>
    <w:rsid w:val="00021EB7"/>
    <w:rsid w:val="00022405"/>
    <w:rsid w:val="00022FF8"/>
    <w:rsid w:val="00024676"/>
    <w:rsid w:val="000255C9"/>
    <w:rsid w:val="00026C52"/>
    <w:rsid w:val="00030B1A"/>
    <w:rsid w:val="000318F7"/>
    <w:rsid w:val="00031F2F"/>
    <w:rsid w:val="0003392E"/>
    <w:rsid w:val="0003439F"/>
    <w:rsid w:val="000353A2"/>
    <w:rsid w:val="00035BF9"/>
    <w:rsid w:val="0004077C"/>
    <w:rsid w:val="00041732"/>
    <w:rsid w:val="00041CC6"/>
    <w:rsid w:val="00044330"/>
    <w:rsid w:val="000453FD"/>
    <w:rsid w:val="000466A1"/>
    <w:rsid w:val="00047DA0"/>
    <w:rsid w:val="00050391"/>
    <w:rsid w:val="00050C23"/>
    <w:rsid w:val="00050F81"/>
    <w:rsid w:val="00060205"/>
    <w:rsid w:val="00061191"/>
    <w:rsid w:val="0006236F"/>
    <w:rsid w:val="000640B3"/>
    <w:rsid w:val="000665D3"/>
    <w:rsid w:val="00073918"/>
    <w:rsid w:val="00073EEC"/>
    <w:rsid w:val="0008030A"/>
    <w:rsid w:val="00083485"/>
    <w:rsid w:val="00083910"/>
    <w:rsid w:val="000840FB"/>
    <w:rsid w:val="00085C4A"/>
    <w:rsid w:val="000863AC"/>
    <w:rsid w:val="00087884"/>
    <w:rsid w:val="00091167"/>
    <w:rsid w:val="00092864"/>
    <w:rsid w:val="00094785"/>
    <w:rsid w:val="00095D9A"/>
    <w:rsid w:val="000970F6"/>
    <w:rsid w:val="00097A71"/>
    <w:rsid w:val="000A2756"/>
    <w:rsid w:val="000A605B"/>
    <w:rsid w:val="000A63F7"/>
    <w:rsid w:val="000A771A"/>
    <w:rsid w:val="000A7769"/>
    <w:rsid w:val="000B2CAE"/>
    <w:rsid w:val="000B5371"/>
    <w:rsid w:val="000B5869"/>
    <w:rsid w:val="000B5D5B"/>
    <w:rsid w:val="000B7048"/>
    <w:rsid w:val="000C00E5"/>
    <w:rsid w:val="000C039E"/>
    <w:rsid w:val="000C1AFE"/>
    <w:rsid w:val="000C6921"/>
    <w:rsid w:val="000C6FC3"/>
    <w:rsid w:val="000C759D"/>
    <w:rsid w:val="000C7785"/>
    <w:rsid w:val="000C7DFE"/>
    <w:rsid w:val="000D04B3"/>
    <w:rsid w:val="000D0576"/>
    <w:rsid w:val="000D0E94"/>
    <w:rsid w:val="000D5830"/>
    <w:rsid w:val="000E0B8A"/>
    <w:rsid w:val="000E12CE"/>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5845"/>
    <w:rsid w:val="001058B9"/>
    <w:rsid w:val="00106460"/>
    <w:rsid w:val="001073D5"/>
    <w:rsid w:val="001104FB"/>
    <w:rsid w:val="00112BE6"/>
    <w:rsid w:val="001204CE"/>
    <w:rsid w:val="00122CA3"/>
    <w:rsid w:val="00125B19"/>
    <w:rsid w:val="00130096"/>
    <w:rsid w:val="001339DC"/>
    <w:rsid w:val="00133D4E"/>
    <w:rsid w:val="0013443C"/>
    <w:rsid w:val="00134667"/>
    <w:rsid w:val="0013581D"/>
    <w:rsid w:val="00136CAE"/>
    <w:rsid w:val="0014201E"/>
    <w:rsid w:val="00142421"/>
    <w:rsid w:val="00143D91"/>
    <w:rsid w:val="00144980"/>
    <w:rsid w:val="00145AF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22B2"/>
    <w:rsid w:val="00183AF1"/>
    <w:rsid w:val="00190D03"/>
    <w:rsid w:val="00190D57"/>
    <w:rsid w:val="001914C3"/>
    <w:rsid w:val="00192E23"/>
    <w:rsid w:val="00195364"/>
    <w:rsid w:val="00195561"/>
    <w:rsid w:val="00196686"/>
    <w:rsid w:val="001A17AB"/>
    <w:rsid w:val="001A28B8"/>
    <w:rsid w:val="001A3050"/>
    <w:rsid w:val="001A344C"/>
    <w:rsid w:val="001A452A"/>
    <w:rsid w:val="001A6A14"/>
    <w:rsid w:val="001B10CD"/>
    <w:rsid w:val="001B32D6"/>
    <w:rsid w:val="001B54C0"/>
    <w:rsid w:val="001C0A0A"/>
    <w:rsid w:val="001C1DDA"/>
    <w:rsid w:val="001C2242"/>
    <w:rsid w:val="001C23EF"/>
    <w:rsid w:val="001C360E"/>
    <w:rsid w:val="001C551C"/>
    <w:rsid w:val="001C6635"/>
    <w:rsid w:val="001D0FE7"/>
    <w:rsid w:val="001D46D0"/>
    <w:rsid w:val="001E4198"/>
    <w:rsid w:val="001E48E5"/>
    <w:rsid w:val="001E4BD8"/>
    <w:rsid w:val="001E63B2"/>
    <w:rsid w:val="001E7552"/>
    <w:rsid w:val="001F1670"/>
    <w:rsid w:val="001F189F"/>
    <w:rsid w:val="001F31DD"/>
    <w:rsid w:val="001F529D"/>
    <w:rsid w:val="001F7903"/>
    <w:rsid w:val="001F7EC7"/>
    <w:rsid w:val="0020104C"/>
    <w:rsid w:val="002015AE"/>
    <w:rsid w:val="00206CEB"/>
    <w:rsid w:val="00207A8C"/>
    <w:rsid w:val="00210269"/>
    <w:rsid w:val="00210695"/>
    <w:rsid w:val="00211D7E"/>
    <w:rsid w:val="00212556"/>
    <w:rsid w:val="00213A76"/>
    <w:rsid w:val="0021491A"/>
    <w:rsid w:val="00215A9C"/>
    <w:rsid w:val="00215B9F"/>
    <w:rsid w:val="0022315F"/>
    <w:rsid w:val="00224521"/>
    <w:rsid w:val="002249AC"/>
    <w:rsid w:val="00224D80"/>
    <w:rsid w:val="002270E0"/>
    <w:rsid w:val="00232660"/>
    <w:rsid w:val="00233990"/>
    <w:rsid w:val="00234854"/>
    <w:rsid w:val="002408CE"/>
    <w:rsid w:val="00240ACA"/>
    <w:rsid w:val="00242F64"/>
    <w:rsid w:val="002432C6"/>
    <w:rsid w:val="00243B37"/>
    <w:rsid w:val="002446B4"/>
    <w:rsid w:val="002452AE"/>
    <w:rsid w:val="00245567"/>
    <w:rsid w:val="00247A53"/>
    <w:rsid w:val="00247DE4"/>
    <w:rsid w:val="00253A7E"/>
    <w:rsid w:val="00257659"/>
    <w:rsid w:val="002577E5"/>
    <w:rsid w:val="00257B31"/>
    <w:rsid w:val="00260CFC"/>
    <w:rsid w:val="0026180D"/>
    <w:rsid w:val="0026544A"/>
    <w:rsid w:val="00265685"/>
    <w:rsid w:val="00266824"/>
    <w:rsid w:val="0027001E"/>
    <w:rsid w:val="00271FC7"/>
    <w:rsid w:val="0027329A"/>
    <w:rsid w:val="00273D54"/>
    <w:rsid w:val="00274CCD"/>
    <w:rsid w:val="00281E74"/>
    <w:rsid w:val="00286FF8"/>
    <w:rsid w:val="002876FA"/>
    <w:rsid w:val="00290573"/>
    <w:rsid w:val="00291262"/>
    <w:rsid w:val="0029390C"/>
    <w:rsid w:val="00294D79"/>
    <w:rsid w:val="00297141"/>
    <w:rsid w:val="002A5F85"/>
    <w:rsid w:val="002A6317"/>
    <w:rsid w:val="002B0567"/>
    <w:rsid w:val="002B1AA2"/>
    <w:rsid w:val="002B1B0B"/>
    <w:rsid w:val="002B1C63"/>
    <w:rsid w:val="002B3E28"/>
    <w:rsid w:val="002B6237"/>
    <w:rsid w:val="002C1BFD"/>
    <w:rsid w:val="002C255E"/>
    <w:rsid w:val="002C3CD9"/>
    <w:rsid w:val="002C3EF7"/>
    <w:rsid w:val="002C3F24"/>
    <w:rsid w:val="002C6C02"/>
    <w:rsid w:val="002C6C11"/>
    <w:rsid w:val="002D065B"/>
    <w:rsid w:val="002D0CC5"/>
    <w:rsid w:val="002D3936"/>
    <w:rsid w:val="002D4AE3"/>
    <w:rsid w:val="002D6AED"/>
    <w:rsid w:val="002D7167"/>
    <w:rsid w:val="002D72C6"/>
    <w:rsid w:val="002E6C2F"/>
    <w:rsid w:val="002F0F41"/>
    <w:rsid w:val="002F3811"/>
    <w:rsid w:val="002F5FA0"/>
    <w:rsid w:val="00300236"/>
    <w:rsid w:val="00300605"/>
    <w:rsid w:val="00303625"/>
    <w:rsid w:val="003036FF"/>
    <w:rsid w:val="003046A3"/>
    <w:rsid w:val="003047EB"/>
    <w:rsid w:val="00305169"/>
    <w:rsid w:val="00306C79"/>
    <w:rsid w:val="003124E6"/>
    <w:rsid w:val="00313762"/>
    <w:rsid w:val="00313E0F"/>
    <w:rsid w:val="003152D2"/>
    <w:rsid w:val="00317FAA"/>
    <w:rsid w:val="00320860"/>
    <w:rsid w:val="0032173E"/>
    <w:rsid w:val="00321D16"/>
    <w:rsid w:val="00322654"/>
    <w:rsid w:val="00324A0D"/>
    <w:rsid w:val="00326DF0"/>
    <w:rsid w:val="003306DC"/>
    <w:rsid w:val="00330D50"/>
    <w:rsid w:val="00331025"/>
    <w:rsid w:val="00332605"/>
    <w:rsid w:val="00334511"/>
    <w:rsid w:val="00334F3D"/>
    <w:rsid w:val="0034146C"/>
    <w:rsid w:val="00342835"/>
    <w:rsid w:val="00345C90"/>
    <w:rsid w:val="00354758"/>
    <w:rsid w:val="0035630D"/>
    <w:rsid w:val="00356BB5"/>
    <w:rsid w:val="00356D48"/>
    <w:rsid w:val="0036017D"/>
    <w:rsid w:val="0036115F"/>
    <w:rsid w:val="003611C6"/>
    <w:rsid w:val="00361C1C"/>
    <w:rsid w:val="003627B3"/>
    <w:rsid w:val="003658CD"/>
    <w:rsid w:val="003675F1"/>
    <w:rsid w:val="003679F7"/>
    <w:rsid w:val="003702F3"/>
    <w:rsid w:val="00370E98"/>
    <w:rsid w:val="003723F6"/>
    <w:rsid w:val="003724C8"/>
    <w:rsid w:val="0037259D"/>
    <w:rsid w:val="00372EFB"/>
    <w:rsid w:val="0037627E"/>
    <w:rsid w:val="00377DBE"/>
    <w:rsid w:val="0038089A"/>
    <w:rsid w:val="00381663"/>
    <w:rsid w:val="0038207B"/>
    <w:rsid w:val="00382806"/>
    <w:rsid w:val="00382E2B"/>
    <w:rsid w:val="00383E57"/>
    <w:rsid w:val="0038463F"/>
    <w:rsid w:val="00384F31"/>
    <w:rsid w:val="003900B4"/>
    <w:rsid w:val="003920BC"/>
    <w:rsid w:val="00392495"/>
    <w:rsid w:val="00392979"/>
    <w:rsid w:val="00392F3B"/>
    <w:rsid w:val="00394741"/>
    <w:rsid w:val="00397E11"/>
    <w:rsid w:val="003A05B1"/>
    <w:rsid w:val="003A1FD2"/>
    <w:rsid w:val="003A21B7"/>
    <w:rsid w:val="003A4CC2"/>
    <w:rsid w:val="003A5521"/>
    <w:rsid w:val="003A7C19"/>
    <w:rsid w:val="003B12D4"/>
    <w:rsid w:val="003B3B44"/>
    <w:rsid w:val="003B5AA0"/>
    <w:rsid w:val="003B63D9"/>
    <w:rsid w:val="003B6FD5"/>
    <w:rsid w:val="003B71E2"/>
    <w:rsid w:val="003C1994"/>
    <w:rsid w:val="003C484B"/>
    <w:rsid w:val="003C63B8"/>
    <w:rsid w:val="003C79C0"/>
    <w:rsid w:val="003D0BA6"/>
    <w:rsid w:val="003D31E2"/>
    <w:rsid w:val="003D34EB"/>
    <w:rsid w:val="003D3DF1"/>
    <w:rsid w:val="003E2C12"/>
    <w:rsid w:val="003E3B76"/>
    <w:rsid w:val="003E4044"/>
    <w:rsid w:val="003E7F4C"/>
    <w:rsid w:val="003F0E46"/>
    <w:rsid w:val="003F1B5D"/>
    <w:rsid w:val="003F34BE"/>
    <w:rsid w:val="003F65D4"/>
    <w:rsid w:val="003F6A6F"/>
    <w:rsid w:val="003F6F2C"/>
    <w:rsid w:val="00400D29"/>
    <w:rsid w:val="004017FC"/>
    <w:rsid w:val="0040291C"/>
    <w:rsid w:val="00403913"/>
    <w:rsid w:val="004044E6"/>
    <w:rsid w:val="00407005"/>
    <w:rsid w:val="00407D1F"/>
    <w:rsid w:val="0041167D"/>
    <w:rsid w:val="00411C9A"/>
    <w:rsid w:val="0041308D"/>
    <w:rsid w:val="004138A1"/>
    <w:rsid w:val="00415095"/>
    <w:rsid w:val="00415D52"/>
    <w:rsid w:val="0042077D"/>
    <w:rsid w:val="004244F2"/>
    <w:rsid w:val="004265FC"/>
    <w:rsid w:val="00427A3E"/>
    <w:rsid w:val="00435C6D"/>
    <w:rsid w:val="00436FD5"/>
    <w:rsid w:val="00441052"/>
    <w:rsid w:val="00441B55"/>
    <w:rsid w:val="00444D93"/>
    <w:rsid w:val="00445509"/>
    <w:rsid w:val="0044556A"/>
    <w:rsid w:val="00445C78"/>
    <w:rsid w:val="004461BB"/>
    <w:rsid w:val="00447743"/>
    <w:rsid w:val="004531BD"/>
    <w:rsid w:val="00453556"/>
    <w:rsid w:val="0045541D"/>
    <w:rsid w:val="00457CBE"/>
    <w:rsid w:val="00465683"/>
    <w:rsid w:val="00465DA8"/>
    <w:rsid w:val="0047217F"/>
    <w:rsid w:val="00473237"/>
    <w:rsid w:val="00475D04"/>
    <w:rsid w:val="004767FB"/>
    <w:rsid w:val="004777C8"/>
    <w:rsid w:val="004808C4"/>
    <w:rsid w:val="00480E89"/>
    <w:rsid w:val="00481F6F"/>
    <w:rsid w:val="00483741"/>
    <w:rsid w:val="0048535A"/>
    <w:rsid w:val="00491574"/>
    <w:rsid w:val="00494CA5"/>
    <w:rsid w:val="004968E2"/>
    <w:rsid w:val="00497C37"/>
    <w:rsid w:val="004A1177"/>
    <w:rsid w:val="004A154B"/>
    <w:rsid w:val="004A1579"/>
    <w:rsid w:val="004A2EA1"/>
    <w:rsid w:val="004A3622"/>
    <w:rsid w:val="004A48B5"/>
    <w:rsid w:val="004A49B2"/>
    <w:rsid w:val="004A6ED0"/>
    <w:rsid w:val="004B3621"/>
    <w:rsid w:val="004B4356"/>
    <w:rsid w:val="004B51B1"/>
    <w:rsid w:val="004B54C5"/>
    <w:rsid w:val="004B7CA2"/>
    <w:rsid w:val="004C0600"/>
    <w:rsid w:val="004C291A"/>
    <w:rsid w:val="004C4E0E"/>
    <w:rsid w:val="004D3B0C"/>
    <w:rsid w:val="004D57AE"/>
    <w:rsid w:val="004D63E2"/>
    <w:rsid w:val="004E0232"/>
    <w:rsid w:val="004E20D4"/>
    <w:rsid w:val="004E24F8"/>
    <w:rsid w:val="004E3688"/>
    <w:rsid w:val="004E4124"/>
    <w:rsid w:val="004E5A10"/>
    <w:rsid w:val="004E5EA6"/>
    <w:rsid w:val="004E6C32"/>
    <w:rsid w:val="004E753E"/>
    <w:rsid w:val="004F1F06"/>
    <w:rsid w:val="004F4A1C"/>
    <w:rsid w:val="004F4AE9"/>
    <w:rsid w:val="004F506B"/>
    <w:rsid w:val="004F5A59"/>
    <w:rsid w:val="004F5CF0"/>
    <w:rsid w:val="004F6C3F"/>
    <w:rsid w:val="00500180"/>
    <w:rsid w:val="005005E8"/>
    <w:rsid w:val="0050258E"/>
    <w:rsid w:val="00503E06"/>
    <w:rsid w:val="005045EE"/>
    <w:rsid w:val="00506CE5"/>
    <w:rsid w:val="00510E5E"/>
    <w:rsid w:val="005134AD"/>
    <w:rsid w:val="00513707"/>
    <w:rsid w:val="00514E91"/>
    <w:rsid w:val="00516DF3"/>
    <w:rsid w:val="00521CC1"/>
    <w:rsid w:val="00526B60"/>
    <w:rsid w:val="00526BE3"/>
    <w:rsid w:val="00527B24"/>
    <w:rsid w:val="00527D70"/>
    <w:rsid w:val="005302BF"/>
    <w:rsid w:val="00530512"/>
    <w:rsid w:val="0053217E"/>
    <w:rsid w:val="00533360"/>
    <w:rsid w:val="005339E4"/>
    <w:rsid w:val="00533F11"/>
    <w:rsid w:val="005346B9"/>
    <w:rsid w:val="00534F7F"/>
    <w:rsid w:val="005400B5"/>
    <w:rsid w:val="00540BA3"/>
    <w:rsid w:val="00546818"/>
    <w:rsid w:val="00546BDE"/>
    <w:rsid w:val="00551A6E"/>
    <w:rsid w:val="005530CA"/>
    <w:rsid w:val="00554292"/>
    <w:rsid w:val="0055744F"/>
    <w:rsid w:val="005579C0"/>
    <w:rsid w:val="00560211"/>
    <w:rsid w:val="00560726"/>
    <w:rsid w:val="00560F66"/>
    <w:rsid w:val="00561795"/>
    <w:rsid w:val="005621D0"/>
    <w:rsid w:val="00564A7F"/>
    <w:rsid w:val="005676CA"/>
    <w:rsid w:val="00572170"/>
    <w:rsid w:val="00572E1A"/>
    <w:rsid w:val="0057564D"/>
    <w:rsid w:val="00575CA3"/>
    <w:rsid w:val="00582653"/>
    <w:rsid w:val="00582C6D"/>
    <w:rsid w:val="0058340C"/>
    <w:rsid w:val="00584543"/>
    <w:rsid w:val="00584FA7"/>
    <w:rsid w:val="00585DDE"/>
    <w:rsid w:val="00590279"/>
    <w:rsid w:val="005920AF"/>
    <w:rsid w:val="00592A56"/>
    <w:rsid w:val="00592B15"/>
    <w:rsid w:val="00596B3F"/>
    <w:rsid w:val="00597205"/>
    <w:rsid w:val="00597AFF"/>
    <w:rsid w:val="005A0105"/>
    <w:rsid w:val="005A0EA2"/>
    <w:rsid w:val="005A15CC"/>
    <w:rsid w:val="005A31BA"/>
    <w:rsid w:val="005A3805"/>
    <w:rsid w:val="005A440B"/>
    <w:rsid w:val="005A504D"/>
    <w:rsid w:val="005A59DF"/>
    <w:rsid w:val="005A6124"/>
    <w:rsid w:val="005A7C80"/>
    <w:rsid w:val="005B0680"/>
    <w:rsid w:val="005B1BBC"/>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C76"/>
    <w:rsid w:val="005D7C96"/>
    <w:rsid w:val="005D7CAD"/>
    <w:rsid w:val="005D7E5C"/>
    <w:rsid w:val="005E1D99"/>
    <w:rsid w:val="005E41B9"/>
    <w:rsid w:val="005E48BD"/>
    <w:rsid w:val="005E63C9"/>
    <w:rsid w:val="005E69E3"/>
    <w:rsid w:val="005E6A45"/>
    <w:rsid w:val="005F0820"/>
    <w:rsid w:val="005F702B"/>
    <w:rsid w:val="00601C0F"/>
    <w:rsid w:val="00605E5F"/>
    <w:rsid w:val="00611D77"/>
    <w:rsid w:val="00611DBF"/>
    <w:rsid w:val="006121BB"/>
    <w:rsid w:val="00613C6A"/>
    <w:rsid w:val="00620B1C"/>
    <w:rsid w:val="0062134E"/>
    <w:rsid w:val="00621DDD"/>
    <w:rsid w:val="0062459E"/>
    <w:rsid w:val="0062571F"/>
    <w:rsid w:val="00625CDB"/>
    <w:rsid w:val="006268CE"/>
    <w:rsid w:val="0062704A"/>
    <w:rsid w:val="00632075"/>
    <w:rsid w:val="00635F26"/>
    <w:rsid w:val="00636103"/>
    <w:rsid w:val="006412AC"/>
    <w:rsid w:val="00641794"/>
    <w:rsid w:val="00643D9E"/>
    <w:rsid w:val="00644E86"/>
    <w:rsid w:val="0064629F"/>
    <w:rsid w:val="00647553"/>
    <w:rsid w:val="00650E7A"/>
    <w:rsid w:val="00651694"/>
    <w:rsid w:val="006527E0"/>
    <w:rsid w:val="00663696"/>
    <w:rsid w:val="00664767"/>
    <w:rsid w:val="00665404"/>
    <w:rsid w:val="00665487"/>
    <w:rsid w:val="006658D9"/>
    <w:rsid w:val="00665FBE"/>
    <w:rsid w:val="00672FB0"/>
    <w:rsid w:val="00682930"/>
    <w:rsid w:val="00683625"/>
    <w:rsid w:val="006839B9"/>
    <w:rsid w:val="00685152"/>
    <w:rsid w:val="00685FEF"/>
    <w:rsid w:val="006864F6"/>
    <w:rsid w:val="006929EB"/>
    <w:rsid w:val="00693A5A"/>
    <w:rsid w:val="00693E0C"/>
    <w:rsid w:val="00693E48"/>
    <w:rsid w:val="00695206"/>
    <w:rsid w:val="006A01FB"/>
    <w:rsid w:val="006A3734"/>
    <w:rsid w:val="006A757E"/>
    <w:rsid w:val="006A7EE1"/>
    <w:rsid w:val="006B0D79"/>
    <w:rsid w:val="006B0E2F"/>
    <w:rsid w:val="006B1703"/>
    <w:rsid w:val="006B6354"/>
    <w:rsid w:val="006B65E9"/>
    <w:rsid w:val="006B6E6C"/>
    <w:rsid w:val="006B7C7A"/>
    <w:rsid w:val="006C0358"/>
    <w:rsid w:val="006C21B8"/>
    <w:rsid w:val="006C2A69"/>
    <w:rsid w:val="006C2D7B"/>
    <w:rsid w:val="006C3AC6"/>
    <w:rsid w:val="006C56F9"/>
    <w:rsid w:val="006D048A"/>
    <w:rsid w:val="006D22B7"/>
    <w:rsid w:val="006D2E5D"/>
    <w:rsid w:val="006D312D"/>
    <w:rsid w:val="006D5629"/>
    <w:rsid w:val="006D66BD"/>
    <w:rsid w:val="006D69F1"/>
    <w:rsid w:val="006E2C76"/>
    <w:rsid w:val="006E30BA"/>
    <w:rsid w:val="006E39E8"/>
    <w:rsid w:val="006E6D17"/>
    <w:rsid w:val="006E72C4"/>
    <w:rsid w:val="006E75C2"/>
    <w:rsid w:val="006F0615"/>
    <w:rsid w:val="006F1BFA"/>
    <w:rsid w:val="006F2A1B"/>
    <w:rsid w:val="006F5E1E"/>
    <w:rsid w:val="006F71BF"/>
    <w:rsid w:val="006F723C"/>
    <w:rsid w:val="00700D41"/>
    <w:rsid w:val="00704710"/>
    <w:rsid w:val="0070508E"/>
    <w:rsid w:val="00705993"/>
    <w:rsid w:val="00707FAE"/>
    <w:rsid w:val="00713743"/>
    <w:rsid w:val="00715EB9"/>
    <w:rsid w:val="007160A9"/>
    <w:rsid w:val="007206AD"/>
    <w:rsid w:val="00720EBF"/>
    <w:rsid w:val="00723A20"/>
    <w:rsid w:val="0072475B"/>
    <w:rsid w:val="00724C36"/>
    <w:rsid w:val="00725289"/>
    <w:rsid w:val="007258DE"/>
    <w:rsid w:val="00725B19"/>
    <w:rsid w:val="0073140C"/>
    <w:rsid w:val="00734255"/>
    <w:rsid w:val="007351DE"/>
    <w:rsid w:val="00735B87"/>
    <w:rsid w:val="00736917"/>
    <w:rsid w:val="007422B3"/>
    <w:rsid w:val="007444DC"/>
    <w:rsid w:val="00744D65"/>
    <w:rsid w:val="00745672"/>
    <w:rsid w:val="00746BCE"/>
    <w:rsid w:val="00747695"/>
    <w:rsid w:val="007516C4"/>
    <w:rsid w:val="0075170A"/>
    <w:rsid w:val="00751E95"/>
    <w:rsid w:val="00752866"/>
    <w:rsid w:val="00754673"/>
    <w:rsid w:val="00755880"/>
    <w:rsid w:val="00755E88"/>
    <w:rsid w:val="00757705"/>
    <w:rsid w:val="0076044F"/>
    <w:rsid w:val="00760696"/>
    <w:rsid w:val="00760891"/>
    <w:rsid w:val="00762A0D"/>
    <w:rsid w:val="00762A46"/>
    <w:rsid w:val="0076575A"/>
    <w:rsid w:val="00765960"/>
    <w:rsid w:val="00766B62"/>
    <w:rsid w:val="00767190"/>
    <w:rsid w:val="0077057E"/>
    <w:rsid w:val="007708C1"/>
    <w:rsid w:val="0077283B"/>
    <w:rsid w:val="00772C8E"/>
    <w:rsid w:val="00773E70"/>
    <w:rsid w:val="00773E9F"/>
    <w:rsid w:val="007759E3"/>
    <w:rsid w:val="007765E8"/>
    <w:rsid w:val="00776823"/>
    <w:rsid w:val="00776B56"/>
    <w:rsid w:val="0078126C"/>
    <w:rsid w:val="007823AE"/>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921"/>
    <w:rsid w:val="007A6BF5"/>
    <w:rsid w:val="007A7890"/>
    <w:rsid w:val="007B05C9"/>
    <w:rsid w:val="007B10D7"/>
    <w:rsid w:val="007B41F0"/>
    <w:rsid w:val="007B5892"/>
    <w:rsid w:val="007C0DF3"/>
    <w:rsid w:val="007C18DB"/>
    <w:rsid w:val="007C1DA5"/>
    <w:rsid w:val="007C32EA"/>
    <w:rsid w:val="007C3D7E"/>
    <w:rsid w:val="007C7B97"/>
    <w:rsid w:val="007D11C1"/>
    <w:rsid w:val="007D359E"/>
    <w:rsid w:val="007D5F3D"/>
    <w:rsid w:val="007D6071"/>
    <w:rsid w:val="007D7BE7"/>
    <w:rsid w:val="007E6694"/>
    <w:rsid w:val="007F0A20"/>
    <w:rsid w:val="007F1015"/>
    <w:rsid w:val="007F7966"/>
    <w:rsid w:val="0080181D"/>
    <w:rsid w:val="00801BEA"/>
    <w:rsid w:val="0080364C"/>
    <w:rsid w:val="008039AE"/>
    <w:rsid w:val="00807D0F"/>
    <w:rsid w:val="00813073"/>
    <w:rsid w:val="00815227"/>
    <w:rsid w:val="00817B90"/>
    <w:rsid w:val="008234E2"/>
    <w:rsid w:val="0082354E"/>
    <w:rsid w:val="008236BD"/>
    <w:rsid w:val="0082783C"/>
    <w:rsid w:val="008319FA"/>
    <w:rsid w:val="00831F6A"/>
    <w:rsid w:val="008347E1"/>
    <w:rsid w:val="00835101"/>
    <w:rsid w:val="00835F8E"/>
    <w:rsid w:val="0084013E"/>
    <w:rsid w:val="0084120C"/>
    <w:rsid w:val="008415CB"/>
    <w:rsid w:val="00844CDB"/>
    <w:rsid w:val="00845E0D"/>
    <w:rsid w:val="008518FD"/>
    <w:rsid w:val="00852D31"/>
    <w:rsid w:val="00853819"/>
    <w:rsid w:val="00856233"/>
    <w:rsid w:val="008602D3"/>
    <w:rsid w:val="0086087E"/>
    <w:rsid w:val="008608ED"/>
    <w:rsid w:val="00860B8A"/>
    <w:rsid w:val="00860C0C"/>
    <w:rsid w:val="0086136A"/>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5FA3"/>
    <w:rsid w:val="00886F06"/>
    <w:rsid w:val="00887203"/>
    <w:rsid w:val="0089460D"/>
    <w:rsid w:val="008A114B"/>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7493"/>
    <w:rsid w:val="008D11E8"/>
    <w:rsid w:val="008D1851"/>
    <w:rsid w:val="008D510B"/>
    <w:rsid w:val="008D53FE"/>
    <w:rsid w:val="008E098C"/>
    <w:rsid w:val="008E4EA4"/>
    <w:rsid w:val="008E6069"/>
    <w:rsid w:val="008E6B95"/>
    <w:rsid w:val="008F0BA1"/>
    <w:rsid w:val="008F2C43"/>
    <w:rsid w:val="008F6B51"/>
    <w:rsid w:val="0090071D"/>
    <w:rsid w:val="00900D29"/>
    <w:rsid w:val="00903DCC"/>
    <w:rsid w:val="00912478"/>
    <w:rsid w:val="00914147"/>
    <w:rsid w:val="009147A8"/>
    <w:rsid w:val="009154BC"/>
    <w:rsid w:val="0091670F"/>
    <w:rsid w:val="00916C9E"/>
    <w:rsid w:val="0091751A"/>
    <w:rsid w:val="00917942"/>
    <w:rsid w:val="00917CEF"/>
    <w:rsid w:val="00921FDC"/>
    <w:rsid w:val="009233B3"/>
    <w:rsid w:val="009246FC"/>
    <w:rsid w:val="009248CC"/>
    <w:rsid w:val="00925121"/>
    <w:rsid w:val="009261B7"/>
    <w:rsid w:val="009273F0"/>
    <w:rsid w:val="009325D6"/>
    <w:rsid w:val="00932600"/>
    <w:rsid w:val="00932BCD"/>
    <w:rsid w:val="00933FBF"/>
    <w:rsid w:val="009356AC"/>
    <w:rsid w:val="00936444"/>
    <w:rsid w:val="0093682D"/>
    <w:rsid w:val="009374DA"/>
    <w:rsid w:val="00941BD0"/>
    <w:rsid w:val="009423A8"/>
    <w:rsid w:val="00942481"/>
    <w:rsid w:val="00944AF3"/>
    <w:rsid w:val="00951D61"/>
    <w:rsid w:val="009545C1"/>
    <w:rsid w:val="00954BD9"/>
    <w:rsid w:val="0096047C"/>
    <w:rsid w:val="009637D3"/>
    <w:rsid w:val="00965413"/>
    <w:rsid w:val="00967124"/>
    <w:rsid w:val="009708CC"/>
    <w:rsid w:val="00973EAB"/>
    <w:rsid w:val="00975506"/>
    <w:rsid w:val="00975B85"/>
    <w:rsid w:val="00977A38"/>
    <w:rsid w:val="009815E5"/>
    <w:rsid w:val="009819AE"/>
    <w:rsid w:val="00982498"/>
    <w:rsid w:val="00983D43"/>
    <w:rsid w:val="00984020"/>
    <w:rsid w:val="0098452F"/>
    <w:rsid w:val="0098645A"/>
    <w:rsid w:val="0098692C"/>
    <w:rsid w:val="0098725B"/>
    <w:rsid w:val="00990ABD"/>
    <w:rsid w:val="009916F1"/>
    <w:rsid w:val="00991AEA"/>
    <w:rsid w:val="009937F1"/>
    <w:rsid w:val="00994EB6"/>
    <w:rsid w:val="00997B26"/>
    <w:rsid w:val="009A16A0"/>
    <w:rsid w:val="009A1ED9"/>
    <w:rsid w:val="009A218C"/>
    <w:rsid w:val="009A46A0"/>
    <w:rsid w:val="009A4738"/>
    <w:rsid w:val="009A6F0A"/>
    <w:rsid w:val="009A7B06"/>
    <w:rsid w:val="009B0258"/>
    <w:rsid w:val="009B04FE"/>
    <w:rsid w:val="009B3E7B"/>
    <w:rsid w:val="009B6164"/>
    <w:rsid w:val="009B7A20"/>
    <w:rsid w:val="009B7EAB"/>
    <w:rsid w:val="009C1269"/>
    <w:rsid w:val="009C3040"/>
    <w:rsid w:val="009C3E9C"/>
    <w:rsid w:val="009C676D"/>
    <w:rsid w:val="009C6AAB"/>
    <w:rsid w:val="009C6C8A"/>
    <w:rsid w:val="009D03EC"/>
    <w:rsid w:val="009D14FF"/>
    <w:rsid w:val="009D1C58"/>
    <w:rsid w:val="009D31B9"/>
    <w:rsid w:val="009D4975"/>
    <w:rsid w:val="009D5E33"/>
    <w:rsid w:val="009D6310"/>
    <w:rsid w:val="009D7A10"/>
    <w:rsid w:val="009D7B12"/>
    <w:rsid w:val="009E0995"/>
    <w:rsid w:val="009E372D"/>
    <w:rsid w:val="009E4A36"/>
    <w:rsid w:val="009E4C62"/>
    <w:rsid w:val="009E4DA8"/>
    <w:rsid w:val="009E6BE5"/>
    <w:rsid w:val="009E7078"/>
    <w:rsid w:val="009E7090"/>
    <w:rsid w:val="009E70B7"/>
    <w:rsid w:val="009E72AD"/>
    <w:rsid w:val="009F1689"/>
    <w:rsid w:val="009F206F"/>
    <w:rsid w:val="009F3102"/>
    <w:rsid w:val="009F33FF"/>
    <w:rsid w:val="009F4093"/>
    <w:rsid w:val="009F4F0A"/>
    <w:rsid w:val="009F4FC7"/>
    <w:rsid w:val="009F5910"/>
    <w:rsid w:val="009F6221"/>
    <w:rsid w:val="009F6D02"/>
    <w:rsid w:val="009F6D6C"/>
    <w:rsid w:val="009F75B8"/>
    <w:rsid w:val="00A00840"/>
    <w:rsid w:val="00A00AF3"/>
    <w:rsid w:val="00A02860"/>
    <w:rsid w:val="00A02E5E"/>
    <w:rsid w:val="00A03038"/>
    <w:rsid w:val="00A05C0F"/>
    <w:rsid w:val="00A07373"/>
    <w:rsid w:val="00A07CFE"/>
    <w:rsid w:val="00A10780"/>
    <w:rsid w:val="00A11F87"/>
    <w:rsid w:val="00A131C4"/>
    <w:rsid w:val="00A13B91"/>
    <w:rsid w:val="00A14FAA"/>
    <w:rsid w:val="00A15180"/>
    <w:rsid w:val="00A15686"/>
    <w:rsid w:val="00A16821"/>
    <w:rsid w:val="00A1729C"/>
    <w:rsid w:val="00A23ABE"/>
    <w:rsid w:val="00A26F5F"/>
    <w:rsid w:val="00A27E6F"/>
    <w:rsid w:val="00A31EB1"/>
    <w:rsid w:val="00A31EF0"/>
    <w:rsid w:val="00A34A61"/>
    <w:rsid w:val="00A35445"/>
    <w:rsid w:val="00A40AA2"/>
    <w:rsid w:val="00A42CBF"/>
    <w:rsid w:val="00A43348"/>
    <w:rsid w:val="00A44FA6"/>
    <w:rsid w:val="00A46BFE"/>
    <w:rsid w:val="00A47DBB"/>
    <w:rsid w:val="00A50B07"/>
    <w:rsid w:val="00A50D03"/>
    <w:rsid w:val="00A50DE3"/>
    <w:rsid w:val="00A5378C"/>
    <w:rsid w:val="00A54D9A"/>
    <w:rsid w:val="00A60F6C"/>
    <w:rsid w:val="00A62B16"/>
    <w:rsid w:val="00A63667"/>
    <w:rsid w:val="00A63B11"/>
    <w:rsid w:val="00A64C9E"/>
    <w:rsid w:val="00A73D74"/>
    <w:rsid w:val="00A75E6E"/>
    <w:rsid w:val="00A800C3"/>
    <w:rsid w:val="00A8206F"/>
    <w:rsid w:val="00A82197"/>
    <w:rsid w:val="00A838AD"/>
    <w:rsid w:val="00A851E5"/>
    <w:rsid w:val="00A87032"/>
    <w:rsid w:val="00A9116C"/>
    <w:rsid w:val="00A922FA"/>
    <w:rsid w:val="00A935F4"/>
    <w:rsid w:val="00A9494F"/>
    <w:rsid w:val="00A95979"/>
    <w:rsid w:val="00A95F35"/>
    <w:rsid w:val="00A977BE"/>
    <w:rsid w:val="00AA05E8"/>
    <w:rsid w:val="00AA06C4"/>
    <w:rsid w:val="00AA079B"/>
    <w:rsid w:val="00AA311A"/>
    <w:rsid w:val="00AB09ED"/>
    <w:rsid w:val="00AB134C"/>
    <w:rsid w:val="00AB157A"/>
    <w:rsid w:val="00AB3CEA"/>
    <w:rsid w:val="00AB4A15"/>
    <w:rsid w:val="00AB6689"/>
    <w:rsid w:val="00AB789A"/>
    <w:rsid w:val="00AC0A08"/>
    <w:rsid w:val="00AC2555"/>
    <w:rsid w:val="00AC334C"/>
    <w:rsid w:val="00AD1EA1"/>
    <w:rsid w:val="00AD2173"/>
    <w:rsid w:val="00AD278C"/>
    <w:rsid w:val="00AD40BF"/>
    <w:rsid w:val="00AD670F"/>
    <w:rsid w:val="00AE087D"/>
    <w:rsid w:val="00AE0905"/>
    <w:rsid w:val="00AE3B36"/>
    <w:rsid w:val="00AE4692"/>
    <w:rsid w:val="00AE5813"/>
    <w:rsid w:val="00AE592D"/>
    <w:rsid w:val="00AF1A75"/>
    <w:rsid w:val="00AF21D6"/>
    <w:rsid w:val="00AF2DA8"/>
    <w:rsid w:val="00AF771D"/>
    <w:rsid w:val="00B015E7"/>
    <w:rsid w:val="00B0358F"/>
    <w:rsid w:val="00B049F8"/>
    <w:rsid w:val="00B04C35"/>
    <w:rsid w:val="00B05336"/>
    <w:rsid w:val="00B05D58"/>
    <w:rsid w:val="00B07611"/>
    <w:rsid w:val="00B1032E"/>
    <w:rsid w:val="00B1131E"/>
    <w:rsid w:val="00B113BF"/>
    <w:rsid w:val="00B122C1"/>
    <w:rsid w:val="00B150CB"/>
    <w:rsid w:val="00B16DC1"/>
    <w:rsid w:val="00B20563"/>
    <w:rsid w:val="00B22FD7"/>
    <w:rsid w:val="00B24466"/>
    <w:rsid w:val="00B30273"/>
    <w:rsid w:val="00B404A9"/>
    <w:rsid w:val="00B40584"/>
    <w:rsid w:val="00B40AA4"/>
    <w:rsid w:val="00B4407A"/>
    <w:rsid w:val="00B44BB2"/>
    <w:rsid w:val="00B44BB3"/>
    <w:rsid w:val="00B45074"/>
    <w:rsid w:val="00B46F83"/>
    <w:rsid w:val="00B52128"/>
    <w:rsid w:val="00B526E8"/>
    <w:rsid w:val="00B527DF"/>
    <w:rsid w:val="00B5428B"/>
    <w:rsid w:val="00B54D35"/>
    <w:rsid w:val="00B568F5"/>
    <w:rsid w:val="00B6045A"/>
    <w:rsid w:val="00B60FD4"/>
    <w:rsid w:val="00B61496"/>
    <w:rsid w:val="00B61938"/>
    <w:rsid w:val="00B6226F"/>
    <w:rsid w:val="00B657CA"/>
    <w:rsid w:val="00B70751"/>
    <w:rsid w:val="00B73EC8"/>
    <w:rsid w:val="00B75A9B"/>
    <w:rsid w:val="00B76BD0"/>
    <w:rsid w:val="00B77ACE"/>
    <w:rsid w:val="00B77C94"/>
    <w:rsid w:val="00B82DE0"/>
    <w:rsid w:val="00B84CF8"/>
    <w:rsid w:val="00B901D1"/>
    <w:rsid w:val="00B91BC5"/>
    <w:rsid w:val="00B92670"/>
    <w:rsid w:val="00B92B21"/>
    <w:rsid w:val="00B93AF1"/>
    <w:rsid w:val="00B95416"/>
    <w:rsid w:val="00B95995"/>
    <w:rsid w:val="00BA2DC7"/>
    <w:rsid w:val="00BA51BA"/>
    <w:rsid w:val="00BA544B"/>
    <w:rsid w:val="00BA5C18"/>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E08"/>
    <w:rsid w:val="00BE035B"/>
    <w:rsid w:val="00BE0626"/>
    <w:rsid w:val="00BE7B6E"/>
    <w:rsid w:val="00BE7F0D"/>
    <w:rsid w:val="00BF323D"/>
    <w:rsid w:val="00BF526E"/>
    <w:rsid w:val="00C00D56"/>
    <w:rsid w:val="00C012B2"/>
    <w:rsid w:val="00C056B0"/>
    <w:rsid w:val="00C07D35"/>
    <w:rsid w:val="00C07DF2"/>
    <w:rsid w:val="00C10496"/>
    <w:rsid w:val="00C10D0F"/>
    <w:rsid w:val="00C124A6"/>
    <w:rsid w:val="00C12910"/>
    <w:rsid w:val="00C13516"/>
    <w:rsid w:val="00C139E4"/>
    <w:rsid w:val="00C16292"/>
    <w:rsid w:val="00C1644F"/>
    <w:rsid w:val="00C211F4"/>
    <w:rsid w:val="00C2193C"/>
    <w:rsid w:val="00C2250F"/>
    <w:rsid w:val="00C22AA4"/>
    <w:rsid w:val="00C231ED"/>
    <w:rsid w:val="00C24311"/>
    <w:rsid w:val="00C24EEE"/>
    <w:rsid w:val="00C2561A"/>
    <w:rsid w:val="00C2710C"/>
    <w:rsid w:val="00C2775D"/>
    <w:rsid w:val="00C30B8F"/>
    <w:rsid w:val="00C3360E"/>
    <w:rsid w:val="00C33BB6"/>
    <w:rsid w:val="00C344D7"/>
    <w:rsid w:val="00C35305"/>
    <w:rsid w:val="00C35F18"/>
    <w:rsid w:val="00C406C9"/>
    <w:rsid w:val="00C4164D"/>
    <w:rsid w:val="00C423DD"/>
    <w:rsid w:val="00C44E2D"/>
    <w:rsid w:val="00C55789"/>
    <w:rsid w:val="00C55AFE"/>
    <w:rsid w:val="00C60563"/>
    <w:rsid w:val="00C60862"/>
    <w:rsid w:val="00C62371"/>
    <w:rsid w:val="00C66798"/>
    <w:rsid w:val="00C66C68"/>
    <w:rsid w:val="00C701F2"/>
    <w:rsid w:val="00C7060D"/>
    <w:rsid w:val="00C70A39"/>
    <w:rsid w:val="00C71B67"/>
    <w:rsid w:val="00C73DB8"/>
    <w:rsid w:val="00C752F4"/>
    <w:rsid w:val="00C76D07"/>
    <w:rsid w:val="00C80F5A"/>
    <w:rsid w:val="00C8147B"/>
    <w:rsid w:val="00C83141"/>
    <w:rsid w:val="00C836EB"/>
    <w:rsid w:val="00C84879"/>
    <w:rsid w:val="00C8759C"/>
    <w:rsid w:val="00C907F4"/>
    <w:rsid w:val="00C90C6C"/>
    <w:rsid w:val="00C92B19"/>
    <w:rsid w:val="00C92C4C"/>
    <w:rsid w:val="00C92E6D"/>
    <w:rsid w:val="00C9310D"/>
    <w:rsid w:val="00C93DAB"/>
    <w:rsid w:val="00C9411C"/>
    <w:rsid w:val="00C95ACB"/>
    <w:rsid w:val="00C96AD6"/>
    <w:rsid w:val="00C97433"/>
    <w:rsid w:val="00CA03CC"/>
    <w:rsid w:val="00CA0508"/>
    <w:rsid w:val="00CA1875"/>
    <w:rsid w:val="00CA1881"/>
    <w:rsid w:val="00CA24C6"/>
    <w:rsid w:val="00CA3D23"/>
    <w:rsid w:val="00CA4523"/>
    <w:rsid w:val="00CA5583"/>
    <w:rsid w:val="00CA67D5"/>
    <w:rsid w:val="00CB3EB2"/>
    <w:rsid w:val="00CB3EB4"/>
    <w:rsid w:val="00CB5B8C"/>
    <w:rsid w:val="00CC0D4C"/>
    <w:rsid w:val="00CC54CE"/>
    <w:rsid w:val="00CC551E"/>
    <w:rsid w:val="00CC642B"/>
    <w:rsid w:val="00CD2B6D"/>
    <w:rsid w:val="00CD4F4E"/>
    <w:rsid w:val="00CD4FE2"/>
    <w:rsid w:val="00CD7C7C"/>
    <w:rsid w:val="00CD7EFF"/>
    <w:rsid w:val="00CE1666"/>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CE4"/>
    <w:rsid w:val="00D165A1"/>
    <w:rsid w:val="00D20368"/>
    <w:rsid w:val="00D21635"/>
    <w:rsid w:val="00D22404"/>
    <w:rsid w:val="00D22F70"/>
    <w:rsid w:val="00D25E45"/>
    <w:rsid w:val="00D279E8"/>
    <w:rsid w:val="00D300F2"/>
    <w:rsid w:val="00D321F9"/>
    <w:rsid w:val="00D32346"/>
    <w:rsid w:val="00D3282F"/>
    <w:rsid w:val="00D35388"/>
    <w:rsid w:val="00D354E7"/>
    <w:rsid w:val="00D40083"/>
    <w:rsid w:val="00D41E4C"/>
    <w:rsid w:val="00D44B79"/>
    <w:rsid w:val="00D4543F"/>
    <w:rsid w:val="00D45C9B"/>
    <w:rsid w:val="00D468CB"/>
    <w:rsid w:val="00D473B5"/>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37D6"/>
    <w:rsid w:val="00D738AE"/>
    <w:rsid w:val="00D73F3D"/>
    <w:rsid w:val="00D75349"/>
    <w:rsid w:val="00D754C7"/>
    <w:rsid w:val="00D75601"/>
    <w:rsid w:val="00D7560D"/>
    <w:rsid w:val="00D76C88"/>
    <w:rsid w:val="00D76EAD"/>
    <w:rsid w:val="00D8205F"/>
    <w:rsid w:val="00D835DA"/>
    <w:rsid w:val="00D85E92"/>
    <w:rsid w:val="00D8632F"/>
    <w:rsid w:val="00D8691E"/>
    <w:rsid w:val="00D90EFC"/>
    <w:rsid w:val="00D91CBA"/>
    <w:rsid w:val="00D94E8A"/>
    <w:rsid w:val="00D9544D"/>
    <w:rsid w:val="00D97701"/>
    <w:rsid w:val="00DA04CF"/>
    <w:rsid w:val="00DA5FAE"/>
    <w:rsid w:val="00DA6019"/>
    <w:rsid w:val="00DA6D38"/>
    <w:rsid w:val="00DB0A55"/>
    <w:rsid w:val="00DB0B4F"/>
    <w:rsid w:val="00DB3D74"/>
    <w:rsid w:val="00DB3E8A"/>
    <w:rsid w:val="00DB4DA0"/>
    <w:rsid w:val="00DB59FE"/>
    <w:rsid w:val="00DB7A6F"/>
    <w:rsid w:val="00DC052E"/>
    <w:rsid w:val="00DC1A3C"/>
    <w:rsid w:val="00DC24FA"/>
    <w:rsid w:val="00DC48E8"/>
    <w:rsid w:val="00DC7036"/>
    <w:rsid w:val="00DD1287"/>
    <w:rsid w:val="00DD3280"/>
    <w:rsid w:val="00DD349B"/>
    <w:rsid w:val="00DD3E5A"/>
    <w:rsid w:val="00DD4675"/>
    <w:rsid w:val="00DD54A1"/>
    <w:rsid w:val="00DD7283"/>
    <w:rsid w:val="00DE011A"/>
    <w:rsid w:val="00DE0E5A"/>
    <w:rsid w:val="00DE1761"/>
    <w:rsid w:val="00DE1CB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5848"/>
    <w:rsid w:val="00E05971"/>
    <w:rsid w:val="00E070B0"/>
    <w:rsid w:val="00E113E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6218"/>
    <w:rsid w:val="00E5123C"/>
    <w:rsid w:val="00E52A4D"/>
    <w:rsid w:val="00E530BB"/>
    <w:rsid w:val="00E53DBE"/>
    <w:rsid w:val="00E5606B"/>
    <w:rsid w:val="00E56F73"/>
    <w:rsid w:val="00E61EAA"/>
    <w:rsid w:val="00E61EBE"/>
    <w:rsid w:val="00E630A1"/>
    <w:rsid w:val="00E646C0"/>
    <w:rsid w:val="00E6620A"/>
    <w:rsid w:val="00E70523"/>
    <w:rsid w:val="00E72DE6"/>
    <w:rsid w:val="00E758D3"/>
    <w:rsid w:val="00E80DB7"/>
    <w:rsid w:val="00E81786"/>
    <w:rsid w:val="00E81A6A"/>
    <w:rsid w:val="00E834DA"/>
    <w:rsid w:val="00E846F6"/>
    <w:rsid w:val="00E858C4"/>
    <w:rsid w:val="00E859C9"/>
    <w:rsid w:val="00E860F7"/>
    <w:rsid w:val="00E86C45"/>
    <w:rsid w:val="00E94997"/>
    <w:rsid w:val="00EA1BED"/>
    <w:rsid w:val="00EA232F"/>
    <w:rsid w:val="00EA25B2"/>
    <w:rsid w:val="00EA53A2"/>
    <w:rsid w:val="00EA60D5"/>
    <w:rsid w:val="00EA7220"/>
    <w:rsid w:val="00EB0459"/>
    <w:rsid w:val="00EB068C"/>
    <w:rsid w:val="00EB1138"/>
    <w:rsid w:val="00EB2CA2"/>
    <w:rsid w:val="00EB54ED"/>
    <w:rsid w:val="00EB74E8"/>
    <w:rsid w:val="00EB796C"/>
    <w:rsid w:val="00EC0079"/>
    <w:rsid w:val="00EC04B4"/>
    <w:rsid w:val="00EC04E9"/>
    <w:rsid w:val="00EC0A7E"/>
    <w:rsid w:val="00EC1A66"/>
    <w:rsid w:val="00EC2927"/>
    <w:rsid w:val="00EC3380"/>
    <w:rsid w:val="00EC4A59"/>
    <w:rsid w:val="00EC5B42"/>
    <w:rsid w:val="00EC64AE"/>
    <w:rsid w:val="00EC70E9"/>
    <w:rsid w:val="00ED016A"/>
    <w:rsid w:val="00ED088F"/>
    <w:rsid w:val="00ED0FBF"/>
    <w:rsid w:val="00ED16B4"/>
    <w:rsid w:val="00ED3F00"/>
    <w:rsid w:val="00ED4E99"/>
    <w:rsid w:val="00ED7043"/>
    <w:rsid w:val="00EE061C"/>
    <w:rsid w:val="00EE0AA3"/>
    <w:rsid w:val="00EE0F9B"/>
    <w:rsid w:val="00EE1BA2"/>
    <w:rsid w:val="00EE3E2F"/>
    <w:rsid w:val="00EE41D2"/>
    <w:rsid w:val="00EE4613"/>
    <w:rsid w:val="00EE7B4F"/>
    <w:rsid w:val="00EF0155"/>
    <w:rsid w:val="00EF263F"/>
    <w:rsid w:val="00EF33ED"/>
    <w:rsid w:val="00F003E4"/>
    <w:rsid w:val="00F01A5A"/>
    <w:rsid w:val="00F01D5B"/>
    <w:rsid w:val="00F04384"/>
    <w:rsid w:val="00F11798"/>
    <w:rsid w:val="00F12C8C"/>
    <w:rsid w:val="00F1304C"/>
    <w:rsid w:val="00F23E6C"/>
    <w:rsid w:val="00F248A3"/>
    <w:rsid w:val="00F24CD3"/>
    <w:rsid w:val="00F26C73"/>
    <w:rsid w:val="00F26F9B"/>
    <w:rsid w:val="00F30106"/>
    <w:rsid w:val="00F327FF"/>
    <w:rsid w:val="00F328FE"/>
    <w:rsid w:val="00F37809"/>
    <w:rsid w:val="00F37E05"/>
    <w:rsid w:val="00F4014C"/>
    <w:rsid w:val="00F410C0"/>
    <w:rsid w:val="00F417CF"/>
    <w:rsid w:val="00F44948"/>
    <w:rsid w:val="00F459AD"/>
    <w:rsid w:val="00F462EF"/>
    <w:rsid w:val="00F46883"/>
    <w:rsid w:val="00F51861"/>
    <w:rsid w:val="00F52DF1"/>
    <w:rsid w:val="00F5494E"/>
    <w:rsid w:val="00F54EE2"/>
    <w:rsid w:val="00F56535"/>
    <w:rsid w:val="00F573C8"/>
    <w:rsid w:val="00F615C6"/>
    <w:rsid w:val="00F622B7"/>
    <w:rsid w:val="00F62A4C"/>
    <w:rsid w:val="00F65A53"/>
    <w:rsid w:val="00F66CB9"/>
    <w:rsid w:val="00F67EEC"/>
    <w:rsid w:val="00F70A85"/>
    <w:rsid w:val="00F7367B"/>
    <w:rsid w:val="00F76083"/>
    <w:rsid w:val="00F76139"/>
    <w:rsid w:val="00F76EC4"/>
    <w:rsid w:val="00F77048"/>
    <w:rsid w:val="00F77C53"/>
    <w:rsid w:val="00F82262"/>
    <w:rsid w:val="00F823FA"/>
    <w:rsid w:val="00F8387A"/>
    <w:rsid w:val="00F84F62"/>
    <w:rsid w:val="00F85B27"/>
    <w:rsid w:val="00F90054"/>
    <w:rsid w:val="00F922EC"/>
    <w:rsid w:val="00F941FE"/>
    <w:rsid w:val="00F95EDC"/>
    <w:rsid w:val="00FA0491"/>
    <w:rsid w:val="00FA1719"/>
    <w:rsid w:val="00FA2B47"/>
    <w:rsid w:val="00FA4EE8"/>
    <w:rsid w:val="00FA5F2B"/>
    <w:rsid w:val="00FB4262"/>
    <w:rsid w:val="00FB6D3C"/>
    <w:rsid w:val="00FC01FB"/>
    <w:rsid w:val="00FC2E22"/>
    <w:rsid w:val="00FC514A"/>
    <w:rsid w:val="00FC5405"/>
    <w:rsid w:val="00FD01F5"/>
    <w:rsid w:val="00FD2D9D"/>
    <w:rsid w:val="00FD4AE5"/>
    <w:rsid w:val="00FD586D"/>
    <w:rsid w:val="00FE0A7A"/>
    <w:rsid w:val="00FE28FD"/>
    <w:rsid w:val="00FE4480"/>
    <w:rsid w:val="00FE50A6"/>
    <w:rsid w:val="00FE55A6"/>
    <w:rsid w:val="00FE5C23"/>
    <w:rsid w:val="00FE6F2D"/>
    <w:rsid w:val="00FF095F"/>
    <w:rsid w:val="00FF2B5B"/>
    <w:rsid w:val="00FF2BE8"/>
    <w:rsid w:val="00FF483E"/>
    <w:rsid w:val="00FF4D50"/>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F2859-3D57-4998-AC1E-59366A79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9326</Words>
  <Characters>53161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Kun Zhang</cp:lastModifiedBy>
  <cp:revision>28</cp:revision>
  <cp:lastPrinted>2016-08-22T17:17:00Z</cp:lastPrinted>
  <dcterms:created xsi:type="dcterms:W3CDTF">2016-09-21T20:54:00Z</dcterms:created>
  <dcterms:modified xsi:type="dcterms:W3CDTF">2016-09-24T01:55:00Z</dcterms:modified>
</cp:coreProperties>
</file>