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652"/>
        <w:tblW w:w="8596" w:type="dxa"/>
        <w:tblLayout w:type="fixed"/>
        <w:tblLook w:val="0000" w:firstRow="0" w:lastRow="0" w:firstColumn="0" w:lastColumn="0" w:noHBand="0" w:noVBand="0"/>
      </w:tblPr>
      <w:tblGrid>
        <w:gridCol w:w="1225"/>
        <w:gridCol w:w="4350"/>
        <w:gridCol w:w="3021"/>
      </w:tblGrid>
      <w:tr w:rsidR="007C638F" w:rsidTr="00A00EF6">
        <w:trPr>
          <w:trHeight w:val="269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638F" w:rsidRDefault="007C638F" w:rsidP="007A231C">
            <w:pPr>
              <w:snapToGrid w:val="0"/>
              <w:rPr>
                <w:sz w:val="13"/>
                <w:szCs w:val="13"/>
              </w:rPr>
            </w:pP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638F" w:rsidRPr="00A27573" w:rsidRDefault="007C638F" w:rsidP="007A231C">
            <w:pPr>
              <w:pStyle w:val="a"/>
              <w:snapToGrid w:val="0"/>
              <w:ind w:firstLine="0"/>
              <w:jc w:val="left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Plan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8F" w:rsidRPr="00A27573" w:rsidRDefault="007C638F" w:rsidP="007A231C">
            <w:pPr>
              <w:pStyle w:val="a"/>
              <w:snapToGrid w:val="0"/>
              <w:ind w:firstLine="0"/>
              <w:jc w:val="left"/>
              <w:rPr>
                <w:sz w:val="13"/>
                <w:szCs w:val="13"/>
              </w:rPr>
            </w:pPr>
            <w:r>
              <w:rPr>
                <w:rFonts w:hint="cs"/>
                <w:sz w:val="13"/>
                <w:szCs w:val="13"/>
              </w:rPr>
              <w:t>Status</w:t>
            </w:r>
          </w:p>
        </w:tc>
      </w:tr>
      <w:tr w:rsidR="007C638F" w:rsidTr="00A00EF6">
        <w:trPr>
          <w:trHeight w:val="440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638F" w:rsidRDefault="007C638F" w:rsidP="007A231C">
            <w:pPr>
              <w:pStyle w:val="a"/>
              <w:snapToGrid w:val="0"/>
              <w:ind w:firstLine="0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Tuesday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638F" w:rsidRPr="00E809DF" w:rsidRDefault="007C638F" w:rsidP="007A231C">
            <w:pPr>
              <w:pStyle w:val="a"/>
              <w:snapToGrid w:val="0"/>
              <w:ind w:firstLine="0"/>
              <w:jc w:val="left"/>
              <w:rPr>
                <w:color w:val="00B050"/>
                <w:sz w:val="13"/>
                <w:szCs w:val="13"/>
              </w:rPr>
            </w:pPr>
            <w:r w:rsidRPr="00E809DF">
              <w:rPr>
                <w:color w:val="00B050"/>
                <w:sz w:val="13"/>
                <w:szCs w:val="13"/>
              </w:rPr>
              <w:t xml:space="preserve">1, </w:t>
            </w:r>
            <w:r w:rsidR="00E809DF" w:rsidRPr="00E809DF">
              <w:rPr>
                <w:color w:val="00B050"/>
                <w:sz w:val="13"/>
                <w:szCs w:val="13"/>
              </w:rPr>
              <w:t>SRA download script and usage documents</w:t>
            </w:r>
          </w:p>
          <w:p w:rsidR="007C638F" w:rsidRPr="00E809DF" w:rsidRDefault="007C638F" w:rsidP="007A231C">
            <w:pPr>
              <w:pStyle w:val="a"/>
              <w:snapToGrid w:val="0"/>
              <w:ind w:firstLine="0"/>
              <w:jc w:val="left"/>
              <w:rPr>
                <w:color w:val="00B050"/>
                <w:sz w:val="13"/>
                <w:szCs w:val="13"/>
              </w:rPr>
            </w:pPr>
            <w:r w:rsidRPr="00E809DF">
              <w:rPr>
                <w:color w:val="00B050"/>
                <w:sz w:val="13"/>
                <w:szCs w:val="13"/>
              </w:rPr>
              <w:t xml:space="preserve">2, </w:t>
            </w:r>
            <w:proofErr w:type="spellStart"/>
            <w:r w:rsidR="00E809DF" w:rsidRPr="00E809DF">
              <w:rPr>
                <w:color w:val="00B050"/>
                <w:sz w:val="13"/>
                <w:szCs w:val="13"/>
              </w:rPr>
              <w:t>trim_galore</w:t>
            </w:r>
            <w:proofErr w:type="spellEnd"/>
            <w:r w:rsidR="00E809DF" w:rsidRPr="00E809DF">
              <w:rPr>
                <w:color w:val="00B050"/>
                <w:sz w:val="13"/>
                <w:szCs w:val="13"/>
              </w:rPr>
              <w:t xml:space="preserve"> script and usage documents</w:t>
            </w:r>
          </w:p>
          <w:p w:rsidR="007C638F" w:rsidRPr="00E809DF" w:rsidRDefault="007C638F" w:rsidP="007A231C">
            <w:pPr>
              <w:pStyle w:val="a"/>
              <w:snapToGrid w:val="0"/>
              <w:ind w:firstLine="0"/>
              <w:jc w:val="left"/>
              <w:rPr>
                <w:color w:val="00B050"/>
                <w:sz w:val="13"/>
                <w:szCs w:val="13"/>
              </w:rPr>
            </w:pPr>
            <w:r w:rsidRPr="00E809DF">
              <w:rPr>
                <w:color w:val="00B050"/>
                <w:sz w:val="13"/>
                <w:szCs w:val="13"/>
              </w:rPr>
              <w:t xml:space="preserve">3, </w:t>
            </w:r>
            <w:proofErr w:type="spellStart"/>
            <w:r w:rsidR="00E809DF" w:rsidRPr="00E809DF">
              <w:rPr>
                <w:color w:val="00B050"/>
                <w:sz w:val="13"/>
                <w:szCs w:val="13"/>
              </w:rPr>
              <w:t>bismak</w:t>
            </w:r>
            <w:proofErr w:type="spellEnd"/>
            <w:r w:rsidR="00E809DF" w:rsidRPr="00E809DF">
              <w:rPr>
                <w:color w:val="00B050"/>
                <w:sz w:val="13"/>
                <w:szCs w:val="13"/>
              </w:rPr>
              <w:t xml:space="preserve"> alignment automatically and documents</w:t>
            </w:r>
          </w:p>
          <w:p w:rsidR="007C638F" w:rsidRDefault="007C638F" w:rsidP="007A231C">
            <w:pPr>
              <w:pStyle w:val="a"/>
              <w:snapToGrid w:val="0"/>
              <w:ind w:firstLine="0"/>
              <w:jc w:val="left"/>
              <w:rPr>
                <w:color w:val="00B050"/>
                <w:sz w:val="13"/>
                <w:szCs w:val="13"/>
              </w:rPr>
            </w:pPr>
            <w:r w:rsidRPr="00E809DF">
              <w:rPr>
                <w:color w:val="00B050"/>
                <w:sz w:val="13"/>
                <w:szCs w:val="13"/>
              </w:rPr>
              <w:t>4,</w:t>
            </w:r>
            <w:r w:rsidR="00E809DF" w:rsidRPr="00E809DF">
              <w:rPr>
                <w:color w:val="00B050"/>
                <w:sz w:val="13"/>
                <w:szCs w:val="13"/>
              </w:rPr>
              <w:t xml:space="preserve"> BAM to </w:t>
            </w:r>
            <w:proofErr w:type="spellStart"/>
            <w:r w:rsidR="00E809DF" w:rsidRPr="00E809DF">
              <w:rPr>
                <w:color w:val="00B050"/>
                <w:sz w:val="13"/>
                <w:szCs w:val="13"/>
              </w:rPr>
              <w:t>haploinfo</w:t>
            </w:r>
            <w:proofErr w:type="spellEnd"/>
            <w:r w:rsidR="00E809DF" w:rsidRPr="00E809DF">
              <w:rPr>
                <w:color w:val="00B050"/>
                <w:sz w:val="13"/>
                <w:szCs w:val="13"/>
              </w:rPr>
              <w:t xml:space="preserve">, MF, </w:t>
            </w:r>
            <w:r w:rsidR="00A00EF6">
              <w:rPr>
                <w:color w:val="FF0000"/>
                <w:sz w:val="13"/>
                <w:szCs w:val="13"/>
              </w:rPr>
              <w:t xml:space="preserve">entropy, epi-polymorphism </w:t>
            </w:r>
            <w:r w:rsidR="00E809DF" w:rsidRPr="00E809DF">
              <w:rPr>
                <w:color w:val="00B050"/>
                <w:sz w:val="13"/>
                <w:szCs w:val="13"/>
              </w:rPr>
              <w:t>and documents</w:t>
            </w:r>
          </w:p>
          <w:p w:rsidR="00A00EF6" w:rsidRPr="00E809DF" w:rsidRDefault="00A00EF6" w:rsidP="007A231C">
            <w:pPr>
              <w:pStyle w:val="a"/>
              <w:snapToGrid w:val="0"/>
              <w:ind w:firstLine="0"/>
              <w:jc w:val="left"/>
              <w:rPr>
                <w:color w:val="00B050"/>
                <w:sz w:val="13"/>
                <w:szCs w:val="13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9DF" w:rsidRPr="00F079CF" w:rsidRDefault="006246A6" w:rsidP="007A231C">
            <w:pPr>
              <w:snapToGrid w:val="0"/>
              <w:rPr>
                <w:rFonts w:ascii="Calibri" w:eastAsia="宋体" w:hAnsi="Calibri" w:cs="Calibri"/>
                <w:color w:val="00B050"/>
                <w:kern w:val="1"/>
                <w:sz w:val="13"/>
                <w:szCs w:val="13"/>
                <w:lang w:eastAsia="ar-SA"/>
              </w:rPr>
            </w:pPr>
            <w:r w:rsidRPr="00F079CF">
              <w:rPr>
                <w:rFonts w:ascii="Calibri" w:eastAsia="宋体" w:hAnsi="Calibri" w:cs="Calibri"/>
                <w:color w:val="00B050"/>
                <w:kern w:val="1"/>
                <w:sz w:val="13"/>
                <w:szCs w:val="13"/>
                <w:lang w:eastAsia="ar-SA"/>
              </w:rPr>
              <w:t>Green: completed</w:t>
            </w:r>
          </w:p>
          <w:p w:rsidR="006246A6" w:rsidRPr="00E809DF" w:rsidRDefault="006246A6" w:rsidP="007A231C">
            <w:pPr>
              <w:snapToGrid w:val="0"/>
              <w:rPr>
                <w:rFonts w:ascii="Calibri" w:eastAsia="宋体" w:hAnsi="Calibri" w:cs="Calibri"/>
                <w:kern w:val="1"/>
                <w:sz w:val="13"/>
                <w:szCs w:val="13"/>
                <w:lang w:eastAsia="ar-SA"/>
              </w:rPr>
            </w:pPr>
            <w:r w:rsidRPr="00F079CF">
              <w:rPr>
                <w:rFonts w:ascii="Calibri" w:eastAsia="宋体" w:hAnsi="Calibri" w:cs="Calibri"/>
                <w:color w:val="FF0000"/>
                <w:kern w:val="1"/>
                <w:sz w:val="13"/>
                <w:szCs w:val="13"/>
                <w:lang w:eastAsia="ar-SA"/>
              </w:rPr>
              <w:t>Red: on the way or waiting for predetermination</w:t>
            </w:r>
          </w:p>
        </w:tc>
      </w:tr>
      <w:tr w:rsidR="000F099F" w:rsidTr="00A00EF6">
        <w:trPr>
          <w:trHeight w:val="440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F099F" w:rsidRDefault="000F099F" w:rsidP="007A231C">
            <w:pPr>
              <w:pStyle w:val="a"/>
              <w:snapToGrid w:val="0"/>
              <w:ind w:firstLine="0"/>
              <w:jc w:val="left"/>
              <w:rPr>
                <w:sz w:val="13"/>
                <w:szCs w:val="13"/>
              </w:rPr>
            </w:pPr>
            <w:r w:rsidRPr="000F099F">
              <w:rPr>
                <w:sz w:val="13"/>
                <w:szCs w:val="13"/>
              </w:rPr>
              <w:t>Wednesday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F099F" w:rsidRPr="00E809DF" w:rsidRDefault="000F099F" w:rsidP="007A231C">
            <w:pPr>
              <w:pStyle w:val="a"/>
              <w:snapToGrid w:val="0"/>
              <w:ind w:firstLine="0"/>
              <w:jc w:val="left"/>
              <w:rPr>
                <w:color w:val="00B050"/>
                <w:sz w:val="13"/>
                <w:szCs w:val="13"/>
              </w:rPr>
            </w:pPr>
            <w:r w:rsidRPr="00E809DF">
              <w:rPr>
                <w:color w:val="00B050"/>
                <w:sz w:val="13"/>
                <w:szCs w:val="13"/>
              </w:rPr>
              <w:t xml:space="preserve">1, Alice SRA file download (462 </w:t>
            </w:r>
            <w:proofErr w:type="spellStart"/>
            <w:r w:rsidRPr="00E809DF">
              <w:rPr>
                <w:color w:val="00B050"/>
                <w:sz w:val="13"/>
                <w:szCs w:val="13"/>
              </w:rPr>
              <w:t>fastq</w:t>
            </w:r>
            <w:proofErr w:type="spellEnd"/>
            <w:r w:rsidRPr="00E809DF">
              <w:rPr>
                <w:color w:val="00B050"/>
                <w:sz w:val="13"/>
                <w:szCs w:val="13"/>
              </w:rPr>
              <w:t>)</w:t>
            </w:r>
          </w:p>
          <w:p w:rsidR="000F099F" w:rsidRPr="00E809DF" w:rsidRDefault="000F099F" w:rsidP="007A231C">
            <w:pPr>
              <w:pStyle w:val="a"/>
              <w:snapToGrid w:val="0"/>
              <w:ind w:firstLine="0"/>
              <w:jc w:val="left"/>
              <w:rPr>
                <w:color w:val="FF0000"/>
                <w:sz w:val="13"/>
                <w:szCs w:val="13"/>
              </w:rPr>
            </w:pPr>
            <w:r w:rsidRPr="00E809DF">
              <w:rPr>
                <w:color w:val="FF0000"/>
                <w:sz w:val="13"/>
                <w:szCs w:val="13"/>
              </w:rPr>
              <w:t>2, Alignment</w:t>
            </w:r>
            <w:r>
              <w:rPr>
                <w:color w:val="FF0000"/>
                <w:sz w:val="13"/>
                <w:szCs w:val="13"/>
              </w:rPr>
              <w:t xml:space="preserve"> (on the way)</w:t>
            </w:r>
          </w:p>
          <w:p w:rsidR="000F099F" w:rsidRPr="00E809DF" w:rsidRDefault="000F099F" w:rsidP="007A231C">
            <w:pPr>
              <w:pStyle w:val="a"/>
              <w:snapToGrid w:val="0"/>
              <w:ind w:firstLine="0"/>
              <w:jc w:val="left"/>
              <w:rPr>
                <w:color w:val="FF0000"/>
                <w:sz w:val="13"/>
                <w:szCs w:val="13"/>
              </w:rPr>
            </w:pPr>
            <w:r w:rsidRPr="00E809DF">
              <w:rPr>
                <w:color w:val="FF0000"/>
                <w:sz w:val="13"/>
                <w:szCs w:val="13"/>
              </w:rPr>
              <w:t xml:space="preserve">3, BAM to </w:t>
            </w:r>
            <w:proofErr w:type="spellStart"/>
            <w:r w:rsidRPr="00E809DF">
              <w:rPr>
                <w:color w:val="FF0000"/>
                <w:sz w:val="13"/>
                <w:szCs w:val="13"/>
              </w:rPr>
              <w:t>hapinfo</w:t>
            </w:r>
            <w:proofErr w:type="spellEnd"/>
          </w:p>
          <w:p w:rsidR="00CB61CF" w:rsidRPr="00CA566D" w:rsidRDefault="000F099F" w:rsidP="007A231C">
            <w:pPr>
              <w:pStyle w:val="a"/>
              <w:snapToGrid w:val="0"/>
              <w:ind w:firstLine="0"/>
              <w:jc w:val="left"/>
              <w:rPr>
                <w:color w:val="FF0000"/>
                <w:sz w:val="13"/>
                <w:szCs w:val="13"/>
              </w:rPr>
            </w:pPr>
            <w:r w:rsidRPr="00E809DF">
              <w:rPr>
                <w:color w:val="FF0000"/>
                <w:sz w:val="13"/>
                <w:szCs w:val="13"/>
              </w:rPr>
              <w:t xml:space="preserve">4, </w:t>
            </w:r>
            <w:proofErr w:type="spellStart"/>
            <w:r w:rsidRPr="00E809DF">
              <w:rPr>
                <w:color w:val="FF0000"/>
                <w:sz w:val="13"/>
                <w:szCs w:val="13"/>
              </w:rPr>
              <w:t>hapinfo</w:t>
            </w:r>
            <w:proofErr w:type="spellEnd"/>
            <w:r w:rsidRPr="00E809DF">
              <w:rPr>
                <w:color w:val="FF0000"/>
                <w:sz w:val="13"/>
                <w:szCs w:val="13"/>
              </w:rPr>
              <w:t xml:space="preserve"> to MHB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099F" w:rsidRPr="00E809DF" w:rsidRDefault="000F099F" w:rsidP="007A231C">
            <w:pPr>
              <w:snapToGrid w:val="0"/>
              <w:rPr>
                <w:rFonts w:ascii="Calibri" w:eastAsia="宋体" w:hAnsi="Calibri" w:cs="Calibri"/>
                <w:kern w:val="1"/>
                <w:sz w:val="13"/>
                <w:szCs w:val="13"/>
                <w:lang w:eastAsia="ar-SA"/>
              </w:rPr>
            </w:pPr>
          </w:p>
        </w:tc>
      </w:tr>
      <w:tr w:rsidR="000F099F" w:rsidTr="00A00EF6">
        <w:trPr>
          <w:trHeight w:val="440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F099F" w:rsidRDefault="000F099F" w:rsidP="007A231C">
            <w:pPr>
              <w:pStyle w:val="a"/>
              <w:snapToGrid w:val="0"/>
              <w:ind w:firstLine="0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Thursday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F099F" w:rsidRPr="00E809DF" w:rsidRDefault="000F099F" w:rsidP="007A231C">
            <w:pPr>
              <w:pStyle w:val="a"/>
              <w:snapToGrid w:val="0"/>
              <w:ind w:firstLine="0"/>
              <w:jc w:val="left"/>
              <w:rPr>
                <w:color w:val="00B050"/>
                <w:sz w:val="13"/>
                <w:szCs w:val="13"/>
              </w:rPr>
            </w:pPr>
            <w:r w:rsidRPr="00E809DF">
              <w:rPr>
                <w:color w:val="00B050"/>
                <w:sz w:val="13"/>
                <w:szCs w:val="13"/>
              </w:rPr>
              <w:t xml:space="preserve">1, Xliu2014’s dataset </w:t>
            </w:r>
            <w:r>
              <w:rPr>
                <w:color w:val="00B050"/>
                <w:sz w:val="13"/>
                <w:szCs w:val="13"/>
              </w:rPr>
              <w:t>(Download)</w:t>
            </w:r>
          </w:p>
          <w:p w:rsidR="000F099F" w:rsidRDefault="000F099F" w:rsidP="007A231C">
            <w:pPr>
              <w:pStyle w:val="a"/>
              <w:snapToGrid w:val="0"/>
              <w:ind w:firstLine="0"/>
              <w:jc w:val="left"/>
              <w:rPr>
                <w:color w:val="00B050"/>
                <w:sz w:val="13"/>
                <w:szCs w:val="13"/>
              </w:rPr>
            </w:pPr>
            <w:r w:rsidRPr="00E809DF">
              <w:rPr>
                <w:color w:val="00B050"/>
                <w:sz w:val="13"/>
                <w:szCs w:val="13"/>
              </w:rPr>
              <w:t>2, Holger2016’s dataset</w:t>
            </w:r>
            <w:r>
              <w:rPr>
                <w:color w:val="00B050"/>
                <w:sz w:val="13"/>
                <w:szCs w:val="13"/>
              </w:rPr>
              <w:t>((Download))</w:t>
            </w:r>
          </w:p>
          <w:p w:rsidR="000F099F" w:rsidRDefault="000F099F" w:rsidP="007A231C">
            <w:pPr>
              <w:pStyle w:val="a"/>
              <w:snapToGrid w:val="0"/>
              <w:ind w:firstLine="0"/>
              <w:jc w:val="left"/>
              <w:rPr>
                <w:color w:val="00B050"/>
                <w:sz w:val="13"/>
                <w:szCs w:val="13"/>
              </w:rPr>
            </w:pPr>
            <w:r>
              <w:rPr>
                <w:color w:val="00B050"/>
                <w:sz w:val="13"/>
                <w:szCs w:val="13"/>
              </w:rPr>
              <w:t>3, Alignment</w:t>
            </w:r>
          </w:p>
          <w:p w:rsidR="000F099F" w:rsidRDefault="000F099F" w:rsidP="007A231C">
            <w:pPr>
              <w:pStyle w:val="a"/>
              <w:snapToGrid w:val="0"/>
              <w:ind w:firstLine="0"/>
              <w:jc w:val="left"/>
              <w:rPr>
                <w:color w:val="FF0000"/>
                <w:sz w:val="13"/>
                <w:szCs w:val="13"/>
              </w:rPr>
            </w:pPr>
            <w:r w:rsidRPr="00E809DF">
              <w:rPr>
                <w:color w:val="FF0000"/>
                <w:sz w:val="13"/>
                <w:szCs w:val="13"/>
              </w:rPr>
              <w:t>4, BAM to MHL</w:t>
            </w:r>
            <w:r>
              <w:rPr>
                <w:color w:val="FF0000"/>
                <w:sz w:val="13"/>
                <w:szCs w:val="13"/>
              </w:rPr>
              <w:t xml:space="preserve"> (on the way)</w:t>
            </w:r>
          </w:p>
          <w:p w:rsidR="00A00EF6" w:rsidRPr="00E809DF" w:rsidRDefault="00A00EF6" w:rsidP="007A231C">
            <w:pPr>
              <w:pStyle w:val="a"/>
              <w:snapToGrid w:val="0"/>
              <w:ind w:firstLine="0"/>
              <w:jc w:val="left"/>
              <w:rPr>
                <w:color w:val="00B050"/>
                <w:sz w:val="13"/>
                <w:szCs w:val="13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099F" w:rsidRDefault="000F099F" w:rsidP="007A231C">
            <w:pPr>
              <w:snapToGrid w:val="0"/>
            </w:pPr>
          </w:p>
        </w:tc>
      </w:tr>
      <w:tr w:rsidR="000F099F" w:rsidTr="00A00EF6">
        <w:trPr>
          <w:trHeight w:val="408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F099F" w:rsidRDefault="000F099F" w:rsidP="007A231C">
            <w:pPr>
              <w:snapToGrid w:val="0"/>
              <w:rPr>
                <w:sz w:val="13"/>
                <w:szCs w:val="13"/>
              </w:rPr>
            </w:pPr>
            <w:r>
              <w:rPr>
                <w:rFonts w:hint="cs"/>
                <w:sz w:val="13"/>
                <w:szCs w:val="13"/>
              </w:rPr>
              <w:t>F</w:t>
            </w:r>
            <w:r>
              <w:rPr>
                <w:sz w:val="13"/>
                <w:szCs w:val="13"/>
              </w:rPr>
              <w:t>riday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F099F" w:rsidRDefault="000F099F" w:rsidP="007A231C">
            <w:pPr>
              <w:pStyle w:val="a"/>
              <w:snapToGrid w:val="0"/>
              <w:ind w:firstLine="0"/>
              <w:jc w:val="left"/>
              <w:rPr>
                <w:color w:val="00B050"/>
                <w:sz w:val="13"/>
                <w:szCs w:val="13"/>
                <w:lang w:eastAsia="zh-CN"/>
              </w:rPr>
            </w:pPr>
            <w:r>
              <w:rPr>
                <w:color w:val="00B050"/>
                <w:sz w:val="13"/>
                <w:szCs w:val="13"/>
              </w:rPr>
              <w:t>1</w:t>
            </w:r>
            <w:r>
              <w:rPr>
                <w:rFonts w:hint="eastAsia"/>
                <w:color w:val="00B050"/>
                <w:sz w:val="13"/>
                <w:szCs w:val="13"/>
                <w:lang w:eastAsia="zh-CN"/>
              </w:rPr>
              <w:t>, reco</w:t>
            </w:r>
            <w:r>
              <w:rPr>
                <w:color w:val="00B050"/>
                <w:sz w:val="13"/>
                <w:szCs w:val="13"/>
                <w:lang w:eastAsia="zh-CN"/>
              </w:rPr>
              <w:t xml:space="preserve">llect Figure 4 dataset </w:t>
            </w:r>
          </w:p>
          <w:p w:rsidR="000F099F" w:rsidRDefault="000F099F" w:rsidP="007A231C">
            <w:pPr>
              <w:pStyle w:val="a"/>
              <w:snapToGrid w:val="0"/>
              <w:ind w:firstLine="0"/>
              <w:jc w:val="left"/>
              <w:rPr>
                <w:color w:val="00B050"/>
                <w:sz w:val="13"/>
                <w:szCs w:val="13"/>
                <w:lang w:eastAsia="zh-CN"/>
              </w:rPr>
            </w:pPr>
            <w:r>
              <w:rPr>
                <w:color w:val="00B050"/>
                <w:sz w:val="13"/>
                <w:szCs w:val="13"/>
                <w:lang w:eastAsia="zh-CN"/>
              </w:rPr>
              <w:t>2, more gradient and build the standard curve.</w:t>
            </w:r>
          </w:p>
          <w:p w:rsidR="002844CF" w:rsidRDefault="002844CF" w:rsidP="002844CF">
            <w:pPr>
              <w:pStyle w:val="a"/>
              <w:snapToGrid w:val="0"/>
              <w:ind w:firstLine="0"/>
              <w:jc w:val="left"/>
              <w:rPr>
                <w:color w:val="FF0000"/>
                <w:sz w:val="13"/>
                <w:szCs w:val="13"/>
                <w:lang w:eastAsia="zh-CN"/>
              </w:rPr>
            </w:pPr>
            <w:r w:rsidRPr="000F099F">
              <w:rPr>
                <w:color w:val="FF0000"/>
                <w:sz w:val="13"/>
                <w:szCs w:val="13"/>
                <w:lang w:eastAsia="zh-CN"/>
              </w:rPr>
              <w:t xml:space="preserve">3, estimate the average </w:t>
            </w:r>
            <w:proofErr w:type="spellStart"/>
            <w:r w:rsidRPr="000F099F">
              <w:rPr>
                <w:color w:val="FF0000"/>
                <w:sz w:val="13"/>
                <w:szCs w:val="13"/>
                <w:lang w:eastAsia="zh-CN"/>
              </w:rPr>
              <w:t>ctDNA</w:t>
            </w:r>
            <w:proofErr w:type="spellEnd"/>
            <w:r w:rsidRPr="000F099F">
              <w:rPr>
                <w:color w:val="FF0000"/>
                <w:sz w:val="13"/>
                <w:szCs w:val="13"/>
                <w:lang w:eastAsia="zh-CN"/>
              </w:rPr>
              <w:t xml:space="preserve"> fraction</w:t>
            </w:r>
          </w:p>
          <w:p w:rsidR="002844CF" w:rsidRDefault="002844CF" w:rsidP="007A231C">
            <w:pPr>
              <w:pStyle w:val="a"/>
              <w:snapToGrid w:val="0"/>
              <w:ind w:firstLine="0"/>
              <w:jc w:val="left"/>
              <w:rPr>
                <w:color w:val="FF0000"/>
                <w:sz w:val="13"/>
                <w:szCs w:val="13"/>
                <w:lang w:eastAsia="zh-CN"/>
              </w:rPr>
            </w:pPr>
            <w:r>
              <w:rPr>
                <w:color w:val="FF0000"/>
                <w:sz w:val="13"/>
                <w:szCs w:val="13"/>
                <w:lang w:eastAsia="zh-CN"/>
              </w:rPr>
              <w:t>4, check the minimum concentration of our approach</w:t>
            </w:r>
          </w:p>
          <w:p w:rsidR="002844CF" w:rsidRDefault="002844CF" w:rsidP="007A231C">
            <w:pPr>
              <w:pStyle w:val="a"/>
              <w:snapToGrid w:val="0"/>
              <w:ind w:firstLine="0"/>
              <w:jc w:val="left"/>
              <w:rPr>
                <w:color w:val="00B050"/>
                <w:sz w:val="13"/>
                <w:szCs w:val="13"/>
                <w:lang w:eastAsia="zh-CN"/>
              </w:rPr>
            </w:pPr>
          </w:p>
          <w:p w:rsidR="002844CF" w:rsidRDefault="002844CF" w:rsidP="007A231C">
            <w:pPr>
              <w:pStyle w:val="a"/>
              <w:snapToGrid w:val="0"/>
              <w:ind w:firstLine="0"/>
              <w:jc w:val="left"/>
              <w:rPr>
                <w:color w:val="00B050"/>
                <w:sz w:val="13"/>
                <w:szCs w:val="13"/>
                <w:lang w:eastAsia="zh-CN"/>
              </w:rPr>
            </w:pPr>
            <w:r>
              <w:rPr>
                <w:color w:val="00B050"/>
                <w:sz w:val="13"/>
                <w:szCs w:val="13"/>
                <w:lang w:eastAsia="zh-CN"/>
              </w:rPr>
              <w:t>1, MHL and 5mC for enhance/super enhancer regions.</w:t>
            </w:r>
          </w:p>
          <w:p w:rsidR="000F099F" w:rsidRPr="002844CF" w:rsidRDefault="002844CF" w:rsidP="007A231C">
            <w:pPr>
              <w:pStyle w:val="a"/>
              <w:snapToGrid w:val="0"/>
              <w:ind w:firstLine="0"/>
              <w:jc w:val="left"/>
              <w:rPr>
                <w:color w:val="FF0000"/>
                <w:sz w:val="13"/>
                <w:szCs w:val="13"/>
                <w:lang w:eastAsia="zh-CN"/>
              </w:rPr>
            </w:pPr>
            <w:r w:rsidRPr="002844CF">
              <w:rPr>
                <w:color w:val="FF0000"/>
                <w:sz w:val="13"/>
                <w:szCs w:val="13"/>
                <w:lang w:eastAsia="zh-CN"/>
              </w:rPr>
              <w:t>2, DMR and Classification.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099F" w:rsidRDefault="000F099F" w:rsidP="007A231C">
            <w:pPr>
              <w:snapToGrid w:val="0"/>
              <w:rPr>
                <w:sz w:val="13"/>
                <w:szCs w:val="13"/>
              </w:rPr>
            </w:pPr>
          </w:p>
        </w:tc>
      </w:tr>
      <w:tr w:rsidR="00CA566D" w:rsidTr="00A00EF6">
        <w:trPr>
          <w:trHeight w:val="408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66D" w:rsidRDefault="00CA566D" w:rsidP="007A231C">
            <w:pPr>
              <w:snapToGrid w:val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Monday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66D" w:rsidRDefault="00CA566D" w:rsidP="007A231C">
            <w:pPr>
              <w:pStyle w:val="a"/>
              <w:snapToGrid w:val="0"/>
              <w:ind w:firstLine="0"/>
              <w:jc w:val="left"/>
              <w:rPr>
                <w:color w:val="00B050"/>
                <w:sz w:val="13"/>
                <w:szCs w:val="13"/>
                <w:lang w:eastAsia="zh-CN"/>
              </w:rPr>
            </w:pPr>
            <w:r>
              <w:rPr>
                <w:color w:val="00B050"/>
                <w:sz w:val="13"/>
                <w:szCs w:val="13"/>
              </w:rPr>
              <w:t xml:space="preserve">1, Prepare format for Nature </w:t>
            </w:r>
            <w:r>
              <w:rPr>
                <w:rFonts w:hint="eastAsia"/>
                <w:color w:val="00B050"/>
                <w:sz w:val="13"/>
                <w:szCs w:val="13"/>
                <w:lang w:eastAsia="zh-CN"/>
              </w:rPr>
              <w:t>Genetics</w:t>
            </w:r>
          </w:p>
          <w:p w:rsidR="00CA566D" w:rsidRDefault="00CA566D" w:rsidP="007A231C">
            <w:pPr>
              <w:pStyle w:val="a"/>
              <w:snapToGrid w:val="0"/>
              <w:ind w:firstLine="0"/>
              <w:jc w:val="left"/>
              <w:rPr>
                <w:color w:val="00B050"/>
                <w:sz w:val="13"/>
                <w:szCs w:val="13"/>
                <w:lang w:eastAsia="zh-CN"/>
              </w:rPr>
            </w:pPr>
            <w:r>
              <w:rPr>
                <w:color w:val="00B050"/>
                <w:sz w:val="13"/>
                <w:szCs w:val="13"/>
                <w:lang w:eastAsia="zh-CN"/>
              </w:rPr>
              <w:t>2, Prepare format for Nature method</w:t>
            </w:r>
          </w:p>
          <w:p w:rsidR="00CA566D" w:rsidRDefault="00CA566D" w:rsidP="007A231C">
            <w:pPr>
              <w:pStyle w:val="a"/>
              <w:snapToGrid w:val="0"/>
              <w:ind w:firstLine="0"/>
              <w:jc w:val="left"/>
              <w:rPr>
                <w:color w:val="00B050"/>
                <w:sz w:val="13"/>
                <w:szCs w:val="13"/>
                <w:lang w:eastAsia="zh-CN"/>
              </w:rPr>
            </w:pPr>
            <w:r>
              <w:rPr>
                <w:color w:val="00B050"/>
                <w:sz w:val="13"/>
                <w:szCs w:val="13"/>
                <w:lang w:eastAsia="zh-CN"/>
              </w:rPr>
              <w:t>3, Prepare to update the patents format.</w:t>
            </w:r>
          </w:p>
          <w:p w:rsidR="00CA566D" w:rsidRDefault="00CA566D" w:rsidP="007A231C">
            <w:pPr>
              <w:pStyle w:val="a"/>
              <w:snapToGrid w:val="0"/>
              <w:ind w:firstLine="0"/>
              <w:jc w:val="left"/>
              <w:rPr>
                <w:color w:val="00B050"/>
                <w:sz w:val="13"/>
                <w:szCs w:val="13"/>
                <w:lang w:eastAsia="zh-CN"/>
              </w:rPr>
            </w:pPr>
          </w:p>
          <w:p w:rsidR="00CA566D" w:rsidRDefault="00CA566D" w:rsidP="007A231C">
            <w:pPr>
              <w:pStyle w:val="a"/>
              <w:snapToGrid w:val="0"/>
              <w:ind w:firstLine="0"/>
              <w:jc w:val="left"/>
              <w:rPr>
                <w:color w:val="00B050"/>
                <w:sz w:val="13"/>
                <w:szCs w:val="13"/>
                <w:lang w:eastAsia="zh-CN"/>
              </w:rPr>
            </w:pPr>
            <w:r w:rsidRPr="00CA566D">
              <w:rPr>
                <w:color w:val="FF0000"/>
                <w:sz w:val="13"/>
                <w:szCs w:val="13"/>
                <w:lang w:eastAsia="zh-CN"/>
              </w:rPr>
              <w:t xml:space="preserve">1, submit or not? 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66D" w:rsidRDefault="00CA566D" w:rsidP="007A231C">
            <w:pPr>
              <w:snapToGrid w:val="0"/>
              <w:rPr>
                <w:sz w:val="13"/>
                <w:szCs w:val="13"/>
              </w:rPr>
            </w:pPr>
          </w:p>
        </w:tc>
      </w:tr>
    </w:tbl>
    <w:p w:rsidR="007A231C" w:rsidRDefault="007A231C" w:rsidP="00776167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b/>
          <w:color w:val="222222"/>
          <w:sz w:val="28"/>
        </w:rPr>
      </w:pPr>
      <w:r>
        <w:rPr>
          <w:rFonts w:ascii="Calibri" w:eastAsia="Times New Roman" w:hAnsi="Calibri" w:cs="Arial"/>
          <w:b/>
          <w:color w:val="222222"/>
          <w:sz w:val="28"/>
        </w:rPr>
        <w:t>8/16/2016-8/23/16</w:t>
      </w:r>
    </w:p>
    <w:p w:rsidR="003C7F23" w:rsidRDefault="003C7F23" w:rsidP="00776167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b/>
          <w:color w:val="222222"/>
          <w:sz w:val="28"/>
        </w:rPr>
      </w:pPr>
    </w:p>
    <w:tbl>
      <w:tblPr>
        <w:tblpPr w:leftFromText="180" w:rightFromText="180" w:horzAnchor="margin" w:tblpY="652"/>
        <w:tblW w:w="8596" w:type="dxa"/>
        <w:tblLayout w:type="fixed"/>
        <w:tblLook w:val="0000" w:firstRow="0" w:lastRow="0" w:firstColumn="0" w:lastColumn="0" w:noHBand="0" w:noVBand="0"/>
      </w:tblPr>
      <w:tblGrid>
        <w:gridCol w:w="1225"/>
        <w:gridCol w:w="4350"/>
        <w:gridCol w:w="3021"/>
      </w:tblGrid>
      <w:tr w:rsidR="00800298" w:rsidTr="00D74D06">
        <w:trPr>
          <w:trHeight w:val="269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0298" w:rsidRDefault="00800298" w:rsidP="00D74D06">
            <w:pPr>
              <w:snapToGrid w:val="0"/>
              <w:rPr>
                <w:sz w:val="13"/>
                <w:szCs w:val="13"/>
              </w:rPr>
            </w:pP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0298" w:rsidRPr="00A27573" w:rsidRDefault="00800298" w:rsidP="00D74D06">
            <w:pPr>
              <w:pStyle w:val="a"/>
              <w:snapToGrid w:val="0"/>
              <w:ind w:firstLine="0"/>
              <w:jc w:val="left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Plan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298" w:rsidRPr="00A27573" w:rsidRDefault="00800298" w:rsidP="00D74D06">
            <w:pPr>
              <w:pStyle w:val="a"/>
              <w:snapToGrid w:val="0"/>
              <w:ind w:firstLine="0"/>
              <w:jc w:val="left"/>
              <w:rPr>
                <w:sz w:val="13"/>
                <w:szCs w:val="13"/>
              </w:rPr>
            </w:pPr>
            <w:r>
              <w:rPr>
                <w:rFonts w:hint="cs"/>
                <w:sz w:val="13"/>
                <w:szCs w:val="13"/>
              </w:rPr>
              <w:t>Status</w:t>
            </w:r>
          </w:p>
        </w:tc>
      </w:tr>
      <w:tr w:rsidR="00800298" w:rsidTr="00D74D06">
        <w:trPr>
          <w:trHeight w:val="440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0298" w:rsidRDefault="00800298" w:rsidP="00D74D06">
            <w:pPr>
              <w:pStyle w:val="a"/>
              <w:snapToGrid w:val="0"/>
              <w:ind w:firstLine="0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Tuesday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0298" w:rsidRPr="00E809DF" w:rsidRDefault="00800298" w:rsidP="00D74D06">
            <w:pPr>
              <w:pStyle w:val="a"/>
              <w:snapToGrid w:val="0"/>
              <w:ind w:firstLine="0"/>
              <w:jc w:val="left"/>
              <w:rPr>
                <w:color w:val="00B050"/>
                <w:sz w:val="13"/>
                <w:szCs w:val="13"/>
              </w:rPr>
            </w:pPr>
            <w:r w:rsidRPr="00E809DF">
              <w:rPr>
                <w:color w:val="00B050"/>
                <w:sz w:val="13"/>
                <w:szCs w:val="13"/>
              </w:rPr>
              <w:t>1, SRA download script and usage documents</w:t>
            </w:r>
          </w:p>
          <w:p w:rsidR="00800298" w:rsidRPr="00E809DF" w:rsidRDefault="00800298" w:rsidP="00D74D06">
            <w:pPr>
              <w:pStyle w:val="a"/>
              <w:snapToGrid w:val="0"/>
              <w:ind w:firstLine="0"/>
              <w:jc w:val="left"/>
              <w:rPr>
                <w:color w:val="00B050"/>
                <w:sz w:val="13"/>
                <w:szCs w:val="13"/>
              </w:rPr>
            </w:pPr>
            <w:r w:rsidRPr="00E809DF">
              <w:rPr>
                <w:color w:val="00B050"/>
                <w:sz w:val="13"/>
                <w:szCs w:val="13"/>
              </w:rPr>
              <w:t xml:space="preserve">2, </w:t>
            </w:r>
            <w:proofErr w:type="spellStart"/>
            <w:r w:rsidRPr="00E809DF">
              <w:rPr>
                <w:color w:val="00B050"/>
                <w:sz w:val="13"/>
                <w:szCs w:val="13"/>
              </w:rPr>
              <w:t>trim_galore</w:t>
            </w:r>
            <w:proofErr w:type="spellEnd"/>
            <w:r w:rsidRPr="00E809DF">
              <w:rPr>
                <w:color w:val="00B050"/>
                <w:sz w:val="13"/>
                <w:szCs w:val="13"/>
              </w:rPr>
              <w:t xml:space="preserve"> script and usage documents</w:t>
            </w:r>
          </w:p>
          <w:p w:rsidR="00800298" w:rsidRPr="00E809DF" w:rsidRDefault="00800298" w:rsidP="00D74D06">
            <w:pPr>
              <w:pStyle w:val="a"/>
              <w:snapToGrid w:val="0"/>
              <w:ind w:firstLine="0"/>
              <w:jc w:val="left"/>
              <w:rPr>
                <w:color w:val="00B050"/>
                <w:sz w:val="13"/>
                <w:szCs w:val="13"/>
              </w:rPr>
            </w:pPr>
            <w:r w:rsidRPr="00E809DF">
              <w:rPr>
                <w:color w:val="00B050"/>
                <w:sz w:val="13"/>
                <w:szCs w:val="13"/>
              </w:rPr>
              <w:t xml:space="preserve">3, </w:t>
            </w:r>
            <w:proofErr w:type="spellStart"/>
            <w:r w:rsidRPr="00E809DF">
              <w:rPr>
                <w:color w:val="00B050"/>
                <w:sz w:val="13"/>
                <w:szCs w:val="13"/>
              </w:rPr>
              <w:t>bismak</w:t>
            </w:r>
            <w:proofErr w:type="spellEnd"/>
            <w:r w:rsidRPr="00E809DF">
              <w:rPr>
                <w:color w:val="00B050"/>
                <w:sz w:val="13"/>
                <w:szCs w:val="13"/>
              </w:rPr>
              <w:t xml:space="preserve"> alignment automatically and documents</w:t>
            </w:r>
          </w:p>
          <w:p w:rsidR="00800298" w:rsidRDefault="00800298" w:rsidP="00D74D06">
            <w:pPr>
              <w:pStyle w:val="a"/>
              <w:snapToGrid w:val="0"/>
              <w:ind w:firstLine="0"/>
              <w:jc w:val="left"/>
              <w:rPr>
                <w:color w:val="00B050"/>
                <w:sz w:val="13"/>
                <w:szCs w:val="13"/>
              </w:rPr>
            </w:pPr>
            <w:r w:rsidRPr="00E809DF">
              <w:rPr>
                <w:color w:val="00B050"/>
                <w:sz w:val="13"/>
                <w:szCs w:val="13"/>
              </w:rPr>
              <w:t xml:space="preserve">4, BAM to </w:t>
            </w:r>
            <w:proofErr w:type="spellStart"/>
            <w:r w:rsidRPr="00E809DF">
              <w:rPr>
                <w:color w:val="00B050"/>
                <w:sz w:val="13"/>
                <w:szCs w:val="13"/>
              </w:rPr>
              <w:t>haploinfo</w:t>
            </w:r>
            <w:proofErr w:type="spellEnd"/>
            <w:r w:rsidRPr="00E809DF">
              <w:rPr>
                <w:color w:val="00B050"/>
                <w:sz w:val="13"/>
                <w:szCs w:val="13"/>
              </w:rPr>
              <w:t xml:space="preserve">, MF, </w:t>
            </w:r>
            <w:r>
              <w:rPr>
                <w:color w:val="FF0000"/>
                <w:sz w:val="13"/>
                <w:szCs w:val="13"/>
              </w:rPr>
              <w:t xml:space="preserve">entropy, epi-polymorphism </w:t>
            </w:r>
            <w:r w:rsidRPr="00E809DF">
              <w:rPr>
                <w:color w:val="00B050"/>
                <w:sz w:val="13"/>
                <w:szCs w:val="13"/>
              </w:rPr>
              <w:t>and documents</w:t>
            </w:r>
          </w:p>
          <w:p w:rsidR="00800298" w:rsidRPr="00E809DF" w:rsidRDefault="00800298" w:rsidP="00D74D06">
            <w:pPr>
              <w:pStyle w:val="a"/>
              <w:snapToGrid w:val="0"/>
              <w:ind w:firstLine="0"/>
              <w:jc w:val="left"/>
              <w:rPr>
                <w:color w:val="00B050"/>
                <w:sz w:val="13"/>
                <w:szCs w:val="13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298" w:rsidRPr="00F079CF" w:rsidRDefault="00800298" w:rsidP="00D74D06">
            <w:pPr>
              <w:snapToGrid w:val="0"/>
              <w:rPr>
                <w:rFonts w:ascii="Calibri" w:eastAsia="宋体" w:hAnsi="Calibri" w:cs="Calibri"/>
                <w:color w:val="00B050"/>
                <w:kern w:val="1"/>
                <w:sz w:val="13"/>
                <w:szCs w:val="13"/>
                <w:lang w:eastAsia="ar-SA"/>
              </w:rPr>
            </w:pPr>
            <w:r w:rsidRPr="00F079CF">
              <w:rPr>
                <w:rFonts w:ascii="Calibri" w:eastAsia="宋体" w:hAnsi="Calibri" w:cs="Calibri"/>
                <w:color w:val="00B050"/>
                <w:kern w:val="1"/>
                <w:sz w:val="13"/>
                <w:szCs w:val="13"/>
                <w:lang w:eastAsia="ar-SA"/>
              </w:rPr>
              <w:t>Green: completed</w:t>
            </w:r>
          </w:p>
          <w:p w:rsidR="00800298" w:rsidRPr="00E809DF" w:rsidRDefault="00800298" w:rsidP="00D74D06">
            <w:pPr>
              <w:snapToGrid w:val="0"/>
              <w:rPr>
                <w:rFonts w:ascii="Calibri" w:eastAsia="宋体" w:hAnsi="Calibri" w:cs="Calibri"/>
                <w:kern w:val="1"/>
                <w:sz w:val="13"/>
                <w:szCs w:val="13"/>
                <w:lang w:eastAsia="ar-SA"/>
              </w:rPr>
            </w:pPr>
            <w:r w:rsidRPr="00F079CF">
              <w:rPr>
                <w:rFonts w:ascii="Calibri" w:eastAsia="宋体" w:hAnsi="Calibri" w:cs="Calibri"/>
                <w:color w:val="FF0000"/>
                <w:kern w:val="1"/>
                <w:sz w:val="13"/>
                <w:szCs w:val="13"/>
                <w:lang w:eastAsia="ar-SA"/>
              </w:rPr>
              <w:t>Red: on the way or waiting for predetermination</w:t>
            </w:r>
          </w:p>
        </w:tc>
      </w:tr>
      <w:tr w:rsidR="00800298" w:rsidTr="00D74D06">
        <w:trPr>
          <w:trHeight w:val="440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0298" w:rsidRDefault="00800298" w:rsidP="00D74D06">
            <w:pPr>
              <w:pStyle w:val="a"/>
              <w:snapToGrid w:val="0"/>
              <w:ind w:firstLine="0"/>
              <w:jc w:val="left"/>
              <w:rPr>
                <w:sz w:val="13"/>
                <w:szCs w:val="13"/>
              </w:rPr>
            </w:pPr>
            <w:r w:rsidRPr="000F099F">
              <w:rPr>
                <w:sz w:val="13"/>
                <w:szCs w:val="13"/>
              </w:rPr>
              <w:t>Wednesday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0298" w:rsidRPr="00E809DF" w:rsidRDefault="00800298" w:rsidP="00D74D06">
            <w:pPr>
              <w:pStyle w:val="a"/>
              <w:snapToGrid w:val="0"/>
              <w:ind w:firstLine="0"/>
              <w:jc w:val="left"/>
              <w:rPr>
                <w:color w:val="00B050"/>
                <w:sz w:val="13"/>
                <w:szCs w:val="13"/>
              </w:rPr>
            </w:pPr>
            <w:r w:rsidRPr="00E809DF">
              <w:rPr>
                <w:color w:val="00B050"/>
                <w:sz w:val="13"/>
                <w:szCs w:val="13"/>
              </w:rPr>
              <w:t xml:space="preserve">1, Alice SRA file download (462 </w:t>
            </w:r>
            <w:proofErr w:type="spellStart"/>
            <w:r w:rsidRPr="00E809DF">
              <w:rPr>
                <w:color w:val="00B050"/>
                <w:sz w:val="13"/>
                <w:szCs w:val="13"/>
              </w:rPr>
              <w:t>fastq</w:t>
            </w:r>
            <w:proofErr w:type="spellEnd"/>
            <w:r w:rsidRPr="00E809DF">
              <w:rPr>
                <w:color w:val="00B050"/>
                <w:sz w:val="13"/>
                <w:szCs w:val="13"/>
              </w:rPr>
              <w:t>)</w:t>
            </w:r>
          </w:p>
          <w:p w:rsidR="00800298" w:rsidRPr="00E809DF" w:rsidRDefault="00800298" w:rsidP="00D74D06">
            <w:pPr>
              <w:pStyle w:val="a"/>
              <w:snapToGrid w:val="0"/>
              <w:ind w:firstLine="0"/>
              <w:jc w:val="left"/>
              <w:rPr>
                <w:color w:val="FF0000"/>
                <w:sz w:val="13"/>
                <w:szCs w:val="13"/>
              </w:rPr>
            </w:pPr>
            <w:r w:rsidRPr="00E809DF">
              <w:rPr>
                <w:color w:val="FF0000"/>
                <w:sz w:val="13"/>
                <w:szCs w:val="13"/>
              </w:rPr>
              <w:t>2, Alignment</w:t>
            </w:r>
            <w:r>
              <w:rPr>
                <w:color w:val="FF0000"/>
                <w:sz w:val="13"/>
                <w:szCs w:val="13"/>
              </w:rPr>
              <w:t xml:space="preserve"> (on the way)</w:t>
            </w:r>
          </w:p>
          <w:p w:rsidR="00800298" w:rsidRPr="00E809DF" w:rsidRDefault="00800298" w:rsidP="00D74D06">
            <w:pPr>
              <w:pStyle w:val="a"/>
              <w:snapToGrid w:val="0"/>
              <w:ind w:firstLine="0"/>
              <w:jc w:val="left"/>
              <w:rPr>
                <w:color w:val="FF0000"/>
                <w:sz w:val="13"/>
                <w:szCs w:val="13"/>
              </w:rPr>
            </w:pPr>
            <w:r w:rsidRPr="00E809DF">
              <w:rPr>
                <w:color w:val="FF0000"/>
                <w:sz w:val="13"/>
                <w:szCs w:val="13"/>
              </w:rPr>
              <w:t xml:space="preserve">3, BAM to </w:t>
            </w:r>
            <w:proofErr w:type="spellStart"/>
            <w:r w:rsidRPr="00E809DF">
              <w:rPr>
                <w:color w:val="FF0000"/>
                <w:sz w:val="13"/>
                <w:szCs w:val="13"/>
              </w:rPr>
              <w:t>hapinfo</w:t>
            </w:r>
            <w:proofErr w:type="spellEnd"/>
          </w:p>
          <w:p w:rsidR="00800298" w:rsidRPr="00CA566D" w:rsidRDefault="00800298" w:rsidP="00D74D06">
            <w:pPr>
              <w:pStyle w:val="a"/>
              <w:snapToGrid w:val="0"/>
              <w:ind w:firstLine="0"/>
              <w:jc w:val="left"/>
              <w:rPr>
                <w:color w:val="FF0000"/>
                <w:sz w:val="13"/>
                <w:szCs w:val="13"/>
              </w:rPr>
            </w:pPr>
            <w:r w:rsidRPr="00E809DF">
              <w:rPr>
                <w:color w:val="FF0000"/>
                <w:sz w:val="13"/>
                <w:szCs w:val="13"/>
              </w:rPr>
              <w:t xml:space="preserve">4, </w:t>
            </w:r>
            <w:proofErr w:type="spellStart"/>
            <w:r w:rsidRPr="00E809DF">
              <w:rPr>
                <w:color w:val="FF0000"/>
                <w:sz w:val="13"/>
                <w:szCs w:val="13"/>
              </w:rPr>
              <w:t>hapinfo</w:t>
            </w:r>
            <w:proofErr w:type="spellEnd"/>
            <w:r w:rsidRPr="00E809DF">
              <w:rPr>
                <w:color w:val="FF0000"/>
                <w:sz w:val="13"/>
                <w:szCs w:val="13"/>
              </w:rPr>
              <w:t xml:space="preserve"> to MHB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298" w:rsidRPr="00E809DF" w:rsidRDefault="00800298" w:rsidP="00D74D06">
            <w:pPr>
              <w:snapToGrid w:val="0"/>
              <w:rPr>
                <w:rFonts w:ascii="Calibri" w:eastAsia="宋体" w:hAnsi="Calibri" w:cs="Calibri"/>
                <w:kern w:val="1"/>
                <w:sz w:val="13"/>
                <w:szCs w:val="13"/>
                <w:lang w:eastAsia="ar-SA"/>
              </w:rPr>
            </w:pPr>
          </w:p>
        </w:tc>
      </w:tr>
      <w:tr w:rsidR="00800298" w:rsidTr="00D74D06">
        <w:trPr>
          <w:trHeight w:val="440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0298" w:rsidRDefault="00800298" w:rsidP="00D74D06">
            <w:pPr>
              <w:pStyle w:val="a"/>
              <w:snapToGrid w:val="0"/>
              <w:ind w:firstLine="0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Thursday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0298" w:rsidRPr="00E809DF" w:rsidRDefault="00800298" w:rsidP="00D74D06">
            <w:pPr>
              <w:pStyle w:val="a"/>
              <w:snapToGrid w:val="0"/>
              <w:ind w:firstLine="0"/>
              <w:jc w:val="left"/>
              <w:rPr>
                <w:color w:val="00B050"/>
                <w:sz w:val="13"/>
                <w:szCs w:val="13"/>
              </w:rPr>
            </w:pPr>
            <w:r w:rsidRPr="00E809DF">
              <w:rPr>
                <w:color w:val="00B050"/>
                <w:sz w:val="13"/>
                <w:szCs w:val="13"/>
              </w:rPr>
              <w:t xml:space="preserve">1, Xliu2014’s dataset </w:t>
            </w:r>
            <w:r>
              <w:rPr>
                <w:color w:val="00B050"/>
                <w:sz w:val="13"/>
                <w:szCs w:val="13"/>
              </w:rPr>
              <w:t>(Download)</w:t>
            </w:r>
          </w:p>
          <w:p w:rsidR="00800298" w:rsidRDefault="00800298" w:rsidP="00D74D06">
            <w:pPr>
              <w:pStyle w:val="a"/>
              <w:snapToGrid w:val="0"/>
              <w:ind w:firstLine="0"/>
              <w:jc w:val="left"/>
              <w:rPr>
                <w:color w:val="00B050"/>
                <w:sz w:val="13"/>
                <w:szCs w:val="13"/>
              </w:rPr>
            </w:pPr>
            <w:r w:rsidRPr="00E809DF">
              <w:rPr>
                <w:color w:val="00B050"/>
                <w:sz w:val="13"/>
                <w:szCs w:val="13"/>
              </w:rPr>
              <w:t>2, Holger2016’s dataset</w:t>
            </w:r>
            <w:r>
              <w:rPr>
                <w:color w:val="00B050"/>
                <w:sz w:val="13"/>
                <w:szCs w:val="13"/>
              </w:rPr>
              <w:t>((Download))</w:t>
            </w:r>
          </w:p>
          <w:p w:rsidR="00800298" w:rsidRDefault="00800298" w:rsidP="00D74D06">
            <w:pPr>
              <w:pStyle w:val="a"/>
              <w:snapToGrid w:val="0"/>
              <w:ind w:firstLine="0"/>
              <w:jc w:val="left"/>
              <w:rPr>
                <w:color w:val="00B050"/>
                <w:sz w:val="13"/>
                <w:szCs w:val="13"/>
              </w:rPr>
            </w:pPr>
            <w:r>
              <w:rPr>
                <w:color w:val="00B050"/>
                <w:sz w:val="13"/>
                <w:szCs w:val="13"/>
              </w:rPr>
              <w:t>3, Alignment</w:t>
            </w:r>
          </w:p>
          <w:p w:rsidR="00800298" w:rsidRDefault="00800298" w:rsidP="00D74D06">
            <w:pPr>
              <w:pStyle w:val="a"/>
              <w:snapToGrid w:val="0"/>
              <w:ind w:firstLine="0"/>
              <w:jc w:val="left"/>
              <w:rPr>
                <w:color w:val="FF0000"/>
                <w:sz w:val="13"/>
                <w:szCs w:val="13"/>
              </w:rPr>
            </w:pPr>
            <w:r w:rsidRPr="00E809DF">
              <w:rPr>
                <w:color w:val="FF0000"/>
                <w:sz w:val="13"/>
                <w:szCs w:val="13"/>
              </w:rPr>
              <w:t>4, BAM to MHL</w:t>
            </w:r>
            <w:r>
              <w:rPr>
                <w:color w:val="FF0000"/>
                <w:sz w:val="13"/>
                <w:szCs w:val="13"/>
              </w:rPr>
              <w:t xml:space="preserve"> (on the way)</w:t>
            </w:r>
          </w:p>
          <w:p w:rsidR="00800298" w:rsidRPr="00E809DF" w:rsidRDefault="00800298" w:rsidP="00D74D06">
            <w:pPr>
              <w:pStyle w:val="a"/>
              <w:snapToGrid w:val="0"/>
              <w:ind w:firstLine="0"/>
              <w:jc w:val="left"/>
              <w:rPr>
                <w:color w:val="00B050"/>
                <w:sz w:val="13"/>
                <w:szCs w:val="13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298" w:rsidRDefault="00800298" w:rsidP="00D74D06">
            <w:pPr>
              <w:snapToGrid w:val="0"/>
            </w:pPr>
          </w:p>
        </w:tc>
      </w:tr>
      <w:tr w:rsidR="00800298" w:rsidTr="00D74D06">
        <w:trPr>
          <w:trHeight w:val="408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0298" w:rsidRDefault="00800298" w:rsidP="00D74D06">
            <w:pPr>
              <w:snapToGrid w:val="0"/>
              <w:rPr>
                <w:sz w:val="13"/>
                <w:szCs w:val="13"/>
              </w:rPr>
            </w:pPr>
            <w:r>
              <w:rPr>
                <w:rFonts w:hint="cs"/>
                <w:sz w:val="13"/>
                <w:szCs w:val="13"/>
              </w:rPr>
              <w:t>F</w:t>
            </w:r>
            <w:r>
              <w:rPr>
                <w:sz w:val="13"/>
                <w:szCs w:val="13"/>
              </w:rPr>
              <w:t>riday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0298" w:rsidRDefault="00800298" w:rsidP="00D74D06">
            <w:pPr>
              <w:pStyle w:val="a"/>
              <w:snapToGrid w:val="0"/>
              <w:ind w:firstLine="0"/>
              <w:jc w:val="left"/>
              <w:rPr>
                <w:color w:val="00B050"/>
                <w:sz w:val="13"/>
                <w:szCs w:val="13"/>
                <w:lang w:eastAsia="zh-CN"/>
              </w:rPr>
            </w:pPr>
            <w:r>
              <w:rPr>
                <w:color w:val="00B050"/>
                <w:sz w:val="13"/>
                <w:szCs w:val="13"/>
              </w:rPr>
              <w:t>1</w:t>
            </w:r>
            <w:r>
              <w:rPr>
                <w:rFonts w:hint="eastAsia"/>
                <w:color w:val="00B050"/>
                <w:sz w:val="13"/>
                <w:szCs w:val="13"/>
                <w:lang w:eastAsia="zh-CN"/>
              </w:rPr>
              <w:t>, reco</w:t>
            </w:r>
            <w:r>
              <w:rPr>
                <w:color w:val="00B050"/>
                <w:sz w:val="13"/>
                <w:szCs w:val="13"/>
                <w:lang w:eastAsia="zh-CN"/>
              </w:rPr>
              <w:t xml:space="preserve">llect Figure 4 dataset </w:t>
            </w:r>
          </w:p>
          <w:p w:rsidR="00800298" w:rsidRDefault="00800298" w:rsidP="00D74D06">
            <w:pPr>
              <w:pStyle w:val="a"/>
              <w:snapToGrid w:val="0"/>
              <w:ind w:firstLine="0"/>
              <w:jc w:val="left"/>
              <w:rPr>
                <w:color w:val="00B050"/>
                <w:sz w:val="13"/>
                <w:szCs w:val="13"/>
                <w:lang w:eastAsia="zh-CN"/>
              </w:rPr>
            </w:pPr>
            <w:r>
              <w:rPr>
                <w:color w:val="00B050"/>
                <w:sz w:val="13"/>
                <w:szCs w:val="13"/>
                <w:lang w:eastAsia="zh-CN"/>
              </w:rPr>
              <w:t>2, more gradient and build the standard curve.</w:t>
            </w:r>
          </w:p>
          <w:p w:rsidR="00800298" w:rsidRDefault="00800298" w:rsidP="00D74D06">
            <w:pPr>
              <w:pStyle w:val="a"/>
              <w:snapToGrid w:val="0"/>
              <w:ind w:firstLine="0"/>
              <w:jc w:val="left"/>
              <w:rPr>
                <w:color w:val="FF0000"/>
                <w:sz w:val="13"/>
                <w:szCs w:val="13"/>
                <w:lang w:eastAsia="zh-CN"/>
              </w:rPr>
            </w:pPr>
            <w:r w:rsidRPr="000F099F">
              <w:rPr>
                <w:color w:val="FF0000"/>
                <w:sz w:val="13"/>
                <w:szCs w:val="13"/>
                <w:lang w:eastAsia="zh-CN"/>
              </w:rPr>
              <w:t xml:space="preserve">3, estimate the average </w:t>
            </w:r>
            <w:proofErr w:type="spellStart"/>
            <w:r w:rsidRPr="000F099F">
              <w:rPr>
                <w:color w:val="FF0000"/>
                <w:sz w:val="13"/>
                <w:szCs w:val="13"/>
                <w:lang w:eastAsia="zh-CN"/>
              </w:rPr>
              <w:t>ctDNA</w:t>
            </w:r>
            <w:proofErr w:type="spellEnd"/>
            <w:r w:rsidRPr="000F099F">
              <w:rPr>
                <w:color w:val="FF0000"/>
                <w:sz w:val="13"/>
                <w:szCs w:val="13"/>
                <w:lang w:eastAsia="zh-CN"/>
              </w:rPr>
              <w:t xml:space="preserve"> fraction</w:t>
            </w:r>
          </w:p>
          <w:p w:rsidR="00800298" w:rsidRDefault="00800298" w:rsidP="00D74D06">
            <w:pPr>
              <w:pStyle w:val="a"/>
              <w:snapToGrid w:val="0"/>
              <w:ind w:firstLine="0"/>
              <w:jc w:val="left"/>
              <w:rPr>
                <w:color w:val="FF0000"/>
                <w:sz w:val="13"/>
                <w:szCs w:val="13"/>
                <w:lang w:eastAsia="zh-CN"/>
              </w:rPr>
            </w:pPr>
            <w:r>
              <w:rPr>
                <w:color w:val="FF0000"/>
                <w:sz w:val="13"/>
                <w:szCs w:val="13"/>
                <w:lang w:eastAsia="zh-CN"/>
              </w:rPr>
              <w:t>4, check the minimum concentration of our approach</w:t>
            </w:r>
          </w:p>
          <w:p w:rsidR="00800298" w:rsidRDefault="00800298" w:rsidP="00D74D06">
            <w:pPr>
              <w:pStyle w:val="a"/>
              <w:snapToGrid w:val="0"/>
              <w:ind w:firstLine="0"/>
              <w:jc w:val="left"/>
              <w:rPr>
                <w:color w:val="00B050"/>
                <w:sz w:val="13"/>
                <w:szCs w:val="13"/>
                <w:lang w:eastAsia="zh-CN"/>
              </w:rPr>
            </w:pPr>
          </w:p>
          <w:p w:rsidR="00800298" w:rsidRDefault="00800298" w:rsidP="00D74D06">
            <w:pPr>
              <w:pStyle w:val="a"/>
              <w:snapToGrid w:val="0"/>
              <w:ind w:firstLine="0"/>
              <w:jc w:val="left"/>
              <w:rPr>
                <w:color w:val="00B050"/>
                <w:sz w:val="13"/>
                <w:szCs w:val="13"/>
                <w:lang w:eastAsia="zh-CN"/>
              </w:rPr>
            </w:pPr>
            <w:r>
              <w:rPr>
                <w:color w:val="00B050"/>
                <w:sz w:val="13"/>
                <w:szCs w:val="13"/>
                <w:lang w:eastAsia="zh-CN"/>
              </w:rPr>
              <w:t>1, MHL and 5mC for enhance/super enhancer regions.</w:t>
            </w:r>
          </w:p>
          <w:p w:rsidR="00800298" w:rsidRPr="002844CF" w:rsidRDefault="00800298" w:rsidP="00D74D06">
            <w:pPr>
              <w:pStyle w:val="a"/>
              <w:snapToGrid w:val="0"/>
              <w:ind w:firstLine="0"/>
              <w:jc w:val="left"/>
              <w:rPr>
                <w:color w:val="FF0000"/>
                <w:sz w:val="13"/>
                <w:szCs w:val="13"/>
                <w:lang w:eastAsia="zh-CN"/>
              </w:rPr>
            </w:pPr>
            <w:r w:rsidRPr="002844CF">
              <w:rPr>
                <w:color w:val="FF0000"/>
                <w:sz w:val="13"/>
                <w:szCs w:val="13"/>
                <w:lang w:eastAsia="zh-CN"/>
              </w:rPr>
              <w:t>2, DMR and Classification.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298" w:rsidRDefault="00800298" w:rsidP="00D74D06">
            <w:pPr>
              <w:snapToGrid w:val="0"/>
              <w:rPr>
                <w:sz w:val="13"/>
                <w:szCs w:val="13"/>
              </w:rPr>
            </w:pPr>
          </w:p>
        </w:tc>
      </w:tr>
      <w:tr w:rsidR="00800298" w:rsidTr="00D74D06">
        <w:trPr>
          <w:trHeight w:val="408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0298" w:rsidRDefault="00800298" w:rsidP="00D74D06">
            <w:pPr>
              <w:snapToGrid w:val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Monday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0298" w:rsidRDefault="00800298" w:rsidP="00D74D06">
            <w:pPr>
              <w:pStyle w:val="a"/>
              <w:snapToGrid w:val="0"/>
              <w:ind w:firstLine="0"/>
              <w:jc w:val="left"/>
              <w:rPr>
                <w:color w:val="00B050"/>
                <w:sz w:val="13"/>
                <w:szCs w:val="13"/>
                <w:lang w:eastAsia="zh-CN"/>
              </w:rPr>
            </w:pPr>
            <w:r>
              <w:rPr>
                <w:color w:val="00B050"/>
                <w:sz w:val="13"/>
                <w:szCs w:val="13"/>
              </w:rPr>
              <w:t xml:space="preserve">1, Prepare format for Nature </w:t>
            </w:r>
            <w:r>
              <w:rPr>
                <w:rFonts w:hint="eastAsia"/>
                <w:color w:val="00B050"/>
                <w:sz w:val="13"/>
                <w:szCs w:val="13"/>
                <w:lang w:eastAsia="zh-CN"/>
              </w:rPr>
              <w:t>Genetics</w:t>
            </w:r>
          </w:p>
          <w:p w:rsidR="00800298" w:rsidRDefault="00800298" w:rsidP="00D74D06">
            <w:pPr>
              <w:pStyle w:val="a"/>
              <w:snapToGrid w:val="0"/>
              <w:ind w:firstLine="0"/>
              <w:jc w:val="left"/>
              <w:rPr>
                <w:color w:val="00B050"/>
                <w:sz w:val="13"/>
                <w:szCs w:val="13"/>
                <w:lang w:eastAsia="zh-CN"/>
              </w:rPr>
            </w:pPr>
            <w:r>
              <w:rPr>
                <w:color w:val="00B050"/>
                <w:sz w:val="13"/>
                <w:szCs w:val="13"/>
                <w:lang w:eastAsia="zh-CN"/>
              </w:rPr>
              <w:t>2, Prepare format for Nature method</w:t>
            </w:r>
          </w:p>
          <w:p w:rsidR="00800298" w:rsidRDefault="00800298" w:rsidP="00D74D06">
            <w:pPr>
              <w:pStyle w:val="a"/>
              <w:snapToGrid w:val="0"/>
              <w:ind w:firstLine="0"/>
              <w:jc w:val="left"/>
              <w:rPr>
                <w:color w:val="00B050"/>
                <w:sz w:val="13"/>
                <w:szCs w:val="13"/>
                <w:lang w:eastAsia="zh-CN"/>
              </w:rPr>
            </w:pPr>
            <w:r>
              <w:rPr>
                <w:color w:val="00B050"/>
                <w:sz w:val="13"/>
                <w:szCs w:val="13"/>
                <w:lang w:eastAsia="zh-CN"/>
              </w:rPr>
              <w:t>3, Prepare to update the patents format.</w:t>
            </w:r>
          </w:p>
          <w:p w:rsidR="00800298" w:rsidRDefault="00800298" w:rsidP="00D74D06">
            <w:pPr>
              <w:pStyle w:val="a"/>
              <w:snapToGrid w:val="0"/>
              <w:ind w:firstLine="0"/>
              <w:jc w:val="left"/>
              <w:rPr>
                <w:color w:val="00B050"/>
                <w:sz w:val="13"/>
                <w:szCs w:val="13"/>
                <w:lang w:eastAsia="zh-CN"/>
              </w:rPr>
            </w:pPr>
          </w:p>
          <w:p w:rsidR="00800298" w:rsidRDefault="00800298" w:rsidP="00D74D06">
            <w:pPr>
              <w:pStyle w:val="a"/>
              <w:snapToGrid w:val="0"/>
              <w:ind w:firstLine="0"/>
              <w:jc w:val="left"/>
              <w:rPr>
                <w:color w:val="00B050"/>
                <w:sz w:val="13"/>
                <w:szCs w:val="13"/>
                <w:lang w:eastAsia="zh-CN"/>
              </w:rPr>
            </w:pPr>
            <w:r w:rsidRPr="00CA566D">
              <w:rPr>
                <w:color w:val="FF0000"/>
                <w:sz w:val="13"/>
                <w:szCs w:val="13"/>
                <w:lang w:eastAsia="zh-CN"/>
              </w:rPr>
              <w:t xml:space="preserve">1, </w:t>
            </w:r>
            <w:proofErr w:type="spellStart"/>
            <w:r w:rsidR="00B30995">
              <w:rPr>
                <w:color w:val="FF0000"/>
                <w:sz w:val="13"/>
                <w:szCs w:val="13"/>
                <w:lang w:eastAsia="zh-CN"/>
              </w:rPr>
              <w:t>su</w:t>
            </w:r>
            <w:proofErr w:type="spellEnd"/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298" w:rsidRDefault="00800298" w:rsidP="00D74D06">
            <w:pPr>
              <w:snapToGrid w:val="0"/>
              <w:rPr>
                <w:sz w:val="13"/>
                <w:szCs w:val="13"/>
              </w:rPr>
            </w:pPr>
          </w:p>
        </w:tc>
      </w:tr>
    </w:tbl>
    <w:p w:rsidR="00816FDE" w:rsidRPr="00985697" w:rsidRDefault="00776167" w:rsidP="00776167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b/>
          <w:color w:val="222222"/>
          <w:sz w:val="28"/>
        </w:rPr>
      </w:pPr>
      <w:r w:rsidRPr="00985697">
        <w:rPr>
          <w:rFonts w:ascii="Calibri" w:eastAsia="Times New Roman" w:hAnsi="Calibri" w:cs="Arial" w:hint="eastAsia"/>
          <w:b/>
          <w:color w:val="222222"/>
          <w:sz w:val="28"/>
        </w:rPr>
        <w:t>Prepare</w:t>
      </w:r>
      <w:r w:rsidRPr="00985697">
        <w:rPr>
          <w:rFonts w:ascii="Calibri" w:eastAsia="Times New Roman" w:hAnsi="Calibri" w:cs="Arial"/>
          <w:b/>
          <w:color w:val="222222"/>
          <w:sz w:val="28"/>
        </w:rPr>
        <w:t xml:space="preserve"> for better version:</w:t>
      </w:r>
    </w:p>
    <w:p w:rsidR="00776167" w:rsidRPr="00E9102B" w:rsidRDefault="00776167" w:rsidP="00776167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b/>
        </w:rPr>
      </w:pPr>
      <w:r w:rsidRPr="00E9102B">
        <w:rPr>
          <w:rFonts w:ascii="Calibri" w:eastAsia="Times New Roman" w:hAnsi="Calibri" w:cs="Arial"/>
          <w:b/>
        </w:rPr>
        <w:t>(1)   Perform additional quality filtering of our data, remove some low-quality samples, and repeat the analysis.</w:t>
      </w:r>
      <w:r w:rsidR="006470A8" w:rsidRPr="00E9102B">
        <w:rPr>
          <w:rFonts w:ascii="Calibri" w:eastAsia="Times New Roman" w:hAnsi="Calibri" w:cs="Arial"/>
          <w:b/>
        </w:rPr>
        <w:t xml:space="preserve"> Make the whole pipeline a full fluent platform and make a package. </w:t>
      </w:r>
      <w:r w:rsidR="00DB70B3" w:rsidRPr="00E9102B">
        <w:rPr>
          <w:rFonts w:ascii="Calibri" w:eastAsia="Times New Roman" w:hAnsi="Calibri" w:cs="Arial"/>
          <w:b/>
        </w:rPr>
        <w:t>(</w:t>
      </w:r>
      <w:r w:rsidR="005E1530" w:rsidRPr="00E9102B">
        <w:rPr>
          <w:rFonts w:ascii="Calibri" w:eastAsia="Times New Roman" w:hAnsi="Calibri" w:cs="Arial"/>
          <w:b/>
        </w:rPr>
        <w:t>MHB, AML</w:t>
      </w:r>
      <w:r w:rsidR="00985697" w:rsidRPr="00E9102B">
        <w:rPr>
          <w:rFonts w:ascii="Calibri" w:eastAsia="Times New Roman" w:hAnsi="Calibri" w:cs="Arial"/>
          <w:b/>
        </w:rPr>
        <w:t>, AMF</w:t>
      </w:r>
      <w:r w:rsidR="001429CF" w:rsidRPr="00E9102B">
        <w:rPr>
          <w:rFonts w:ascii="Calibri" w:eastAsia="Times New Roman" w:hAnsi="Calibri" w:cs="Arial"/>
          <w:b/>
        </w:rPr>
        <w:t>)</w:t>
      </w:r>
    </w:p>
    <w:p w:rsidR="0042012E" w:rsidRDefault="0042012E" w:rsidP="00776167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color w:val="FF0000"/>
        </w:rPr>
      </w:pPr>
      <w:r w:rsidRPr="00AC2FB1">
        <w:rPr>
          <w:rFonts w:ascii="Calibri" w:eastAsia="Times New Roman" w:hAnsi="Calibri" w:cs="Arial"/>
          <w:color w:val="FF0000"/>
        </w:rPr>
        <w:t>Same as Alice mouse dataset and now almost integrate all the scripts.</w:t>
      </w:r>
      <w:r>
        <w:rPr>
          <w:rFonts w:ascii="Calibri" w:eastAsia="Times New Roman" w:hAnsi="Calibri" w:cs="Arial"/>
          <w:color w:val="FF0000"/>
        </w:rPr>
        <w:t xml:space="preserve"> Alice’s </w:t>
      </w:r>
      <w:r w:rsidRPr="00AC2FB1">
        <w:rPr>
          <w:rFonts w:ascii="Calibri" w:eastAsia="Times New Roman" w:hAnsi="Calibri" w:cs="Arial"/>
          <w:color w:val="00B050"/>
        </w:rPr>
        <w:t>462 WGBS data</w:t>
      </w:r>
      <w:r w:rsidR="00C66985" w:rsidRPr="00AC2FB1">
        <w:rPr>
          <w:rFonts w:ascii="Calibri" w:eastAsia="Times New Roman" w:hAnsi="Calibri" w:cs="Arial"/>
          <w:color w:val="00B050"/>
        </w:rPr>
        <w:t xml:space="preserve"> </w:t>
      </w:r>
      <w:r w:rsidR="00C66985">
        <w:rPr>
          <w:rFonts w:ascii="Calibri" w:eastAsia="Times New Roman" w:hAnsi="Calibri" w:cs="Arial"/>
          <w:color w:val="FF0000"/>
        </w:rPr>
        <w:t>(ES, 2i, adult tissue), by the way, including large number of single-cell-</w:t>
      </w:r>
      <w:proofErr w:type="spellStart"/>
      <w:r w:rsidR="00C66985">
        <w:rPr>
          <w:rFonts w:ascii="Calibri" w:eastAsia="Times New Roman" w:hAnsi="Calibri" w:cs="Arial"/>
          <w:color w:val="FF0000"/>
        </w:rPr>
        <w:t>methylome</w:t>
      </w:r>
      <w:proofErr w:type="spellEnd"/>
      <w:r w:rsidR="00C66985">
        <w:rPr>
          <w:rFonts w:ascii="Calibri" w:eastAsia="Times New Roman" w:hAnsi="Calibri" w:cs="Arial"/>
          <w:color w:val="FF0000"/>
        </w:rPr>
        <w:t xml:space="preserve"> data. </w:t>
      </w:r>
    </w:p>
    <w:p w:rsidR="00C66985" w:rsidRDefault="00C66985" w:rsidP="00C66985">
      <w:pPr>
        <w:pStyle w:val="a"/>
        <w:snapToGrid w:val="0"/>
        <w:ind w:firstLine="0"/>
        <w:jc w:val="left"/>
        <w:rPr>
          <w:color w:val="FF0000"/>
          <w:sz w:val="24"/>
          <w:szCs w:val="13"/>
        </w:rPr>
      </w:pPr>
      <w:r>
        <w:rPr>
          <w:color w:val="FF0000"/>
          <w:sz w:val="24"/>
          <w:szCs w:val="13"/>
        </w:rPr>
        <w:t>1, Download</w:t>
      </w:r>
    </w:p>
    <w:p w:rsidR="00C66985" w:rsidRPr="0042012E" w:rsidRDefault="00C66985" w:rsidP="00C66985">
      <w:pPr>
        <w:pStyle w:val="a"/>
        <w:snapToGrid w:val="0"/>
        <w:ind w:firstLine="0"/>
        <w:jc w:val="left"/>
        <w:rPr>
          <w:color w:val="FF0000"/>
          <w:sz w:val="24"/>
          <w:szCs w:val="13"/>
        </w:rPr>
      </w:pPr>
      <w:r w:rsidRPr="0042012E">
        <w:rPr>
          <w:color w:val="FF0000"/>
          <w:sz w:val="24"/>
          <w:szCs w:val="13"/>
        </w:rPr>
        <w:t xml:space="preserve">1, Compress twins’ </w:t>
      </w:r>
      <w:proofErr w:type="spellStart"/>
      <w:r w:rsidRPr="0042012E">
        <w:rPr>
          <w:color w:val="FF0000"/>
          <w:sz w:val="24"/>
          <w:szCs w:val="13"/>
        </w:rPr>
        <w:t>fastq</w:t>
      </w:r>
      <w:proofErr w:type="spellEnd"/>
      <w:r w:rsidRPr="0042012E">
        <w:rPr>
          <w:color w:val="FF0000"/>
          <w:sz w:val="24"/>
          <w:szCs w:val="13"/>
        </w:rPr>
        <w:t xml:space="preserve"> </w:t>
      </w:r>
    </w:p>
    <w:p w:rsidR="00C66985" w:rsidRPr="0042012E" w:rsidRDefault="00C66985" w:rsidP="00C66985">
      <w:pPr>
        <w:pStyle w:val="a"/>
        <w:snapToGrid w:val="0"/>
        <w:ind w:firstLine="0"/>
        <w:jc w:val="left"/>
        <w:rPr>
          <w:color w:val="FF0000"/>
          <w:sz w:val="24"/>
          <w:szCs w:val="13"/>
        </w:rPr>
      </w:pPr>
      <w:r w:rsidRPr="0042012E">
        <w:rPr>
          <w:color w:val="FF0000"/>
          <w:sz w:val="24"/>
          <w:szCs w:val="13"/>
        </w:rPr>
        <w:t xml:space="preserve">2, </w:t>
      </w:r>
      <w:proofErr w:type="spellStart"/>
      <w:r w:rsidRPr="0042012E">
        <w:rPr>
          <w:color w:val="FF0000"/>
          <w:sz w:val="24"/>
          <w:szCs w:val="13"/>
        </w:rPr>
        <w:t>trim_galore</w:t>
      </w:r>
      <w:proofErr w:type="spellEnd"/>
    </w:p>
    <w:p w:rsidR="00C66985" w:rsidRPr="00C66985" w:rsidRDefault="00C66985" w:rsidP="00C66985">
      <w:pPr>
        <w:pStyle w:val="a"/>
        <w:snapToGrid w:val="0"/>
        <w:ind w:firstLine="0"/>
        <w:jc w:val="left"/>
        <w:rPr>
          <w:sz w:val="24"/>
          <w:szCs w:val="13"/>
        </w:rPr>
      </w:pPr>
      <w:r w:rsidRPr="00C66985">
        <w:rPr>
          <w:sz w:val="24"/>
          <w:szCs w:val="13"/>
        </w:rPr>
        <w:t xml:space="preserve">3, Alignment of twin’s </w:t>
      </w:r>
      <w:proofErr w:type="spellStart"/>
      <w:r w:rsidRPr="00C66985">
        <w:rPr>
          <w:sz w:val="24"/>
          <w:szCs w:val="13"/>
        </w:rPr>
        <w:t>fastq</w:t>
      </w:r>
      <w:proofErr w:type="spellEnd"/>
      <w:r w:rsidRPr="00C66985">
        <w:rPr>
          <w:sz w:val="24"/>
          <w:szCs w:val="13"/>
        </w:rPr>
        <w:t xml:space="preserve"> files</w:t>
      </w:r>
      <w:r>
        <w:rPr>
          <w:sz w:val="24"/>
          <w:szCs w:val="13"/>
        </w:rPr>
        <w:t xml:space="preserve"> (running in the TSCC, estimated 2 days)</w:t>
      </w:r>
    </w:p>
    <w:p w:rsidR="0042012E" w:rsidRDefault="00C66985" w:rsidP="00C66985">
      <w:pPr>
        <w:pStyle w:val="a"/>
        <w:snapToGrid w:val="0"/>
        <w:ind w:firstLine="0"/>
        <w:jc w:val="left"/>
        <w:rPr>
          <w:sz w:val="24"/>
          <w:szCs w:val="13"/>
        </w:rPr>
      </w:pPr>
      <w:r w:rsidRPr="00C66985">
        <w:rPr>
          <w:sz w:val="24"/>
          <w:szCs w:val="13"/>
        </w:rPr>
        <w:t xml:space="preserve">4, </w:t>
      </w:r>
      <w:proofErr w:type="spellStart"/>
      <w:r w:rsidRPr="00C66985">
        <w:rPr>
          <w:sz w:val="24"/>
          <w:szCs w:val="13"/>
        </w:rPr>
        <w:t>sortbam</w:t>
      </w:r>
      <w:proofErr w:type="spellEnd"/>
      <w:r w:rsidRPr="00C66985">
        <w:rPr>
          <w:sz w:val="24"/>
          <w:szCs w:val="13"/>
        </w:rPr>
        <w:t xml:space="preserve"> back to bam (sort by read name, since </w:t>
      </w:r>
      <w:proofErr w:type="spellStart"/>
      <w:r w:rsidRPr="00C66985">
        <w:rPr>
          <w:sz w:val="24"/>
          <w:szCs w:val="13"/>
        </w:rPr>
        <w:t>bismark_methylation_extractor</w:t>
      </w:r>
      <w:proofErr w:type="spellEnd"/>
      <w:r w:rsidRPr="00C66985">
        <w:rPr>
          <w:sz w:val="24"/>
          <w:szCs w:val="13"/>
        </w:rPr>
        <w:t xml:space="preserve"> need name sorted bam)</w:t>
      </w:r>
    </w:p>
    <w:p w:rsidR="00971616" w:rsidRDefault="00971616" w:rsidP="00C66985">
      <w:pPr>
        <w:pStyle w:val="a"/>
        <w:snapToGrid w:val="0"/>
        <w:ind w:firstLine="0"/>
        <w:jc w:val="left"/>
        <w:rPr>
          <w:sz w:val="24"/>
          <w:szCs w:val="13"/>
        </w:rPr>
      </w:pPr>
    </w:p>
    <w:p w:rsidR="00971616" w:rsidRDefault="00971616" w:rsidP="00C66985">
      <w:pPr>
        <w:pStyle w:val="a"/>
        <w:snapToGrid w:val="0"/>
        <w:ind w:firstLine="0"/>
        <w:jc w:val="left"/>
        <w:rPr>
          <w:sz w:val="24"/>
          <w:szCs w:val="13"/>
        </w:rPr>
      </w:pPr>
    </w:p>
    <w:p w:rsidR="00971616" w:rsidRDefault="00971616" w:rsidP="00C66985">
      <w:pPr>
        <w:pStyle w:val="a"/>
        <w:snapToGrid w:val="0"/>
        <w:ind w:firstLine="0"/>
        <w:jc w:val="left"/>
        <w:rPr>
          <w:sz w:val="24"/>
          <w:szCs w:val="13"/>
        </w:rPr>
      </w:pPr>
    </w:p>
    <w:p w:rsidR="00971616" w:rsidRDefault="00971616" w:rsidP="00C66985">
      <w:pPr>
        <w:pStyle w:val="a"/>
        <w:snapToGrid w:val="0"/>
        <w:ind w:firstLine="0"/>
        <w:jc w:val="left"/>
        <w:rPr>
          <w:sz w:val="24"/>
          <w:szCs w:val="13"/>
        </w:rPr>
      </w:pPr>
    </w:p>
    <w:p w:rsidR="00971616" w:rsidRDefault="00971616" w:rsidP="00C66985">
      <w:pPr>
        <w:pStyle w:val="a"/>
        <w:snapToGrid w:val="0"/>
        <w:ind w:firstLine="0"/>
        <w:jc w:val="left"/>
        <w:rPr>
          <w:sz w:val="24"/>
          <w:szCs w:val="13"/>
        </w:rPr>
      </w:pPr>
    </w:p>
    <w:p w:rsidR="00971616" w:rsidRDefault="00971616" w:rsidP="00C66985">
      <w:pPr>
        <w:pStyle w:val="a"/>
        <w:snapToGrid w:val="0"/>
        <w:ind w:firstLine="0"/>
        <w:jc w:val="left"/>
        <w:rPr>
          <w:sz w:val="24"/>
          <w:szCs w:val="13"/>
        </w:rPr>
      </w:pPr>
    </w:p>
    <w:p w:rsidR="00971616" w:rsidRDefault="00971616" w:rsidP="00C66985">
      <w:pPr>
        <w:pStyle w:val="a"/>
        <w:snapToGrid w:val="0"/>
        <w:ind w:firstLine="0"/>
        <w:jc w:val="left"/>
        <w:rPr>
          <w:rFonts w:eastAsia="Times New Roman" w:cs="Arial"/>
          <w:color w:val="FF0000"/>
        </w:rPr>
      </w:pPr>
    </w:p>
    <w:p w:rsidR="00971616" w:rsidRDefault="00776167" w:rsidP="00971616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b/>
        </w:rPr>
      </w:pPr>
      <w:r w:rsidRPr="00E9102B">
        <w:rPr>
          <w:rFonts w:ascii="Calibri" w:eastAsia="Times New Roman" w:hAnsi="Calibri" w:cs="Arial"/>
          <w:b/>
        </w:rPr>
        <w:lastRenderedPageBreak/>
        <w:t xml:space="preserve">(2)   Determine how low (percentage of tumor DNA in blood) can we go in tissue-of-origin mapping, and </w:t>
      </w:r>
      <w:proofErr w:type="spellStart"/>
      <w:r w:rsidRPr="00E9102B">
        <w:rPr>
          <w:rFonts w:ascii="Calibri" w:eastAsia="Times New Roman" w:hAnsi="Calibri" w:cs="Arial"/>
          <w:b/>
        </w:rPr>
        <w:t>ctDNA</w:t>
      </w:r>
      <w:proofErr w:type="spellEnd"/>
      <w:r w:rsidRPr="00E9102B">
        <w:rPr>
          <w:rFonts w:ascii="Calibri" w:eastAsia="Times New Roman" w:hAnsi="Calibri" w:cs="Arial"/>
          <w:b/>
        </w:rPr>
        <w:t xml:space="preserve"> detection, by computational mixing of tumor data with WB data at various ratios, and perform the analysis similar to Figure 4.</w:t>
      </w:r>
    </w:p>
    <w:p w:rsidR="00971616" w:rsidRDefault="00C66985" w:rsidP="00971616">
      <w:pPr>
        <w:shd w:val="clear" w:color="auto" w:fill="FFFFFF"/>
        <w:spacing w:before="100" w:beforeAutospacing="1" w:after="100" w:afterAutospacing="1" w:line="240" w:lineRule="auto"/>
        <w:rPr>
          <w:color w:val="FF0000"/>
          <w:sz w:val="24"/>
          <w:szCs w:val="13"/>
        </w:rPr>
      </w:pPr>
      <w:r w:rsidRPr="00E9102B">
        <w:rPr>
          <w:color w:val="FF0000"/>
          <w:sz w:val="24"/>
          <w:szCs w:val="13"/>
        </w:rPr>
        <w:t>1, Re</w:t>
      </w:r>
      <w:r w:rsidR="000A4927">
        <w:rPr>
          <w:color w:val="FF0000"/>
          <w:sz w:val="24"/>
          <w:szCs w:val="13"/>
        </w:rPr>
        <w:t>-</w:t>
      </w:r>
      <w:proofErr w:type="spellStart"/>
      <w:r w:rsidRPr="00E9102B">
        <w:rPr>
          <w:color w:val="FF0000"/>
          <w:sz w:val="24"/>
          <w:szCs w:val="13"/>
        </w:rPr>
        <w:t>builded</w:t>
      </w:r>
      <w:proofErr w:type="spellEnd"/>
      <w:r w:rsidRPr="00E9102B">
        <w:rPr>
          <w:color w:val="FF0000"/>
          <w:sz w:val="24"/>
          <w:szCs w:val="13"/>
        </w:rPr>
        <w:t xml:space="preserve"> the matrix and fix the model</w:t>
      </w:r>
    </w:p>
    <w:p w:rsidR="006E12BF" w:rsidRPr="00E9102B" w:rsidRDefault="006E12BF" w:rsidP="00971616">
      <w:pPr>
        <w:shd w:val="clear" w:color="auto" w:fill="FFFFFF"/>
        <w:spacing w:before="100" w:beforeAutospacing="1" w:after="100" w:afterAutospacing="1" w:line="240" w:lineRule="auto"/>
        <w:rPr>
          <w:color w:val="FF0000"/>
          <w:sz w:val="24"/>
          <w:szCs w:val="13"/>
        </w:rPr>
      </w:pPr>
      <w:r>
        <w:rPr>
          <w:color w:val="FF0000"/>
          <w:sz w:val="24"/>
          <w:szCs w:val="13"/>
        </w:rPr>
        <w:t>2, the coefficient</w:t>
      </w:r>
      <w:r w:rsidR="004A06AA">
        <w:rPr>
          <w:color w:val="FF0000"/>
          <w:sz w:val="24"/>
          <w:szCs w:val="13"/>
        </w:rPr>
        <w:t>s</w:t>
      </w:r>
      <w:r>
        <w:rPr>
          <w:color w:val="FF0000"/>
          <w:sz w:val="24"/>
          <w:szCs w:val="13"/>
        </w:rPr>
        <w:t xml:space="preserve"> have been extract. </w:t>
      </w:r>
    </w:p>
    <w:p w:rsidR="00C66985" w:rsidRDefault="000F68AD" w:rsidP="00E9102B">
      <w:pPr>
        <w:pStyle w:val="a"/>
        <w:snapToGrid w:val="0"/>
        <w:ind w:firstLine="0"/>
        <w:jc w:val="left"/>
        <w:rPr>
          <w:sz w:val="24"/>
          <w:szCs w:val="13"/>
        </w:rPr>
      </w:pPr>
      <w:r>
        <w:rPr>
          <w:sz w:val="24"/>
          <w:szCs w:val="13"/>
        </w:rPr>
        <w:t>3</w:t>
      </w:r>
      <w:r w:rsidR="00C66985" w:rsidRPr="00E9102B">
        <w:rPr>
          <w:sz w:val="24"/>
          <w:szCs w:val="13"/>
        </w:rPr>
        <w:t xml:space="preserve">, resampling and estimate. </w:t>
      </w:r>
    </w:p>
    <w:p w:rsidR="00E03C7C" w:rsidRDefault="00E03C7C" w:rsidP="00E9102B">
      <w:pPr>
        <w:pStyle w:val="a"/>
        <w:snapToGrid w:val="0"/>
        <w:ind w:firstLine="0"/>
        <w:jc w:val="left"/>
        <w:rPr>
          <w:sz w:val="24"/>
          <w:szCs w:val="13"/>
        </w:rPr>
      </w:pPr>
    </w:p>
    <w:p w:rsidR="00E03C7C" w:rsidRDefault="00E03C7C" w:rsidP="00E9102B">
      <w:pPr>
        <w:pStyle w:val="a"/>
        <w:snapToGrid w:val="0"/>
        <w:ind w:firstLine="0"/>
        <w:jc w:val="left"/>
        <w:rPr>
          <w:sz w:val="24"/>
          <w:szCs w:val="13"/>
        </w:rPr>
      </w:pPr>
    </w:p>
    <w:p w:rsidR="00E03C7C" w:rsidRDefault="00E03C7C" w:rsidP="00E9102B">
      <w:pPr>
        <w:pStyle w:val="a"/>
        <w:snapToGrid w:val="0"/>
        <w:ind w:firstLine="0"/>
        <w:jc w:val="left"/>
        <w:rPr>
          <w:sz w:val="24"/>
          <w:szCs w:val="13"/>
        </w:rPr>
      </w:pPr>
    </w:p>
    <w:p w:rsidR="00E03C7C" w:rsidRDefault="00E03C7C" w:rsidP="00E9102B">
      <w:pPr>
        <w:pStyle w:val="a"/>
        <w:snapToGrid w:val="0"/>
        <w:ind w:firstLine="0"/>
        <w:jc w:val="left"/>
        <w:rPr>
          <w:sz w:val="24"/>
          <w:szCs w:val="13"/>
        </w:rPr>
      </w:pPr>
    </w:p>
    <w:p w:rsidR="00E03C7C" w:rsidRDefault="00E03C7C" w:rsidP="00E9102B">
      <w:pPr>
        <w:pStyle w:val="a"/>
        <w:snapToGrid w:val="0"/>
        <w:ind w:firstLine="0"/>
        <w:jc w:val="left"/>
        <w:rPr>
          <w:sz w:val="24"/>
          <w:szCs w:val="13"/>
        </w:rPr>
      </w:pPr>
    </w:p>
    <w:p w:rsidR="00E03C7C" w:rsidRDefault="00E03C7C" w:rsidP="00E9102B">
      <w:pPr>
        <w:pStyle w:val="a"/>
        <w:snapToGrid w:val="0"/>
        <w:ind w:firstLine="0"/>
        <w:jc w:val="left"/>
        <w:rPr>
          <w:sz w:val="24"/>
          <w:szCs w:val="13"/>
        </w:rPr>
      </w:pPr>
      <w:bookmarkStart w:id="0" w:name="_GoBack"/>
      <w:bookmarkEnd w:id="0"/>
    </w:p>
    <w:p w:rsidR="00971616" w:rsidRDefault="00971616" w:rsidP="00E9102B">
      <w:pPr>
        <w:pStyle w:val="a"/>
        <w:snapToGrid w:val="0"/>
        <w:ind w:firstLine="0"/>
        <w:jc w:val="left"/>
        <w:rPr>
          <w:sz w:val="24"/>
          <w:szCs w:val="13"/>
        </w:rPr>
      </w:pPr>
    </w:p>
    <w:p w:rsidR="00971616" w:rsidRDefault="00971616" w:rsidP="00E9102B">
      <w:pPr>
        <w:pStyle w:val="a"/>
        <w:snapToGrid w:val="0"/>
        <w:ind w:firstLine="0"/>
        <w:jc w:val="left"/>
        <w:rPr>
          <w:sz w:val="24"/>
          <w:szCs w:val="13"/>
        </w:rPr>
      </w:pPr>
    </w:p>
    <w:p w:rsidR="00971616" w:rsidRDefault="00971616" w:rsidP="00E9102B">
      <w:pPr>
        <w:pStyle w:val="a"/>
        <w:snapToGrid w:val="0"/>
        <w:ind w:firstLine="0"/>
        <w:jc w:val="left"/>
        <w:rPr>
          <w:sz w:val="24"/>
          <w:szCs w:val="13"/>
        </w:rPr>
      </w:pPr>
    </w:p>
    <w:p w:rsidR="00971616" w:rsidRDefault="00971616" w:rsidP="00E9102B">
      <w:pPr>
        <w:pStyle w:val="a"/>
        <w:snapToGrid w:val="0"/>
        <w:ind w:firstLine="0"/>
        <w:jc w:val="left"/>
        <w:rPr>
          <w:sz w:val="24"/>
          <w:szCs w:val="13"/>
        </w:rPr>
      </w:pPr>
    </w:p>
    <w:p w:rsidR="00971616" w:rsidRPr="00E9102B" w:rsidRDefault="00971616" w:rsidP="00E9102B">
      <w:pPr>
        <w:pStyle w:val="a"/>
        <w:snapToGrid w:val="0"/>
        <w:ind w:firstLine="0"/>
        <w:jc w:val="left"/>
        <w:rPr>
          <w:sz w:val="24"/>
          <w:szCs w:val="13"/>
        </w:rPr>
      </w:pPr>
    </w:p>
    <w:p w:rsidR="00776167" w:rsidRPr="00E9102B" w:rsidRDefault="00776167" w:rsidP="00776167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b/>
        </w:rPr>
      </w:pPr>
      <w:r w:rsidRPr="00E9102B">
        <w:rPr>
          <w:rFonts w:ascii="Calibri" w:eastAsia="Times New Roman" w:hAnsi="Calibri" w:cs="Arial"/>
          <w:b/>
        </w:rPr>
        <w:t>(3)   Look out for additional WGBS data in the public database.</w:t>
      </w:r>
    </w:p>
    <w:p w:rsidR="007E611C" w:rsidRPr="0042012E" w:rsidRDefault="007E611C" w:rsidP="007E611C">
      <w:pPr>
        <w:pStyle w:val="a"/>
        <w:snapToGrid w:val="0"/>
        <w:ind w:firstLine="0"/>
        <w:jc w:val="left"/>
        <w:rPr>
          <w:sz w:val="24"/>
          <w:szCs w:val="13"/>
          <w:lang w:eastAsia="zh-CN"/>
        </w:rPr>
      </w:pPr>
      <w:r w:rsidRPr="0042012E">
        <w:rPr>
          <w:sz w:val="24"/>
          <w:szCs w:val="13"/>
        </w:rPr>
        <w:t>Xliu2014</w:t>
      </w:r>
      <w:r w:rsidRPr="0042012E">
        <w:rPr>
          <w:sz w:val="24"/>
          <w:szCs w:val="13"/>
          <w:lang w:eastAsia="zh-CN"/>
        </w:rPr>
        <w:t>’s dataset</w:t>
      </w:r>
      <w:r w:rsidR="0014449F">
        <w:rPr>
          <w:sz w:val="24"/>
          <w:szCs w:val="13"/>
          <w:lang w:eastAsia="zh-CN"/>
        </w:rPr>
        <w:t xml:space="preserve"> (</w:t>
      </w:r>
      <w:r w:rsidR="0014449F" w:rsidRPr="0014449F">
        <w:rPr>
          <w:b/>
          <w:color w:val="00B050"/>
          <w:sz w:val="24"/>
          <w:szCs w:val="13"/>
          <w:lang w:eastAsia="zh-CN"/>
        </w:rPr>
        <w:t>WGBS: 5 lung cancer vs 5 normal lung</w:t>
      </w:r>
      <w:r w:rsidR="0014449F">
        <w:rPr>
          <w:sz w:val="24"/>
          <w:szCs w:val="13"/>
          <w:lang w:eastAsia="zh-CN"/>
        </w:rPr>
        <w:t>)</w:t>
      </w:r>
    </w:p>
    <w:p w:rsidR="007E611C" w:rsidRPr="0042012E" w:rsidRDefault="007E611C" w:rsidP="007E611C">
      <w:pPr>
        <w:pStyle w:val="a"/>
        <w:snapToGrid w:val="0"/>
        <w:ind w:firstLine="0"/>
        <w:jc w:val="left"/>
        <w:rPr>
          <w:color w:val="FF0000"/>
          <w:sz w:val="24"/>
          <w:szCs w:val="13"/>
        </w:rPr>
      </w:pPr>
      <w:r w:rsidRPr="0042012E">
        <w:rPr>
          <w:color w:val="FF0000"/>
          <w:sz w:val="24"/>
          <w:szCs w:val="13"/>
        </w:rPr>
        <w:t xml:space="preserve">1, Compress twins’ </w:t>
      </w:r>
      <w:proofErr w:type="spellStart"/>
      <w:r w:rsidRPr="0042012E">
        <w:rPr>
          <w:color w:val="FF0000"/>
          <w:sz w:val="24"/>
          <w:szCs w:val="13"/>
        </w:rPr>
        <w:t>fastq</w:t>
      </w:r>
      <w:proofErr w:type="spellEnd"/>
      <w:r w:rsidRPr="0042012E">
        <w:rPr>
          <w:color w:val="FF0000"/>
          <w:sz w:val="24"/>
          <w:szCs w:val="13"/>
        </w:rPr>
        <w:t xml:space="preserve"> </w:t>
      </w:r>
    </w:p>
    <w:p w:rsidR="007E611C" w:rsidRPr="0042012E" w:rsidRDefault="007E611C" w:rsidP="007E611C">
      <w:pPr>
        <w:pStyle w:val="a"/>
        <w:snapToGrid w:val="0"/>
        <w:ind w:firstLine="0"/>
        <w:jc w:val="left"/>
        <w:rPr>
          <w:color w:val="FF0000"/>
          <w:sz w:val="24"/>
          <w:szCs w:val="13"/>
        </w:rPr>
      </w:pPr>
      <w:r w:rsidRPr="0042012E">
        <w:rPr>
          <w:color w:val="FF0000"/>
          <w:sz w:val="24"/>
          <w:szCs w:val="13"/>
        </w:rPr>
        <w:t xml:space="preserve">2, </w:t>
      </w:r>
      <w:proofErr w:type="spellStart"/>
      <w:r w:rsidRPr="0042012E">
        <w:rPr>
          <w:color w:val="FF0000"/>
          <w:sz w:val="24"/>
          <w:szCs w:val="13"/>
        </w:rPr>
        <w:t>trim_galore</w:t>
      </w:r>
      <w:proofErr w:type="spellEnd"/>
    </w:p>
    <w:p w:rsidR="007E611C" w:rsidRPr="0042012E" w:rsidRDefault="007E611C" w:rsidP="007E611C">
      <w:pPr>
        <w:pStyle w:val="a"/>
        <w:snapToGrid w:val="0"/>
        <w:ind w:firstLine="0"/>
        <w:jc w:val="left"/>
        <w:rPr>
          <w:color w:val="FF0000"/>
          <w:sz w:val="24"/>
          <w:szCs w:val="13"/>
        </w:rPr>
      </w:pPr>
      <w:r w:rsidRPr="0042012E">
        <w:rPr>
          <w:color w:val="FF0000"/>
          <w:sz w:val="24"/>
          <w:szCs w:val="13"/>
        </w:rPr>
        <w:t xml:space="preserve">3, Alignment of twin’s </w:t>
      </w:r>
      <w:proofErr w:type="spellStart"/>
      <w:r w:rsidRPr="0042012E">
        <w:rPr>
          <w:color w:val="FF0000"/>
          <w:sz w:val="24"/>
          <w:szCs w:val="13"/>
        </w:rPr>
        <w:t>fastq</w:t>
      </w:r>
      <w:proofErr w:type="spellEnd"/>
      <w:r w:rsidRPr="0042012E">
        <w:rPr>
          <w:color w:val="FF0000"/>
          <w:sz w:val="24"/>
          <w:szCs w:val="13"/>
        </w:rPr>
        <w:t xml:space="preserve"> files</w:t>
      </w:r>
    </w:p>
    <w:p w:rsidR="007E611C" w:rsidRDefault="007E611C" w:rsidP="007E611C">
      <w:pPr>
        <w:pStyle w:val="a"/>
        <w:snapToGrid w:val="0"/>
        <w:ind w:firstLine="0"/>
        <w:jc w:val="left"/>
        <w:rPr>
          <w:color w:val="FF0000"/>
          <w:sz w:val="24"/>
          <w:szCs w:val="13"/>
        </w:rPr>
      </w:pPr>
      <w:r w:rsidRPr="0042012E">
        <w:rPr>
          <w:color w:val="FF0000"/>
          <w:sz w:val="24"/>
          <w:szCs w:val="13"/>
        </w:rPr>
        <w:t xml:space="preserve">4, </w:t>
      </w:r>
      <w:proofErr w:type="spellStart"/>
      <w:r w:rsidRPr="0042012E">
        <w:rPr>
          <w:color w:val="FF0000"/>
          <w:sz w:val="24"/>
          <w:szCs w:val="13"/>
        </w:rPr>
        <w:t>sortbam</w:t>
      </w:r>
      <w:proofErr w:type="spellEnd"/>
      <w:r w:rsidRPr="0042012E">
        <w:rPr>
          <w:color w:val="FF0000"/>
          <w:sz w:val="24"/>
          <w:szCs w:val="13"/>
        </w:rPr>
        <w:t xml:space="preserve"> back to </w:t>
      </w:r>
      <w:r w:rsidR="00065ACD" w:rsidRPr="0042012E">
        <w:rPr>
          <w:color w:val="FF0000"/>
          <w:sz w:val="24"/>
          <w:szCs w:val="13"/>
        </w:rPr>
        <w:t>bam (</w:t>
      </w:r>
      <w:r w:rsidRPr="0042012E">
        <w:rPr>
          <w:color w:val="FF0000"/>
          <w:sz w:val="24"/>
          <w:szCs w:val="13"/>
        </w:rPr>
        <w:t xml:space="preserve">sort by read name, since </w:t>
      </w:r>
      <w:proofErr w:type="spellStart"/>
      <w:r w:rsidRPr="0042012E">
        <w:rPr>
          <w:color w:val="FF0000"/>
          <w:sz w:val="24"/>
          <w:szCs w:val="13"/>
        </w:rPr>
        <w:t>bismark_methylation_extractor</w:t>
      </w:r>
      <w:proofErr w:type="spellEnd"/>
      <w:r w:rsidRPr="0042012E">
        <w:rPr>
          <w:color w:val="FF0000"/>
          <w:sz w:val="24"/>
          <w:szCs w:val="13"/>
        </w:rPr>
        <w:t xml:space="preserve"> need name sorted bam)</w:t>
      </w:r>
    </w:p>
    <w:p w:rsidR="00276C2C" w:rsidRDefault="00276C2C" w:rsidP="007E611C">
      <w:pPr>
        <w:pStyle w:val="a"/>
        <w:snapToGrid w:val="0"/>
        <w:ind w:firstLine="0"/>
        <w:jc w:val="left"/>
        <w:rPr>
          <w:color w:val="FF0000"/>
          <w:sz w:val="24"/>
          <w:szCs w:val="13"/>
        </w:rPr>
      </w:pPr>
    </w:p>
    <w:p w:rsidR="00065ACD" w:rsidRDefault="00065ACD" w:rsidP="007E611C">
      <w:pPr>
        <w:pStyle w:val="a"/>
        <w:snapToGrid w:val="0"/>
        <w:ind w:firstLine="0"/>
        <w:jc w:val="left"/>
        <w:rPr>
          <w:color w:val="FF0000"/>
          <w:sz w:val="24"/>
          <w:szCs w:val="13"/>
        </w:rPr>
      </w:pPr>
    </w:p>
    <w:p w:rsidR="00C66985" w:rsidRPr="00C66985" w:rsidRDefault="00C66985" w:rsidP="007E611C">
      <w:pPr>
        <w:pStyle w:val="a"/>
        <w:snapToGrid w:val="0"/>
        <w:ind w:firstLine="0"/>
        <w:jc w:val="left"/>
        <w:rPr>
          <w:sz w:val="24"/>
          <w:szCs w:val="13"/>
        </w:rPr>
      </w:pPr>
      <w:r w:rsidRPr="00C66985">
        <w:rPr>
          <w:sz w:val="24"/>
          <w:szCs w:val="13"/>
        </w:rPr>
        <w:t xml:space="preserve">5, bam to </w:t>
      </w:r>
      <w:proofErr w:type="spellStart"/>
      <w:r w:rsidRPr="00C66985">
        <w:rPr>
          <w:sz w:val="24"/>
          <w:szCs w:val="13"/>
        </w:rPr>
        <w:t>haploinfo</w:t>
      </w:r>
      <w:proofErr w:type="spellEnd"/>
      <w:r w:rsidRPr="00C66985">
        <w:rPr>
          <w:sz w:val="24"/>
          <w:szCs w:val="13"/>
        </w:rPr>
        <w:t xml:space="preserve"> and MHL</w:t>
      </w:r>
    </w:p>
    <w:p w:rsidR="007E611C" w:rsidRPr="0042012E" w:rsidRDefault="007E611C" w:rsidP="007E611C">
      <w:pPr>
        <w:pStyle w:val="a"/>
        <w:snapToGrid w:val="0"/>
        <w:ind w:firstLine="0"/>
        <w:jc w:val="left"/>
        <w:rPr>
          <w:color w:val="FF0000"/>
          <w:sz w:val="24"/>
          <w:szCs w:val="13"/>
        </w:rPr>
      </w:pPr>
    </w:p>
    <w:p w:rsidR="007E611C" w:rsidRPr="0042012E" w:rsidRDefault="007E611C" w:rsidP="007E611C">
      <w:pPr>
        <w:pStyle w:val="a"/>
        <w:snapToGrid w:val="0"/>
        <w:ind w:firstLine="0"/>
        <w:jc w:val="left"/>
        <w:rPr>
          <w:sz w:val="24"/>
          <w:szCs w:val="13"/>
          <w:lang w:eastAsia="zh-CN"/>
        </w:rPr>
      </w:pPr>
      <w:r w:rsidRPr="0042012E">
        <w:rPr>
          <w:sz w:val="24"/>
          <w:szCs w:val="13"/>
          <w:lang w:eastAsia="zh-CN"/>
        </w:rPr>
        <w:t>Holger2016’s dataset</w:t>
      </w:r>
      <w:r w:rsidR="0014449F">
        <w:rPr>
          <w:sz w:val="24"/>
          <w:szCs w:val="13"/>
          <w:lang w:eastAsia="zh-CN"/>
        </w:rPr>
        <w:t xml:space="preserve"> (</w:t>
      </w:r>
      <w:r w:rsidR="0014449F" w:rsidRPr="0014449F">
        <w:rPr>
          <w:b/>
          <w:color w:val="00B050"/>
          <w:sz w:val="24"/>
          <w:szCs w:val="13"/>
          <w:lang w:eastAsia="zh-CN"/>
        </w:rPr>
        <w:t xml:space="preserve">11 primary </w:t>
      </w:r>
      <w:r w:rsidR="00011115" w:rsidRPr="0014449F">
        <w:rPr>
          <w:b/>
          <w:color w:val="00B050"/>
          <w:sz w:val="24"/>
          <w:szCs w:val="13"/>
          <w:lang w:eastAsia="zh-CN"/>
        </w:rPr>
        <w:t>tumors</w:t>
      </w:r>
      <w:r w:rsidR="0014449F" w:rsidRPr="0014449F">
        <w:rPr>
          <w:b/>
          <w:color w:val="00B050"/>
          <w:sz w:val="24"/>
          <w:szCs w:val="13"/>
          <w:lang w:eastAsia="zh-CN"/>
        </w:rPr>
        <w:t xml:space="preserve">, 2 </w:t>
      </w:r>
      <w:r w:rsidR="00647943" w:rsidRPr="0014449F">
        <w:rPr>
          <w:b/>
          <w:color w:val="00B050"/>
          <w:sz w:val="24"/>
          <w:szCs w:val="13"/>
          <w:lang w:eastAsia="zh-CN"/>
        </w:rPr>
        <w:t>metastases</w:t>
      </w:r>
      <w:r w:rsidR="0014449F" w:rsidRPr="0014449F">
        <w:rPr>
          <w:b/>
          <w:color w:val="00B050"/>
          <w:sz w:val="24"/>
          <w:szCs w:val="13"/>
          <w:lang w:eastAsia="zh-CN"/>
        </w:rPr>
        <w:t xml:space="preserve"> and 9 normal tissues</w:t>
      </w:r>
      <w:r w:rsidR="0014449F">
        <w:rPr>
          <w:sz w:val="24"/>
          <w:szCs w:val="13"/>
          <w:lang w:eastAsia="zh-CN"/>
        </w:rPr>
        <w:t>)</w:t>
      </w:r>
    </w:p>
    <w:p w:rsidR="007E611C" w:rsidRPr="0042012E" w:rsidRDefault="007E611C" w:rsidP="007E611C">
      <w:pPr>
        <w:pStyle w:val="a"/>
        <w:snapToGrid w:val="0"/>
        <w:ind w:firstLine="0"/>
        <w:jc w:val="left"/>
        <w:rPr>
          <w:sz w:val="24"/>
          <w:szCs w:val="13"/>
          <w:lang w:eastAsia="zh-CN"/>
        </w:rPr>
      </w:pPr>
      <w:r w:rsidRPr="0042012E">
        <w:rPr>
          <w:sz w:val="24"/>
          <w:szCs w:val="13"/>
          <w:lang w:eastAsia="zh-CN"/>
        </w:rPr>
        <w:t>1, download</w:t>
      </w:r>
    </w:p>
    <w:p w:rsidR="007E611C" w:rsidRPr="0042012E" w:rsidRDefault="007E611C" w:rsidP="007E611C">
      <w:pPr>
        <w:pStyle w:val="a"/>
        <w:snapToGrid w:val="0"/>
        <w:ind w:firstLine="0"/>
        <w:jc w:val="left"/>
        <w:rPr>
          <w:color w:val="FF0000"/>
          <w:sz w:val="24"/>
          <w:szCs w:val="13"/>
        </w:rPr>
      </w:pPr>
      <w:r w:rsidRPr="0042012E">
        <w:rPr>
          <w:color w:val="FF0000"/>
          <w:sz w:val="24"/>
          <w:szCs w:val="13"/>
        </w:rPr>
        <w:t xml:space="preserve">1, Compress twins’ </w:t>
      </w:r>
      <w:proofErr w:type="spellStart"/>
      <w:r w:rsidRPr="0042012E">
        <w:rPr>
          <w:color w:val="FF0000"/>
          <w:sz w:val="24"/>
          <w:szCs w:val="13"/>
        </w:rPr>
        <w:t>fastq</w:t>
      </w:r>
      <w:proofErr w:type="spellEnd"/>
      <w:r w:rsidRPr="0042012E">
        <w:rPr>
          <w:color w:val="FF0000"/>
          <w:sz w:val="24"/>
          <w:szCs w:val="13"/>
        </w:rPr>
        <w:t xml:space="preserve"> </w:t>
      </w:r>
    </w:p>
    <w:p w:rsidR="007E611C" w:rsidRPr="0042012E" w:rsidRDefault="007E611C" w:rsidP="007E611C">
      <w:pPr>
        <w:pStyle w:val="a"/>
        <w:snapToGrid w:val="0"/>
        <w:ind w:firstLine="0"/>
        <w:jc w:val="left"/>
        <w:rPr>
          <w:color w:val="FF0000"/>
          <w:sz w:val="24"/>
          <w:szCs w:val="13"/>
        </w:rPr>
      </w:pPr>
      <w:r w:rsidRPr="0042012E">
        <w:rPr>
          <w:color w:val="FF0000"/>
          <w:sz w:val="24"/>
          <w:szCs w:val="13"/>
        </w:rPr>
        <w:t xml:space="preserve">2, </w:t>
      </w:r>
      <w:proofErr w:type="spellStart"/>
      <w:r w:rsidRPr="0042012E">
        <w:rPr>
          <w:color w:val="FF0000"/>
          <w:sz w:val="24"/>
          <w:szCs w:val="13"/>
        </w:rPr>
        <w:t>trim_galore</w:t>
      </w:r>
      <w:proofErr w:type="spellEnd"/>
    </w:p>
    <w:p w:rsidR="007E611C" w:rsidRDefault="007E611C" w:rsidP="007E611C">
      <w:pPr>
        <w:pStyle w:val="a"/>
        <w:snapToGrid w:val="0"/>
        <w:ind w:firstLine="0"/>
        <w:jc w:val="left"/>
        <w:rPr>
          <w:color w:val="FF0000"/>
          <w:sz w:val="24"/>
          <w:szCs w:val="13"/>
        </w:rPr>
      </w:pPr>
      <w:r w:rsidRPr="0042012E">
        <w:rPr>
          <w:color w:val="FF0000"/>
          <w:sz w:val="24"/>
          <w:szCs w:val="13"/>
        </w:rPr>
        <w:t xml:space="preserve">3, </w:t>
      </w:r>
      <w:proofErr w:type="spellStart"/>
      <w:r w:rsidRPr="0042012E">
        <w:rPr>
          <w:color w:val="FF0000"/>
          <w:sz w:val="24"/>
          <w:szCs w:val="13"/>
        </w:rPr>
        <w:t>fast_trim</w:t>
      </w:r>
      <w:proofErr w:type="spellEnd"/>
      <w:r w:rsidRPr="0042012E">
        <w:rPr>
          <w:color w:val="FF0000"/>
          <w:sz w:val="24"/>
          <w:szCs w:val="13"/>
        </w:rPr>
        <w:t xml:space="preserve"> to bam </w:t>
      </w:r>
      <w:r w:rsidR="000F099F" w:rsidRPr="0042012E">
        <w:rPr>
          <w:color w:val="FF0000"/>
          <w:sz w:val="24"/>
          <w:szCs w:val="13"/>
        </w:rPr>
        <w:t xml:space="preserve">by </w:t>
      </w:r>
      <w:proofErr w:type="spellStart"/>
      <w:r w:rsidR="000F099F" w:rsidRPr="0042012E">
        <w:rPr>
          <w:color w:val="FF0000"/>
          <w:sz w:val="24"/>
          <w:szCs w:val="13"/>
        </w:rPr>
        <w:t>bismark</w:t>
      </w:r>
      <w:proofErr w:type="spellEnd"/>
    </w:p>
    <w:p w:rsidR="00C66985" w:rsidRPr="00C66985" w:rsidRDefault="00C66985" w:rsidP="00C66985">
      <w:pPr>
        <w:pStyle w:val="a"/>
        <w:snapToGrid w:val="0"/>
        <w:ind w:firstLine="0"/>
        <w:jc w:val="left"/>
        <w:rPr>
          <w:sz w:val="24"/>
          <w:szCs w:val="13"/>
        </w:rPr>
      </w:pPr>
      <w:r w:rsidRPr="00C66985">
        <w:rPr>
          <w:sz w:val="24"/>
          <w:szCs w:val="13"/>
        </w:rPr>
        <w:t xml:space="preserve">4, </w:t>
      </w:r>
      <w:proofErr w:type="spellStart"/>
      <w:r w:rsidRPr="00C66985">
        <w:rPr>
          <w:sz w:val="24"/>
          <w:szCs w:val="13"/>
        </w:rPr>
        <w:t>sortbam</w:t>
      </w:r>
      <w:proofErr w:type="spellEnd"/>
      <w:r w:rsidRPr="00C66985">
        <w:rPr>
          <w:sz w:val="24"/>
          <w:szCs w:val="13"/>
        </w:rPr>
        <w:t xml:space="preserve"> back to </w:t>
      </w:r>
      <w:r w:rsidR="000F099F" w:rsidRPr="00C66985">
        <w:rPr>
          <w:sz w:val="24"/>
          <w:szCs w:val="13"/>
        </w:rPr>
        <w:t>bam (</w:t>
      </w:r>
      <w:r w:rsidRPr="00C66985">
        <w:rPr>
          <w:sz w:val="24"/>
          <w:szCs w:val="13"/>
        </w:rPr>
        <w:t xml:space="preserve">sort by read name, since </w:t>
      </w:r>
      <w:proofErr w:type="spellStart"/>
      <w:r w:rsidRPr="00C66985">
        <w:rPr>
          <w:sz w:val="24"/>
          <w:szCs w:val="13"/>
        </w:rPr>
        <w:t>bismark_methylation_extractor</w:t>
      </w:r>
      <w:proofErr w:type="spellEnd"/>
      <w:r w:rsidRPr="00C66985">
        <w:rPr>
          <w:sz w:val="24"/>
          <w:szCs w:val="13"/>
        </w:rPr>
        <w:t xml:space="preserve"> need name sorted bam)</w:t>
      </w:r>
    </w:p>
    <w:p w:rsidR="00C66985" w:rsidRDefault="00C66985" w:rsidP="00C66985">
      <w:pPr>
        <w:pStyle w:val="a"/>
        <w:snapToGrid w:val="0"/>
        <w:ind w:firstLine="0"/>
        <w:jc w:val="left"/>
        <w:rPr>
          <w:sz w:val="24"/>
          <w:szCs w:val="13"/>
        </w:rPr>
      </w:pPr>
      <w:r w:rsidRPr="00C66985">
        <w:rPr>
          <w:sz w:val="24"/>
          <w:szCs w:val="13"/>
        </w:rPr>
        <w:t xml:space="preserve">5, bam to </w:t>
      </w:r>
      <w:proofErr w:type="spellStart"/>
      <w:r w:rsidRPr="00C66985">
        <w:rPr>
          <w:sz w:val="24"/>
          <w:szCs w:val="13"/>
        </w:rPr>
        <w:t>haploinfo</w:t>
      </w:r>
      <w:proofErr w:type="spellEnd"/>
      <w:r w:rsidRPr="00C66985">
        <w:rPr>
          <w:sz w:val="24"/>
          <w:szCs w:val="13"/>
        </w:rPr>
        <w:t xml:space="preserve"> and MHL</w:t>
      </w:r>
    </w:p>
    <w:p w:rsidR="00E9102B" w:rsidRDefault="00E9102B" w:rsidP="00C66985">
      <w:pPr>
        <w:pStyle w:val="a"/>
        <w:snapToGrid w:val="0"/>
        <w:ind w:firstLine="0"/>
        <w:jc w:val="left"/>
        <w:rPr>
          <w:sz w:val="24"/>
          <w:szCs w:val="13"/>
        </w:rPr>
      </w:pPr>
    </w:p>
    <w:p w:rsidR="00E9102B" w:rsidRPr="00C66985" w:rsidRDefault="00E9102B" w:rsidP="00C66985">
      <w:pPr>
        <w:pStyle w:val="a"/>
        <w:snapToGrid w:val="0"/>
        <w:ind w:firstLine="0"/>
        <w:jc w:val="left"/>
        <w:rPr>
          <w:sz w:val="24"/>
          <w:szCs w:val="13"/>
        </w:rPr>
      </w:pPr>
    </w:p>
    <w:p w:rsidR="00233E32" w:rsidRDefault="00776167" w:rsidP="00776167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b/>
          <w:color w:val="222222"/>
        </w:rPr>
      </w:pPr>
      <w:r w:rsidRPr="00E9102B">
        <w:rPr>
          <w:rFonts w:ascii="Calibri" w:eastAsia="Times New Roman" w:hAnsi="Calibri" w:cs="Arial"/>
          <w:b/>
          <w:color w:val="222222"/>
        </w:rPr>
        <w:lastRenderedPageBreak/>
        <w:t>(4)   Look further into the potential differences of the spreading pattern between adding and removing methyl groups.</w:t>
      </w:r>
    </w:p>
    <w:p w:rsidR="00E9102B" w:rsidRPr="00E9102B" w:rsidRDefault="00E9102B" w:rsidP="00776167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b/>
          <w:color w:val="222222"/>
        </w:rPr>
      </w:pPr>
    </w:p>
    <w:p w:rsidR="00776167" w:rsidRDefault="00776167" w:rsidP="00776167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color w:val="FF0000"/>
        </w:rPr>
      </w:pPr>
      <w:r w:rsidRPr="006470A8">
        <w:rPr>
          <w:rFonts w:ascii="Calibri" w:eastAsia="Times New Roman" w:hAnsi="Calibri" w:cs="Arial"/>
          <w:color w:val="FF0000"/>
        </w:rPr>
        <w:t>(5) Try reference-free-deconvolution to</w:t>
      </w:r>
      <w:r w:rsidR="004F45F0" w:rsidRPr="006470A8">
        <w:rPr>
          <w:rFonts w:ascii="Calibri" w:eastAsia="Times New Roman" w:hAnsi="Calibri" w:cs="Arial"/>
          <w:color w:val="FF0000"/>
        </w:rPr>
        <w:t xml:space="preserve"> detect tumor-DNA</w:t>
      </w:r>
      <w:r w:rsidRPr="006470A8">
        <w:rPr>
          <w:rFonts w:ascii="Calibri" w:eastAsia="Times New Roman" w:hAnsi="Calibri" w:cs="Arial"/>
          <w:color w:val="FF0000"/>
        </w:rPr>
        <w:t xml:space="preserve"> from plasma</w:t>
      </w:r>
    </w:p>
    <w:p w:rsidR="00E9102B" w:rsidRPr="006470A8" w:rsidRDefault="00E9102B" w:rsidP="00776167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color w:val="FF0000"/>
        </w:rPr>
      </w:pPr>
    </w:p>
    <w:p w:rsidR="00726AE3" w:rsidRDefault="00233E32" w:rsidP="00726AE3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color w:val="222222"/>
        </w:rPr>
      </w:pPr>
      <w:r>
        <w:rPr>
          <w:rFonts w:ascii="Calibri" w:eastAsia="Times New Roman" w:hAnsi="Calibri" w:cs="Arial"/>
          <w:color w:val="222222"/>
        </w:rPr>
        <w:t xml:space="preserve"> (6</w:t>
      </w:r>
      <w:r w:rsidR="00726AE3">
        <w:rPr>
          <w:rFonts w:ascii="Calibri" w:eastAsia="Times New Roman" w:hAnsi="Calibri" w:cs="Arial"/>
          <w:color w:val="222222"/>
        </w:rPr>
        <w:t>)</w:t>
      </w:r>
      <w:r w:rsidR="00750876">
        <w:rPr>
          <w:rFonts w:ascii="Calibri" w:eastAsia="Times New Roman" w:hAnsi="Calibri" w:cs="Arial"/>
          <w:color w:val="222222"/>
        </w:rPr>
        <w:t xml:space="preserve"> </w:t>
      </w:r>
      <w:r w:rsidR="00A8323A">
        <w:rPr>
          <w:rFonts w:ascii="Calibri" w:eastAsia="Times New Roman" w:hAnsi="Calibri" w:cs="Arial"/>
          <w:color w:val="222222"/>
        </w:rPr>
        <w:t xml:space="preserve">Any biological function for the interesting tissue-specific MHBs in the prediction model. </w:t>
      </w:r>
    </w:p>
    <w:p w:rsidR="00E9102B" w:rsidRDefault="00E9102B" w:rsidP="00726AE3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color w:val="222222"/>
        </w:rPr>
      </w:pPr>
    </w:p>
    <w:p w:rsidR="001429CF" w:rsidRDefault="00233E32" w:rsidP="00726AE3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color w:val="FF0000"/>
        </w:rPr>
      </w:pPr>
      <w:r>
        <w:rPr>
          <w:rFonts w:ascii="Calibri" w:eastAsia="Times New Roman" w:hAnsi="Calibri" w:cs="Arial"/>
          <w:color w:val="FF0000"/>
        </w:rPr>
        <w:t>(7)</w:t>
      </w:r>
      <w:r w:rsidR="00A8323A" w:rsidRPr="0098491E">
        <w:rPr>
          <w:rFonts w:ascii="Calibri" w:eastAsia="Times New Roman" w:hAnsi="Calibri" w:cs="Arial"/>
          <w:color w:val="FF0000"/>
        </w:rPr>
        <w:t xml:space="preserve"> The overlap between our prediction features and other studies?</w:t>
      </w:r>
      <w:r w:rsidR="0098491E" w:rsidRPr="0098491E">
        <w:rPr>
          <w:rFonts w:ascii="Calibri" w:eastAsia="Times New Roman" w:hAnsi="Calibri" w:cs="Arial"/>
          <w:color w:val="FF0000"/>
        </w:rPr>
        <w:t xml:space="preserve"> And check whether these biomarkers are reasonable through the comparison of the Figure. </w:t>
      </w:r>
    </w:p>
    <w:p w:rsidR="00E9102B" w:rsidRPr="0098491E" w:rsidRDefault="00E9102B" w:rsidP="00726AE3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color w:val="FF0000"/>
        </w:rPr>
      </w:pPr>
    </w:p>
    <w:p w:rsidR="00233E32" w:rsidRDefault="00233E32" w:rsidP="00726AE3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color w:val="FF0000"/>
        </w:rPr>
      </w:pPr>
      <w:r>
        <w:rPr>
          <w:rFonts w:ascii="Calibri" w:eastAsia="Times New Roman" w:hAnsi="Calibri" w:cs="Arial"/>
          <w:color w:val="FF0000"/>
        </w:rPr>
        <w:t>(8</w:t>
      </w:r>
      <w:r w:rsidR="00A8323A" w:rsidRPr="006470A8">
        <w:rPr>
          <w:rFonts w:ascii="Calibri" w:eastAsia="Times New Roman" w:hAnsi="Calibri" w:cs="Arial"/>
          <w:color w:val="FF0000"/>
        </w:rPr>
        <w:t xml:space="preserve">) </w:t>
      </w:r>
      <w:r w:rsidR="003E7C0A" w:rsidRPr="006470A8">
        <w:rPr>
          <w:rFonts w:ascii="Calibri" w:eastAsia="Times New Roman" w:hAnsi="Calibri" w:cs="Arial"/>
          <w:color w:val="FF0000"/>
        </w:rPr>
        <w:t xml:space="preserve">With our prediction model to predict some other public dataset and test the model stability. </w:t>
      </w:r>
    </w:p>
    <w:p w:rsidR="00E9102B" w:rsidRPr="00233E32" w:rsidRDefault="00E9102B" w:rsidP="00726AE3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color w:val="FF0000"/>
        </w:rPr>
      </w:pPr>
    </w:p>
    <w:p w:rsidR="00233E32" w:rsidRDefault="00233E32" w:rsidP="00726AE3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color w:val="222222"/>
        </w:rPr>
      </w:pPr>
      <w:r>
        <w:rPr>
          <w:rFonts w:ascii="Calibri" w:eastAsia="Times New Roman" w:hAnsi="Calibri" w:cs="Arial"/>
          <w:color w:val="222222"/>
        </w:rPr>
        <w:t xml:space="preserve">(9) Cancer-specific methylation haplotype (here, we can include all the genomic region, not only in MHB) and then estimate the cancer fragment contribution. </w:t>
      </w:r>
      <w:r w:rsidR="001429CF">
        <w:rPr>
          <w:rFonts w:ascii="Calibri" w:eastAsia="Times New Roman" w:hAnsi="Calibri" w:cs="Arial"/>
          <w:color w:val="222222"/>
        </w:rPr>
        <w:t>(</w:t>
      </w:r>
      <w:r w:rsidR="001429CF" w:rsidRPr="001429CF">
        <w:rPr>
          <w:rFonts w:ascii="Calibri" w:eastAsia="Times New Roman" w:hAnsi="Calibri" w:cs="Arial"/>
          <w:color w:val="222222"/>
          <w:highlight w:val="yellow"/>
        </w:rPr>
        <w:t>DMR, supper enhancer</w:t>
      </w:r>
      <w:r w:rsidR="001429CF">
        <w:rPr>
          <w:rFonts w:ascii="Calibri" w:eastAsia="Times New Roman" w:hAnsi="Calibri" w:cs="Arial"/>
          <w:color w:val="222222"/>
        </w:rPr>
        <w:t>)</w:t>
      </w:r>
    </w:p>
    <w:p w:rsidR="00233E32" w:rsidRDefault="00233E32" w:rsidP="00726AE3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color w:val="222222"/>
        </w:rPr>
      </w:pPr>
    </w:p>
    <w:p w:rsidR="00AC560E" w:rsidRDefault="0047246B" w:rsidP="00726AE3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color w:val="7030A0"/>
        </w:rPr>
      </w:pPr>
      <w:r>
        <w:rPr>
          <w:rFonts w:ascii="Calibri" w:eastAsia="Times New Roman" w:hAnsi="Calibri" w:cs="Arial"/>
          <w:color w:val="7030A0"/>
        </w:rPr>
        <w:t xml:space="preserve">10. </w:t>
      </w:r>
      <w:r w:rsidR="00AC560E">
        <w:rPr>
          <w:rFonts w:ascii="Calibri" w:eastAsia="Times New Roman" w:hAnsi="Calibri" w:cs="Arial"/>
          <w:color w:val="7030A0"/>
        </w:rPr>
        <w:t xml:space="preserve">(Alice) </w:t>
      </w:r>
      <w:r w:rsidR="00AC560E" w:rsidRPr="00AC560E">
        <w:rPr>
          <w:rFonts w:ascii="Calibri" w:eastAsia="Times New Roman" w:hAnsi="Calibri" w:cs="Arial"/>
          <w:color w:val="7030A0"/>
        </w:rPr>
        <w:t xml:space="preserve">Try the mouse data and find some interesting </w:t>
      </w:r>
      <w:r w:rsidR="00AC560E">
        <w:rPr>
          <w:rFonts w:ascii="Calibri" w:eastAsia="Times New Roman" w:hAnsi="Calibri" w:cs="Arial"/>
          <w:color w:val="7030A0"/>
        </w:rPr>
        <w:t xml:space="preserve">MHB changing </w:t>
      </w:r>
      <w:r w:rsidR="00AC560E" w:rsidRPr="00AC560E">
        <w:rPr>
          <w:rFonts w:ascii="Calibri" w:eastAsia="Times New Roman" w:hAnsi="Calibri" w:cs="Arial"/>
          <w:color w:val="7030A0"/>
        </w:rPr>
        <w:t xml:space="preserve">pattern between stem cell and adult cells during the differentiation. </w:t>
      </w:r>
    </w:p>
    <w:p w:rsidR="00776167" w:rsidRDefault="00440530" w:rsidP="007A210A">
      <w:pPr>
        <w:shd w:val="clear" w:color="auto" w:fill="FFFFFF"/>
        <w:spacing w:before="100" w:beforeAutospacing="1" w:after="100" w:afterAutospacing="1" w:line="240" w:lineRule="auto"/>
      </w:pPr>
      <w:r>
        <w:rPr>
          <w:rFonts w:ascii="Calibri" w:eastAsia="Times New Roman" w:hAnsi="Calibri" w:cs="Arial"/>
          <w:color w:val="7030A0"/>
        </w:rPr>
        <w:t xml:space="preserve">Collected large number mouse WGBS data. </w:t>
      </w:r>
    </w:p>
    <w:sectPr w:rsidR="007761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50618"/>
    <w:multiLevelType w:val="multilevel"/>
    <w:tmpl w:val="EEA0FC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85B"/>
    <w:rsid w:val="00011115"/>
    <w:rsid w:val="00040BE0"/>
    <w:rsid w:val="00065ACD"/>
    <w:rsid w:val="000A4927"/>
    <w:rsid w:val="000F099F"/>
    <w:rsid w:val="000F68AD"/>
    <w:rsid w:val="001429CF"/>
    <w:rsid w:val="0014449F"/>
    <w:rsid w:val="00150FF8"/>
    <w:rsid w:val="002010EA"/>
    <w:rsid w:val="00202BF7"/>
    <w:rsid w:val="00233E32"/>
    <w:rsid w:val="002517A7"/>
    <w:rsid w:val="00276C2C"/>
    <w:rsid w:val="002844CF"/>
    <w:rsid w:val="003C432D"/>
    <w:rsid w:val="003C7F23"/>
    <w:rsid w:val="003E7C0A"/>
    <w:rsid w:val="00407741"/>
    <w:rsid w:val="0042012E"/>
    <w:rsid w:val="00440530"/>
    <w:rsid w:val="0047246B"/>
    <w:rsid w:val="00473BF0"/>
    <w:rsid w:val="004A06AA"/>
    <w:rsid w:val="004F45F0"/>
    <w:rsid w:val="00510DC1"/>
    <w:rsid w:val="00537BCA"/>
    <w:rsid w:val="005E1530"/>
    <w:rsid w:val="00607115"/>
    <w:rsid w:val="006246A6"/>
    <w:rsid w:val="006470A8"/>
    <w:rsid w:val="00647943"/>
    <w:rsid w:val="006B2C42"/>
    <w:rsid w:val="006E12BF"/>
    <w:rsid w:val="00726AE3"/>
    <w:rsid w:val="00750876"/>
    <w:rsid w:val="00776167"/>
    <w:rsid w:val="007A210A"/>
    <w:rsid w:val="007A231C"/>
    <w:rsid w:val="007C638F"/>
    <w:rsid w:val="007E611C"/>
    <w:rsid w:val="00800298"/>
    <w:rsid w:val="00816FDE"/>
    <w:rsid w:val="008E68BE"/>
    <w:rsid w:val="008F606D"/>
    <w:rsid w:val="00911189"/>
    <w:rsid w:val="00971616"/>
    <w:rsid w:val="0098491E"/>
    <w:rsid w:val="00985697"/>
    <w:rsid w:val="009C4F4F"/>
    <w:rsid w:val="00A00EF6"/>
    <w:rsid w:val="00A8323A"/>
    <w:rsid w:val="00AC2121"/>
    <w:rsid w:val="00AC2FB1"/>
    <w:rsid w:val="00AC560E"/>
    <w:rsid w:val="00B30995"/>
    <w:rsid w:val="00C66985"/>
    <w:rsid w:val="00CA566D"/>
    <w:rsid w:val="00CB61CF"/>
    <w:rsid w:val="00DB70B3"/>
    <w:rsid w:val="00DD4CD4"/>
    <w:rsid w:val="00E03C7C"/>
    <w:rsid w:val="00E809DF"/>
    <w:rsid w:val="00E9102B"/>
    <w:rsid w:val="00EB5CD7"/>
    <w:rsid w:val="00F0184F"/>
    <w:rsid w:val="00F079CF"/>
    <w:rsid w:val="00F2185B"/>
    <w:rsid w:val="00F51733"/>
    <w:rsid w:val="00FE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95267"/>
  <w15:chartTrackingRefBased/>
  <w15:docId w15:val="{87DC7B28-91A4-48F2-800E-B90DE493F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76167"/>
  </w:style>
  <w:style w:type="paragraph" w:customStyle="1" w:styleId="a">
    <w:name w:val="列出段落"/>
    <w:basedOn w:val="Normal"/>
    <w:rsid w:val="007E611C"/>
    <w:pPr>
      <w:widowControl w:val="0"/>
      <w:suppressAutoHyphens/>
      <w:spacing w:after="0" w:line="240" w:lineRule="auto"/>
      <w:ind w:firstLine="420"/>
      <w:jc w:val="both"/>
    </w:pPr>
    <w:rPr>
      <w:rFonts w:ascii="Calibri" w:eastAsia="宋体" w:hAnsi="Calibri" w:cs="Calibri"/>
      <w:kern w:val="1"/>
      <w:sz w:val="21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66</cp:revision>
  <dcterms:created xsi:type="dcterms:W3CDTF">2016-08-12T21:02:00Z</dcterms:created>
  <dcterms:modified xsi:type="dcterms:W3CDTF">2016-10-18T20:21:00Z</dcterms:modified>
</cp:coreProperties>
</file>