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A806EE4" w14:textId="77777777" w:rsidR="00AF1A75" w:rsidRPr="00530512" w:rsidRDefault="00B92B21" w:rsidP="00876901">
      <w:pPr>
        <w:pStyle w:val="Heading1"/>
        <w:spacing w:line="276" w:lineRule="auto"/>
        <w:rPr>
          <w:rFonts w:ascii="Arial" w:hAnsi="Arial" w:cs="Arial"/>
          <w:color w:val="auto"/>
          <w:sz w:val="22"/>
          <w:szCs w:val="22"/>
        </w:rPr>
      </w:pPr>
      <w:r w:rsidRPr="00530512">
        <w:rPr>
          <w:rFonts w:ascii="Arial" w:eastAsia="Arial" w:hAnsi="Arial" w:cs="Arial"/>
          <w:color w:val="auto"/>
          <w:sz w:val="22"/>
          <w:szCs w:val="22"/>
        </w:rPr>
        <w:t>Deconvolution of epigenetic heterogeneity by tightly coupled CpG methylation.</w:t>
      </w:r>
    </w:p>
    <w:p w14:paraId="2C2B2C32" w14:textId="69E7329D" w:rsidR="00AF1A75" w:rsidRDefault="00AF1A75" w:rsidP="00876901">
      <w:pPr>
        <w:spacing w:line="276" w:lineRule="auto"/>
        <w:rPr>
          <w:rFonts w:ascii="Arial" w:hAnsi="Arial" w:cs="Arial"/>
          <w:color w:val="auto"/>
          <w:sz w:val="22"/>
          <w:szCs w:val="22"/>
        </w:rPr>
      </w:pPr>
    </w:p>
    <w:p w14:paraId="658DAA44" w14:textId="12153F6B" w:rsidR="00B95416" w:rsidRPr="00530512" w:rsidRDefault="00B95416" w:rsidP="00876901">
      <w:pPr>
        <w:spacing w:line="276" w:lineRule="auto"/>
        <w:rPr>
          <w:rFonts w:ascii="Arial" w:hAnsi="Arial" w:cs="Arial"/>
          <w:color w:val="auto"/>
          <w:sz w:val="22"/>
          <w:szCs w:val="22"/>
        </w:rPr>
      </w:pPr>
      <w:r>
        <w:rPr>
          <w:rFonts w:ascii="Arial" w:hAnsi="Arial" w:cs="Arial"/>
          <w:color w:val="auto"/>
          <w:sz w:val="22"/>
          <w:szCs w:val="22"/>
        </w:rPr>
        <w:t>Shicheng Guo</w:t>
      </w:r>
      <w:r w:rsidRPr="00B95416">
        <w:rPr>
          <w:rFonts w:ascii="Arial" w:hAnsi="Arial" w:cs="Arial"/>
          <w:color w:val="auto"/>
          <w:sz w:val="22"/>
          <w:szCs w:val="22"/>
          <w:vertAlign w:val="superscript"/>
        </w:rPr>
        <w:t>1</w:t>
      </w:r>
      <w:r w:rsidR="0013443C">
        <w:rPr>
          <w:rFonts w:ascii="Arial" w:hAnsi="Arial" w:cs="Arial"/>
          <w:color w:val="auto"/>
          <w:sz w:val="22"/>
          <w:szCs w:val="22"/>
          <w:vertAlign w:val="superscript"/>
        </w:rPr>
        <w:t>*</w:t>
      </w:r>
      <w:r>
        <w:rPr>
          <w:rFonts w:ascii="Arial" w:hAnsi="Arial" w:cs="Arial"/>
          <w:color w:val="auto"/>
          <w:sz w:val="22"/>
          <w:szCs w:val="22"/>
        </w:rPr>
        <w:t>, Dinh Diep</w:t>
      </w:r>
      <w:r w:rsidRPr="00B95416">
        <w:rPr>
          <w:rFonts w:ascii="Arial" w:hAnsi="Arial" w:cs="Arial"/>
          <w:color w:val="auto"/>
          <w:sz w:val="22"/>
          <w:szCs w:val="22"/>
          <w:vertAlign w:val="superscript"/>
        </w:rPr>
        <w:t>1</w:t>
      </w:r>
      <w:r w:rsidR="0013443C">
        <w:rPr>
          <w:rFonts w:ascii="Arial" w:hAnsi="Arial" w:cs="Arial"/>
          <w:color w:val="auto"/>
          <w:sz w:val="22"/>
          <w:szCs w:val="22"/>
          <w:vertAlign w:val="superscript"/>
        </w:rPr>
        <w:t>*</w:t>
      </w:r>
      <w:r>
        <w:rPr>
          <w:rFonts w:ascii="Arial" w:hAnsi="Arial" w:cs="Arial"/>
          <w:color w:val="auto"/>
          <w:sz w:val="22"/>
          <w:szCs w:val="22"/>
        </w:rPr>
        <w:t>, Nongluk Plongthongkum</w:t>
      </w:r>
      <w:r w:rsidRPr="00B95416">
        <w:rPr>
          <w:rFonts w:ascii="Arial" w:hAnsi="Arial" w:cs="Arial"/>
          <w:color w:val="auto"/>
          <w:sz w:val="22"/>
          <w:szCs w:val="22"/>
          <w:vertAlign w:val="superscript"/>
        </w:rPr>
        <w:t>1</w:t>
      </w:r>
      <w:r>
        <w:rPr>
          <w:rFonts w:ascii="Arial" w:hAnsi="Arial" w:cs="Arial"/>
          <w:color w:val="auto"/>
          <w:sz w:val="22"/>
          <w:szCs w:val="22"/>
        </w:rPr>
        <w:t>, Ho-Lim Fung</w:t>
      </w:r>
      <w:r w:rsidRPr="00B95416">
        <w:rPr>
          <w:rFonts w:ascii="Arial" w:hAnsi="Arial" w:cs="Arial"/>
          <w:color w:val="auto"/>
          <w:sz w:val="22"/>
          <w:szCs w:val="22"/>
          <w:vertAlign w:val="superscript"/>
        </w:rPr>
        <w:t>1</w:t>
      </w:r>
      <w:r>
        <w:rPr>
          <w:rFonts w:ascii="Arial" w:hAnsi="Arial" w:cs="Arial"/>
          <w:color w:val="auto"/>
          <w:sz w:val="22"/>
          <w:szCs w:val="22"/>
        </w:rPr>
        <w:t>, Kang Zhang</w:t>
      </w:r>
      <w:r w:rsidRPr="00B95416">
        <w:rPr>
          <w:rFonts w:ascii="Arial" w:hAnsi="Arial" w:cs="Arial"/>
          <w:color w:val="auto"/>
          <w:sz w:val="22"/>
          <w:szCs w:val="22"/>
          <w:vertAlign w:val="superscript"/>
        </w:rPr>
        <w:t>2</w:t>
      </w:r>
      <w:r>
        <w:rPr>
          <w:rFonts w:ascii="Arial" w:hAnsi="Arial" w:cs="Arial"/>
          <w:color w:val="auto"/>
          <w:sz w:val="22"/>
          <w:szCs w:val="22"/>
        </w:rPr>
        <w:t>, Kun Zhang</w:t>
      </w:r>
      <w:r w:rsidRPr="00B95416">
        <w:rPr>
          <w:rFonts w:ascii="Arial" w:hAnsi="Arial" w:cs="Arial"/>
          <w:color w:val="auto"/>
          <w:sz w:val="22"/>
          <w:szCs w:val="22"/>
          <w:vertAlign w:val="superscript"/>
        </w:rPr>
        <w:t>1,2</w:t>
      </w:r>
    </w:p>
    <w:p w14:paraId="0F4B4E50" w14:textId="77777777" w:rsidR="00AF1A75" w:rsidRPr="00530512" w:rsidRDefault="00AF1A75" w:rsidP="00876901">
      <w:pPr>
        <w:spacing w:line="276" w:lineRule="auto"/>
        <w:rPr>
          <w:rFonts w:ascii="Arial" w:hAnsi="Arial" w:cs="Arial"/>
          <w:color w:val="auto"/>
          <w:sz w:val="22"/>
          <w:szCs w:val="22"/>
        </w:rPr>
      </w:pPr>
    </w:p>
    <w:p w14:paraId="570805DD" w14:textId="77777777" w:rsidR="00AF1A75" w:rsidRPr="00530512" w:rsidRDefault="00AF1A75" w:rsidP="00876901">
      <w:pPr>
        <w:spacing w:line="276" w:lineRule="auto"/>
        <w:rPr>
          <w:rFonts w:ascii="Arial" w:hAnsi="Arial" w:cs="Arial"/>
          <w:color w:val="auto"/>
          <w:sz w:val="22"/>
          <w:szCs w:val="22"/>
        </w:rPr>
      </w:pPr>
    </w:p>
    <w:p w14:paraId="69D5CEF7" w14:textId="77777777" w:rsidR="00AF1A75" w:rsidRPr="00530512" w:rsidRDefault="00AF1A75" w:rsidP="00876901">
      <w:pPr>
        <w:spacing w:line="276" w:lineRule="auto"/>
        <w:rPr>
          <w:rFonts w:ascii="Arial" w:hAnsi="Arial" w:cs="Arial"/>
          <w:color w:val="auto"/>
          <w:sz w:val="22"/>
          <w:szCs w:val="22"/>
        </w:rPr>
      </w:pPr>
    </w:p>
    <w:p w14:paraId="4A71D836" w14:textId="1176CF5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vertAlign w:val="superscript"/>
        </w:rPr>
        <w:t>1</w:t>
      </w:r>
      <w:r w:rsidRPr="00530512">
        <w:rPr>
          <w:rFonts w:ascii="Arial" w:eastAsia="Arial" w:hAnsi="Arial" w:cs="Arial"/>
          <w:color w:val="auto"/>
          <w:sz w:val="22"/>
          <w:szCs w:val="22"/>
        </w:rPr>
        <w:t xml:space="preserve">Department of Bioengineering, </w:t>
      </w:r>
      <w:r w:rsidR="00B95416" w:rsidRPr="00B95416">
        <w:rPr>
          <w:rFonts w:ascii="Arial" w:eastAsia="Arial" w:hAnsi="Arial" w:cs="Arial"/>
          <w:color w:val="auto"/>
          <w:sz w:val="22"/>
          <w:szCs w:val="22"/>
          <w:vertAlign w:val="superscript"/>
        </w:rPr>
        <w:t>2</w:t>
      </w:r>
      <w:r w:rsidRPr="00530512">
        <w:rPr>
          <w:rFonts w:ascii="Arial" w:eastAsia="Arial" w:hAnsi="Arial" w:cs="Arial"/>
          <w:color w:val="auto"/>
          <w:sz w:val="22"/>
          <w:szCs w:val="22"/>
        </w:rPr>
        <w:t>Institute for Genomic Medicine, University of California at San Diego, La Jolla, California, USA.</w:t>
      </w:r>
    </w:p>
    <w:p w14:paraId="0C805A79" w14:textId="77777777" w:rsidR="00AF1A75" w:rsidRPr="00530512" w:rsidRDefault="00AF1A75" w:rsidP="00876901">
      <w:pPr>
        <w:spacing w:line="276" w:lineRule="auto"/>
        <w:rPr>
          <w:rFonts w:ascii="Arial" w:hAnsi="Arial" w:cs="Arial"/>
          <w:color w:val="auto"/>
          <w:sz w:val="22"/>
          <w:szCs w:val="22"/>
        </w:rPr>
      </w:pPr>
    </w:p>
    <w:p w14:paraId="01C311C0" w14:textId="1ED6ED3E" w:rsidR="00AF1A75" w:rsidRPr="00530512" w:rsidRDefault="0013443C" w:rsidP="00876901">
      <w:pPr>
        <w:spacing w:line="276" w:lineRule="auto"/>
        <w:rPr>
          <w:rFonts w:ascii="Arial" w:hAnsi="Arial" w:cs="Arial"/>
          <w:color w:val="auto"/>
          <w:sz w:val="22"/>
          <w:szCs w:val="22"/>
        </w:rPr>
      </w:pPr>
      <w:r>
        <w:rPr>
          <w:rFonts w:ascii="Arial" w:hAnsi="Arial" w:cs="Arial"/>
          <w:color w:val="auto"/>
          <w:sz w:val="22"/>
          <w:szCs w:val="22"/>
        </w:rPr>
        <w:t>*Equally contributed authors.</w:t>
      </w:r>
    </w:p>
    <w:p w14:paraId="338CA88D" w14:textId="77777777" w:rsidR="00AF1A75" w:rsidRPr="00530512" w:rsidRDefault="00AF1A75" w:rsidP="00876901">
      <w:pPr>
        <w:spacing w:line="276" w:lineRule="auto"/>
        <w:rPr>
          <w:rFonts w:ascii="Arial" w:hAnsi="Arial" w:cs="Arial"/>
          <w:color w:val="auto"/>
          <w:sz w:val="22"/>
          <w:szCs w:val="22"/>
        </w:rPr>
      </w:pPr>
    </w:p>
    <w:p w14:paraId="362AECBC" w14:textId="77777777" w:rsidR="00AF1A75" w:rsidRPr="00530512" w:rsidRDefault="00B92B21" w:rsidP="00876901">
      <w:pPr>
        <w:spacing w:line="276" w:lineRule="auto"/>
        <w:rPr>
          <w:rFonts w:ascii="Arial" w:hAnsi="Arial" w:cs="Arial"/>
          <w:color w:val="auto"/>
          <w:sz w:val="22"/>
          <w:szCs w:val="22"/>
        </w:rPr>
      </w:pPr>
      <w:r w:rsidRPr="00530512">
        <w:rPr>
          <w:rFonts w:ascii="Arial" w:eastAsia="Arial" w:hAnsi="Arial" w:cs="Arial"/>
          <w:color w:val="auto"/>
          <w:sz w:val="22"/>
          <w:szCs w:val="22"/>
        </w:rPr>
        <w:t xml:space="preserve">Corresponding authors: </w:t>
      </w:r>
    </w:p>
    <w:p w14:paraId="27C8CC07" w14:textId="7F1C08D1" w:rsidR="00AF1A75" w:rsidRPr="00530512" w:rsidRDefault="00B92B21" w:rsidP="00876901">
      <w:pPr>
        <w:spacing w:line="276" w:lineRule="auto"/>
        <w:rPr>
          <w:rFonts w:ascii="Arial" w:hAnsi="Arial" w:cs="Arial"/>
          <w:color w:val="auto"/>
          <w:sz w:val="22"/>
          <w:szCs w:val="22"/>
        </w:rPr>
      </w:pPr>
      <w:bookmarkStart w:id="0" w:name="h.gjdgxs" w:colFirst="0" w:colLast="0"/>
      <w:bookmarkEnd w:id="0"/>
      <w:r w:rsidRPr="00530512">
        <w:rPr>
          <w:rFonts w:ascii="Arial" w:eastAsia="Arial" w:hAnsi="Arial" w:cs="Arial"/>
          <w:color w:val="auto"/>
          <w:sz w:val="22"/>
          <w:szCs w:val="22"/>
        </w:rPr>
        <w:t>Kun Zhang</w:t>
      </w:r>
      <w:r w:rsidR="00CB3EB4">
        <w:rPr>
          <w:rFonts w:ascii="Arial" w:eastAsia="Arial" w:hAnsi="Arial" w:cs="Arial"/>
          <w:color w:val="auto"/>
          <w:sz w:val="22"/>
          <w:szCs w:val="22"/>
        </w:rPr>
        <w:t>, E</w:t>
      </w:r>
      <w:r w:rsidR="000B7048" w:rsidRPr="00530512">
        <w:rPr>
          <w:rFonts w:ascii="Arial" w:eastAsia="Arial" w:hAnsi="Arial" w:cs="Arial"/>
          <w:color w:val="auto"/>
          <w:sz w:val="22"/>
          <w:szCs w:val="22"/>
        </w:rPr>
        <w:t xml:space="preserve">mail: </w:t>
      </w:r>
      <w:r w:rsidRPr="00530512">
        <w:rPr>
          <w:rFonts w:ascii="Arial" w:eastAsia="Arial" w:hAnsi="Arial" w:cs="Arial"/>
          <w:color w:val="auto"/>
          <w:sz w:val="22"/>
          <w:szCs w:val="22"/>
        </w:rPr>
        <w:t>kzhang@</w:t>
      </w:r>
      <w:r w:rsidR="000B7048" w:rsidRPr="00530512">
        <w:rPr>
          <w:rFonts w:ascii="Arial" w:eastAsia="Arial" w:hAnsi="Arial" w:cs="Arial"/>
          <w:color w:val="auto"/>
          <w:sz w:val="22"/>
          <w:szCs w:val="22"/>
        </w:rPr>
        <w:t>bio</w:t>
      </w:r>
      <w:r w:rsidRPr="00530512">
        <w:rPr>
          <w:rFonts w:ascii="Arial" w:eastAsia="Arial" w:hAnsi="Arial" w:cs="Arial"/>
          <w:color w:val="auto"/>
          <w:sz w:val="22"/>
          <w:szCs w:val="22"/>
        </w:rPr>
        <w:t>eng.ucsd.edu</w:t>
      </w:r>
    </w:p>
    <w:p w14:paraId="5D47F950" w14:textId="77777777" w:rsidR="00AF1A75" w:rsidRPr="00530512" w:rsidRDefault="00AF1A75" w:rsidP="00876901">
      <w:pPr>
        <w:spacing w:line="276" w:lineRule="auto"/>
        <w:rPr>
          <w:rFonts w:ascii="Arial" w:hAnsi="Arial" w:cs="Arial"/>
          <w:color w:val="auto"/>
          <w:sz w:val="22"/>
          <w:szCs w:val="22"/>
        </w:rPr>
      </w:pPr>
    </w:p>
    <w:p w14:paraId="4EF6B90C" w14:textId="77777777" w:rsidR="00AF1A75" w:rsidRPr="00530512" w:rsidRDefault="00AF1A75" w:rsidP="00876901">
      <w:pPr>
        <w:spacing w:line="276" w:lineRule="auto"/>
        <w:rPr>
          <w:rFonts w:ascii="Arial" w:hAnsi="Arial" w:cs="Arial"/>
          <w:color w:val="auto"/>
          <w:sz w:val="22"/>
          <w:szCs w:val="22"/>
        </w:rPr>
      </w:pPr>
    </w:p>
    <w:p w14:paraId="319E94CE" w14:textId="77777777" w:rsidR="00B95416" w:rsidRPr="00530512" w:rsidRDefault="00B95416" w:rsidP="00B95416">
      <w:pPr>
        <w:spacing w:line="276" w:lineRule="auto"/>
        <w:rPr>
          <w:rFonts w:ascii="Arial" w:hAnsi="Arial" w:cs="Arial"/>
          <w:color w:val="auto"/>
          <w:sz w:val="22"/>
          <w:szCs w:val="22"/>
        </w:rPr>
      </w:pPr>
      <w:r w:rsidRPr="00530512">
        <w:rPr>
          <w:rFonts w:ascii="Arial" w:eastAsia="Arial" w:hAnsi="Arial" w:cs="Arial"/>
          <w:color w:val="auto"/>
          <w:sz w:val="22"/>
          <w:szCs w:val="22"/>
        </w:rPr>
        <w:t>Keywords: Methylation haplotype, epigenetic heterogeneity, circulating cell-free DNA</w:t>
      </w:r>
    </w:p>
    <w:p w14:paraId="6A25EEFA" w14:textId="77777777" w:rsidR="00AF1A75" w:rsidRPr="00530512" w:rsidRDefault="00AF1A75" w:rsidP="00876901">
      <w:pPr>
        <w:spacing w:line="276" w:lineRule="auto"/>
        <w:rPr>
          <w:rFonts w:ascii="Arial" w:hAnsi="Arial" w:cs="Arial"/>
          <w:color w:val="auto"/>
          <w:sz w:val="22"/>
          <w:szCs w:val="22"/>
        </w:rPr>
      </w:pPr>
    </w:p>
    <w:p w14:paraId="4C4DE30F" w14:textId="77777777" w:rsidR="00AF1A75" w:rsidRPr="00530512" w:rsidRDefault="00AF1A75">
      <w:pPr>
        <w:spacing w:line="276" w:lineRule="auto"/>
        <w:rPr>
          <w:rFonts w:ascii="Arial" w:hAnsi="Arial" w:cs="Arial"/>
          <w:color w:val="auto"/>
          <w:sz w:val="22"/>
          <w:szCs w:val="22"/>
        </w:rPr>
      </w:pPr>
    </w:p>
    <w:p w14:paraId="630C820D" w14:textId="1375B0D1"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Abstract</w:t>
      </w:r>
      <w:r w:rsidR="00215B9F" w:rsidRPr="00530512">
        <w:rPr>
          <w:rFonts w:ascii="Arial" w:eastAsia="Arial" w:hAnsi="Arial" w:cs="Arial"/>
          <w:color w:val="auto"/>
          <w:sz w:val="22"/>
          <w:szCs w:val="22"/>
        </w:rPr>
        <w:t xml:space="preserve"> </w:t>
      </w:r>
    </w:p>
    <w:p w14:paraId="3E86E8E0" w14:textId="1719D6C8" w:rsidR="00AF1A75" w:rsidRPr="00530512" w:rsidRDefault="00CB3EB4" w:rsidP="007C7B97">
      <w:pPr>
        <w:spacing w:line="276" w:lineRule="auto"/>
        <w:jc w:val="left"/>
        <w:rPr>
          <w:rFonts w:ascii="Arial" w:hAnsi="Arial" w:cs="Arial"/>
          <w:color w:val="auto"/>
          <w:sz w:val="22"/>
          <w:szCs w:val="22"/>
        </w:rPr>
      </w:pPr>
      <w:r w:rsidRPr="00D22F70">
        <w:rPr>
          <w:rFonts w:ascii="Arial" w:eastAsia="Arial" w:hAnsi="Arial" w:cs="Arial"/>
          <w:color w:val="auto"/>
          <w:sz w:val="22"/>
          <w:szCs w:val="22"/>
        </w:rPr>
        <w:t xml:space="preserve">Adjacent CpG sites in mammalian genomes tend to be co-methylated due to the processivity of </w:t>
      </w:r>
      <w:r>
        <w:rPr>
          <w:rFonts w:ascii="Arial" w:eastAsia="Arial" w:hAnsi="Arial" w:cs="Arial"/>
          <w:color w:val="auto"/>
          <w:sz w:val="22"/>
          <w:szCs w:val="22"/>
        </w:rPr>
        <w:t>methyltransferases or demethylases</w:t>
      </w:r>
      <w:r w:rsidRPr="00D22F70">
        <w:rPr>
          <w:rFonts w:ascii="Arial" w:eastAsia="Arial" w:hAnsi="Arial" w:cs="Arial"/>
          <w:color w:val="auto"/>
          <w:sz w:val="22"/>
          <w:szCs w:val="22"/>
        </w:rPr>
        <w:t xml:space="preserve">. Yet discordant methylation patterns have also been observed, and found to be related to stochastic or uncoordinated molecular processes. Here we focused on a systematic search and investigation of regions in the full human genome that exhibit highly coordinated methylation. </w:t>
      </w:r>
      <w:r>
        <w:rPr>
          <w:rFonts w:ascii="Arial" w:eastAsia="Arial" w:hAnsi="Arial" w:cs="Arial"/>
          <w:color w:val="auto"/>
          <w:sz w:val="22"/>
          <w:szCs w:val="22"/>
        </w:rPr>
        <w:t>W</w:t>
      </w:r>
      <w:r w:rsidRPr="00D22F70">
        <w:rPr>
          <w:rFonts w:ascii="Arial" w:eastAsia="Arial" w:hAnsi="Arial" w:cs="Arial"/>
          <w:color w:val="auto"/>
          <w:sz w:val="22"/>
          <w:szCs w:val="22"/>
        </w:rPr>
        <w:t>e defined blocks of tightly coupled CpG sites, called Methylation Haplotype Blocks (MHBs), with 61 sets of whole genome bisulfite sequencing (WGBS) data</w:t>
      </w:r>
      <w:r>
        <w:rPr>
          <w:rFonts w:ascii="Arial" w:eastAsia="Arial" w:hAnsi="Arial" w:cs="Arial"/>
          <w:color w:val="auto"/>
          <w:sz w:val="22"/>
          <w:szCs w:val="22"/>
        </w:rPr>
        <w:t>, and</w:t>
      </w:r>
      <w:r w:rsidRPr="00D22F70">
        <w:rPr>
          <w:rFonts w:ascii="Arial" w:eastAsia="Arial" w:hAnsi="Arial" w:cs="Arial"/>
          <w:color w:val="auto"/>
          <w:sz w:val="22"/>
          <w:szCs w:val="22"/>
        </w:rPr>
        <w:t xml:space="preserve"> further validated with 101 sets of RRBS </w:t>
      </w:r>
      <w:r>
        <w:rPr>
          <w:rFonts w:ascii="Arial" w:eastAsia="Arial" w:hAnsi="Arial" w:cs="Arial"/>
          <w:color w:val="auto"/>
          <w:sz w:val="22"/>
          <w:szCs w:val="22"/>
        </w:rPr>
        <w:t xml:space="preserve">and </w:t>
      </w:r>
      <w:r w:rsidRPr="00D22F70">
        <w:rPr>
          <w:rFonts w:ascii="Arial" w:eastAsia="Arial" w:hAnsi="Arial" w:cs="Arial"/>
          <w:color w:val="auto"/>
          <w:sz w:val="22"/>
          <w:szCs w:val="22"/>
        </w:rPr>
        <w:t xml:space="preserve">637 sets of methylation array data. </w:t>
      </w:r>
      <w:r>
        <w:rPr>
          <w:rFonts w:ascii="Arial" w:eastAsia="Arial" w:hAnsi="Arial" w:cs="Arial"/>
          <w:color w:val="auto"/>
          <w:sz w:val="22"/>
          <w:szCs w:val="22"/>
        </w:rPr>
        <w:t xml:space="preserve">Using </w:t>
      </w:r>
      <w:r w:rsidRPr="00D22F70">
        <w:rPr>
          <w:rFonts w:ascii="Arial" w:eastAsia="Arial" w:hAnsi="Arial" w:cs="Arial"/>
          <w:color w:val="auto"/>
          <w:sz w:val="22"/>
          <w:szCs w:val="22"/>
        </w:rPr>
        <w:t>a metric called Methylation Haplotype Load (MHL)</w:t>
      </w:r>
      <w:r>
        <w:rPr>
          <w:rFonts w:ascii="Arial" w:eastAsia="Arial" w:hAnsi="Arial" w:cs="Arial"/>
          <w:color w:val="auto"/>
          <w:sz w:val="22"/>
          <w:szCs w:val="22"/>
        </w:rPr>
        <w:t>, we performed tissue-specific methylation analysis at the block level. Subsets of informative blocks were further identified for deconvolution of heterogeneous samples. Finally, we demonstrated quantitative estimation of tumor load and tissue-of-origin mapping in the plasma of 59 cancer patients using methylation haplotypes.</w:t>
      </w:r>
    </w:p>
    <w:p w14:paraId="58A0A32E" w14:textId="77777777" w:rsidR="00AF1A75" w:rsidRPr="00530512" w:rsidRDefault="00AF1A75" w:rsidP="007C7B97">
      <w:pPr>
        <w:spacing w:line="276" w:lineRule="auto"/>
        <w:jc w:val="left"/>
        <w:rPr>
          <w:rFonts w:ascii="Arial" w:hAnsi="Arial" w:cs="Arial"/>
          <w:color w:val="auto"/>
          <w:sz w:val="22"/>
          <w:szCs w:val="22"/>
        </w:rPr>
      </w:pPr>
    </w:p>
    <w:p w14:paraId="25A0F254"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Introduction</w:t>
      </w:r>
    </w:p>
    <w:p w14:paraId="3476D61E" w14:textId="4D1AB78C" w:rsidR="00EF33ED" w:rsidRPr="00530512" w:rsidRDefault="00FF2B5B"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CpG methylation in mammalian genome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is a relatively stable epigenetic modification, which can be transmitted across cell division</w:t>
      </w:r>
      <w:hyperlink w:anchor="_ENREF_1" w:tooltip="Wigler, 1981 #1" w:history="1">
        <w:r w:rsidR="00B77226" w:rsidRPr="00530512">
          <w:rPr>
            <w:rFonts w:ascii="Arial" w:eastAsia="Arial" w:hAnsi="Arial" w:cs="Arial"/>
            <w:color w:val="auto"/>
            <w:sz w:val="22"/>
            <w:szCs w:val="22"/>
          </w:rPr>
          <w:fldChar w:fldCharType="begin"/>
        </w:r>
        <w:r w:rsidR="00B77226" w:rsidRPr="00530512">
          <w:rPr>
            <w:rFonts w:ascii="Arial" w:eastAsia="Arial" w:hAnsi="Arial" w:cs="Arial"/>
            <w:color w:val="auto"/>
            <w:sz w:val="22"/>
            <w:szCs w:val="22"/>
          </w:rPr>
          <w:instrText xml:space="preserve"> ADDIN EN.CITE &lt;EndNote&gt;&lt;Cite&gt;&lt;Author&gt;Wigler&lt;/Author&gt;&lt;Year&gt;1981&lt;/Year&gt;&lt;RecNum&gt;1&lt;/RecNum&gt;&lt;DisplayText&gt;&lt;style face="superscript"&gt;1&lt;/style&gt;&lt;/DisplayText&gt;&lt;record&gt;&lt;rec-number&gt;1&lt;/rec-number&gt;&lt;foreign-keys&gt;&lt;key app="EN" db-id="sfw00dtxiz2sdnetxfzpp9vv2wxzv9txfdae" timestamp="1461800844"&gt;1&lt;/key&gt;&lt;/foreign-keys&gt;&lt;ref-type name="Journal Article"&gt;17&lt;/ref-type&gt;&lt;contributors&gt;&lt;authors&gt;&lt;author&gt;Wigler, M.&lt;/author&gt;&lt;author&gt;Levy, D.&lt;/author&gt;&lt;author&gt;Perucho, M.&lt;/author&gt;&lt;/authors&gt;&lt;/contributors&gt;&lt;titles&gt;&lt;title&gt;The somatic replication of DNA methylation&lt;/title&gt;&lt;secondary-title&gt;Cell&lt;/secondary-title&gt;&lt;/titles&gt;&lt;periodical&gt;&lt;full-title&gt;Cell&lt;/full-title&gt;&lt;/periodical&gt;&lt;pages&gt;33-40&lt;/pages&gt;&lt;volume&gt;24&lt;/volume&gt;&lt;number&gt;1&lt;/number&gt;&lt;keywords&gt;&lt;keyword&gt;Animals&lt;/keyword&gt;&lt;keyword&gt;Base Sequence&lt;/keyword&gt;&lt;keyword&gt;Cell Division&lt;/keyword&gt;&lt;keyword&gt;Chickens&lt;/keyword&gt;&lt;keyword&gt;Cloning, Molecular&lt;/keyword&gt;&lt;keyword&gt;DNA (Cytosine-5-)-Methyltransferase/*genetics&lt;/keyword&gt;&lt;keyword&gt;DNA Restriction Enzymes&lt;/keyword&gt;&lt;keyword&gt;Deoxyribonucleotides/analysis&lt;/keyword&gt;&lt;keyword&gt;*Genes&lt;/keyword&gt;&lt;keyword&gt;Haemophilus/enzymology&lt;/keyword&gt;&lt;keyword&gt;Methylation&lt;/keyword&gt;&lt;keyword&gt;Methyltransferases/*genetics&lt;/keyword&gt;&lt;keyword&gt;Plasmids&lt;/keyword&gt;&lt;/keywords&gt;&lt;dates&gt;&lt;year&gt;1981&lt;/year&gt;&lt;pub-dates&gt;&lt;date&gt;Apr&lt;/date&gt;&lt;/pub-dates&gt;&lt;/dates&gt;&lt;isbn&gt;0092-8674 (Print)&amp;#xD;0092-8674 (Linking)&lt;/isbn&gt;&lt;accession-num&gt;6263490&lt;/accession-num&gt;&lt;urls&gt;&lt;related-urls&gt;&lt;url&gt;http://www.ncbi.nlm.nih.gov/pubmed/6263490&lt;/url&gt;&lt;/related-urls&gt;&lt;/urls&gt;&lt;/record&gt;&lt;/Cite&gt;&lt;/EndNote&gt;</w:instrText>
        </w:r>
        <w:r w:rsidR="00B77226" w:rsidRPr="00530512">
          <w:rPr>
            <w:rFonts w:ascii="Arial" w:eastAsia="Arial" w:hAnsi="Arial" w:cs="Arial"/>
            <w:color w:val="auto"/>
            <w:sz w:val="22"/>
            <w:szCs w:val="22"/>
          </w:rPr>
          <w:fldChar w:fldCharType="separate"/>
        </w:r>
        <w:r w:rsidR="00B77226" w:rsidRPr="00530512">
          <w:rPr>
            <w:rFonts w:ascii="Arial" w:eastAsia="Arial" w:hAnsi="Arial" w:cs="Arial"/>
            <w:noProof/>
            <w:color w:val="auto"/>
            <w:sz w:val="22"/>
            <w:szCs w:val="22"/>
            <w:vertAlign w:val="superscript"/>
          </w:rPr>
          <w:t>1</w:t>
        </w:r>
        <w:r w:rsidR="00B77226" w:rsidRPr="00530512">
          <w:rPr>
            <w:rFonts w:ascii="Arial" w:eastAsia="Arial" w:hAnsi="Arial" w:cs="Arial"/>
            <w:color w:val="auto"/>
            <w:sz w:val="22"/>
            <w:szCs w:val="22"/>
          </w:rPr>
          <w:fldChar w:fldCharType="end"/>
        </w:r>
      </w:hyperlink>
      <w:r w:rsidR="00FA2B47" w:rsidRPr="00530512">
        <w:rPr>
          <w:rFonts w:ascii="Arial" w:eastAsia="Arial" w:hAnsi="Arial" w:cs="Arial"/>
          <w:color w:val="auto"/>
          <w:sz w:val="22"/>
          <w:szCs w:val="22"/>
        </w:rPr>
        <w:t xml:space="preserve"> through DNMT1, and</w:t>
      </w:r>
      <w:r w:rsidRPr="00530512">
        <w:rPr>
          <w:rFonts w:ascii="Arial" w:eastAsia="Arial" w:hAnsi="Arial" w:cs="Arial"/>
          <w:color w:val="auto"/>
          <w:sz w:val="22"/>
          <w:szCs w:val="22"/>
        </w:rPr>
        <w:t xml:space="preserve"> dynamically established</w:t>
      </w:r>
      <w:r w:rsidR="008A4F47">
        <w:rPr>
          <w:rFonts w:ascii="Arial" w:eastAsia="Arial" w:hAnsi="Arial" w:cs="Arial"/>
          <w:color w:val="auto"/>
          <w:sz w:val="22"/>
          <w:szCs w:val="22"/>
        </w:rPr>
        <w:t>,</w:t>
      </w:r>
      <w:r w:rsidRPr="00530512">
        <w:rPr>
          <w:rFonts w:ascii="Arial" w:eastAsia="Arial" w:hAnsi="Arial" w:cs="Arial"/>
          <w:color w:val="auto"/>
          <w:sz w:val="22"/>
          <w:szCs w:val="22"/>
        </w:rPr>
        <w:t xml:space="preserve"> or removed by DNMT3 A/B and TET proteins. </w:t>
      </w:r>
      <w:r w:rsidR="009E70B7" w:rsidRPr="00530512">
        <w:rPr>
          <w:rFonts w:ascii="Arial" w:eastAsia="Arial" w:hAnsi="Arial" w:cs="Arial"/>
          <w:color w:val="auto"/>
          <w:sz w:val="22"/>
          <w:szCs w:val="22"/>
        </w:rPr>
        <w:t xml:space="preserve">Due to the processivity of </w:t>
      </w:r>
      <w:r w:rsidR="008608ED">
        <w:rPr>
          <w:rFonts w:ascii="Arial" w:eastAsia="Arial" w:hAnsi="Arial" w:cs="Arial"/>
          <w:color w:val="auto"/>
          <w:sz w:val="22"/>
          <w:szCs w:val="22"/>
        </w:rPr>
        <w:t xml:space="preserve">some of </w:t>
      </w:r>
      <w:r w:rsidR="009E70B7" w:rsidRPr="00530512">
        <w:rPr>
          <w:rFonts w:ascii="Arial" w:eastAsia="Arial" w:hAnsi="Arial" w:cs="Arial"/>
          <w:color w:val="auto"/>
          <w:sz w:val="22"/>
          <w:szCs w:val="22"/>
        </w:rPr>
        <w:t>these enzymes, physically adjacent CpG sites on the same DNA molecules tends to share similar methylation status, although discordant CpG methylation has also been observed</w:t>
      </w:r>
      <w:r w:rsidR="00DF5AD7" w:rsidRPr="00530512">
        <w:rPr>
          <w:rFonts w:ascii="Arial" w:eastAsia="Arial" w:hAnsi="Arial" w:cs="Arial"/>
          <w:color w:val="auto"/>
          <w:sz w:val="22"/>
          <w:szCs w:val="22"/>
        </w:rPr>
        <w:t>,</w:t>
      </w:r>
      <w:r w:rsidR="009E70B7" w:rsidRPr="00530512">
        <w:rPr>
          <w:rFonts w:ascii="Arial" w:eastAsia="Arial" w:hAnsi="Arial" w:cs="Arial"/>
          <w:color w:val="auto"/>
          <w:sz w:val="22"/>
          <w:szCs w:val="22"/>
        </w:rPr>
        <w:t xml:space="preserve"> especially in cancer cells. The theoretical framework of linkage disequilibrium</w:t>
      </w:r>
      <w:hyperlink w:anchor="_ENREF_2" w:tooltip="Slatkin, 2008 #731" w:history="1">
        <w:r w:rsidR="00B77226">
          <w:rPr>
            <w:rFonts w:ascii="Arial" w:eastAsia="Arial" w:hAnsi="Arial" w:cs="Arial"/>
            <w:color w:val="auto"/>
            <w:sz w:val="22"/>
            <w:szCs w:val="22"/>
          </w:rPr>
          <w:fldChar w:fldCharType="begin"/>
        </w:r>
        <w:r w:rsidR="00B77226">
          <w:rPr>
            <w:rFonts w:ascii="Arial" w:eastAsia="Arial" w:hAnsi="Arial" w:cs="Arial"/>
            <w:color w:val="auto"/>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B77226">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2</w:t>
        </w:r>
        <w:r w:rsidR="00B77226">
          <w:rPr>
            <w:rFonts w:ascii="Arial" w:eastAsia="Arial" w:hAnsi="Arial" w:cs="Arial"/>
            <w:color w:val="auto"/>
            <w:sz w:val="22"/>
            <w:szCs w:val="22"/>
          </w:rPr>
          <w:fldChar w:fldCharType="end"/>
        </w:r>
      </w:hyperlink>
      <w:r w:rsidR="009E70B7" w:rsidRPr="00530512">
        <w:rPr>
          <w:rFonts w:ascii="Arial" w:eastAsia="Arial" w:hAnsi="Arial" w:cs="Arial"/>
          <w:color w:val="auto"/>
          <w:sz w:val="22"/>
          <w:szCs w:val="22"/>
        </w:rPr>
        <w:t xml:space="preserve">, which was developed to model the co-segregration of adjacent genetic variants on human chromosomes among human populations, can be applied to </w:t>
      </w:r>
      <w:r w:rsidR="00AD278C" w:rsidRPr="00530512">
        <w:rPr>
          <w:rFonts w:ascii="Arial" w:eastAsia="Arial" w:hAnsi="Arial" w:cs="Arial"/>
          <w:color w:val="auto"/>
          <w:sz w:val="22"/>
          <w:szCs w:val="22"/>
        </w:rPr>
        <w:t>the analysis of CpG co-methylation in cell</w:t>
      </w:r>
      <w:r w:rsidR="00FA2B47" w:rsidRPr="00530512">
        <w:rPr>
          <w:rFonts w:ascii="Arial" w:eastAsia="Arial" w:hAnsi="Arial" w:cs="Arial"/>
          <w:color w:val="auto"/>
          <w:sz w:val="22"/>
          <w:szCs w:val="22"/>
        </w:rPr>
        <w:t xml:space="preserve"> populations</w:t>
      </w:r>
      <w:r w:rsidR="00AD278C" w:rsidRPr="00530512">
        <w:rPr>
          <w:rFonts w:ascii="Arial" w:eastAsia="Arial" w:hAnsi="Arial" w:cs="Arial"/>
          <w:color w:val="auto"/>
          <w:sz w:val="22"/>
          <w:szCs w:val="22"/>
        </w:rPr>
        <w:t xml:space="preserve">. A number of studies related to the concepts of methylation haplotypes, epi-alleles, or epi-haplotypes have been reported, albeit at small numbers of genomic regions or limited </w:t>
      </w:r>
      <w:r w:rsidR="00EF33ED" w:rsidRPr="00530512">
        <w:rPr>
          <w:rFonts w:ascii="Arial" w:eastAsia="Arial" w:hAnsi="Arial" w:cs="Arial"/>
          <w:color w:val="auto"/>
          <w:sz w:val="22"/>
          <w:szCs w:val="22"/>
        </w:rPr>
        <w:t>numbers of cell/</w:t>
      </w:r>
      <w:r w:rsidR="00AD278C" w:rsidRPr="00530512">
        <w:rPr>
          <w:rFonts w:ascii="Arial" w:eastAsia="Arial" w:hAnsi="Arial" w:cs="Arial"/>
          <w:color w:val="auto"/>
          <w:sz w:val="22"/>
          <w:szCs w:val="22"/>
        </w:rPr>
        <w:t xml:space="preserve">tissue types. Recent data production efforts, especially by </w:t>
      </w:r>
      <w:r w:rsidR="00EF33ED" w:rsidRPr="00530512">
        <w:rPr>
          <w:rFonts w:ascii="Arial" w:eastAsia="Arial" w:hAnsi="Arial" w:cs="Arial"/>
          <w:color w:val="auto"/>
          <w:sz w:val="22"/>
          <w:szCs w:val="22"/>
        </w:rPr>
        <w:t>large</w:t>
      </w:r>
      <w:r w:rsidR="00AD278C" w:rsidRPr="00530512">
        <w:rPr>
          <w:rFonts w:ascii="Arial" w:eastAsia="Arial" w:hAnsi="Arial" w:cs="Arial"/>
          <w:color w:val="auto"/>
          <w:sz w:val="22"/>
          <w:szCs w:val="22"/>
        </w:rPr>
        <w:t xml:space="preserve"> consortia such as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 xml:space="preserve">NIH </w:t>
      </w:r>
      <w:r w:rsidR="005C0830" w:rsidRPr="00530512">
        <w:rPr>
          <w:rFonts w:ascii="Arial" w:eastAsia="Arial" w:hAnsi="Arial" w:cs="Arial"/>
          <w:color w:val="auto"/>
          <w:sz w:val="22"/>
          <w:szCs w:val="22"/>
        </w:rPr>
        <w:t xml:space="preserve">RoadMap </w:t>
      </w:r>
      <w:r w:rsidR="00AD278C" w:rsidRPr="00530512">
        <w:rPr>
          <w:rFonts w:ascii="Arial" w:eastAsia="Arial" w:hAnsi="Arial" w:cs="Arial"/>
          <w:color w:val="auto"/>
          <w:sz w:val="22"/>
          <w:szCs w:val="22"/>
        </w:rPr>
        <w:t>Epigenomics project</w:t>
      </w:r>
      <w:hyperlink w:anchor="_ENREF_3" w:tooltip="Bernstein, 2010 #737" w:history="1">
        <w:r w:rsidR="00B77226">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PEVuZE5vdGU+PENpdGU+PEF1dGhvcj5CZXJuc3RlaW48L0F1dGhvcj48WWVhcj4yMDEwPC9ZZWFy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=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Pr>
            <w:rFonts w:ascii="Arial" w:eastAsia="Arial" w:hAnsi="Arial" w:cs="Arial"/>
            <w:color w:val="auto"/>
            <w:sz w:val="22"/>
            <w:szCs w:val="22"/>
          </w:rPr>
        </w:r>
        <w:r w:rsidR="00B77226">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3</w:t>
        </w:r>
        <w:r w:rsidR="00B77226">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and </w:t>
      </w:r>
      <w:r w:rsidR="008A4F47">
        <w:rPr>
          <w:rFonts w:ascii="Arial" w:eastAsia="Arial" w:hAnsi="Arial" w:cs="Arial"/>
          <w:color w:val="auto"/>
          <w:sz w:val="22"/>
          <w:szCs w:val="22"/>
        </w:rPr>
        <w:t xml:space="preserve">the </w:t>
      </w:r>
      <w:r w:rsidR="00AD278C" w:rsidRPr="00530512">
        <w:rPr>
          <w:rFonts w:ascii="Arial" w:eastAsia="Arial" w:hAnsi="Arial" w:cs="Arial"/>
          <w:color w:val="auto"/>
          <w:sz w:val="22"/>
          <w:szCs w:val="22"/>
        </w:rPr>
        <w:t>EU B</w:t>
      </w:r>
      <w:r w:rsidR="009819AE" w:rsidRPr="00530512">
        <w:rPr>
          <w:rFonts w:ascii="Arial" w:eastAsia="Arial" w:hAnsi="Arial" w:cs="Arial"/>
          <w:color w:val="auto"/>
          <w:sz w:val="22"/>
          <w:szCs w:val="22"/>
        </w:rPr>
        <w:t>lueprint Epigenome</w:t>
      </w:r>
      <w:r w:rsidR="00AD278C" w:rsidRPr="00530512">
        <w:rPr>
          <w:rFonts w:ascii="Arial" w:eastAsia="Arial" w:hAnsi="Arial" w:cs="Arial"/>
          <w:color w:val="auto"/>
          <w:sz w:val="22"/>
          <w:szCs w:val="22"/>
        </w:rPr>
        <w:t xml:space="preserve"> project</w:t>
      </w:r>
      <w:hyperlink w:anchor="_ENREF_4" w:tooltip="Jones, 2005 #745" w:history="1">
        <w:r w:rsidR="00B77226">
          <w:rPr>
            <w:rFonts w:ascii="Arial" w:eastAsia="Arial" w:hAnsi="Arial" w:cs="Arial"/>
            <w:color w:val="auto"/>
            <w:sz w:val="22"/>
            <w:szCs w:val="22"/>
          </w:rPr>
          <w:fldChar w:fldCharType="begin"/>
        </w:r>
        <w:r w:rsidR="00B77226">
          <w:rPr>
            <w:rFonts w:ascii="Arial" w:eastAsia="Arial" w:hAnsi="Arial" w:cs="Arial"/>
            <w:color w:val="auto"/>
            <w:sz w:val="22"/>
            <w:szCs w:val="22"/>
          </w:rPr>
          <w:instrText xml:space="preserve"> ADDIN EN.CITE &lt;EndNote&gt;&lt;Cite&gt;&lt;Author&gt;Jones&lt;/Author&gt;&lt;Year&gt;2005&lt;/Year&gt;&lt;RecNum&gt;745&lt;/RecNum&gt;&lt;DisplayText&gt;&lt;style face="superscript"&gt;4&lt;/style&gt;&lt;/DisplayText&gt;&lt;record&gt;&lt;rec-number&gt;745&lt;/rec-number&gt;&lt;foreign-keys&gt;&lt;key app="EN" db-id="xperd5v2pdw0vneds9axz9a600zfxfwwsdtv"&gt;745&lt;/key&gt;&lt;/foreign-keys&gt;&lt;ref-type name="Journal Article"&gt;17&lt;/ref-type&gt;&lt;contributors&gt;&lt;authors&gt;&lt;author&gt;Jones, P. A.&lt;/author&gt;&lt;author&gt;Martienssen, R.&lt;/author&gt;&lt;/authors&gt;&lt;/contributors&gt;&lt;auth-address&gt;University of Southern California/Norris Comprehensive Cancer Center, Los Angeles, 90089, USA. jones_p@ccnt.hsc.usc.edu&lt;/auth-address&gt;&lt;titles&gt;&lt;title&gt;A blueprint for a Human Epigenome Project: the AACR Human Epigenome Workshop&lt;/title&gt;&lt;secondary-title&gt;Cancer Res&lt;/secondary-title&gt;&lt;alt-title&gt;Cancer research&lt;/alt-title&gt;&lt;/titles&gt;&lt;periodical&gt;&lt;full-title&gt;Cancer Res&lt;/full-title&gt;&lt;abbr-1&gt;Cancer research&lt;/abbr-1&gt;&lt;/periodical&gt;&lt;alt-periodical&gt;&lt;full-title&gt;Cancer Res&lt;/full-title&gt;&lt;abbr-1&gt;Cancer research&lt;/abbr-1&gt;&lt;/alt-periodical&gt;&lt;pages&gt;11241-6&lt;/pages&gt;&lt;volume&gt;65&lt;/volume&gt;&lt;number&gt;24&lt;/number&gt;&lt;edition&gt;2005/12/17&lt;/edition&gt;&lt;keywords&gt;&lt;keyword&gt;DNA Methylation&lt;/keyword&gt;&lt;keyword&gt;*Epigenesis, Genetic&lt;/keyword&gt;&lt;keyword&gt;Gene Expression Regulation&lt;/keyword&gt;&lt;keyword&gt;*Genetic Research&lt;/keyword&gt;&lt;keyword&gt;*Genome, Human&lt;/keyword&gt;&lt;keyword&gt;Human Genome Project&lt;/keyword&gt;&lt;keyword&gt;Humans&lt;/keyword&gt;&lt;keyword&gt;Medical Oncology/organization &amp;amp; administration&lt;/keyword&gt;&lt;/keywords&gt;&lt;dates&gt;&lt;year&gt;2005&lt;/year&gt;&lt;pub-dates&gt;&lt;date&gt;Dec 15&lt;/date&gt;&lt;/pub-dates&gt;&lt;/dates&gt;&lt;isbn&gt;0008-5472 (Print)&amp;#xD;0008-5472 (Linking)&lt;/isbn&gt;&lt;accession-num&gt;16357125&lt;/accession-num&gt;&lt;work-type&gt;Congresses&lt;/work-type&gt;&lt;urls&gt;&lt;related-urls&gt;&lt;url&gt;http://www.ncbi.nlm.nih.gov/pubmed/16357125&lt;/url&gt;&lt;/related-urls&gt;&lt;/urls&gt;&lt;electronic-resource-num&gt;10.1158/0008-5472.CAN-05-3865&lt;/electronic-resource-num&gt;&lt;language&gt;eng&lt;/language&gt;&lt;/record&gt;&lt;/Cite&gt;&lt;/EndNote&gt;</w:instrText>
        </w:r>
        <w:r w:rsidR="00B77226">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4</w:t>
        </w:r>
        <w:r w:rsidR="00B77226">
          <w:rPr>
            <w:rFonts w:ascii="Arial" w:eastAsia="Arial" w:hAnsi="Arial" w:cs="Arial"/>
            <w:color w:val="auto"/>
            <w:sz w:val="22"/>
            <w:szCs w:val="22"/>
          </w:rPr>
          <w:fldChar w:fldCharType="end"/>
        </w:r>
      </w:hyperlink>
      <w:r w:rsidR="00AD278C" w:rsidRPr="00530512">
        <w:rPr>
          <w:rFonts w:ascii="Arial" w:eastAsia="Arial" w:hAnsi="Arial" w:cs="Arial"/>
          <w:color w:val="auto"/>
          <w:sz w:val="22"/>
          <w:szCs w:val="22"/>
        </w:rPr>
        <w:t xml:space="preserve"> have </w:t>
      </w:r>
      <w:r w:rsidR="00E05848" w:rsidRPr="00530512">
        <w:rPr>
          <w:rFonts w:ascii="Arial" w:eastAsia="Arial" w:hAnsi="Arial" w:cs="Arial"/>
          <w:color w:val="auto"/>
          <w:sz w:val="22"/>
          <w:szCs w:val="22"/>
        </w:rPr>
        <w:t>produced a large number of whole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genome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 base</w:t>
      </w:r>
      <w:r w:rsidR="003C1994" w:rsidRPr="00530512">
        <w:rPr>
          <w:rFonts w:ascii="Arial" w:eastAsia="Arial" w:hAnsi="Arial" w:cs="Arial"/>
          <w:color w:val="auto"/>
          <w:sz w:val="22"/>
          <w:szCs w:val="22"/>
        </w:rPr>
        <w:t>-</w:t>
      </w:r>
      <w:r w:rsidR="00E05848" w:rsidRPr="00530512">
        <w:rPr>
          <w:rFonts w:ascii="Arial" w:eastAsia="Arial" w:hAnsi="Arial" w:cs="Arial"/>
          <w:color w:val="auto"/>
          <w:sz w:val="22"/>
          <w:szCs w:val="22"/>
        </w:rPr>
        <w:t xml:space="preserve">resolution bisulfite </w:t>
      </w:r>
      <w:r w:rsidR="00E05848" w:rsidRPr="00530512">
        <w:rPr>
          <w:rFonts w:ascii="Arial" w:eastAsia="Arial" w:hAnsi="Arial" w:cs="Arial"/>
          <w:color w:val="auto"/>
          <w:sz w:val="22"/>
          <w:szCs w:val="22"/>
        </w:rPr>
        <w:lastRenderedPageBreak/>
        <w:t>sequencing data sets for many tissue and cell types.</w:t>
      </w:r>
      <w:r w:rsidR="00EF33ED" w:rsidRPr="00530512">
        <w:rPr>
          <w:rFonts w:ascii="Arial" w:eastAsia="Arial" w:hAnsi="Arial" w:cs="Arial"/>
          <w:color w:val="auto"/>
          <w:sz w:val="22"/>
          <w:szCs w:val="22"/>
        </w:rPr>
        <w:t xml:space="preserve"> These public data sets, in combination with additional internally generated d</w:t>
      </w:r>
      <w:r w:rsidR="00FA2B47" w:rsidRPr="00530512">
        <w:rPr>
          <w:rFonts w:ascii="Arial" w:eastAsia="Arial" w:hAnsi="Arial" w:cs="Arial"/>
          <w:color w:val="auto"/>
          <w:sz w:val="22"/>
          <w:szCs w:val="22"/>
        </w:rPr>
        <w:t>ata, allowed us to perform full-</w:t>
      </w:r>
      <w:r w:rsidR="00EF33ED" w:rsidRPr="00530512">
        <w:rPr>
          <w:rFonts w:ascii="Arial" w:eastAsia="Arial" w:hAnsi="Arial" w:cs="Arial"/>
          <w:color w:val="auto"/>
          <w:sz w:val="22"/>
          <w:szCs w:val="22"/>
        </w:rPr>
        <w:t xml:space="preserve">genome characterization of local CpG co-methylation across the largest set of human tissue types available </w:t>
      </w:r>
      <w:r w:rsidR="0044556A" w:rsidRPr="00530512">
        <w:rPr>
          <w:rFonts w:ascii="Arial" w:eastAsia="Arial" w:hAnsi="Arial" w:cs="Arial"/>
          <w:color w:val="auto"/>
          <w:sz w:val="22"/>
          <w:szCs w:val="22"/>
        </w:rPr>
        <w:t xml:space="preserve">to date, and annotate these blocks of co-methylated CpGs as a distinct set of genomic features. </w:t>
      </w:r>
      <w:r w:rsidR="00EF33ED" w:rsidRPr="00530512">
        <w:rPr>
          <w:rFonts w:ascii="Arial" w:eastAsia="Arial" w:hAnsi="Arial" w:cs="Arial"/>
          <w:color w:val="auto"/>
          <w:sz w:val="22"/>
          <w:szCs w:val="22"/>
        </w:rPr>
        <w:t xml:space="preserve"> </w:t>
      </w:r>
    </w:p>
    <w:p w14:paraId="253C2110" w14:textId="77777777" w:rsidR="00EF33ED" w:rsidRPr="00530512" w:rsidRDefault="00EF33ED" w:rsidP="007C7B97">
      <w:pPr>
        <w:widowControl/>
        <w:spacing w:line="276" w:lineRule="auto"/>
        <w:jc w:val="left"/>
        <w:rPr>
          <w:rFonts w:ascii="Arial" w:eastAsia="Arial" w:hAnsi="Arial" w:cs="Arial"/>
          <w:color w:val="auto"/>
          <w:sz w:val="22"/>
          <w:szCs w:val="22"/>
        </w:rPr>
      </w:pPr>
    </w:p>
    <w:p w14:paraId="68DF1715" w14:textId="088F73A7" w:rsidR="009E70B7" w:rsidRPr="00530512" w:rsidRDefault="00EF33ED" w:rsidP="007C7B97">
      <w:pPr>
        <w:widowControl/>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DNA methylation is cell-type specific, and the pattern can be </w:t>
      </w:r>
      <w:r w:rsidR="00EB74E8" w:rsidRPr="00530512">
        <w:rPr>
          <w:rFonts w:ascii="Arial" w:eastAsia="Arial" w:hAnsi="Arial" w:cs="Arial"/>
          <w:color w:val="auto"/>
          <w:sz w:val="22"/>
          <w:szCs w:val="22"/>
        </w:rPr>
        <w:t xml:space="preserve">harnessed for deconvoluting the relative cell composition </w:t>
      </w:r>
      <w:r w:rsidR="00305169" w:rsidRPr="00530512">
        <w:rPr>
          <w:rFonts w:ascii="Arial" w:eastAsia="Arial" w:hAnsi="Arial" w:cs="Arial"/>
          <w:color w:val="auto"/>
          <w:sz w:val="22"/>
          <w:szCs w:val="22"/>
        </w:rPr>
        <w:t>of</w:t>
      </w:r>
      <w:r w:rsidR="00EB74E8" w:rsidRPr="00530512">
        <w:rPr>
          <w:rFonts w:ascii="Arial" w:eastAsia="Arial" w:hAnsi="Arial" w:cs="Arial"/>
          <w:color w:val="auto"/>
          <w:sz w:val="22"/>
          <w:szCs w:val="22"/>
        </w:rPr>
        <w:t xml:space="preserve"> </w:t>
      </w:r>
      <w:r w:rsidR="00FA2B47" w:rsidRPr="00530512">
        <w:rPr>
          <w:rFonts w:ascii="Arial" w:eastAsia="Arial" w:hAnsi="Arial" w:cs="Arial"/>
          <w:color w:val="auto"/>
          <w:sz w:val="22"/>
          <w:szCs w:val="22"/>
        </w:rPr>
        <w:t>heterogeneous samples</w:t>
      </w:r>
      <w:r w:rsidR="00EB74E8" w:rsidRPr="00530512">
        <w:rPr>
          <w:rFonts w:ascii="Arial" w:eastAsia="Arial" w:hAnsi="Arial" w:cs="Arial"/>
          <w:color w:val="auto"/>
          <w:sz w:val="22"/>
          <w:szCs w:val="22"/>
        </w:rPr>
        <w:t>, such as different white blood cells in whole blood</w:t>
      </w:r>
      <w:hyperlink w:anchor="_ENREF_5" w:tooltip="Houseman, 2016 #215" w:history="1">
        <w:r w:rsidR="00B77226">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PEVuZE5vdGU+PENpdGU+PEF1dGhvcj5Ib3VzZW1hbjwvQXV0aG9yPjxZZWFyPjIwMTY8L1llYXI+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Pr>
            <w:rFonts w:ascii="Arial" w:eastAsia="Arial" w:hAnsi="Arial" w:cs="Arial"/>
            <w:color w:val="auto"/>
            <w:sz w:val="22"/>
            <w:szCs w:val="22"/>
          </w:rPr>
        </w:r>
        <w:r w:rsidR="00B77226">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5</w:t>
        </w:r>
        <w:r w:rsidR="00B77226">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fetal components in maternal cell-free DNA</w:t>
      </w:r>
      <w:hyperlink w:anchor="_ENREF_6" w:tooltip="Sun, 2015 #214" w:history="1">
        <w:r w:rsidR="00B77226">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dW0+MjE0PC9SZWNOdW0+PERpc3BsYXlUZXh0PjxzdHlsZSBmYWNlPSJzdXBlcnNjcmlwdCI+Njwv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dW0+MjE0PC9SZWNOdW0+PERpc3BsYXlUZXh0PjxzdHlsZSBmYWNlPSJzdXBlcnNjcmlwdCI+Njwv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Pr>
            <w:rFonts w:ascii="Arial" w:eastAsia="Arial" w:hAnsi="Arial" w:cs="Arial"/>
            <w:color w:val="auto"/>
            <w:sz w:val="22"/>
            <w:szCs w:val="22"/>
          </w:rPr>
        </w:r>
        <w:r w:rsidR="00B77226">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6</w:t>
        </w:r>
        <w:r w:rsidR="00B77226">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or circulating tumor DNA in plasma</w:t>
      </w:r>
      <w:hyperlink w:anchor="_ENREF_6" w:tooltip="Sun, 2015 #214" w:history="1">
        <w:r w:rsidR="00B77226">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dW0+MjE0PC9SZWNOdW0+PERpc3BsYXlUZXh0PjxzdHlsZSBmYWNlPSJzdXBlcnNjcmlwdCI+Njwv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dW0+MjE0PC9SZWNOdW0+PERpc3BsYXlUZXh0PjxzdHlsZSBmYWNlPSJzdXBlcnNjcmlwdCI+Njwv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Pr>
            <w:rFonts w:ascii="Arial" w:eastAsia="Arial" w:hAnsi="Arial" w:cs="Arial"/>
            <w:color w:val="auto"/>
            <w:sz w:val="22"/>
            <w:szCs w:val="22"/>
          </w:rPr>
        </w:r>
        <w:r w:rsidR="00B77226">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6</w:t>
        </w:r>
        <w:r w:rsidR="00B77226">
          <w:rPr>
            <w:rFonts w:ascii="Arial" w:eastAsia="Arial" w:hAnsi="Arial" w:cs="Arial"/>
            <w:color w:val="auto"/>
            <w:sz w:val="22"/>
            <w:szCs w:val="22"/>
          </w:rPr>
          <w:fldChar w:fldCharType="end"/>
        </w:r>
      </w:hyperlink>
      <w:r w:rsidR="00EB74E8" w:rsidRPr="00530512">
        <w:rPr>
          <w:rFonts w:ascii="Arial" w:eastAsia="Arial" w:hAnsi="Arial" w:cs="Arial"/>
          <w:color w:val="auto"/>
          <w:sz w:val="22"/>
          <w:szCs w:val="22"/>
        </w:rPr>
        <w:t xml:space="preserve">. Most of these recent efforts relies on the methylation level of individual CpG sites, and are fundamentally limited by the technical noise and sensitivity in measuring single CpG methylation. Very recently, </w:t>
      </w:r>
      <w:r w:rsidR="005D7C76" w:rsidRPr="00530512">
        <w:rPr>
          <w:rFonts w:ascii="Arial" w:eastAsia="Arial" w:hAnsi="Arial" w:cs="Arial"/>
          <w:color w:val="auto"/>
          <w:sz w:val="22"/>
          <w:szCs w:val="22"/>
        </w:rPr>
        <w:t xml:space="preserve">Lehmann-Werman et al demonstrated a superior sensitivity with multi-CpG haplotypes in detecting tissue-specific </w:t>
      </w:r>
      <w:r w:rsidR="0044556A" w:rsidRPr="00530512">
        <w:rPr>
          <w:rFonts w:ascii="Arial" w:eastAsia="Arial" w:hAnsi="Arial" w:cs="Arial"/>
          <w:color w:val="auto"/>
          <w:sz w:val="22"/>
          <w:szCs w:val="22"/>
        </w:rPr>
        <w:t>signatures in circulating DNA</w:t>
      </w:r>
      <w:hyperlink w:anchor="_ENREF_7" w:tooltip="Lehmann-Werman, 2016 #6" w:history="1">
        <w:r w:rsidR="00B77226" w:rsidRPr="00530512">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PEVuZE5vdGU+PENpdGU+PEF1dGhvcj5MZWhtYW5uLVdlcm1hbjwvQXV0aG9yPjxZZWFyPjIwMTY8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sidRPr="00530512">
          <w:rPr>
            <w:rFonts w:ascii="Arial" w:eastAsia="Arial" w:hAnsi="Arial" w:cs="Arial"/>
            <w:color w:val="auto"/>
            <w:sz w:val="22"/>
            <w:szCs w:val="22"/>
          </w:rPr>
        </w:r>
        <w:r w:rsidR="00B77226" w:rsidRPr="00530512">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7</w:t>
        </w:r>
        <w:r w:rsidR="00B77226" w:rsidRPr="00530512">
          <w:rPr>
            <w:rFonts w:ascii="Arial" w:eastAsia="Arial" w:hAnsi="Arial" w:cs="Arial"/>
            <w:color w:val="auto"/>
            <w:sz w:val="22"/>
            <w:szCs w:val="22"/>
          </w:rPr>
          <w:fldChar w:fldCharType="end"/>
        </w:r>
      </w:hyperlink>
      <w:r w:rsidR="0044556A" w:rsidRPr="00530512">
        <w:rPr>
          <w:rFonts w:ascii="Arial" w:eastAsia="Arial" w:hAnsi="Arial" w:cs="Arial"/>
          <w:color w:val="auto"/>
          <w:sz w:val="22"/>
          <w:szCs w:val="22"/>
        </w:rPr>
        <w:t xml:space="preserve">. </w:t>
      </w:r>
      <w:r w:rsidR="00305169" w:rsidRPr="00530512">
        <w:rPr>
          <w:rFonts w:ascii="Arial" w:eastAsia="Arial" w:hAnsi="Arial" w:cs="Arial"/>
          <w:color w:val="auto"/>
          <w:sz w:val="22"/>
          <w:szCs w:val="22"/>
        </w:rPr>
        <w:t>The markers in that study were discovered from Infinium 450k methylation array data, which represent only a very limited fraction of the human genome. Here we performed an exhaustive search of tissue-specific</w:t>
      </w:r>
      <w:r w:rsidR="00FA2B47" w:rsidRPr="00530512">
        <w:rPr>
          <w:rFonts w:ascii="Arial" w:eastAsia="Arial" w:hAnsi="Arial" w:cs="Arial"/>
          <w:color w:val="auto"/>
          <w:sz w:val="22"/>
          <w:szCs w:val="22"/>
        </w:rPr>
        <w:t xml:space="preserve"> methylation haplotype blocks across</w:t>
      </w:r>
      <w:r w:rsidR="00305169" w:rsidRPr="00530512">
        <w:rPr>
          <w:rFonts w:ascii="Arial" w:eastAsia="Arial" w:hAnsi="Arial" w:cs="Arial"/>
          <w:color w:val="auto"/>
          <w:sz w:val="22"/>
          <w:szCs w:val="22"/>
        </w:rPr>
        <w:t xml:space="preserve"> the full genome, and proposed a block-level metric, </w:t>
      </w:r>
      <w:r w:rsidR="008C2CFA" w:rsidRPr="00530512">
        <w:rPr>
          <w:rFonts w:ascii="Arial" w:eastAsia="Arial" w:hAnsi="Arial" w:cs="Arial"/>
          <w:color w:val="auto"/>
          <w:sz w:val="22"/>
          <w:szCs w:val="22"/>
        </w:rPr>
        <w:t>termed</w:t>
      </w:r>
      <w:r w:rsidR="00305169" w:rsidRPr="00530512">
        <w:rPr>
          <w:rFonts w:ascii="Arial" w:eastAsia="Arial" w:hAnsi="Arial" w:cs="Arial"/>
          <w:color w:val="auto"/>
          <w:sz w:val="22"/>
          <w:szCs w:val="22"/>
        </w:rPr>
        <w:t xml:space="preserve"> methylated haplotype load (MHL), for a systematic discovery of </w:t>
      </w:r>
      <w:r w:rsidR="008C2CFA" w:rsidRPr="00530512">
        <w:rPr>
          <w:rFonts w:ascii="Arial" w:eastAsia="Arial" w:hAnsi="Arial" w:cs="Arial"/>
          <w:color w:val="auto"/>
          <w:sz w:val="22"/>
          <w:szCs w:val="22"/>
        </w:rPr>
        <w:t>informative markers</w:t>
      </w:r>
      <w:r w:rsidR="00305169" w:rsidRPr="00530512">
        <w:rPr>
          <w:rFonts w:ascii="Arial" w:eastAsia="Arial" w:hAnsi="Arial" w:cs="Arial"/>
          <w:color w:val="auto"/>
          <w:sz w:val="22"/>
          <w:szCs w:val="22"/>
        </w:rPr>
        <w:t xml:space="preserve">. Applying our analytic framework and </w:t>
      </w:r>
      <w:r w:rsidR="008A4F47" w:rsidRPr="00530512">
        <w:rPr>
          <w:rFonts w:ascii="Arial" w:eastAsia="Arial" w:hAnsi="Arial" w:cs="Arial"/>
          <w:color w:val="auto"/>
          <w:sz w:val="22"/>
          <w:szCs w:val="22"/>
        </w:rPr>
        <w:t xml:space="preserve">identified </w:t>
      </w:r>
      <w:r w:rsidR="00305169" w:rsidRPr="00530512">
        <w:rPr>
          <w:rFonts w:ascii="Arial" w:eastAsia="Arial" w:hAnsi="Arial" w:cs="Arial"/>
          <w:color w:val="auto"/>
          <w:sz w:val="22"/>
          <w:szCs w:val="22"/>
        </w:rPr>
        <w:t xml:space="preserve">markers, we demonstrated accurate determination of </w:t>
      </w:r>
      <w:r w:rsidR="00FA2B47" w:rsidRPr="00530512">
        <w:rPr>
          <w:rFonts w:ascii="Arial" w:eastAsia="Arial" w:hAnsi="Arial" w:cs="Arial"/>
          <w:color w:val="auto"/>
          <w:sz w:val="22"/>
          <w:szCs w:val="22"/>
        </w:rPr>
        <w:t xml:space="preserve">tissue </w:t>
      </w:r>
      <w:r w:rsidR="00305169" w:rsidRPr="00530512">
        <w:rPr>
          <w:rFonts w:ascii="Arial" w:eastAsia="Arial" w:hAnsi="Arial" w:cs="Arial"/>
          <w:color w:val="auto"/>
          <w:sz w:val="22"/>
          <w:szCs w:val="22"/>
        </w:rPr>
        <w:t xml:space="preserve">origin as well as estimation of tumor load in </w:t>
      </w:r>
      <w:r w:rsidR="008C2CFA" w:rsidRPr="00530512">
        <w:rPr>
          <w:rFonts w:ascii="Arial" w:eastAsia="Arial" w:hAnsi="Arial" w:cs="Arial"/>
          <w:color w:val="auto"/>
          <w:sz w:val="22"/>
          <w:szCs w:val="22"/>
        </w:rPr>
        <w:t>clinical</w:t>
      </w:r>
      <w:r w:rsidR="00305169" w:rsidRPr="00530512">
        <w:rPr>
          <w:rFonts w:ascii="Arial" w:eastAsia="Arial" w:hAnsi="Arial" w:cs="Arial"/>
          <w:color w:val="auto"/>
          <w:sz w:val="22"/>
          <w:szCs w:val="22"/>
        </w:rPr>
        <w:t xml:space="preserve"> plasma</w:t>
      </w:r>
      <w:r w:rsidR="008C2CFA" w:rsidRPr="00530512">
        <w:rPr>
          <w:rFonts w:ascii="Arial" w:eastAsia="Arial" w:hAnsi="Arial" w:cs="Arial"/>
          <w:color w:val="auto"/>
          <w:sz w:val="22"/>
          <w:szCs w:val="22"/>
        </w:rPr>
        <w:t xml:space="preserve"> samples</w:t>
      </w:r>
      <w:r w:rsidR="00305169" w:rsidRPr="00530512">
        <w:rPr>
          <w:rFonts w:ascii="Arial" w:eastAsia="Arial" w:hAnsi="Arial" w:cs="Arial"/>
          <w:color w:val="auto"/>
          <w:sz w:val="22"/>
          <w:szCs w:val="22"/>
        </w:rPr>
        <w:t xml:space="preserve"> </w:t>
      </w:r>
      <w:r w:rsidR="008C2CFA" w:rsidRPr="00530512">
        <w:rPr>
          <w:rFonts w:ascii="Arial" w:eastAsia="Arial" w:hAnsi="Arial" w:cs="Arial"/>
          <w:color w:val="auto"/>
          <w:sz w:val="22"/>
          <w:szCs w:val="22"/>
        </w:rPr>
        <w:t xml:space="preserve">from patients </w:t>
      </w:r>
      <w:r w:rsidR="00305169" w:rsidRPr="00530512">
        <w:rPr>
          <w:rFonts w:ascii="Arial" w:eastAsia="Arial" w:hAnsi="Arial" w:cs="Arial"/>
          <w:color w:val="auto"/>
          <w:sz w:val="22"/>
          <w:szCs w:val="22"/>
        </w:rPr>
        <w:t xml:space="preserve">of </w:t>
      </w:r>
      <w:r w:rsidR="008C2CFA" w:rsidRPr="00530512">
        <w:rPr>
          <w:rFonts w:ascii="Arial" w:eastAsia="Arial" w:hAnsi="Arial" w:cs="Arial"/>
          <w:color w:val="auto"/>
          <w:sz w:val="22"/>
          <w:szCs w:val="22"/>
        </w:rPr>
        <w:t>lung</w:t>
      </w:r>
      <w:r w:rsidR="00B1131E">
        <w:rPr>
          <w:rFonts w:ascii="Arial" w:eastAsia="Arial" w:hAnsi="Arial" w:cs="Arial"/>
          <w:color w:val="auto"/>
          <w:sz w:val="22"/>
          <w:szCs w:val="22"/>
        </w:rPr>
        <w:t xml:space="preserve"> cancer (LC)</w:t>
      </w:r>
      <w:r w:rsidR="008C2CFA" w:rsidRPr="00530512">
        <w:rPr>
          <w:rFonts w:ascii="Arial" w:eastAsia="Arial" w:hAnsi="Arial" w:cs="Arial"/>
          <w:color w:val="auto"/>
          <w:sz w:val="22"/>
          <w:szCs w:val="22"/>
        </w:rPr>
        <w:t xml:space="preserve"> and </w:t>
      </w:r>
      <w:r w:rsidR="00AA05E8">
        <w:rPr>
          <w:rFonts w:ascii="Arial" w:eastAsia="Arial" w:hAnsi="Arial" w:cs="Arial"/>
          <w:color w:val="auto"/>
          <w:sz w:val="22"/>
          <w:szCs w:val="22"/>
        </w:rPr>
        <w:t>c</w:t>
      </w:r>
      <w:r w:rsidR="00AA05E8" w:rsidRPr="00530512">
        <w:rPr>
          <w:rFonts w:ascii="Arial" w:eastAsia="Arial" w:hAnsi="Arial" w:cs="Arial"/>
          <w:color w:val="auto"/>
          <w:sz w:val="22"/>
          <w:szCs w:val="22"/>
        </w:rPr>
        <w:t xml:space="preserve">olorectal </w:t>
      </w:r>
      <w:r w:rsidR="008C2CFA" w:rsidRPr="00530512">
        <w:rPr>
          <w:rFonts w:ascii="Arial" w:eastAsia="Arial" w:hAnsi="Arial" w:cs="Arial"/>
          <w:color w:val="auto"/>
          <w:sz w:val="22"/>
          <w:szCs w:val="22"/>
        </w:rPr>
        <w:t>cancers</w:t>
      </w:r>
      <w:r w:rsidR="006C0358">
        <w:rPr>
          <w:rFonts w:ascii="Arial" w:eastAsia="Arial" w:hAnsi="Arial" w:cs="Arial"/>
          <w:color w:val="auto"/>
          <w:sz w:val="22"/>
          <w:szCs w:val="22"/>
        </w:rPr>
        <w:t xml:space="preserve"> (CRC)</w:t>
      </w:r>
      <w:r w:rsidR="00B1131E">
        <w:rPr>
          <w:rFonts w:ascii="Arial" w:eastAsia="Arial" w:hAnsi="Arial" w:cs="Arial"/>
          <w:color w:val="auto"/>
          <w:sz w:val="22"/>
          <w:szCs w:val="22"/>
        </w:rPr>
        <w:t>.</w:t>
      </w:r>
      <w:r w:rsidR="006C0358">
        <w:rPr>
          <w:rFonts w:ascii="Arial" w:eastAsia="Arial" w:hAnsi="Arial" w:cs="Arial"/>
          <w:color w:val="auto"/>
          <w:sz w:val="22"/>
          <w:szCs w:val="22"/>
        </w:rPr>
        <w:t xml:space="preserve"> </w:t>
      </w:r>
      <w:r w:rsidR="00B1131E">
        <w:rPr>
          <w:rFonts w:ascii="Arial" w:eastAsia="Arial" w:hAnsi="Arial" w:cs="Arial"/>
          <w:color w:val="auto"/>
          <w:sz w:val="22"/>
          <w:szCs w:val="22"/>
        </w:rPr>
        <w:t>(</w:t>
      </w:r>
      <w:r w:rsidR="00B1131E">
        <w:rPr>
          <w:rFonts w:ascii="Arial" w:eastAsia="Arial" w:hAnsi="Arial" w:cs="Arial"/>
          <w:b/>
          <w:color w:val="auto"/>
          <w:sz w:val="22"/>
          <w:szCs w:val="22"/>
        </w:rPr>
        <w:t xml:space="preserve">Figure </w:t>
      </w:r>
      <w:r w:rsidR="00D354E7" w:rsidRPr="00CB3EB4">
        <w:rPr>
          <w:rFonts w:ascii="Arial" w:eastAsia="Arial" w:hAnsi="Arial" w:cs="Arial"/>
          <w:b/>
          <w:color w:val="auto"/>
          <w:sz w:val="22"/>
          <w:szCs w:val="22"/>
        </w:rPr>
        <w:t>1A</w:t>
      </w:r>
      <w:r w:rsidR="00B1131E">
        <w:rPr>
          <w:rFonts w:ascii="Arial" w:eastAsia="Arial" w:hAnsi="Arial" w:cs="Arial"/>
          <w:color w:val="auto"/>
          <w:sz w:val="22"/>
          <w:szCs w:val="22"/>
        </w:rPr>
        <w:t xml:space="preserve">). </w:t>
      </w:r>
      <w:r w:rsidR="00305169" w:rsidRPr="00530512">
        <w:rPr>
          <w:rFonts w:ascii="Arial" w:eastAsia="Arial" w:hAnsi="Arial" w:cs="Arial"/>
          <w:color w:val="auto"/>
          <w:sz w:val="22"/>
          <w:szCs w:val="22"/>
        </w:rPr>
        <w:t xml:space="preserve"> </w:t>
      </w:r>
    </w:p>
    <w:p w14:paraId="2EA454F2" w14:textId="77777777" w:rsidR="00AF1A75" w:rsidRPr="00530512" w:rsidRDefault="00B92B21" w:rsidP="007C7B97">
      <w:pPr>
        <w:pStyle w:val="Heading2"/>
        <w:spacing w:line="276" w:lineRule="auto"/>
        <w:jc w:val="left"/>
        <w:rPr>
          <w:rFonts w:ascii="Arial" w:hAnsi="Arial" w:cs="Arial"/>
          <w:color w:val="auto"/>
          <w:sz w:val="22"/>
          <w:szCs w:val="22"/>
        </w:rPr>
      </w:pPr>
      <w:r w:rsidRPr="00530512">
        <w:rPr>
          <w:rFonts w:ascii="Arial" w:eastAsia="Arial" w:hAnsi="Arial" w:cs="Arial"/>
          <w:color w:val="auto"/>
          <w:sz w:val="22"/>
          <w:szCs w:val="22"/>
        </w:rPr>
        <w:t>Results</w:t>
      </w:r>
    </w:p>
    <w:p w14:paraId="61D24C5F" w14:textId="4FC1C196" w:rsidR="00AF1A75" w:rsidRPr="001F529D" w:rsidRDefault="00FF483E" w:rsidP="001F529D">
      <w:pPr>
        <w:pStyle w:val="Heading4"/>
        <w:spacing w:line="276" w:lineRule="auto"/>
        <w:rPr>
          <w:rFonts w:ascii="Arial" w:hAnsi="Arial" w:cs="Arial"/>
          <w:i w:val="0"/>
          <w:color w:val="auto"/>
          <w:sz w:val="22"/>
          <w:szCs w:val="22"/>
        </w:rPr>
      </w:pPr>
      <w:r w:rsidRPr="0003392E">
        <w:rPr>
          <w:rFonts w:ascii="Arial" w:eastAsia="Arial" w:hAnsi="Arial" w:cs="Arial"/>
          <w:b/>
          <w:i w:val="0"/>
          <w:color w:val="auto"/>
          <w:sz w:val="22"/>
          <w:szCs w:val="22"/>
        </w:rPr>
        <w:t xml:space="preserve">Identification and characterization of </w:t>
      </w:r>
      <w:r w:rsidR="00B92B21" w:rsidRPr="0003392E">
        <w:rPr>
          <w:rFonts w:ascii="Arial" w:eastAsia="Arial" w:hAnsi="Arial" w:cs="Arial"/>
          <w:b/>
          <w:i w:val="0"/>
          <w:color w:val="auto"/>
          <w:sz w:val="22"/>
          <w:szCs w:val="22"/>
        </w:rPr>
        <w:t>methylation haplotype blocks.</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 xml:space="preserve">To investigate the co-methylation status of adjacent CpG sites along single DNA molecules, we extended an approach that we previously </w:t>
      </w:r>
      <w:r w:rsidR="00232660" w:rsidRPr="001F529D">
        <w:rPr>
          <w:rFonts w:ascii="Arial" w:eastAsia="Arial" w:hAnsi="Arial" w:cs="Arial"/>
          <w:i w:val="0"/>
          <w:color w:val="auto"/>
          <w:sz w:val="22"/>
          <w:szCs w:val="22"/>
        </w:rPr>
        <w:t>established</w:t>
      </w:r>
      <w:hyperlink w:anchor="_ENREF_8" w:tooltip="Shoemaker, 2010 #633" w:history="1">
        <w:r w:rsidR="00B77226" w:rsidRPr="001F529D">
          <w:rPr>
            <w:rFonts w:ascii="Arial" w:eastAsia="Arial" w:hAnsi="Arial" w:cs="Arial"/>
            <w:i w:val="0"/>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B77226">
          <w:rPr>
            <w:rFonts w:ascii="Arial" w:eastAsia="Arial" w:hAnsi="Arial" w:cs="Arial"/>
            <w:i w:val="0"/>
            <w:color w:val="auto"/>
            <w:sz w:val="22"/>
            <w:szCs w:val="22"/>
          </w:rPr>
          <w:instrText xml:space="preserve"> ADDIN EN.CITE </w:instrText>
        </w:r>
        <w:r w:rsidR="00B77226">
          <w:rPr>
            <w:rFonts w:ascii="Arial" w:eastAsia="Arial" w:hAnsi="Arial" w:cs="Arial"/>
            <w:i w:val="0"/>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B77226">
          <w:rPr>
            <w:rFonts w:ascii="Arial" w:eastAsia="Arial" w:hAnsi="Arial" w:cs="Arial"/>
            <w:i w:val="0"/>
            <w:color w:val="auto"/>
            <w:sz w:val="22"/>
            <w:szCs w:val="22"/>
          </w:rPr>
          <w:instrText xml:space="preserve"> ADDIN EN.CITE.DATA </w:instrText>
        </w:r>
        <w:r w:rsidR="00B77226">
          <w:rPr>
            <w:rFonts w:ascii="Arial" w:eastAsia="Arial" w:hAnsi="Arial" w:cs="Arial"/>
            <w:i w:val="0"/>
            <w:color w:val="auto"/>
            <w:sz w:val="22"/>
            <w:szCs w:val="22"/>
          </w:rPr>
        </w:r>
        <w:r w:rsidR="00B77226">
          <w:rPr>
            <w:rFonts w:ascii="Arial" w:eastAsia="Arial" w:hAnsi="Arial" w:cs="Arial"/>
            <w:i w:val="0"/>
            <w:color w:val="auto"/>
            <w:sz w:val="22"/>
            <w:szCs w:val="22"/>
          </w:rPr>
          <w:fldChar w:fldCharType="end"/>
        </w:r>
        <w:r w:rsidR="00B77226" w:rsidRPr="001F529D">
          <w:rPr>
            <w:rFonts w:ascii="Arial" w:eastAsia="Arial" w:hAnsi="Arial" w:cs="Arial"/>
            <w:i w:val="0"/>
            <w:color w:val="auto"/>
            <w:sz w:val="22"/>
            <w:szCs w:val="22"/>
          </w:rPr>
        </w:r>
        <w:r w:rsidR="00B77226" w:rsidRPr="001F529D">
          <w:rPr>
            <w:rFonts w:ascii="Arial" w:eastAsia="Arial" w:hAnsi="Arial" w:cs="Arial"/>
            <w:i w:val="0"/>
            <w:color w:val="auto"/>
            <w:sz w:val="22"/>
            <w:szCs w:val="22"/>
          </w:rPr>
          <w:fldChar w:fldCharType="separate"/>
        </w:r>
        <w:r w:rsidR="00B77226" w:rsidRPr="00DE1761">
          <w:rPr>
            <w:rFonts w:ascii="Arial" w:eastAsia="Arial" w:hAnsi="Arial" w:cs="Arial"/>
            <w:i w:val="0"/>
            <w:noProof/>
            <w:color w:val="auto"/>
            <w:sz w:val="22"/>
            <w:szCs w:val="22"/>
            <w:vertAlign w:val="superscript"/>
          </w:rPr>
          <w:t>8</w:t>
        </w:r>
        <w:r w:rsidR="00B77226" w:rsidRPr="001F529D">
          <w:rPr>
            <w:rFonts w:ascii="Arial" w:eastAsia="Arial" w:hAnsi="Arial" w:cs="Arial"/>
            <w:i w:val="0"/>
            <w:color w:val="auto"/>
            <w:sz w:val="22"/>
            <w:szCs w:val="22"/>
          </w:rPr>
          <w:fldChar w:fldCharType="end"/>
        </w:r>
      </w:hyperlink>
      <w:r w:rsidR="00B92B21" w:rsidRPr="001F529D">
        <w:rPr>
          <w:rFonts w:ascii="Arial" w:eastAsia="Arial" w:hAnsi="Arial" w:cs="Arial"/>
          <w:i w:val="0"/>
          <w:color w:val="auto"/>
          <w:sz w:val="22"/>
          <w:szCs w:val="22"/>
        </w:rPr>
        <w:t>, in which we applied the concept of genetic linkage disequilibrium</w:t>
      </w:r>
      <w:hyperlink w:anchor="_ENREF_2" w:tooltip="Slatkin, 2008 #731" w:history="1">
        <w:r w:rsidR="00B77226">
          <w:rPr>
            <w:rFonts w:ascii="Arial" w:eastAsia="Arial" w:hAnsi="Arial" w:cs="Arial"/>
            <w:i w:val="0"/>
            <w:color w:val="auto"/>
            <w:sz w:val="22"/>
            <w:szCs w:val="22"/>
          </w:rPr>
          <w:fldChar w:fldCharType="begin"/>
        </w:r>
        <w:r w:rsidR="00B77226">
          <w:rPr>
            <w:rFonts w:ascii="Arial" w:eastAsia="Arial" w:hAnsi="Arial" w:cs="Arial"/>
            <w:i w:val="0"/>
            <w:color w:val="auto"/>
            <w:sz w:val="22"/>
            <w:szCs w:val="22"/>
          </w:rPr>
          <w:instrText xml:space="preserve"> ADDIN EN.CITE &lt;EndNote&gt;&lt;Cite&gt;&lt;Author&gt;Slatkin&lt;/Author&gt;&lt;Year&gt;2008&lt;/Year&gt;&lt;RecNum&gt;731&lt;/RecNum&gt;&lt;DisplayText&gt;&lt;style face="superscript"&gt;2&lt;/style&gt;&lt;/DisplayText&gt;&lt;record&gt;&lt;rec-number&gt;731&lt;/rec-number&gt;&lt;foreign-keys&gt;&lt;key app="EN" db-id="xperd5v2pdw0vneds9axz9a600zfxfwwsdtv"&gt;731&lt;/key&gt;&lt;/foreign-keys&gt;&lt;ref-type name="Journal Article"&gt;17&lt;/ref-type&gt;&lt;contributors&gt;&lt;authors&gt;&lt;author&gt;Slatkin, M.&lt;/author&gt;&lt;/authors&gt;&lt;/contributors&gt;&lt;auth-address&gt;Department of Integrative Biology, University of California, Berkeley, California 94720-3140, USA. slatkin@berkeley.edu&lt;/auth-address&gt;&lt;titles&gt;&lt;title&gt;Linkage disequilibrium--understanding the evolutionary past and mapping the medical future&lt;/title&gt;&lt;secondary-title&gt;Nat Rev Genet&lt;/secondary-title&gt;&lt;alt-title&gt;Nature reviews. Genetics&lt;/alt-title&gt;&lt;/titles&gt;&lt;periodical&gt;&lt;full-title&gt;Nat Rev Genet&lt;/full-title&gt;&lt;abbr-1&gt;Nature reviews. Genetics&lt;/abbr-1&gt;&lt;/periodical&gt;&lt;alt-periodical&gt;&lt;full-title&gt;Nat Rev Genet&lt;/full-title&gt;&lt;abbr-1&gt;Nature reviews. Genetics&lt;/abbr-1&gt;&lt;/alt-periodical&gt;&lt;pages&gt;477-85&lt;/pages&gt;&lt;volume&gt;9&lt;/volume&gt;&lt;number&gt;6&lt;/number&gt;&lt;edition&gt;2008/04/23&lt;/edition&gt;&lt;keywords&gt;&lt;keyword&gt;*Chromosome Mapping&lt;/keyword&gt;&lt;keyword&gt;*Evolution, Molecular&lt;/keyword&gt;&lt;keyword&gt;*Genetics, Medical&lt;/keyword&gt;&lt;keyword&gt;Humans&lt;/keyword&gt;&lt;keyword&gt;*Linkage Disequilibrium&lt;/keyword&gt;&lt;keyword&gt;Population/*genetics&lt;/keyword&gt;&lt;/keywords&gt;&lt;dates&gt;&lt;year&gt;2008&lt;/year&gt;&lt;pub-dates&gt;&lt;date&gt;Jun&lt;/date&gt;&lt;/pub-dates&gt;&lt;/dates&gt;&lt;isbn&gt;1471-0064 (Electronic)&amp;#xD;1471-0056 (Linking)&lt;/isbn&gt;&lt;accession-num&gt;18427557&lt;/accession-num&gt;&lt;work-type&gt;Research Support, N.I.H., Extramural&amp;#xD;Review&lt;/work-type&gt;&lt;urls&gt;&lt;related-urls&gt;&lt;url&gt;http://www.ncbi.nlm.nih.gov/pubmed/18427557&lt;/url&gt;&lt;/related-urls&gt;&lt;/urls&gt;&lt;electronic-resource-num&gt;10.1038/nrg2361&lt;/electronic-resource-num&gt;&lt;language&gt;eng&lt;/language&gt;&lt;/record&gt;&lt;/Cite&gt;&lt;/EndNote&gt;</w:instrText>
        </w:r>
        <w:r w:rsidR="00B77226">
          <w:rPr>
            <w:rFonts w:ascii="Arial" w:eastAsia="Arial" w:hAnsi="Arial" w:cs="Arial"/>
            <w:i w:val="0"/>
            <w:color w:val="auto"/>
            <w:sz w:val="22"/>
            <w:szCs w:val="22"/>
          </w:rPr>
          <w:fldChar w:fldCharType="separate"/>
        </w:r>
        <w:r w:rsidR="00B77226" w:rsidRPr="00DE1761">
          <w:rPr>
            <w:rFonts w:ascii="Arial" w:eastAsia="Arial" w:hAnsi="Arial" w:cs="Arial"/>
            <w:i w:val="0"/>
            <w:noProof/>
            <w:color w:val="auto"/>
            <w:sz w:val="22"/>
            <w:szCs w:val="22"/>
            <w:vertAlign w:val="superscript"/>
          </w:rPr>
          <w:t>2</w:t>
        </w:r>
        <w:r w:rsidR="00B77226">
          <w:rPr>
            <w:rFonts w:ascii="Arial" w:eastAsia="Arial" w:hAnsi="Arial" w:cs="Arial"/>
            <w:i w:val="0"/>
            <w:color w:val="auto"/>
            <w:sz w:val="22"/>
            <w:szCs w:val="22"/>
          </w:rPr>
          <w:fldChar w:fldCharType="end"/>
        </w:r>
      </w:hyperlink>
      <w:r w:rsidR="00B92B21" w:rsidRPr="001F529D">
        <w:rPr>
          <w:rFonts w:ascii="Arial" w:eastAsia="Arial" w:hAnsi="Arial" w:cs="Arial"/>
          <w:i w:val="0"/>
          <w:color w:val="auto"/>
          <w:sz w:val="22"/>
          <w:szCs w:val="22"/>
        </w:rPr>
        <w:t xml:space="preserve"> and the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metric to quantify the degree of co-methylation among different DNA molecules. CpG methylation status of </w:t>
      </w:r>
      <w:r w:rsidR="002C255E" w:rsidRPr="001F529D">
        <w:rPr>
          <w:rFonts w:ascii="Arial" w:eastAsia="Arial" w:hAnsi="Arial" w:cs="Arial"/>
          <w:i w:val="0"/>
          <w:color w:val="auto"/>
          <w:sz w:val="22"/>
          <w:szCs w:val="22"/>
        </w:rPr>
        <w:t>multiple CpG sites in single-</w:t>
      </w:r>
      <w:r w:rsidR="00B92B21" w:rsidRPr="001F529D">
        <w:rPr>
          <w:rFonts w:ascii="Arial" w:eastAsia="Arial" w:hAnsi="Arial" w:cs="Arial"/>
          <w:i w:val="0"/>
          <w:color w:val="auto"/>
          <w:sz w:val="22"/>
          <w:szCs w:val="22"/>
        </w:rPr>
        <w:t xml:space="preserve"> or paired-end Illumina sequencing reads were extracted to form methylation haplotypes, and pairwise “linkage disequilibrium” of </w:t>
      </w:r>
      <w:r w:rsidR="002C255E" w:rsidRPr="001F529D">
        <w:rPr>
          <w:rFonts w:ascii="Arial" w:eastAsia="Arial" w:hAnsi="Arial" w:cs="Arial"/>
          <w:i w:val="0"/>
          <w:color w:val="auto"/>
          <w:sz w:val="22"/>
          <w:szCs w:val="22"/>
        </w:rPr>
        <w:t>CpG</w:t>
      </w:r>
      <w:r w:rsidR="00B92B21" w:rsidRPr="001F529D">
        <w:rPr>
          <w:rFonts w:ascii="Arial" w:eastAsia="Arial" w:hAnsi="Arial" w:cs="Arial"/>
          <w:i w:val="0"/>
          <w:color w:val="auto"/>
          <w:sz w:val="22"/>
          <w:szCs w:val="22"/>
        </w:rPr>
        <w:t xml:space="preserve"> methylation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was calculated from the </w:t>
      </w:r>
      <w:r w:rsidR="00207A8C" w:rsidRPr="001F529D">
        <w:rPr>
          <w:rFonts w:ascii="Arial" w:eastAsia="Arial" w:hAnsi="Arial" w:cs="Arial"/>
          <w:i w:val="0"/>
          <w:color w:val="auto"/>
          <w:sz w:val="22"/>
          <w:szCs w:val="22"/>
        </w:rPr>
        <w:t>abundance of different</w:t>
      </w:r>
      <w:r w:rsidR="00B92B21" w:rsidRPr="001F529D">
        <w:rPr>
          <w:rFonts w:ascii="Arial" w:eastAsia="Arial" w:hAnsi="Arial" w:cs="Arial"/>
          <w:i w:val="0"/>
          <w:color w:val="auto"/>
          <w:sz w:val="22"/>
          <w:szCs w:val="22"/>
        </w:rPr>
        <w:t xml:space="preserve"> methylation haplotypes (</w:t>
      </w:r>
      <w:r w:rsidR="00BC1BE2" w:rsidRPr="001F529D">
        <w:rPr>
          <w:rFonts w:ascii="Arial" w:eastAsia="Arial" w:hAnsi="Arial" w:cs="Arial"/>
          <w:i w:val="0"/>
          <w:color w:val="auto"/>
          <w:sz w:val="22"/>
          <w:szCs w:val="22"/>
        </w:rPr>
        <w:t xml:space="preserve">see </w:t>
      </w:r>
      <w:r w:rsidR="00B92B21" w:rsidRPr="001F529D">
        <w:rPr>
          <w:rFonts w:ascii="Arial" w:eastAsia="Arial" w:hAnsi="Arial" w:cs="Arial"/>
          <w:i w:val="0"/>
          <w:color w:val="auto"/>
          <w:sz w:val="22"/>
          <w:szCs w:val="22"/>
        </w:rPr>
        <w:t xml:space="preserve">Methods). We then partitioned the genome into blocks of tightly co-methylated CpG sites, which we called Methylation Haplotype Blocks (MHBs, </w:t>
      </w:r>
      <w:r w:rsidR="00B92B21" w:rsidRPr="001F529D">
        <w:rPr>
          <w:rFonts w:ascii="Arial" w:eastAsia="Arial" w:hAnsi="Arial" w:cs="Arial"/>
          <w:b/>
          <w:i w:val="0"/>
          <w:color w:val="auto"/>
          <w:sz w:val="22"/>
          <w:szCs w:val="22"/>
        </w:rPr>
        <w:t>Figure 1B</w:t>
      </w:r>
      <w:r w:rsidR="00B92B21" w:rsidRPr="001F529D">
        <w:rPr>
          <w:rFonts w:ascii="Arial" w:eastAsia="Arial" w:hAnsi="Arial" w:cs="Arial"/>
          <w:i w:val="0"/>
          <w:color w:val="auto"/>
          <w:sz w:val="22"/>
          <w:szCs w:val="22"/>
        </w:rPr>
        <w:t>), using a r</w:t>
      </w:r>
      <w:r w:rsidR="00B92B21" w:rsidRPr="001F529D">
        <w:rPr>
          <w:rFonts w:ascii="Arial" w:eastAsia="Arial" w:hAnsi="Arial" w:cs="Arial"/>
          <w:i w:val="0"/>
          <w:color w:val="auto"/>
          <w:sz w:val="22"/>
          <w:szCs w:val="22"/>
          <w:vertAlign w:val="superscript"/>
        </w:rPr>
        <w:t>2</w:t>
      </w:r>
      <w:r w:rsidR="00B92B21" w:rsidRPr="001F529D">
        <w:rPr>
          <w:rFonts w:ascii="Arial" w:eastAsia="Arial" w:hAnsi="Arial" w:cs="Arial"/>
          <w:i w:val="0"/>
          <w:color w:val="auto"/>
          <w:sz w:val="22"/>
          <w:szCs w:val="22"/>
        </w:rPr>
        <w:t xml:space="preserve"> cutoff of 0.5.  Similar to the partitioning of genetic haplotype blocks, </w:t>
      </w:r>
      <w:r w:rsidR="001704B4" w:rsidRPr="001F529D">
        <w:rPr>
          <w:rFonts w:ascii="Arial" w:eastAsia="Arial" w:hAnsi="Arial" w:cs="Arial"/>
          <w:i w:val="0"/>
          <w:color w:val="auto"/>
          <w:sz w:val="22"/>
          <w:szCs w:val="22"/>
        </w:rPr>
        <w:t xml:space="preserve">slightly </w:t>
      </w:r>
      <w:r w:rsidR="00B92B21" w:rsidRPr="001F529D">
        <w:rPr>
          <w:rFonts w:ascii="Arial" w:eastAsia="Arial" w:hAnsi="Arial" w:cs="Arial"/>
          <w:i w:val="0"/>
          <w:color w:val="auto"/>
          <w:sz w:val="22"/>
          <w:szCs w:val="22"/>
        </w:rPr>
        <w:t xml:space="preserve">different cutoff values, such as 0.3 or 0.7, resulted in only minor quantitative differences in the block size and number without affecting the global pattern (data not shown). </w:t>
      </w:r>
    </w:p>
    <w:p w14:paraId="5BC8C96D" w14:textId="77777777" w:rsidR="00AF1A75" w:rsidRPr="00530512" w:rsidRDefault="00AF1A75" w:rsidP="007C7B97">
      <w:pPr>
        <w:spacing w:line="276" w:lineRule="auto"/>
        <w:jc w:val="left"/>
        <w:rPr>
          <w:rFonts w:ascii="Arial" w:hAnsi="Arial" w:cs="Arial"/>
          <w:color w:val="auto"/>
          <w:sz w:val="22"/>
          <w:szCs w:val="22"/>
        </w:rPr>
      </w:pPr>
    </w:p>
    <w:p w14:paraId="40E45089" w14:textId="1514D998" w:rsidR="00AF1A75" w:rsidRPr="00530512" w:rsidRDefault="00B92B21"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To characterize the global pattern and distribution of MHBs, we started with </w:t>
      </w:r>
      <w:r w:rsidR="006D22B7" w:rsidRPr="00530512">
        <w:rPr>
          <w:rFonts w:ascii="Arial" w:eastAsia="Arial" w:hAnsi="Arial" w:cs="Arial"/>
          <w:color w:val="auto"/>
          <w:sz w:val="22"/>
          <w:szCs w:val="22"/>
        </w:rPr>
        <w:t>5</w:t>
      </w:r>
      <w:r w:rsidR="00725B19" w:rsidRPr="00530512">
        <w:rPr>
          <w:rFonts w:ascii="Arial" w:eastAsia="Arial" w:hAnsi="Arial" w:cs="Arial"/>
          <w:color w:val="auto"/>
          <w:sz w:val="22"/>
          <w:szCs w:val="22"/>
        </w:rPr>
        <w:t>1</w:t>
      </w:r>
      <w:r w:rsidR="00AD1EA1"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of published Whole Genome Bisulfite Sequencing (WGBS) data from human primary tissues, as well as the H1 human embryonic stem cells and </w:t>
      </w:r>
      <w:r w:rsidRPr="00530512">
        <w:rPr>
          <w:rFonts w:ascii="Arial" w:eastAsia="Arial" w:hAnsi="Arial" w:cs="Arial"/>
          <w:i/>
          <w:color w:val="auto"/>
          <w:sz w:val="22"/>
          <w:szCs w:val="22"/>
        </w:rPr>
        <w:t>in vitro</w:t>
      </w:r>
      <w:r w:rsidRPr="00530512">
        <w:rPr>
          <w:rFonts w:ascii="Arial" w:eastAsia="Arial" w:hAnsi="Arial" w:cs="Arial"/>
          <w:color w:val="auto"/>
          <w:sz w:val="22"/>
          <w:szCs w:val="22"/>
        </w:rPr>
        <w:t xml:space="preserve"> derived progenitors</w:t>
      </w:r>
      <w:hyperlink w:anchor="_ENREF_9" w:tooltip="Dixon, 2015 #11" w:history="1">
        <w:r w:rsidR="00B77226" w:rsidRPr="00530512">
          <w:rPr>
            <w:rFonts w:ascii="Arial" w:eastAsia="Arial" w:hAnsi="Arial" w:cs="Arial"/>
            <w:color w:val="auto"/>
            <w:sz w:val="22"/>
            <w:szCs w:val="22"/>
          </w:rPr>
          <w:fldChar w:fldCharType="begin">
            <w:fldData xml:space="preserve">PEVuZE5vdGU+PENpdGU+PEF1dGhvcj5EaXhvbjwvQXV0aG9yPjxZZWFyPjIwMTU8L1llYXI+PFJl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PEVuZE5vdGU+PENpdGU+PEF1dGhvcj5EaXhvbjwvQXV0aG9yPjxZZWFyPjIwMTU8L1llYXI+PFJl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sidRPr="00530512">
          <w:rPr>
            <w:rFonts w:ascii="Arial" w:eastAsia="Arial" w:hAnsi="Arial" w:cs="Arial"/>
            <w:color w:val="auto"/>
            <w:sz w:val="22"/>
            <w:szCs w:val="22"/>
          </w:rPr>
        </w:r>
        <w:r w:rsidR="00B77226" w:rsidRPr="00530512">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9</w:t>
        </w:r>
        <w:r w:rsidR="00B77226" w:rsidRPr="00530512">
          <w:rPr>
            <w:rFonts w:ascii="Arial" w:eastAsia="Arial" w:hAnsi="Arial" w:cs="Arial"/>
            <w:color w:val="auto"/>
            <w:sz w:val="22"/>
            <w:szCs w:val="22"/>
          </w:rPr>
          <w:fldChar w:fldCharType="end"/>
        </w:r>
      </w:hyperlink>
      <w:r w:rsidR="0075170A"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also included an in-house generated WGBS data set from 10 adult tissues</w:t>
      </w:r>
      <w:r w:rsidR="008A4F47">
        <w:rPr>
          <w:rFonts w:ascii="Arial" w:eastAsia="Arial" w:hAnsi="Arial" w:cs="Arial"/>
          <w:color w:val="auto"/>
          <w:sz w:val="22"/>
          <w:szCs w:val="22"/>
        </w:rPr>
        <w:t xml:space="preserve"> of one human donor</w:t>
      </w:r>
      <w:r w:rsidRPr="00530512">
        <w:rPr>
          <w:rFonts w:ascii="Arial" w:eastAsia="Arial" w:hAnsi="Arial" w:cs="Arial"/>
          <w:color w:val="auto"/>
          <w:sz w:val="22"/>
          <w:szCs w:val="22"/>
        </w:rPr>
        <w:t xml:space="preserve">. Across this </w:t>
      </w:r>
      <w:r w:rsidR="003C1994" w:rsidRPr="00530512">
        <w:rPr>
          <w:rFonts w:ascii="Arial" w:eastAsia="Arial" w:hAnsi="Arial" w:cs="Arial"/>
          <w:color w:val="auto"/>
          <w:sz w:val="22"/>
          <w:szCs w:val="22"/>
        </w:rPr>
        <w:t xml:space="preserve">set of </w:t>
      </w:r>
      <w:r w:rsidRPr="00530512">
        <w:rPr>
          <w:rFonts w:ascii="Arial" w:eastAsia="Arial" w:hAnsi="Arial" w:cs="Arial"/>
          <w:color w:val="auto"/>
          <w:sz w:val="22"/>
          <w:szCs w:val="22"/>
        </w:rPr>
        <w:t xml:space="preserve">61 </w:t>
      </w:r>
      <w:r w:rsidR="008A4F47">
        <w:rPr>
          <w:rFonts w:ascii="Arial" w:eastAsia="Arial" w:hAnsi="Arial" w:cs="Arial"/>
          <w:color w:val="auto"/>
          <w:sz w:val="22"/>
          <w:szCs w:val="22"/>
        </w:rPr>
        <w:t>samples</w:t>
      </w:r>
      <w:r w:rsidR="00F67EEC" w:rsidRPr="00530512">
        <w:rPr>
          <w:rFonts w:ascii="Arial" w:eastAsia="Arial" w:hAnsi="Arial" w:cs="Arial"/>
          <w:color w:val="auto"/>
          <w:sz w:val="22"/>
          <w:szCs w:val="22"/>
        </w:rPr>
        <w:t xml:space="preserve"> (&gt;2000x combined genome coverage)</w:t>
      </w:r>
      <w:r w:rsidRPr="00530512">
        <w:rPr>
          <w:rFonts w:ascii="Arial" w:eastAsia="Arial" w:hAnsi="Arial" w:cs="Arial"/>
          <w:color w:val="auto"/>
          <w:sz w:val="22"/>
          <w:szCs w:val="22"/>
        </w:rPr>
        <w:t xml:space="preserve"> </w:t>
      </w:r>
      <w:r w:rsidR="003C1994" w:rsidRPr="00530512">
        <w:rPr>
          <w:rFonts w:ascii="Arial" w:eastAsia="Arial" w:hAnsi="Arial" w:cs="Arial"/>
          <w:color w:val="auto"/>
          <w:sz w:val="22"/>
          <w:szCs w:val="22"/>
        </w:rPr>
        <w:t xml:space="preserve">we </w:t>
      </w:r>
      <w:r w:rsidRPr="00530512">
        <w:rPr>
          <w:rFonts w:ascii="Arial" w:eastAsia="Arial" w:hAnsi="Arial" w:cs="Arial"/>
          <w:color w:val="auto"/>
          <w:sz w:val="22"/>
          <w:szCs w:val="22"/>
        </w:rPr>
        <w:t xml:space="preserve">identified </w:t>
      </w:r>
      <w:r w:rsidR="00DD3E5A" w:rsidRPr="00530512">
        <w:rPr>
          <w:rFonts w:ascii="Arial" w:eastAsia="Arial" w:hAnsi="Arial" w:cs="Arial"/>
          <w:color w:val="auto"/>
          <w:sz w:val="22"/>
          <w:szCs w:val="22"/>
        </w:rPr>
        <w:t xml:space="preserve">~ 55 billion methylation haplotype informative reads </w:t>
      </w:r>
      <w:r w:rsidR="00F67EEC" w:rsidRPr="00530512">
        <w:rPr>
          <w:rFonts w:ascii="Arial" w:eastAsia="Arial" w:hAnsi="Arial" w:cs="Arial"/>
          <w:color w:val="auto"/>
          <w:sz w:val="22"/>
          <w:szCs w:val="22"/>
        </w:rPr>
        <w:t>that cover</w:t>
      </w:r>
      <w:r w:rsidR="00DD3E5A" w:rsidRPr="00530512">
        <w:rPr>
          <w:rFonts w:ascii="Arial" w:eastAsia="Arial" w:hAnsi="Arial" w:cs="Arial"/>
          <w:color w:val="auto"/>
          <w:sz w:val="22"/>
          <w:szCs w:val="22"/>
        </w:rPr>
        <w:t xml:space="preserve"> </w:t>
      </w:r>
      <w:r w:rsidR="00E61EBE" w:rsidRPr="00530512">
        <w:rPr>
          <w:rFonts w:ascii="Arial" w:eastAsia="Arial" w:hAnsi="Arial" w:cs="Arial"/>
          <w:color w:val="auto"/>
          <w:sz w:val="22"/>
          <w:szCs w:val="22"/>
        </w:rPr>
        <w:t>58</w:t>
      </w:r>
      <w:r w:rsidR="00DD3E5A" w:rsidRPr="00530512">
        <w:rPr>
          <w:rFonts w:ascii="Arial" w:eastAsia="Arial" w:hAnsi="Arial" w:cs="Arial"/>
          <w:color w:val="auto"/>
          <w:sz w:val="22"/>
          <w:szCs w:val="22"/>
        </w:rPr>
        <w:t>.2% of autosomal CpGs.</w:t>
      </w:r>
      <w:r w:rsidR="001704B4" w:rsidRPr="00530512">
        <w:rPr>
          <w:rFonts w:ascii="Arial" w:eastAsia="Arial" w:hAnsi="Arial" w:cs="Arial"/>
          <w:color w:val="auto"/>
          <w:sz w:val="22"/>
          <w:szCs w:val="22"/>
        </w:rPr>
        <w:t xml:space="preserve"> </w:t>
      </w:r>
      <w:r w:rsidR="00F67EEC" w:rsidRPr="00530512">
        <w:rPr>
          <w:rFonts w:ascii="Arial" w:eastAsia="Arial" w:hAnsi="Arial" w:cs="Arial"/>
          <w:color w:val="auto"/>
          <w:sz w:val="22"/>
          <w:szCs w:val="22"/>
        </w:rPr>
        <w:t>We identified a</w:t>
      </w:r>
      <w:r w:rsidRPr="00530512">
        <w:rPr>
          <w:rFonts w:ascii="Arial" w:eastAsia="Arial" w:hAnsi="Arial" w:cs="Arial"/>
          <w:color w:val="auto"/>
          <w:sz w:val="22"/>
          <w:szCs w:val="22"/>
        </w:rPr>
        <w:t xml:space="preserve"> total of 147,888 MHBs at the average size of 95bp</w:t>
      </w:r>
      <w:r w:rsidR="00DD3E5A" w:rsidRPr="00530512">
        <w:rPr>
          <w:rFonts w:ascii="Arial" w:eastAsia="Arial" w:hAnsi="Arial" w:cs="Arial"/>
          <w:color w:val="auto"/>
          <w:sz w:val="22"/>
          <w:szCs w:val="22"/>
        </w:rPr>
        <w:t xml:space="preserve"> and minimum </w:t>
      </w:r>
      <w:r w:rsidR="00F67EEC" w:rsidRPr="00773E9F">
        <w:rPr>
          <w:rFonts w:ascii="Arial" w:eastAsia="Arial" w:hAnsi="Arial" w:cs="Arial"/>
          <w:color w:val="auto"/>
          <w:sz w:val="22"/>
          <w:szCs w:val="22"/>
        </w:rPr>
        <w:t>3</w:t>
      </w:r>
      <w:r w:rsidR="00DD3E5A" w:rsidRPr="00530512">
        <w:rPr>
          <w:rFonts w:ascii="Arial" w:eastAsia="Arial" w:hAnsi="Arial" w:cs="Arial"/>
          <w:color w:val="auto"/>
          <w:sz w:val="22"/>
          <w:szCs w:val="22"/>
        </w:rPr>
        <w:t xml:space="preserve"> CpGs </w:t>
      </w:r>
      <w:r w:rsidR="00F67EEC" w:rsidRPr="00530512">
        <w:rPr>
          <w:rFonts w:ascii="Arial" w:eastAsia="Arial" w:hAnsi="Arial" w:cs="Arial"/>
          <w:color w:val="auto"/>
          <w:sz w:val="22"/>
          <w:szCs w:val="22"/>
        </w:rPr>
        <w:t>per</w:t>
      </w:r>
      <w:r w:rsidR="00DD3E5A" w:rsidRPr="00530512">
        <w:rPr>
          <w:rFonts w:ascii="Arial" w:eastAsia="Arial" w:hAnsi="Arial" w:cs="Arial"/>
          <w:color w:val="auto"/>
          <w:sz w:val="22"/>
          <w:szCs w:val="22"/>
        </w:rPr>
        <w:t xml:space="preserve"> block</w:t>
      </w:r>
      <w:r w:rsidRPr="00530512">
        <w:rPr>
          <w:rFonts w:ascii="Arial" w:eastAsia="Arial" w:hAnsi="Arial" w:cs="Arial"/>
          <w:color w:val="auto"/>
          <w:sz w:val="22"/>
          <w:szCs w:val="22"/>
        </w:rPr>
        <w:t>, which represents ~0.5% of the human genome</w:t>
      </w:r>
      <w:r w:rsidR="00EC3380"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F4014C" w:rsidRPr="00530512">
        <w:rPr>
          <w:rFonts w:ascii="Arial" w:eastAsia="Arial" w:hAnsi="Arial" w:cs="Arial"/>
          <w:b/>
          <w:color w:val="auto"/>
          <w:sz w:val="22"/>
          <w:szCs w:val="22"/>
        </w:rPr>
        <w:t xml:space="preserve">Supplementary Table </w:t>
      </w:r>
      <w:r w:rsidRPr="00530512">
        <w:rPr>
          <w:rFonts w:ascii="Arial" w:eastAsia="Arial" w:hAnsi="Arial" w:cs="Arial"/>
          <w:b/>
          <w:color w:val="auto"/>
          <w:sz w:val="22"/>
          <w:szCs w:val="22"/>
        </w:rPr>
        <w:t>1</w:t>
      </w:r>
      <w:r w:rsidRPr="00530512">
        <w:rPr>
          <w:rFonts w:ascii="Arial" w:eastAsia="Arial" w:hAnsi="Arial" w:cs="Arial"/>
          <w:color w:val="auto"/>
          <w:sz w:val="22"/>
          <w:szCs w:val="22"/>
        </w:rPr>
        <w:t>).</w:t>
      </w:r>
      <w:r w:rsidR="00260CFC" w:rsidRPr="00530512">
        <w:rPr>
          <w:rFonts w:ascii="Arial" w:eastAsia="Arial" w:hAnsi="Arial" w:cs="Arial"/>
          <w:color w:val="auto"/>
          <w:sz w:val="22"/>
          <w:szCs w:val="22"/>
        </w:rPr>
        <w:t xml:space="preserve"> </w:t>
      </w:r>
      <w:r w:rsidR="001704B4" w:rsidRPr="00530512">
        <w:rPr>
          <w:rFonts w:ascii="Arial" w:eastAsia="Arial" w:hAnsi="Arial" w:cs="Arial"/>
          <w:color w:val="auto"/>
          <w:sz w:val="22"/>
          <w:szCs w:val="22"/>
        </w:rPr>
        <w:t>The regions</w:t>
      </w:r>
      <w:r w:rsidR="00207A8C" w:rsidRPr="00530512">
        <w:rPr>
          <w:rFonts w:ascii="Arial" w:eastAsia="Arial" w:hAnsi="Arial" w:cs="Arial"/>
          <w:color w:val="auto"/>
          <w:sz w:val="22"/>
          <w:szCs w:val="22"/>
        </w:rPr>
        <w:t xml:space="preserve"> not covered by such blocks</w:t>
      </w:r>
      <w:r w:rsidR="001704B4" w:rsidRPr="00530512">
        <w:rPr>
          <w:rFonts w:ascii="Arial" w:eastAsia="Arial" w:hAnsi="Arial" w:cs="Arial"/>
          <w:color w:val="auto"/>
          <w:sz w:val="22"/>
          <w:szCs w:val="22"/>
        </w:rPr>
        <w:t xml:space="preserve"> have low CpG density and hence too few CpG sites within Illumina read pairs for </w:t>
      </w:r>
      <w:r w:rsidR="00207A8C" w:rsidRPr="00530512">
        <w:rPr>
          <w:rFonts w:ascii="Arial" w:eastAsia="Arial" w:hAnsi="Arial" w:cs="Arial"/>
          <w:color w:val="auto"/>
          <w:sz w:val="22"/>
          <w:szCs w:val="22"/>
        </w:rPr>
        <w:t>deriving</w:t>
      </w:r>
      <w:r w:rsidR="001704B4" w:rsidRPr="00530512">
        <w:rPr>
          <w:rFonts w:ascii="Arial" w:eastAsia="Arial" w:hAnsi="Arial" w:cs="Arial"/>
          <w:color w:val="auto"/>
          <w:sz w:val="22"/>
          <w:szCs w:val="22"/>
        </w:rPr>
        <w:t xml:space="preserve"> informative haplotypes. </w:t>
      </w:r>
      <w:r w:rsidRPr="00530512">
        <w:rPr>
          <w:rFonts w:ascii="Arial" w:eastAsia="Arial" w:hAnsi="Arial" w:cs="Arial"/>
          <w:color w:val="auto"/>
          <w:sz w:val="22"/>
          <w:szCs w:val="22"/>
        </w:rPr>
        <w:t>The majority of CpG sites within the same MHBs are near perfectly coupled (r</w:t>
      </w:r>
      <w:r w:rsidRPr="00530512">
        <w:rPr>
          <w:rFonts w:ascii="Arial" w:eastAsia="Arial" w:hAnsi="Arial" w:cs="Arial"/>
          <w:color w:val="auto"/>
          <w:sz w:val="22"/>
          <w:szCs w:val="22"/>
          <w:vertAlign w:val="superscript"/>
        </w:rPr>
        <w:t xml:space="preserve">2 </w:t>
      </w:r>
      <w:r w:rsidRPr="00530512">
        <w:rPr>
          <w:rFonts w:ascii="Arial" w:eastAsia="Arial" w:hAnsi="Arial" w:cs="Arial"/>
          <w:color w:val="auto"/>
          <w:sz w:val="22"/>
          <w:szCs w:val="22"/>
        </w:rPr>
        <w:t>~1.0) regardless of the sampl</w:t>
      </w:r>
      <w:r w:rsidR="008A4F47">
        <w:rPr>
          <w:rFonts w:ascii="Arial" w:eastAsia="Arial" w:hAnsi="Arial" w:cs="Arial"/>
          <w:color w:val="auto"/>
          <w:sz w:val="22"/>
          <w:szCs w:val="22"/>
        </w:rPr>
        <w:t>e type</w:t>
      </w:r>
      <w:r w:rsidRPr="00530512">
        <w:rPr>
          <w:rFonts w:ascii="Arial" w:eastAsia="Arial" w:hAnsi="Arial" w:cs="Arial"/>
          <w:color w:val="auto"/>
          <w:sz w:val="22"/>
          <w:szCs w:val="22"/>
        </w:rPr>
        <w:t xml:space="preserve">. We found that methylation LD extends further along the DNA in stem cells and progenitors, compared with normal adult tissue, both in the fraction of tightly coupled CpG pairs (94.8% versus 91.2%), and the over-representation of partially coupled CpG pairs that are over 100 bp apart </w:t>
      </w:r>
      <w:r w:rsidRPr="00530512">
        <w:rPr>
          <w:rFonts w:ascii="Arial" w:eastAsia="Arial" w:hAnsi="Arial" w:cs="Arial"/>
          <w:color w:val="auto"/>
          <w:sz w:val="22"/>
          <w:szCs w:val="22"/>
        </w:rPr>
        <w:lastRenderedPageBreak/>
        <w:t>(</w:t>
      </w:r>
      <w:r w:rsidRPr="00530512">
        <w:rPr>
          <w:rFonts w:ascii="Arial" w:eastAsia="Arial" w:hAnsi="Arial" w:cs="Arial"/>
          <w:b/>
          <w:color w:val="auto"/>
          <w:sz w:val="22"/>
          <w:szCs w:val="22"/>
        </w:rPr>
        <w:t>Figure 1</w:t>
      </w:r>
      <w:r w:rsidR="00584543" w:rsidRPr="00530512">
        <w:rPr>
          <w:rFonts w:ascii="Arial" w:eastAsia="Arial" w:hAnsi="Arial" w:cs="Arial"/>
          <w:b/>
          <w:color w:val="auto"/>
          <w:sz w:val="22"/>
          <w:szCs w:val="22"/>
        </w:rPr>
        <w:t>c</w:t>
      </w:r>
      <w:r w:rsidRPr="00530512">
        <w:rPr>
          <w:rFonts w:ascii="Arial" w:eastAsia="Arial" w:hAnsi="Arial" w:cs="Arial"/>
          <w:color w:val="auto"/>
          <w:sz w:val="22"/>
          <w:szCs w:val="22"/>
        </w:rPr>
        <w:t>). This is consistent to our previous observations on a smaller BSPP data set on 2,020 CpG islands</w:t>
      </w:r>
      <w:hyperlink w:anchor="_ENREF_8" w:tooltip="Shoemaker, 2010 #633" w:history="1">
        <w:r w:rsidR="00B77226" w:rsidRPr="00530512">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PEVuZE5vdGU+PENpdGU+PEF1dGhvcj5TaG9lbWFrZXI8L0F1dGhvcj48WWVhcj4yMDEwPC9ZZWFy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sidRPr="00530512">
          <w:rPr>
            <w:rFonts w:ascii="Arial" w:eastAsia="Arial" w:hAnsi="Arial" w:cs="Arial"/>
            <w:color w:val="auto"/>
            <w:sz w:val="22"/>
            <w:szCs w:val="22"/>
          </w:rPr>
        </w:r>
        <w:r w:rsidR="00B77226" w:rsidRPr="00530512">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8</w:t>
        </w:r>
        <w:r w:rsidR="00B77226" w:rsidRPr="00530512">
          <w:rPr>
            <w:rFonts w:ascii="Arial" w:eastAsia="Arial" w:hAnsi="Arial" w:cs="Arial"/>
            <w:color w:val="auto"/>
            <w:sz w:val="22"/>
            <w:szCs w:val="22"/>
          </w:rPr>
          <w:fldChar w:fldCharType="end"/>
        </w:r>
      </w:hyperlink>
      <w:r w:rsidR="0055744F" w:rsidRPr="00530512">
        <w:rPr>
          <w:rFonts w:ascii="Arial" w:eastAsia="Arial" w:hAnsi="Arial" w:cs="Arial"/>
          <w:color w:val="auto"/>
          <w:sz w:val="22"/>
          <w:szCs w:val="22"/>
        </w:rPr>
        <w:t xml:space="preserve"> and </w:t>
      </w:r>
      <w:r w:rsidR="001704B4" w:rsidRPr="00530512">
        <w:rPr>
          <w:rFonts w:ascii="Arial" w:eastAsia="Arial" w:hAnsi="Arial" w:cs="Arial"/>
          <w:color w:val="auto"/>
          <w:sz w:val="22"/>
          <w:szCs w:val="22"/>
        </w:rPr>
        <w:t xml:space="preserve">another </w:t>
      </w:r>
      <w:r w:rsidR="0055744F" w:rsidRPr="00530512">
        <w:rPr>
          <w:rFonts w:ascii="Arial" w:eastAsia="Arial" w:hAnsi="Arial" w:cs="Arial"/>
          <w:color w:val="auto"/>
          <w:sz w:val="22"/>
          <w:szCs w:val="22"/>
        </w:rPr>
        <w:t>previous report</w:t>
      </w:r>
      <w:hyperlink w:anchor="_ENREF_10" w:tooltip="Shao, 2014 #634" w:history="1">
        <w:r w:rsidR="00B77226" w:rsidRPr="00530512">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TnVtPjYzNDwvUmVjTnVtPjxEaXNwbGF5VGV4dD48c3R5bGUgZmFjZT0ic3VwZXJzY3JpcHQiPjEw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PEVuZE5vdGU+PENpdGU+PEF1dGhvcj5TaGFvPC9BdXRob3I+PFllYXI+MjAxNDwvWWVhcj48UmVj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==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sidRPr="00530512">
          <w:rPr>
            <w:rFonts w:ascii="Arial" w:eastAsia="Arial" w:hAnsi="Arial" w:cs="Arial"/>
            <w:color w:val="auto"/>
            <w:sz w:val="22"/>
            <w:szCs w:val="22"/>
          </w:rPr>
        </w:r>
        <w:r w:rsidR="00B77226" w:rsidRPr="00530512">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10</w:t>
        </w:r>
        <w:r w:rsidR="00B77226"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r w:rsidR="0055744F" w:rsidRPr="00530512">
        <w:rPr>
          <w:rFonts w:ascii="Arial" w:eastAsia="Arial" w:hAnsi="Arial" w:cs="Arial"/>
          <w:color w:val="auto"/>
          <w:sz w:val="22"/>
          <w:szCs w:val="22"/>
        </w:rPr>
        <w:t>Interestingly</w:t>
      </w:r>
      <w:r w:rsidRPr="00530512">
        <w:rPr>
          <w:rFonts w:ascii="Arial" w:eastAsia="Arial" w:hAnsi="Arial" w:cs="Arial"/>
          <w:color w:val="auto"/>
          <w:sz w:val="22"/>
          <w:szCs w:val="22"/>
        </w:rPr>
        <w:t xml:space="preserve">, in primary tumor tissues, we observed a reduction of perfectly coupled CpG pairs, which could be related to the pattern of discordant methylation </w:t>
      </w:r>
      <w:r w:rsidR="001704B4" w:rsidRPr="00530512">
        <w:rPr>
          <w:rFonts w:ascii="Arial" w:eastAsia="Arial" w:hAnsi="Arial" w:cs="Arial"/>
          <w:color w:val="auto"/>
          <w:sz w:val="22"/>
          <w:szCs w:val="22"/>
        </w:rPr>
        <w:t>recently</w:t>
      </w:r>
      <w:r w:rsidRPr="00530512">
        <w:rPr>
          <w:rFonts w:ascii="Arial" w:eastAsia="Arial" w:hAnsi="Arial" w:cs="Arial"/>
          <w:color w:val="auto"/>
          <w:sz w:val="22"/>
          <w:szCs w:val="22"/>
        </w:rPr>
        <w:t xml:space="preserve"> reported in </w:t>
      </w:r>
      <w:r w:rsidR="00A42CBF" w:rsidRPr="00530512">
        <w:rPr>
          <w:rFonts w:ascii="Arial" w:eastAsia="Arial" w:hAnsi="Arial" w:cs="Arial"/>
          <w:color w:val="auto"/>
          <w:sz w:val="22"/>
          <w:szCs w:val="22"/>
        </w:rPr>
        <w:t>VMR</w:t>
      </w:r>
      <w:hyperlink w:anchor="_ENREF_11" w:tooltip="Landau, 2014 #631" w:history="1">
        <w:r w:rsidR="00B77226" w:rsidRPr="00530512">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MTE8L3N0eWxlPjwvRGlzcGxheVRleHQ+PHJlY29yZD48cmVjLW51bWJlcj42MzE8L3JlYy1udW1i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PEVuZE5vdGU+PENpdGU+PEF1dGhvcj5MYW5kYXU8L0F1dGhvcj48WWVhcj4yMDE0PC9ZZWFyPjxS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sidRPr="00530512">
          <w:rPr>
            <w:rFonts w:ascii="Arial" w:eastAsia="Arial" w:hAnsi="Arial" w:cs="Arial"/>
            <w:color w:val="auto"/>
            <w:sz w:val="22"/>
            <w:szCs w:val="22"/>
          </w:rPr>
        </w:r>
        <w:r w:rsidR="00B77226" w:rsidRPr="00530512">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11</w:t>
        </w:r>
        <w:r w:rsidR="00B77226" w:rsidRPr="00530512">
          <w:rPr>
            <w:rFonts w:ascii="Arial" w:eastAsia="Arial" w:hAnsi="Arial" w:cs="Arial"/>
            <w:color w:val="auto"/>
            <w:sz w:val="22"/>
            <w:szCs w:val="22"/>
          </w:rPr>
          <w:fldChar w:fldCharType="end"/>
        </w:r>
      </w:hyperlink>
      <w:r w:rsidRPr="00530512">
        <w:rPr>
          <w:rFonts w:ascii="Arial" w:eastAsia="Arial" w:hAnsi="Arial" w:cs="Arial"/>
          <w:color w:val="auto"/>
          <w:sz w:val="22"/>
          <w:szCs w:val="22"/>
        </w:rPr>
        <w:t xml:space="preserve">. </w:t>
      </w:r>
    </w:p>
    <w:p w14:paraId="11F26DDE" w14:textId="77777777" w:rsidR="00AF1A75" w:rsidRPr="00530512" w:rsidRDefault="00AF1A75" w:rsidP="007C7B97">
      <w:pPr>
        <w:spacing w:line="276" w:lineRule="auto"/>
        <w:jc w:val="left"/>
        <w:rPr>
          <w:rFonts w:ascii="Arial" w:hAnsi="Arial" w:cs="Arial"/>
          <w:color w:val="auto"/>
          <w:sz w:val="22"/>
          <w:szCs w:val="22"/>
        </w:rPr>
      </w:pPr>
    </w:p>
    <w:p w14:paraId="4BF64A9B" w14:textId="52B1C2E5" w:rsidR="00144980" w:rsidRPr="00530512" w:rsidRDefault="00B92B21" w:rsidP="007C7B97">
      <w:pPr>
        <w:spacing w:line="276" w:lineRule="auto"/>
        <w:jc w:val="left"/>
        <w:rPr>
          <w:rFonts w:ascii="Arial" w:eastAsia="Arial" w:hAnsi="Arial" w:cs="Arial"/>
          <w:color w:val="auto"/>
          <w:sz w:val="22"/>
          <w:szCs w:val="22"/>
        </w:rPr>
      </w:pPr>
      <w:bookmarkStart w:id="1" w:name="h.l6ytigx7paw3" w:colFirst="0" w:colLast="0"/>
      <w:bookmarkEnd w:id="1"/>
      <w:r w:rsidRPr="00530512">
        <w:rPr>
          <w:rFonts w:ascii="Arial" w:eastAsia="Arial" w:hAnsi="Arial" w:cs="Arial"/>
          <w:color w:val="auto"/>
          <w:sz w:val="22"/>
          <w:szCs w:val="22"/>
        </w:rPr>
        <w:t xml:space="preserve">While WGBS data allowed us to unbiasedly identify MHBs across the entire genome, the 61 sets of data did not </w:t>
      </w:r>
      <w:r w:rsidR="00EC4A59" w:rsidRPr="00530512">
        <w:rPr>
          <w:rFonts w:ascii="Arial" w:eastAsia="Arial" w:hAnsi="Arial" w:cs="Arial"/>
          <w:color w:val="auto"/>
          <w:sz w:val="22"/>
          <w:szCs w:val="22"/>
        </w:rPr>
        <w:t xml:space="preserve">represent </w:t>
      </w:r>
      <w:r w:rsidRPr="00530512">
        <w:rPr>
          <w:rFonts w:ascii="Arial" w:eastAsia="Arial" w:hAnsi="Arial" w:cs="Arial"/>
          <w:color w:val="auto"/>
          <w:sz w:val="22"/>
          <w:szCs w:val="22"/>
        </w:rPr>
        <w:t xml:space="preserve">the full diversity of human cell/tissue types. To validate the </w:t>
      </w:r>
      <w:r w:rsidR="00E56F73" w:rsidRPr="00530512">
        <w:rPr>
          <w:rFonts w:ascii="Arial" w:eastAsia="Arial" w:hAnsi="Arial" w:cs="Arial"/>
          <w:color w:val="auto"/>
          <w:sz w:val="22"/>
          <w:szCs w:val="22"/>
        </w:rPr>
        <w:t xml:space="preserve">presence of </w:t>
      </w:r>
      <w:r w:rsidRPr="00530512">
        <w:rPr>
          <w:rFonts w:ascii="Arial" w:eastAsia="Arial" w:hAnsi="Arial" w:cs="Arial"/>
          <w:color w:val="auto"/>
          <w:sz w:val="22"/>
          <w:szCs w:val="22"/>
        </w:rPr>
        <w:t xml:space="preserve">MHBs in a wider range of human tissues and culture cells, we </w:t>
      </w:r>
      <w:r w:rsidR="00260CFC" w:rsidRPr="00530512">
        <w:rPr>
          <w:rFonts w:ascii="Arial" w:eastAsia="Arial" w:hAnsi="Arial" w:cs="Arial"/>
          <w:color w:val="auto"/>
          <w:sz w:val="22"/>
          <w:szCs w:val="22"/>
        </w:rPr>
        <w:t>examined 101</w:t>
      </w:r>
      <w:r w:rsidRPr="00530512">
        <w:rPr>
          <w:rFonts w:ascii="Arial" w:eastAsia="Arial" w:hAnsi="Arial" w:cs="Arial"/>
          <w:color w:val="auto"/>
          <w:sz w:val="22"/>
          <w:szCs w:val="22"/>
        </w:rPr>
        <w:t xml:space="preserve"> published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educed </w:t>
      </w:r>
      <w:r w:rsidR="001A452A" w:rsidRPr="00530512">
        <w:rPr>
          <w:rFonts w:ascii="Arial" w:eastAsia="Arial" w:hAnsi="Arial" w:cs="Arial"/>
          <w:color w:val="auto"/>
          <w:sz w:val="22"/>
          <w:szCs w:val="22"/>
        </w:rPr>
        <w:t>r</w:t>
      </w:r>
      <w:r w:rsidRPr="00530512">
        <w:rPr>
          <w:rFonts w:ascii="Arial" w:eastAsia="Arial" w:hAnsi="Arial" w:cs="Arial"/>
          <w:color w:val="auto"/>
          <w:sz w:val="22"/>
          <w:szCs w:val="22"/>
        </w:rPr>
        <w:t xml:space="preserve">epresentation </w:t>
      </w:r>
      <w:r w:rsidR="001A452A" w:rsidRPr="00530512">
        <w:rPr>
          <w:rFonts w:ascii="Arial" w:eastAsia="Arial" w:hAnsi="Arial" w:cs="Arial"/>
          <w:color w:val="auto"/>
          <w:sz w:val="22"/>
          <w:szCs w:val="22"/>
        </w:rPr>
        <w:t>bisulfite s</w:t>
      </w:r>
      <w:r w:rsidRPr="00530512">
        <w:rPr>
          <w:rFonts w:ascii="Arial" w:eastAsia="Arial" w:hAnsi="Arial" w:cs="Arial"/>
          <w:color w:val="auto"/>
          <w:sz w:val="22"/>
          <w:szCs w:val="22"/>
        </w:rPr>
        <w:t>equencing (RRBS) data</w:t>
      </w:r>
      <w:r w:rsidR="008A4F47">
        <w:rPr>
          <w:rFonts w:ascii="Arial" w:eastAsia="Arial" w:hAnsi="Arial" w:cs="Arial"/>
          <w:color w:val="auto"/>
          <w:sz w:val="22"/>
          <w:szCs w:val="22"/>
        </w:rPr>
        <w:t>sets</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from</w:t>
      </w:r>
      <w:r w:rsidRPr="00530512">
        <w:rPr>
          <w:rFonts w:ascii="Arial" w:eastAsia="Arial" w:hAnsi="Arial" w:cs="Arial"/>
          <w:color w:val="auto"/>
          <w:sz w:val="22"/>
          <w:szCs w:val="22"/>
        </w:rPr>
        <w:t xml:space="preserve"> ENCODE cell lines and tissue samples</w:t>
      </w:r>
      <w:r w:rsidR="00EC4A59" w:rsidRPr="00530512">
        <w:rPr>
          <w:rFonts w:ascii="Arial" w:eastAsia="Arial" w:hAnsi="Arial" w:cs="Arial"/>
          <w:color w:val="auto"/>
          <w:sz w:val="22"/>
          <w:szCs w:val="22"/>
        </w:rPr>
        <w:t xml:space="preserve">, as well as 637 sets of </w:t>
      </w:r>
      <w:r w:rsidR="00400D29" w:rsidRPr="0006236F">
        <w:rPr>
          <w:rFonts w:ascii="Arial" w:eastAsia="Arial" w:hAnsi="Arial" w:cs="Arial"/>
          <w:color w:val="auto"/>
          <w:sz w:val="22"/>
          <w:szCs w:val="22"/>
        </w:rPr>
        <w:t>Infinium HumanMethylation450 BeadChip</w:t>
      </w:r>
      <w:r w:rsidR="00400D29">
        <w:rPr>
          <w:rFonts w:ascii="Arial" w:eastAsia="Arial" w:hAnsi="Arial" w:cs="Arial"/>
          <w:color w:val="auto"/>
          <w:sz w:val="22"/>
          <w:szCs w:val="22"/>
        </w:rPr>
        <w:t xml:space="preserve">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 xml:space="preserve">data </w:t>
      </w:r>
      <w:r w:rsidR="007823AE">
        <w:rPr>
          <w:rFonts w:ascii="Arial" w:eastAsia="Arial" w:hAnsi="Arial" w:cs="Arial"/>
          <w:color w:val="auto"/>
          <w:sz w:val="22"/>
          <w:szCs w:val="22"/>
        </w:rPr>
        <w:t>including</w:t>
      </w:r>
      <w:r w:rsidR="00EC4A59" w:rsidRPr="00530512">
        <w:rPr>
          <w:rFonts w:ascii="Arial" w:eastAsia="Arial" w:hAnsi="Arial" w:cs="Arial"/>
          <w:color w:val="auto"/>
          <w:sz w:val="22"/>
          <w:szCs w:val="22"/>
        </w:rPr>
        <w:t xml:space="preserve"> 11 human normal tissues</w:t>
      </w:r>
      <w:r w:rsidR="007823AE">
        <w:rPr>
          <w:rFonts w:ascii="Arial" w:eastAsia="Arial" w:hAnsi="Arial" w:cs="Arial"/>
          <w:color w:val="auto"/>
          <w:sz w:val="22"/>
          <w:szCs w:val="22"/>
        </w:rPr>
        <w:t xml:space="preserve"> from TCGA project</w:t>
      </w:r>
      <w:hyperlink w:anchor="_ENREF_12" w:tooltip="Weinstein, 2013 #919" w:history="1">
        <w:r w:rsidR="00B77226">
          <w:rPr>
            <w:rFonts w:ascii="Arial" w:eastAsia="Arial" w:hAnsi="Arial" w:cs="Arial"/>
            <w:color w:val="auto"/>
            <w:sz w:val="22"/>
            <w:szCs w:val="22"/>
          </w:rPr>
          <w:fldChar w:fldCharType="begin"/>
        </w:r>
        <w:r w:rsidR="00B77226">
          <w:rPr>
            <w:rFonts w:ascii="Arial" w:eastAsia="Arial" w:hAnsi="Arial" w:cs="Arial"/>
            <w:color w:val="auto"/>
            <w:sz w:val="22"/>
            <w:szCs w:val="22"/>
          </w:rPr>
          <w:instrText xml:space="preserve"> ADDIN EN.CITE &lt;EndNote&gt;&lt;Cite&gt;&lt;Author&gt;Weinstein&lt;/Author&gt;&lt;Year&gt;2013&lt;/Year&gt;&lt;RecNum&gt;919&lt;/RecNum&gt;&lt;DisplayText&gt;&lt;style face="superscript"&gt;12&lt;/style&gt;&lt;/DisplayText&gt;&lt;record&gt;&lt;rec-number&gt;919&lt;/rec-number&gt;&lt;foreign-keys&gt;&lt;key app="EN" db-id="xperd5v2pdw0vneds9axz9a600zfxfwwsdtv"&gt;919&lt;/key&gt;&lt;/foreign-keys&gt;&lt;ref-type name="Journal Article"&gt;17&lt;/ref-type&gt;&lt;contributors&gt;&lt;authors&gt;&lt;author&gt;Weinstein, J. N.&lt;/author&gt;&lt;author&gt;Collisson, E. A.&lt;/author&gt;&lt;author&gt;Mills, G. B.&lt;/author&gt;&lt;author&gt;Shaw, K. R.&lt;/author&gt;&lt;author&gt;Ozenberger, B. A.&lt;/author&gt;&lt;author&gt;Ellrott, K.&lt;/author&gt;&lt;author&gt;Shmulevich, I.&lt;/author&gt;&lt;author&gt;Sander, C.&lt;/author&gt;&lt;author&gt;Stuart, J. M.&lt;/author&gt;&lt;/authors&gt;&lt;/contributors&gt;&lt;auth-address&gt;Human Genome Sequencing Center, Baylor College of Medicine, Houston, Texas, USA.&lt;/auth-address&gt;&lt;titles&gt;&lt;title&gt;The Cancer Genome Atlas Pan-Cancer analysis project&lt;/title&gt;&lt;secondary-title&gt;Nat Genet&lt;/secondary-title&gt;&lt;alt-title&gt;Nature genetics&lt;/alt-title&gt;&lt;/titles&gt;&lt;periodical&gt;&lt;full-title&gt;Nat Genet&lt;/full-title&gt;&lt;abbr-1&gt;Nature genetics&lt;/abbr-1&gt;&lt;/periodical&gt;&lt;alt-periodical&gt;&lt;full-title&gt;Nat Genet&lt;/full-title&gt;&lt;abbr-1&gt;Nature genetics&lt;/abbr-1&gt;&lt;/alt-periodical&gt;&lt;pages&gt;1113-20&lt;/pages&gt;&lt;volume&gt;45&lt;/volume&gt;&lt;number&gt;10&lt;/number&gt;&lt;edition&gt;2013/09/28&lt;/edition&gt;&lt;keywords&gt;&lt;keyword&gt;Gene Expression Profiling&lt;/keyword&gt;&lt;keyword&gt;*Genome&lt;/keyword&gt;&lt;keyword&gt;Humans&lt;/keyword&gt;&lt;keyword&gt;Neoplasms/*genetics/pathology&lt;/keyword&gt;&lt;/keywords&gt;&lt;dates&gt;&lt;year&gt;2013&lt;/year&gt;&lt;pub-dates&gt;&lt;date&gt;Oct&lt;/date&gt;&lt;/pub-dates&gt;&lt;/dates&gt;&lt;isbn&gt;1546-1718 (Electronic)&amp;#xD;1061-4036 (Linking)&lt;/isbn&gt;&lt;accession-num&gt;24071849&lt;/accession-num&gt;&lt;work-type&gt;Research Support, N.I.H., Extramural&lt;/work-type&gt;&lt;urls&gt;&lt;related-urls&gt;&lt;url&gt;http://www.ncbi.nlm.nih.gov/pubmed/24071849&lt;/url&gt;&lt;/related-urls&gt;&lt;/urls&gt;&lt;custom2&gt;3919969&lt;/custom2&gt;&lt;electronic-resource-num&gt;10.1038/ng.2764&lt;/electronic-resource-num&gt;&lt;language&gt;eng&lt;/language&gt;&lt;/record&gt;&lt;/Cite&gt;&lt;/EndNote&gt;</w:instrText>
        </w:r>
        <w:r w:rsidR="00B77226">
          <w:rPr>
            <w:rFonts w:ascii="Arial" w:eastAsia="Arial" w:hAnsi="Arial" w:cs="Arial"/>
            <w:color w:val="auto"/>
            <w:sz w:val="22"/>
            <w:szCs w:val="22"/>
          </w:rPr>
          <w:fldChar w:fldCharType="separate"/>
        </w:r>
        <w:r w:rsidR="00B77226" w:rsidRPr="00764740">
          <w:rPr>
            <w:rFonts w:ascii="Arial" w:eastAsia="Arial" w:hAnsi="Arial" w:cs="Arial"/>
            <w:noProof/>
            <w:color w:val="auto"/>
            <w:sz w:val="22"/>
            <w:szCs w:val="22"/>
            <w:vertAlign w:val="superscript"/>
          </w:rPr>
          <w:t>12</w:t>
        </w:r>
        <w:r w:rsidR="00B77226">
          <w:rPr>
            <w:rFonts w:ascii="Arial" w:eastAsia="Arial" w:hAnsi="Arial" w:cs="Arial"/>
            <w:color w:val="auto"/>
            <w:sz w:val="22"/>
            <w:szCs w:val="22"/>
          </w:rPr>
          <w:fldChar w:fldCharType="end"/>
        </w:r>
      </w:hyperlink>
      <w:r w:rsidR="00EC4A5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EC4A59" w:rsidRPr="00530512">
        <w:rPr>
          <w:rFonts w:ascii="Arial" w:eastAsia="Arial" w:hAnsi="Arial" w:cs="Arial"/>
          <w:color w:val="auto"/>
          <w:sz w:val="22"/>
          <w:szCs w:val="22"/>
        </w:rPr>
        <w:t>The ENCODE RRBS data</w:t>
      </w:r>
      <w:hyperlink w:anchor="_ENREF_13" w:tooltip=", 2012 #920" w:history="1">
        <w:r w:rsidR="00B77226">
          <w:rPr>
            <w:rFonts w:ascii="Arial" w:eastAsia="Arial" w:hAnsi="Arial" w:cs="Arial"/>
            <w:color w:val="auto"/>
            <w:sz w:val="22"/>
            <w:szCs w:val="22"/>
          </w:rPr>
          <w:fldChar w:fldCharType="begin">
            <w:fldData xml:space="preserve">PEVuZE5vdGU+PENpdGU+PFllYXI+MjAxMjwvWWVhcj48UmVjTnVtPjkyMDwvUmVjTnVtPjxEaXNw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PEVuZE5vdGU+PENpdGU+PFllYXI+MjAxMjwvWWVhcj48UmVjTnVtPjkyMDwvUmVjTnVtPjxEaXNw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Pr>
            <w:rFonts w:ascii="Arial" w:eastAsia="Arial" w:hAnsi="Arial" w:cs="Arial"/>
            <w:color w:val="auto"/>
            <w:sz w:val="22"/>
            <w:szCs w:val="22"/>
          </w:rPr>
          <w:fldChar w:fldCharType="separate"/>
        </w:r>
        <w:r w:rsidR="00B77226" w:rsidRPr="00B77226">
          <w:rPr>
            <w:rFonts w:ascii="Arial" w:eastAsia="Arial" w:hAnsi="Arial" w:cs="Arial"/>
            <w:noProof/>
            <w:color w:val="auto"/>
            <w:sz w:val="22"/>
            <w:szCs w:val="22"/>
            <w:vertAlign w:val="superscript"/>
          </w:rPr>
          <w:t>13</w:t>
        </w:r>
        <w:r w:rsidR="00B77226">
          <w:rPr>
            <w:rFonts w:ascii="Arial" w:eastAsia="Arial" w:hAnsi="Arial" w:cs="Arial"/>
            <w:color w:val="auto"/>
            <w:sz w:val="22"/>
            <w:szCs w:val="22"/>
          </w:rPr>
          <w:fldChar w:fldCharType="end"/>
        </w:r>
      </w:hyperlink>
      <w:r w:rsidR="00EC4A59" w:rsidRPr="00530512">
        <w:rPr>
          <w:rFonts w:ascii="Arial" w:eastAsia="Arial" w:hAnsi="Arial" w:cs="Arial"/>
          <w:color w:val="auto"/>
          <w:sz w:val="22"/>
          <w:szCs w:val="22"/>
        </w:rPr>
        <w:t xml:space="preserve"> sets were generated with short (36bp) Illumina sequencing reads, greatly limiting the length of methylation haplotypes that can be called. </w:t>
      </w:r>
      <w:r w:rsidR="00F8387A" w:rsidRPr="00530512">
        <w:rPr>
          <w:rFonts w:ascii="Arial" w:eastAsia="Arial" w:hAnsi="Arial" w:cs="Arial"/>
          <w:color w:val="auto"/>
          <w:sz w:val="22"/>
          <w:szCs w:val="22"/>
        </w:rPr>
        <w:t>Similarly</w:t>
      </w:r>
      <w:r w:rsidR="000E2A0E"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Illumina methylation arrays only report average CpG methylation of all DNA molecules in a sample, </w:t>
      </w:r>
      <w:r w:rsidR="001704B4" w:rsidRPr="00530512">
        <w:rPr>
          <w:rFonts w:ascii="Arial" w:eastAsia="Arial" w:hAnsi="Arial" w:cs="Arial"/>
          <w:color w:val="auto"/>
          <w:sz w:val="22"/>
          <w:szCs w:val="22"/>
        </w:rPr>
        <w:t>preventing a</w:t>
      </w:r>
      <w:r w:rsidR="00EC4A59" w:rsidRPr="00530512">
        <w:rPr>
          <w:rFonts w:ascii="Arial" w:eastAsia="Arial" w:hAnsi="Arial" w:cs="Arial"/>
          <w:color w:val="auto"/>
          <w:sz w:val="22"/>
          <w:szCs w:val="22"/>
        </w:rPr>
        <w:t xml:space="preserve"> methylation linkage disequilibrium analysis. Therefore, we calculated the pairwise correlation coefficient of adjacent CpG methylation levels </w:t>
      </w:r>
      <w:r w:rsidR="001704B4" w:rsidRPr="00530512">
        <w:rPr>
          <w:rFonts w:ascii="Arial" w:eastAsia="Arial" w:hAnsi="Arial" w:cs="Arial"/>
          <w:color w:val="auto"/>
          <w:sz w:val="22"/>
          <w:szCs w:val="22"/>
        </w:rPr>
        <w:t xml:space="preserve">across </w:t>
      </w:r>
      <w:r w:rsidR="00260CFC" w:rsidRPr="00530512">
        <w:rPr>
          <w:rFonts w:ascii="Arial" w:eastAsia="Arial" w:hAnsi="Arial" w:cs="Arial"/>
          <w:color w:val="auto"/>
          <w:sz w:val="22"/>
          <w:szCs w:val="22"/>
        </w:rPr>
        <w:t>different</w:t>
      </w:r>
      <w:r w:rsidR="00990ABD" w:rsidRPr="00530512">
        <w:rPr>
          <w:rFonts w:ascii="Arial" w:eastAsia="Arial" w:hAnsi="Arial" w:cs="Arial"/>
          <w:color w:val="auto"/>
          <w:sz w:val="22"/>
          <w:szCs w:val="22"/>
        </w:rPr>
        <w:t xml:space="preserve"> </w:t>
      </w:r>
      <w:r w:rsidR="00916C9E">
        <w:rPr>
          <w:rFonts w:ascii="Arial" w:eastAsia="Arial" w:hAnsi="Arial" w:cs="Arial"/>
          <w:color w:val="auto"/>
          <w:sz w:val="22"/>
          <w:szCs w:val="22"/>
        </w:rPr>
        <w:t>sample</w:t>
      </w:r>
      <w:r w:rsidR="00EC4A59" w:rsidRPr="00530512">
        <w:rPr>
          <w:rFonts w:ascii="Arial" w:eastAsia="Arial" w:hAnsi="Arial" w:cs="Arial"/>
          <w:color w:val="auto"/>
          <w:sz w:val="22"/>
          <w:szCs w:val="22"/>
        </w:rPr>
        <w:t xml:space="preserve"> sets for block partitioning. Note that the presence of such correlated methylation blocks is a necessary but not sufficient condition for MHBs</w:t>
      </w:r>
      <w:r w:rsidR="00F8387A" w:rsidRPr="00530512">
        <w:rPr>
          <w:rFonts w:ascii="Arial" w:eastAsia="Arial" w:hAnsi="Arial" w:cs="Arial"/>
          <w:color w:val="auto"/>
          <w:sz w:val="22"/>
          <w:szCs w:val="22"/>
        </w:rPr>
        <w:t xml:space="preserve"> </w:t>
      </w:r>
      <w:r w:rsidR="006D22B7" w:rsidRPr="00530512">
        <w:rPr>
          <w:rFonts w:ascii="Arial" w:eastAsia="Arial" w:hAnsi="Arial" w:cs="Arial"/>
          <w:color w:val="auto"/>
          <w:sz w:val="22"/>
          <w:szCs w:val="22"/>
        </w:rPr>
        <w:t>(</w:t>
      </w:r>
      <w:r w:rsidR="002D4AE3" w:rsidRPr="00530512">
        <w:rPr>
          <w:rFonts w:ascii="Arial" w:eastAsia="Arial" w:hAnsi="Arial" w:cs="Arial"/>
          <w:b/>
          <w:color w:val="auto"/>
          <w:sz w:val="22"/>
          <w:szCs w:val="22"/>
        </w:rPr>
        <w:t xml:space="preserve">Supplementary </w:t>
      </w:r>
      <w:r w:rsidR="00F8387A" w:rsidRPr="00530512">
        <w:rPr>
          <w:rFonts w:ascii="Arial" w:eastAsia="Arial" w:hAnsi="Arial" w:cs="Arial"/>
          <w:b/>
          <w:color w:val="auto"/>
          <w:sz w:val="22"/>
          <w:szCs w:val="22"/>
        </w:rPr>
        <w:t>Fig</w:t>
      </w:r>
      <w:r w:rsidR="002D4AE3" w:rsidRPr="00530512">
        <w:rPr>
          <w:rFonts w:asciiTheme="minorEastAsia" w:eastAsiaTheme="minorEastAsia" w:hAnsiTheme="minorEastAsia" w:cs="Arial" w:hint="eastAsia"/>
          <w:b/>
          <w:color w:val="auto"/>
          <w:sz w:val="22"/>
          <w:szCs w:val="22"/>
        </w:rPr>
        <w:t>.</w:t>
      </w:r>
      <w:r w:rsidR="00F8387A" w:rsidRPr="00530512">
        <w:rPr>
          <w:rFonts w:ascii="Arial" w:eastAsia="Arial" w:hAnsi="Arial" w:cs="Arial"/>
          <w:b/>
          <w:color w:val="auto"/>
          <w:sz w:val="22"/>
          <w:szCs w:val="22"/>
        </w:rPr>
        <w:t xml:space="preserve"> </w:t>
      </w:r>
      <w:r w:rsidR="008F6B51" w:rsidRPr="00530512">
        <w:rPr>
          <w:rFonts w:ascii="Arial" w:eastAsia="Arial" w:hAnsi="Arial" w:cs="Arial"/>
          <w:b/>
          <w:color w:val="auto"/>
          <w:sz w:val="22"/>
          <w:szCs w:val="22"/>
        </w:rPr>
        <w:t>1</w:t>
      </w:r>
      <w:r w:rsidR="009C3E9C" w:rsidRPr="00530512">
        <w:rPr>
          <w:rFonts w:ascii="Arial" w:eastAsia="Arial" w:hAnsi="Arial" w:cs="Arial"/>
          <w:b/>
          <w:color w:val="auto"/>
          <w:sz w:val="22"/>
          <w:szCs w:val="22"/>
        </w:rPr>
        <w:t>a</w:t>
      </w:r>
      <w:r w:rsidR="00F8387A" w:rsidRPr="00530512">
        <w:rPr>
          <w:rFonts w:ascii="Arial" w:eastAsia="Arial" w:hAnsi="Arial" w:cs="Arial"/>
          <w:color w:val="auto"/>
          <w:sz w:val="22"/>
          <w:szCs w:val="22"/>
        </w:rPr>
        <w:t>)</w:t>
      </w:r>
      <w:r w:rsidR="00EC4A59" w:rsidRPr="00530512">
        <w:rPr>
          <w:rFonts w:ascii="Arial" w:eastAsia="Arial" w:hAnsi="Arial" w:cs="Arial"/>
          <w:color w:val="auto"/>
          <w:sz w:val="22"/>
          <w:szCs w:val="22"/>
        </w:rPr>
        <w:t xml:space="preserve">. Nonetheless, the absence of correlated methylation blocks </w:t>
      </w:r>
      <w:r w:rsidR="000C1AFE" w:rsidRPr="00530512">
        <w:rPr>
          <w:rFonts w:ascii="Arial" w:eastAsia="Arial" w:hAnsi="Arial" w:cs="Arial"/>
          <w:color w:val="auto"/>
          <w:sz w:val="22"/>
          <w:szCs w:val="22"/>
        </w:rPr>
        <w:t xml:space="preserve">in </w:t>
      </w:r>
      <w:r w:rsidR="00990ABD" w:rsidRPr="00530512">
        <w:rPr>
          <w:rFonts w:ascii="Arial" w:eastAsia="Arial" w:hAnsi="Arial" w:cs="Arial"/>
          <w:color w:val="auto"/>
          <w:sz w:val="22"/>
          <w:szCs w:val="22"/>
        </w:rPr>
        <w:t>these data</w:t>
      </w:r>
      <w:r w:rsidR="00EC4A59" w:rsidRPr="00530512">
        <w:rPr>
          <w:rFonts w:ascii="Arial" w:eastAsia="Arial" w:hAnsi="Arial" w:cs="Arial"/>
          <w:color w:val="auto"/>
          <w:sz w:val="22"/>
          <w:szCs w:val="22"/>
        </w:rPr>
        <w:t xml:space="preserve"> would </w:t>
      </w:r>
      <w:r w:rsidR="00E56F73" w:rsidRPr="00530512">
        <w:rPr>
          <w:rFonts w:ascii="Arial" w:eastAsia="Arial" w:hAnsi="Arial" w:cs="Arial"/>
          <w:color w:val="auto"/>
          <w:sz w:val="22"/>
          <w:szCs w:val="22"/>
        </w:rPr>
        <w:t>invalidate the pattern of</w:t>
      </w:r>
      <w:r w:rsidR="00EC4A59" w:rsidRPr="00530512">
        <w:rPr>
          <w:rFonts w:ascii="Arial" w:eastAsia="Arial" w:hAnsi="Arial" w:cs="Arial"/>
          <w:color w:val="auto"/>
          <w:sz w:val="22"/>
          <w:szCs w:val="22"/>
        </w:rPr>
        <w:t xml:space="preserve"> MHBs. </w:t>
      </w:r>
      <w:r w:rsidR="00944AF3" w:rsidRPr="00530512">
        <w:rPr>
          <w:rFonts w:ascii="Arial" w:eastAsia="Arial" w:hAnsi="Arial" w:cs="Arial"/>
          <w:color w:val="auto"/>
          <w:sz w:val="22"/>
          <w:szCs w:val="22"/>
        </w:rPr>
        <w:t>W</w:t>
      </w:r>
      <w:r w:rsidRPr="00530512">
        <w:rPr>
          <w:rFonts w:ascii="Arial" w:eastAsia="Arial" w:hAnsi="Arial" w:cs="Arial"/>
          <w:color w:val="auto"/>
          <w:sz w:val="22"/>
          <w:szCs w:val="22"/>
        </w:rPr>
        <w:t xml:space="preserve">e identified 23,517 </w:t>
      </w:r>
      <w:r w:rsidR="00944AF3" w:rsidRPr="00530512">
        <w:rPr>
          <w:rFonts w:ascii="Arial" w:eastAsia="Arial" w:hAnsi="Arial" w:cs="Arial"/>
          <w:color w:val="auto"/>
          <w:sz w:val="22"/>
          <w:szCs w:val="22"/>
        </w:rPr>
        <w:t xml:space="preserve">and 2,212 </w:t>
      </w:r>
      <w:r w:rsidR="00984020" w:rsidRPr="00530512">
        <w:rPr>
          <w:rFonts w:ascii="Arial" w:eastAsia="Arial" w:hAnsi="Arial" w:cs="Arial"/>
          <w:color w:val="auto"/>
          <w:sz w:val="22"/>
          <w:szCs w:val="22"/>
        </w:rPr>
        <w:t>correlated methylation blocks</w:t>
      </w:r>
      <w:r w:rsidR="00944AF3" w:rsidRPr="00530512">
        <w:rPr>
          <w:rFonts w:ascii="Arial" w:eastAsia="Arial" w:hAnsi="Arial" w:cs="Arial"/>
          <w:color w:val="auto"/>
          <w:sz w:val="22"/>
          <w:szCs w:val="22"/>
        </w:rPr>
        <w:t xml:space="preserve"> from ENCODE RRBS and </w:t>
      </w:r>
      <w:r w:rsidR="00400D29">
        <w:rPr>
          <w:rFonts w:ascii="Arial" w:eastAsia="Arial" w:hAnsi="Arial" w:cs="Arial"/>
          <w:color w:val="auto"/>
          <w:sz w:val="22"/>
          <w:szCs w:val="22"/>
        </w:rPr>
        <w:t xml:space="preserve">TCGA </w:t>
      </w:r>
      <w:r w:rsidR="00400D29" w:rsidRPr="00530512">
        <w:rPr>
          <w:rFonts w:ascii="Arial" w:eastAsia="Arial" w:hAnsi="Arial" w:cs="Arial"/>
          <w:color w:val="auto"/>
          <w:sz w:val="22"/>
          <w:szCs w:val="22"/>
        </w:rPr>
        <w:t>HM450</w:t>
      </w:r>
      <w:r w:rsidR="00400D29">
        <w:rPr>
          <w:rFonts w:ascii="Arial" w:eastAsia="Arial" w:hAnsi="Arial" w:cs="Arial"/>
          <w:color w:val="auto"/>
          <w:sz w:val="22"/>
          <w:szCs w:val="22"/>
        </w:rPr>
        <w:t>K</w:t>
      </w:r>
      <w:r w:rsidR="00400D29"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array data respectively</w:t>
      </w:r>
      <w:r w:rsidRPr="00530512">
        <w:rPr>
          <w:rFonts w:ascii="Arial" w:eastAsia="Arial" w:hAnsi="Arial" w:cs="Arial"/>
          <w:color w:val="auto"/>
          <w:sz w:val="22"/>
          <w:szCs w:val="22"/>
        </w:rPr>
        <w:t xml:space="preserve">, </w:t>
      </w:r>
      <w:r w:rsidR="00944AF3" w:rsidRPr="00530512">
        <w:rPr>
          <w:rFonts w:ascii="Arial" w:eastAsia="Arial" w:hAnsi="Arial" w:cs="Arial"/>
          <w:color w:val="auto"/>
          <w:sz w:val="22"/>
          <w:szCs w:val="22"/>
        </w:rPr>
        <w:t>among</w:t>
      </w:r>
      <w:r w:rsidR="00260CFC" w:rsidRPr="00530512">
        <w:rPr>
          <w:rFonts w:ascii="Arial" w:eastAsia="Arial" w:hAnsi="Arial" w:cs="Arial"/>
          <w:color w:val="auto"/>
          <w:sz w:val="22"/>
          <w:szCs w:val="22"/>
        </w:rPr>
        <w:t xml:space="preserve"> </w:t>
      </w:r>
      <w:r w:rsidRPr="00530512">
        <w:rPr>
          <w:rFonts w:ascii="Arial" w:eastAsia="Arial" w:hAnsi="Arial" w:cs="Arial"/>
          <w:color w:val="auto"/>
          <w:sz w:val="22"/>
          <w:szCs w:val="22"/>
        </w:rPr>
        <w:t>which</w:t>
      </w:r>
      <w:r w:rsidR="00260CFC" w:rsidRPr="00530512">
        <w:rPr>
          <w:rFonts w:ascii="Arial" w:eastAsia="Arial" w:hAnsi="Arial" w:cs="Arial"/>
          <w:color w:val="auto"/>
          <w:sz w:val="22"/>
          <w:szCs w:val="22"/>
        </w:rPr>
        <w:t xml:space="preserve"> 8,920</w:t>
      </w:r>
      <w:r w:rsidR="00944AF3" w:rsidRPr="00530512">
        <w:rPr>
          <w:rFonts w:ascii="Arial" w:eastAsia="Arial" w:hAnsi="Arial" w:cs="Arial"/>
          <w:color w:val="auto"/>
          <w:sz w:val="22"/>
          <w:szCs w:val="22"/>
        </w:rPr>
        <w:t xml:space="preserve"> and 1,258</w:t>
      </w:r>
      <w:r w:rsidRPr="00530512">
        <w:rPr>
          <w:rFonts w:ascii="Arial" w:eastAsia="Arial" w:hAnsi="Arial" w:cs="Arial"/>
          <w:color w:val="auto"/>
          <w:sz w:val="22"/>
          <w:szCs w:val="22"/>
        </w:rPr>
        <w:t xml:space="preserve"> have</w:t>
      </w:r>
      <w:r w:rsidR="00944AF3" w:rsidRPr="00530512">
        <w:rPr>
          <w:rFonts w:ascii="Arial" w:eastAsia="Arial" w:hAnsi="Arial" w:cs="Arial"/>
          <w:color w:val="auto"/>
          <w:sz w:val="22"/>
          <w:szCs w:val="22"/>
        </w:rPr>
        <w:t xml:space="preserve"> significant</w:t>
      </w:r>
      <w:r w:rsidRPr="00530512">
        <w:rPr>
          <w:rFonts w:ascii="Arial" w:eastAsia="Arial" w:hAnsi="Arial" w:cs="Arial"/>
          <w:color w:val="auto"/>
          <w:sz w:val="22"/>
          <w:szCs w:val="22"/>
        </w:rPr>
        <w:t xml:space="preserve"> overlaps </w:t>
      </w:r>
      <w:r w:rsidR="00207A8C" w:rsidRPr="00530512">
        <w:rPr>
          <w:rFonts w:ascii="Arial" w:eastAsia="Arial" w:hAnsi="Arial" w:cs="Arial"/>
          <w:color w:val="auto"/>
          <w:sz w:val="22"/>
          <w:szCs w:val="22"/>
        </w:rPr>
        <w:t xml:space="preserve">with </w:t>
      </w:r>
      <w:r w:rsidR="00260CFC" w:rsidRPr="00530512">
        <w:rPr>
          <w:rFonts w:ascii="Arial" w:eastAsia="Arial" w:hAnsi="Arial" w:cs="Arial"/>
          <w:color w:val="auto"/>
          <w:sz w:val="22"/>
          <w:szCs w:val="22"/>
        </w:rPr>
        <w:t>WGBS-defined MHBs</w:t>
      </w:r>
      <w:r w:rsidR="008A53E0" w:rsidRPr="00530512">
        <w:rPr>
          <w:rFonts w:ascii="Arial" w:eastAsia="Arial" w:hAnsi="Arial" w:cs="Arial"/>
          <w:color w:val="auto"/>
          <w:sz w:val="22"/>
          <w:szCs w:val="22"/>
        </w:rPr>
        <w:t>.</w:t>
      </w:r>
      <w:r w:rsidR="00F8387A"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Additionally, we</w:t>
      </w:r>
      <w:r w:rsidR="00F8387A" w:rsidRPr="00530512">
        <w:rPr>
          <w:rFonts w:ascii="Arial" w:eastAsia="Arial" w:hAnsi="Arial" w:cs="Arial"/>
          <w:color w:val="auto"/>
          <w:sz w:val="22"/>
          <w:szCs w:val="22"/>
        </w:rPr>
        <w:t xml:space="preserve"> observed significant</w:t>
      </w:r>
      <w:r w:rsidR="00E56F73" w:rsidRPr="00530512">
        <w:rPr>
          <w:rFonts w:ascii="Arial" w:eastAsia="Arial" w:hAnsi="Arial" w:cs="Arial"/>
          <w:color w:val="auto"/>
          <w:sz w:val="22"/>
          <w:szCs w:val="22"/>
        </w:rPr>
        <w:t>ly</w:t>
      </w:r>
      <w:r w:rsidR="00F8387A" w:rsidRPr="00530512">
        <w:rPr>
          <w:rFonts w:ascii="Arial" w:eastAsia="Arial" w:hAnsi="Arial" w:cs="Arial"/>
          <w:color w:val="auto"/>
          <w:sz w:val="22"/>
          <w:szCs w:val="22"/>
        </w:rPr>
        <w:t xml:space="preserve"> high</w:t>
      </w:r>
      <w:r w:rsidR="002F5FA0" w:rsidRPr="00530512">
        <w:rPr>
          <w:rFonts w:ascii="Arial" w:eastAsia="Arial" w:hAnsi="Arial" w:cs="Arial"/>
          <w:color w:val="auto"/>
          <w:sz w:val="22"/>
          <w:szCs w:val="22"/>
        </w:rPr>
        <w:t>er</w:t>
      </w:r>
      <w:r w:rsidR="00F8387A" w:rsidRPr="00530512">
        <w:rPr>
          <w:rFonts w:ascii="Arial" w:eastAsia="Arial" w:hAnsi="Arial" w:cs="Arial"/>
          <w:color w:val="auto"/>
          <w:sz w:val="22"/>
          <w:szCs w:val="22"/>
        </w:rPr>
        <w:t xml:space="preserve"> correlation among the CpGs within the MHB regions compared CpG loci </w:t>
      </w:r>
      <w:r w:rsidR="00E56F73" w:rsidRPr="00530512">
        <w:rPr>
          <w:rFonts w:ascii="Arial" w:eastAsia="Arial" w:hAnsi="Arial" w:cs="Arial"/>
          <w:color w:val="auto"/>
          <w:sz w:val="22"/>
          <w:szCs w:val="22"/>
        </w:rPr>
        <w:t>outside</w:t>
      </w:r>
      <w:r w:rsidR="00F8387A" w:rsidRPr="00530512">
        <w:rPr>
          <w:rFonts w:ascii="Arial" w:eastAsia="Arial" w:hAnsi="Arial" w:cs="Arial"/>
          <w:color w:val="auto"/>
          <w:sz w:val="22"/>
          <w:szCs w:val="22"/>
        </w:rPr>
        <w:t xml:space="preserve"> MHBs </w:t>
      </w:r>
      <w:r w:rsidR="002F5FA0" w:rsidRPr="00530512">
        <w:rPr>
          <w:rFonts w:ascii="Arial" w:eastAsia="Arial" w:hAnsi="Arial" w:cs="Arial"/>
          <w:color w:val="auto"/>
          <w:sz w:val="22"/>
          <w:szCs w:val="22"/>
        </w:rPr>
        <w:t>in HM450K and RRBS dataset</w:t>
      </w:r>
      <w:r w:rsidR="00E56F73" w:rsidRPr="00530512">
        <w:rPr>
          <w:rFonts w:ascii="Arial" w:eastAsia="Arial" w:hAnsi="Arial" w:cs="Arial"/>
          <w:color w:val="auto"/>
          <w:sz w:val="22"/>
          <w:szCs w:val="22"/>
        </w:rPr>
        <w:t>,</w:t>
      </w:r>
      <w:r w:rsidR="002F5FA0"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further supporting the block-like organization of local CpG co-methylation across a wide variety of cells and tissues</w:t>
      </w:r>
      <w:r w:rsidR="00CC551E" w:rsidRPr="00530512">
        <w:rPr>
          <w:rFonts w:ascii="Arial" w:eastAsia="Arial" w:hAnsi="Arial" w:cs="Arial"/>
          <w:color w:val="auto"/>
          <w:sz w:val="22"/>
          <w:szCs w:val="22"/>
        </w:rPr>
        <w:t xml:space="preserve"> </w:t>
      </w:r>
      <w:r w:rsidR="00F8387A" w:rsidRPr="00530512">
        <w:rPr>
          <w:rFonts w:ascii="Arial" w:eastAsia="Arial" w:hAnsi="Arial" w:cs="Arial"/>
          <w:color w:val="auto"/>
          <w:sz w:val="22"/>
          <w:szCs w:val="22"/>
        </w:rPr>
        <w:t>(</w:t>
      </w:r>
      <w:r w:rsidR="00A27E6F" w:rsidRPr="00530512">
        <w:rPr>
          <w:rFonts w:ascii="Arial" w:eastAsia="Arial" w:hAnsi="Arial" w:cs="Arial"/>
          <w:b/>
          <w:color w:val="auto"/>
          <w:sz w:val="22"/>
          <w:szCs w:val="22"/>
        </w:rPr>
        <w:t xml:space="preserve">Supplementary </w:t>
      </w:r>
      <w:r w:rsidR="00F8387A" w:rsidRPr="00530512">
        <w:rPr>
          <w:rFonts w:ascii="Arial" w:eastAsia="Arial" w:hAnsi="Arial" w:cs="Arial"/>
          <w:b/>
          <w:color w:val="auto"/>
          <w:sz w:val="22"/>
          <w:szCs w:val="22"/>
        </w:rPr>
        <w:t>Fig</w:t>
      </w:r>
      <w:r w:rsidR="00A27E6F" w:rsidRPr="00530512">
        <w:rPr>
          <w:rFonts w:ascii="Arial" w:eastAsia="Arial" w:hAnsi="Arial" w:cs="Arial"/>
          <w:b/>
          <w:color w:val="auto"/>
          <w:sz w:val="22"/>
          <w:szCs w:val="22"/>
        </w:rPr>
        <w:t xml:space="preserve">. </w:t>
      </w:r>
      <w:r w:rsidR="008F6B51" w:rsidRPr="00530512">
        <w:rPr>
          <w:rFonts w:ascii="Arial" w:eastAsia="Arial" w:hAnsi="Arial" w:cs="Arial"/>
          <w:b/>
          <w:color w:val="auto"/>
          <w:sz w:val="22"/>
          <w:szCs w:val="22"/>
        </w:rPr>
        <w:t>1</w:t>
      </w:r>
      <w:r w:rsidR="009C3E9C" w:rsidRPr="00530512">
        <w:rPr>
          <w:rFonts w:ascii="Arial" w:eastAsia="Arial" w:hAnsi="Arial" w:cs="Arial"/>
          <w:b/>
          <w:color w:val="auto"/>
          <w:sz w:val="22"/>
          <w:szCs w:val="22"/>
        </w:rPr>
        <w:t>b</w:t>
      </w:r>
      <w:r w:rsidR="00F8387A" w:rsidRPr="00530512">
        <w:rPr>
          <w:rFonts w:ascii="Arial" w:eastAsia="Arial" w:hAnsi="Arial" w:cs="Arial"/>
          <w:color w:val="auto"/>
          <w:sz w:val="22"/>
          <w:szCs w:val="22"/>
        </w:rPr>
        <w:t xml:space="preserve">). </w:t>
      </w:r>
      <w:r w:rsidR="00144980" w:rsidRPr="00530512">
        <w:rPr>
          <w:rFonts w:ascii="Arial" w:eastAsia="Arial" w:hAnsi="Arial" w:cs="Arial"/>
          <w:color w:val="auto"/>
          <w:sz w:val="22"/>
          <w:szCs w:val="22"/>
        </w:rPr>
        <w:t xml:space="preserve">Taken together, the MHBs that we identified represent a distinct class of genomic feature where local CpG methylation is established or removed in a highly coordinated manner at the level of single DNA molecules, presumably due to the processive activities of </w:t>
      </w:r>
      <w:r w:rsidR="001704B4" w:rsidRPr="00530512">
        <w:rPr>
          <w:rFonts w:ascii="Arial" w:eastAsia="Arial" w:hAnsi="Arial" w:cs="Arial"/>
          <w:color w:val="auto"/>
          <w:sz w:val="22"/>
          <w:szCs w:val="22"/>
        </w:rPr>
        <w:t xml:space="preserve">the </w:t>
      </w:r>
      <w:r w:rsidR="00144980" w:rsidRPr="00530512">
        <w:rPr>
          <w:rFonts w:ascii="Arial" w:eastAsia="Arial" w:hAnsi="Arial" w:cs="Arial"/>
          <w:color w:val="auto"/>
          <w:sz w:val="22"/>
          <w:szCs w:val="22"/>
        </w:rPr>
        <w:t>related enzymes</w:t>
      </w:r>
      <w:r w:rsidR="001704B4" w:rsidRPr="00530512">
        <w:rPr>
          <w:rFonts w:ascii="Arial" w:eastAsia="Arial" w:hAnsi="Arial" w:cs="Arial"/>
          <w:color w:val="auto"/>
          <w:sz w:val="22"/>
          <w:szCs w:val="22"/>
        </w:rPr>
        <w:t xml:space="preserve"> and the local density of CpG dinucleotides</w:t>
      </w:r>
      <w:r w:rsidR="00144980" w:rsidRPr="00530512">
        <w:rPr>
          <w:rFonts w:ascii="Arial" w:eastAsia="Arial" w:hAnsi="Arial" w:cs="Arial"/>
          <w:color w:val="auto"/>
          <w:sz w:val="22"/>
          <w:szCs w:val="22"/>
        </w:rPr>
        <w:t>.</w:t>
      </w:r>
    </w:p>
    <w:p w14:paraId="2560FFE4" w14:textId="77777777" w:rsidR="0036115F" w:rsidRPr="00530512" w:rsidRDefault="0036115F" w:rsidP="007C7B97">
      <w:pPr>
        <w:spacing w:line="276" w:lineRule="auto"/>
        <w:jc w:val="left"/>
        <w:rPr>
          <w:rFonts w:ascii="Arial" w:eastAsia="Arial" w:hAnsi="Arial" w:cs="Arial"/>
          <w:color w:val="auto"/>
          <w:sz w:val="22"/>
          <w:szCs w:val="22"/>
        </w:rPr>
      </w:pPr>
    </w:p>
    <w:p w14:paraId="6B892177" w14:textId="784996CB" w:rsidR="00331025" w:rsidRPr="001F529D" w:rsidRDefault="0036115F" w:rsidP="001F529D">
      <w:pPr>
        <w:pStyle w:val="Heading4"/>
        <w:spacing w:line="276" w:lineRule="auto"/>
        <w:rPr>
          <w:rFonts w:ascii="Arial" w:eastAsia="Arial" w:hAnsi="Arial" w:cs="Arial"/>
          <w:i w:val="0"/>
          <w:color w:val="auto"/>
          <w:sz w:val="22"/>
          <w:szCs w:val="22"/>
        </w:rPr>
      </w:pPr>
      <w:r w:rsidRPr="0003392E">
        <w:rPr>
          <w:rFonts w:ascii="Arial" w:eastAsia="Arial" w:hAnsi="Arial" w:cs="Arial"/>
          <w:b/>
          <w:i w:val="0"/>
          <w:color w:val="auto"/>
          <w:sz w:val="22"/>
          <w:szCs w:val="22"/>
        </w:rPr>
        <w:t>Role of methylation haplotype blocks in formation of specifically methylated regions</w:t>
      </w:r>
      <w:r w:rsidR="00CB3EB4"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Pr="001F529D">
        <w:rPr>
          <w:rFonts w:ascii="Arial" w:eastAsia="Arial" w:hAnsi="Arial" w:cs="Arial"/>
          <w:i w:val="0"/>
          <w:color w:val="auto"/>
          <w:sz w:val="22"/>
          <w:szCs w:val="22"/>
        </w:rPr>
        <w:t>MHBs appear to represent a distinct type of genomic feature that partially overlaps with</w:t>
      </w:r>
      <w:r w:rsidR="00977A38" w:rsidRPr="001F529D">
        <w:rPr>
          <w:rFonts w:ascii="Arial" w:eastAsia="Arial" w:hAnsi="Arial" w:cs="Arial"/>
          <w:i w:val="0"/>
          <w:color w:val="auto"/>
          <w:sz w:val="22"/>
          <w:szCs w:val="22"/>
        </w:rPr>
        <w:t xml:space="preserve"> multiple</w:t>
      </w:r>
      <w:r w:rsidRPr="001F529D">
        <w:rPr>
          <w:rFonts w:ascii="Arial" w:eastAsia="Arial" w:hAnsi="Arial" w:cs="Arial"/>
          <w:i w:val="0"/>
          <w:color w:val="auto"/>
          <w:sz w:val="22"/>
          <w:szCs w:val="22"/>
        </w:rPr>
        <w:t xml:space="preserve"> well-documented genomic elements (</w:t>
      </w:r>
      <w:r w:rsidRPr="001F529D">
        <w:rPr>
          <w:rFonts w:ascii="Arial" w:eastAsia="Arial" w:hAnsi="Arial" w:cs="Arial"/>
          <w:b/>
          <w:i w:val="0"/>
          <w:color w:val="auto"/>
          <w:sz w:val="22"/>
          <w:szCs w:val="22"/>
        </w:rPr>
        <w:t>Figure 1</w:t>
      </w:r>
      <w:r w:rsidR="00584543" w:rsidRPr="001F529D">
        <w:rPr>
          <w:rFonts w:ascii="Arial" w:eastAsia="Arial" w:hAnsi="Arial" w:cs="Arial"/>
          <w:b/>
          <w:i w:val="0"/>
          <w:color w:val="auto"/>
          <w:sz w:val="22"/>
          <w:szCs w:val="22"/>
        </w:rPr>
        <w:t>d</w:t>
      </w:r>
      <w:r w:rsidRPr="001F529D">
        <w:rPr>
          <w:rFonts w:ascii="Arial" w:eastAsia="Arial" w:hAnsi="Arial" w:cs="Arial"/>
          <w:i w:val="0"/>
          <w:color w:val="auto"/>
          <w:sz w:val="22"/>
          <w:szCs w:val="22"/>
        </w:rPr>
        <w:t>). Among all the methylation blocks, 60,828 (41.1%) were located in intergenic regions while 87,060 (58.9%) regions in transcribed regions. These MHBs were significantly</w:t>
      </w:r>
      <w:r w:rsidR="00345C90" w:rsidRPr="001F529D">
        <w:rPr>
          <w:rFonts w:ascii="Arial" w:eastAsia="Arial" w:hAnsi="Arial" w:cs="Arial"/>
          <w:i w:val="0"/>
          <w:color w:val="auto"/>
          <w:sz w:val="22"/>
          <w:szCs w:val="22"/>
        </w:rPr>
        <w:t xml:space="preserve"> (p-value&lt;10</w:t>
      </w:r>
      <w:r w:rsidR="00345C90" w:rsidRPr="001F529D">
        <w:rPr>
          <w:rFonts w:ascii="Arial" w:eastAsia="Arial" w:hAnsi="Arial" w:cs="Arial"/>
          <w:i w:val="0"/>
          <w:color w:val="auto"/>
          <w:sz w:val="22"/>
          <w:szCs w:val="22"/>
          <w:vertAlign w:val="superscript"/>
        </w:rPr>
        <w:t>-6</w:t>
      </w:r>
      <w:r w:rsidR="00345C90" w:rsidRPr="001F529D">
        <w:rPr>
          <w:rFonts w:ascii="Arial" w:eastAsia="Arial" w:hAnsi="Arial" w:cs="Arial"/>
          <w:i w:val="0"/>
          <w:color w:val="auto"/>
          <w:sz w:val="22"/>
          <w:szCs w:val="22"/>
        </w:rPr>
        <w:t>)</w:t>
      </w:r>
      <w:r w:rsidRPr="001F529D">
        <w:rPr>
          <w:rFonts w:ascii="Arial" w:eastAsia="Arial" w:hAnsi="Arial" w:cs="Arial"/>
          <w:i w:val="0"/>
          <w:color w:val="auto"/>
          <w:sz w:val="22"/>
          <w:szCs w:val="22"/>
        </w:rPr>
        <w:t xml:space="preserve"> enriched in enhancers (enrichment factor=7.6), super enhancer</w:t>
      </w:r>
      <w:r w:rsidR="008A4F47">
        <w:rPr>
          <w:rFonts w:ascii="Arial" w:eastAsia="Arial" w:hAnsi="Arial" w:cs="Arial"/>
          <w:i w:val="0"/>
          <w:color w:val="auto"/>
          <w:sz w:val="22"/>
          <w:szCs w:val="22"/>
        </w:rPr>
        <w:t>s</w:t>
      </w:r>
      <w:r w:rsidRPr="001F529D">
        <w:rPr>
          <w:rFonts w:ascii="Arial" w:eastAsia="Arial" w:hAnsi="Arial" w:cs="Arial"/>
          <w:i w:val="0"/>
          <w:color w:val="auto"/>
          <w:sz w:val="22"/>
          <w:szCs w:val="22"/>
        </w:rPr>
        <w:t xml:space="preserve"> (enrichment factor=2.3), promoter regions (enrichment factor=14.5), CpG islands (enrichment factor=70.4) and imprinted genes (enrichment factor=54.6). In addition, we observed modest depletion in LAD</w:t>
      </w:r>
      <w:hyperlink w:anchor="_ENREF_14" w:tooltip="Guelen, 2008 #699" w:history="1">
        <w:r w:rsidR="00B77226" w:rsidRPr="001F529D">
          <w:rPr>
            <w:rFonts w:ascii="Arial" w:eastAsia="Arial" w:hAnsi="Arial" w:cs="Arial"/>
            <w:i w:val="0"/>
            <w:color w:val="auto"/>
            <w:sz w:val="22"/>
            <w:szCs w:val="22"/>
          </w:rPr>
          <w:fldChar w:fldCharType="begin">
            <w:fldData xml:space="preserve">PEVuZE5vdGU+PENpdGU+PEF1dGhvcj5HdWVsZW48L0F1dGhvcj48WWVhcj4yMDA4PC9ZZWFyPjxS
ZWNOdW0+Njk5PC9SZWNOdW0+PERpc3BsYXlUZXh0PjxzdHlsZSBmYWNlPSJzdXBlcnNjcmlwdCI+
MTQ8L3N0eWxlPjwvRGlzcGxheVRleHQ+PHJlY29yZD48cmVjLW51bWJlcj42OTk8L3JlYy1udW1i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B77226">
          <w:rPr>
            <w:rFonts w:ascii="Arial" w:eastAsia="Arial" w:hAnsi="Arial" w:cs="Arial"/>
            <w:i w:val="0"/>
            <w:color w:val="auto"/>
            <w:sz w:val="22"/>
            <w:szCs w:val="22"/>
          </w:rPr>
          <w:instrText xml:space="preserve"> ADDIN EN.CITE </w:instrText>
        </w:r>
        <w:r w:rsidR="00B77226">
          <w:rPr>
            <w:rFonts w:ascii="Arial" w:eastAsia="Arial" w:hAnsi="Arial" w:cs="Arial"/>
            <w:i w:val="0"/>
            <w:color w:val="auto"/>
            <w:sz w:val="22"/>
            <w:szCs w:val="22"/>
          </w:rPr>
          <w:fldChar w:fldCharType="begin">
            <w:fldData xml:space="preserve">PEVuZE5vdGU+PENpdGU+PEF1dGhvcj5HdWVsZW48L0F1dGhvcj48WWVhcj4yMDA4PC9ZZWFyPjxS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</w:fldData>
          </w:fldChar>
        </w:r>
        <w:r w:rsidR="00B77226">
          <w:rPr>
            <w:rFonts w:ascii="Arial" w:eastAsia="Arial" w:hAnsi="Arial" w:cs="Arial"/>
            <w:i w:val="0"/>
            <w:color w:val="auto"/>
            <w:sz w:val="22"/>
            <w:szCs w:val="22"/>
          </w:rPr>
          <w:instrText xml:space="preserve"> ADDIN EN.CITE.DATA </w:instrText>
        </w:r>
        <w:r w:rsidR="00B77226">
          <w:rPr>
            <w:rFonts w:ascii="Arial" w:eastAsia="Arial" w:hAnsi="Arial" w:cs="Arial"/>
            <w:i w:val="0"/>
            <w:color w:val="auto"/>
            <w:sz w:val="22"/>
            <w:szCs w:val="22"/>
          </w:rPr>
        </w:r>
        <w:r w:rsidR="00B77226">
          <w:rPr>
            <w:rFonts w:ascii="Arial" w:eastAsia="Arial" w:hAnsi="Arial" w:cs="Arial"/>
            <w:i w:val="0"/>
            <w:color w:val="auto"/>
            <w:sz w:val="22"/>
            <w:szCs w:val="22"/>
          </w:rPr>
          <w:fldChar w:fldCharType="end"/>
        </w:r>
        <w:r w:rsidR="00B77226" w:rsidRPr="001F529D">
          <w:rPr>
            <w:rFonts w:ascii="Arial" w:eastAsia="Arial" w:hAnsi="Arial" w:cs="Arial"/>
            <w:i w:val="0"/>
            <w:color w:val="auto"/>
            <w:sz w:val="22"/>
            <w:szCs w:val="22"/>
          </w:rPr>
          <w:fldChar w:fldCharType="separate"/>
        </w:r>
        <w:r w:rsidR="00B77226" w:rsidRPr="00B77226">
          <w:rPr>
            <w:rFonts w:ascii="Arial" w:eastAsia="Arial" w:hAnsi="Arial" w:cs="Arial"/>
            <w:i w:val="0"/>
            <w:noProof/>
            <w:color w:val="auto"/>
            <w:sz w:val="22"/>
            <w:szCs w:val="22"/>
            <w:vertAlign w:val="superscript"/>
          </w:rPr>
          <w:t>14</w:t>
        </w:r>
        <w:r w:rsidR="00B77226" w:rsidRPr="001F529D">
          <w:rPr>
            <w:rFonts w:ascii="Arial" w:eastAsia="Arial" w:hAnsi="Arial" w:cs="Arial"/>
            <w:i w:val="0"/>
            <w:color w:val="auto"/>
            <w:sz w:val="22"/>
            <w:szCs w:val="22"/>
          </w:rPr>
          <w:fldChar w:fldCharType="end"/>
        </w:r>
      </w:hyperlink>
      <w:r w:rsidRPr="001F529D">
        <w:rPr>
          <w:rFonts w:ascii="Arial" w:eastAsia="Arial" w:hAnsi="Arial" w:cs="Arial"/>
          <w:i w:val="0"/>
          <w:color w:val="auto"/>
          <w:sz w:val="22"/>
          <w:szCs w:val="22"/>
        </w:rPr>
        <w:t xml:space="preserve"> and LOCK regions</w:t>
      </w:r>
      <w:hyperlink w:anchor="_ENREF_15" w:tooltip="Wen, 2009 #700" w:history="1">
        <w:r w:rsidR="00B77226" w:rsidRPr="001F529D">
          <w:rPr>
            <w:rFonts w:ascii="Arial" w:eastAsia="Arial" w:hAnsi="Arial" w:cs="Arial"/>
            <w:i w:val="0"/>
            <w:color w:val="auto"/>
            <w:sz w:val="22"/>
            <w:szCs w:val="22"/>
          </w:rPr>
          <w:fldChar w:fldCharType="begin">
            <w:fldData xml:space="preserve">PEVuZE5vdGU+PENpdGU+PEF1dGhvcj5XZW48L0F1dGhvcj48WWVhcj4yMDA5PC9ZZWFyPjxSZWNO
dW0+NzAwPC9SZWNOdW0+PERpc3BsYXlUZXh0PjxzdHlsZSBmYWNlPSJzdXBlcnNjcmlwdCI+MTU8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B77226">
          <w:rPr>
            <w:rFonts w:ascii="Arial" w:eastAsia="Arial" w:hAnsi="Arial" w:cs="Arial"/>
            <w:i w:val="0"/>
            <w:color w:val="auto"/>
            <w:sz w:val="22"/>
            <w:szCs w:val="22"/>
          </w:rPr>
          <w:instrText xml:space="preserve"> ADDIN EN.CITE </w:instrText>
        </w:r>
        <w:r w:rsidR="00B77226">
          <w:rPr>
            <w:rFonts w:ascii="Arial" w:eastAsia="Arial" w:hAnsi="Arial" w:cs="Arial"/>
            <w:i w:val="0"/>
            <w:color w:val="auto"/>
            <w:sz w:val="22"/>
            <w:szCs w:val="22"/>
          </w:rPr>
          <w:fldChar w:fldCharType="begin">
            <w:fldData xml:space="preserve">PEVuZE5vdGU+PENpdGU+PEF1dGhvcj5XZW48L0F1dGhvcj48WWVhcj4yMDA5PC9ZZWFyPjxSZWNO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</w:fldData>
          </w:fldChar>
        </w:r>
        <w:r w:rsidR="00B77226">
          <w:rPr>
            <w:rFonts w:ascii="Arial" w:eastAsia="Arial" w:hAnsi="Arial" w:cs="Arial"/>
            <w:i w:val="0"/>
            <w:color w:val="auto"/>
            <w:sz w:val="22"/>
            <w:szCs w:val="22"/>
          </w:rPr>
          <w:instrText xml:space="preserve"> ADDIN EN.CITE.DATA </w:instrText>
        </w:r>
        <w:r w:rsidR="00B77226">
          <w:rPr>
            <w:rFonts w:ascii="Arial" w:eastAsia="Arial" w:hAnsi="Arial" w:cs="Arial"/>
            <w:i w:val="0"/>
            <w:color w:val="auto"/>
            <w:sz w:val="22"/>
            <w:szCs w:val="22"/>
          </w:rPr>
        </w:r>
        <w:r w:rsidR="00B77226">
          <w:rPr>
            <w:rFonts w:ascii="Arial" w:eastAsia="Arial" w:hAnsi="Arial" w:cs="Arial"/>
            <w:i w:val="0"/>
            <w:color w:val="auto"/>
            <w:sz w:val="22"/>
            <w:szCs w:val="22"/>
          </w:rPr>
          <w:fldChar w:fldCharType="end"/>
        </w:r>
        <w:r w:rsidR="00B77226" w:rsidRPr="001F529D">
          <w:rPr>
            <w:rFonts w:ascii="Arial" w:eastAsia="Arial" w:hAnsi="Arial" w:cs="Arial"/>
            <w:i w:val="0"/>
            <w:color w:val="auto"/>
            <w:sz w:val="22"/>
            <w:szCs w:val="22"/>
          </w:rPr>
          <w:fldChar w:fldCharType="separate"/>
        </w:r>
        <w:r w:rsidR="00B77226" w:rsidRPr="00B77226">
          <w:rPr>
            <w:rFonts w:ascii="Arial" w:eastAsia="Arial" w:hAnsi="Arial" w:cs="Arial"/>
            <w:i w:val="0"/>
            <w:noProof/>
            <w:color w:val="auto"/>
            <w:sz w:val="22"/>
            <w:szCs w:val="22"/>
            <w:vertAlign w:val="superscript"/>
          </w:rPr>
          <w:t>15</w:t>
        </w:r>
        <w:r w:rsidR="00B77226" w:rsidRPr="001F529D">
          <w:rPr>
            <w:rFonts w:ascii="Arial" w:eastAsia="Arial" w:hAnsi="Arial" w:cs="Arial"/>
            <w:i w:val="0"/>
            <w:color w:val="auto"/>
            <w:sz w:val="22"/>
            <w:szCs w:val="22"/>
          </w:rPr>
          <w:fldChar w:fldCharType="end"/>
        </w:r>
      </w:hyperlink>
      <w:r w:rsidRPr="001F529D">
        <w:rPr>
          <w:rFonts w:ascii="Arial" w:eastAsia="Arial" w:hAnsi="Arial" w:cs="Arial"/>
          <w:i w:val="0"/>
          <w:color w:val="auto"/>
          <w:sz w:val="22"/>
          <w:szCs w:val="22"/>
        </w:rPr>
        <w:t xml:space="preserve"> (46% and 37% of the expected values), modest enrichment in TAD</w:t>
      </w:r>
      <w:hyperlink w:anchor="_ENREF_16" w:tooltip="Dixon, 2012 #722" w:history="1">
        <w:r w:rsidR="00B77226" w:rsidRPr="001F529D">
          <w:rPr>
            <w:rFonts w:ascii="Arial" w:eastAsia="Arial" w:hAnsi="Arial" w:cs="Arial"/>
            <w:i w:val="0"/>
            <w:color w:val="auto"/>
            <w:sz w:val="22"/>
            <w:szCs w:val="22"/>
          </w:rPr>
          <w:fldChar w:fldCharType="begin">
            <w:fldData xml:space="preserve">PEVuZE5vdGU+PENpdGU+PEF1dGhvcj5EaXhvbjwvQXV0aG9yPjxZZWFyPjIwMTI8L1llYXI+PFJl
Y051bT43MjI8L1JlY051bT48RGlzcGxheVRleHQ+PHN0eWxlIGZhY2U9InN1cGVyc2NyaXB0Ij4x
Njwvc3R5bGU+PC9EaXNwbGF5VGV4dD48cmVjb3JkPjxyZWMtbnVtYmVyPjcyMjwvcmVjLW51bWJl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B77226">
          <w:rPr>
            <w:rFonts w:ascii="Arial" w:eastAsia="Arial" w:hAnsi="Arial" w:cs="Arial"/>
            <w:i w:val="0"/>
            <w:color w:val="auto"/>
            <w:sz w:val="22"/>
            <w:szCs w:val="22"/>
          </w:rPr>
          <w:instrText xml:space="preserve"> ADDIN EN.CITE </w:instrText>
        </w:r>
        <w:r w:rsidR="00B77226">
          <w:rPr>
            <w:rFonts w:ascii="Arial" w:eastAsia="Arial" w:hAnsi="Arial" w:cs="Arial"/>
            <w:i w:val="0"/>
            <w:color w:val="auto"/>
            <w:sz w:val="22"/>
            <w:szCs w:val="22"/>
          </w:rPr>
          <w:fldChar w:fldCharType="begin">
            <w:fldData xml:space="preserve">PEVuZE5vdGU+PENpdGU+PEF1dGhvcj5EaXhvbjwvQXV0aG9yPjxZZWFyPjIwMTI8L1llYXI+PFJl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</w:fldData>
          </w:fldChar>
        </w:r>
        <w:r w:rsidR="00B77226">
          <w:rPr>
            <w:rFonts w:ascii="Arial" w:eastAsia="Arial" w:hAnsi="Arial" w:cs="Arial"/>
            <w:i w:val="0"/>
            <w:color w:val="auto"/>
            <w:sz w:val="22"/>
            <w:szCs w:val="22"/>
          </w:rPr>
          <w:instrText xml:space="preserve"> ADDIN EN.CITE.DATA </w:instrText>
        </w:r>
        <w:r w:rsidR="00B77226">
          <w:rPr>
            <w:rFonts w:ascii="Arial" w:eastAsia="Arial" w:hAnsi="Arial" w:cs="Arial"/>
            <w:i w:val="0"/>
            <w:color w:val="auto"/>
            <w:sz w:val="22"/>
            <w:szCs w:val="22"/>
          </w:rPr>
        </w:r>
        <w:r w:rsidR="00B77226">
          <w:rPr>
            <w:rFonts w:ascii="Arial" w:eastAsia="Arial" w:hAnsi="Arial" w:cs="Arial"/>
            <w:i w:val="0"/>
            <w:color w:val="auto"/>
            <w:sz w:val="22"/>
            <w:szCs w:val="22"/>
          </w:rPr>
          <w:fldChar w:fldCharType="end"/>
        </w:r>
        <w:r w:rsidR="00B77226" w:rsidRPr="001F529D">
          <w:rPr>
            <w:rFonts w:ascii="Arial" w:eastAsia="Arial" w:hAnsi="Arial" w:cs="Arial"/>
            <w:i w:val="0"/>
            <w:color w:val="auto"/>
            <w:sz w:val="22"/>
            <w:szCs w:val="22"/>
          </w:rPr>
          <w:fldChar w:fldCharType="separate"/>
        </w:r>
        <w:r w:rsidR="00B77226" w:rsidRPr="00B77226">
          <w:rPr>
            <w:rFonts w:ascii="Arial" w:eastAsia="Arial" w:hAnsi="Arial" w:cs="Arial"/>
            <w:i w:val="0"/>
            <w:noProof/>
            <w:color w:val="auto"/>
            <w:sz w:val="22"/>
            <w:szCs w:val="22"/>
            <w:vertAlign w:val="superscript"/>
          </w:rPr>
          <w:t>16</w:t>
        </w:r>
        <w:r w:rsidR="00B77226" w:rsidRPr="001F529D">
          <w:rPr>
            <w:rFonts w:ascii="Arial" w:eastAsia="Arial" w:hAnsi="Arial" w:cs="Arial"/>
            <w:i w:val="0"/>
            <w:color w:val="auto"/>
            <w:sz w:val="22"/>
            <w:szCs w:val="22"/>
          </w:rPr>
          <w:fldChar w:fldCharType="end"/>
        </w:r>
      </w:hyperlink>
      <w:r w:rsidRPr="001F529D">
        <w:rPr>
          <w:rFonts w:ascii="Arial" w:eastAsia="Arial" w:hAnsi="Arial" w:cs="Arial"/>
          <w:i w:val="0"/>
          <w:color w:val="auto"/>
          <w:sz w:val="22"/>
          <w:szCs w:val="22"/>
        </w:rPr>
        <w:t>, and a very strong (26-fold) enrichment in variable methylation regions (VMR)</w:t>
      </w:r>
      <w:hyperlink w:anchor="_ENREF_17" w:tooltip="Hansen, 2011 #9" w:history="1">
        <w:r w:rsidR="00B77226" w:rsidRPr="001F529D">
          <w:rPr>
            <w:rFonts w:ascii="Arial" w:eastAsia="Arial" w:hAnsi="Arial" w:cs="Arial"/>
            <w:i w:val="0"/>
            <w:color w:val="auto"/>
            <w:sz w:val="22"/>
            <w:szCs w:val="22"/>
          </w:rPr>
          <w:fldChar w:fldCharType="begin">
            <w:fldData xml:space="preserve">PEVuZE5vdGU+PENpdGU+PEF1dGhvcj5IYW5zZW48L0F1dGhvcj48WWVhcj4yMDExPC9ZZWFyPjxS
ZWNOdW0+OTwvUmVjTnVtPjxEaXNwbGF5VGV4dD48c3R5bGUgZmFjZT0ic3VwZXJzY3JpcHQiPjE3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B77226">
          <w:rPr>
            <w:rFonts w:ascii="Arial" w:eastAsia="Arial" w:hAnsi="Arial" w:cs="Arial"/>
            <w:i w:val="0"/>
            <w:color w:val="auto"/>
            <w:sz w:val="22"/>
            <w:szCs w:val="22"/>
          </w:rPr>
          <w:instrText xml:space="preserve"> ADDIN EN.CITE </w:instrText>
        </w:r>
        <w:r w:rsidR="00B77226">
          <w:rPr>
            <w:rFonts w:ascii="Arial" w:eastAsia="Arial" w:hAnsi="Arial" w:cs="Arial"/>
            <w:i w:val="0"/>
            <w:color w:val="auto"/>
            <w:sz w:val="22"/>
            <w:szCs w:val="22"/>
          </w:rPr>
          <w:fldChar w:fldCharType="begin">
            <w:fldData xml:space="preserve">PEVuZE5vdGU+PENpdGU+PEF1dGhvcj5IYW5zZW48L0F1dGhvcj48WWVhcj4yMDExPC9ZZWFyPjxS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</w:fldData>
          </w:fldChar>
        </w:r>
        <w:r w:rsidR="00B77226">
          <w:rPr>
            <w:rFonts w:ascii="Arial" w:eastAsia="Arial" w:hAnsi="Arial" w:cs="Arial"/>
            <w:i w:val="0"/>
            <w:color w:val="auto"/>
            <w:sz w:val="22"/>
            <w:szCs w:val="22"/>
          </w:rPr>
          <w:instrText xml:space="preserve"> ADDIN EN.CITE.DATA </w:instrText>
        </w:r>
        <w:r w:rsidR="00B77226">
          <w:rPr>
            <w:rFonts w:ascii="Arial" w:eastAsia="Arial" w:hAnsi="Arial" w:cs="Arial"/>
            <w:i w:val="0"/>
            <w:color w:val="auto"/>
            <w:sz w:val="22"/>
            <w:szCs w:val="22"/>
          </w:rPr>
        </w:r>
        <w:r w:rsidR="00B77226">
          <w:rPr>
            <w:rFonts w:ascii="Arial" w:eastAsia="Arial" w:hAnsi="Arial" w:cs="Arial"/>
            <w:i w:val="0"/>
            <w:color w:val="auto"/>
            <w:sz w:val="22"/>
            <w:szCs w:val="22"/>
          </w:rPr>
          <w:fldChar w:fldCharType="end"/>
        </w:r>
        <w:r w:rsidR="00B77226" w:rsidRPr="001F529D">
          <w:rPr>
            <w:rFonts w:ascii="Arial" w:eastAsia="Arial" w:hAnsi="Arial" w:cs="Arial"/>
            <w:i w:val="0"/>
            <w:color w:val="auto"/>
            <w:sz w:val="22"/>
            <w:szCs w:val="22"/>
          </w:rPr>
          <w:fldChar w:fldCharType="separate"/>
        </w:r>
        <w:r w:rsidR="00B77226" w:rsidRPr="00B77226">
          <w:rPr>
            <w:rFonts w:ascii="Arial" w:eastAsia="Arial" w:hAnsi="Arial" w:cs="Arial"/>
            <w:i w:val="0"/>
            <w:noProof/>
            <w:color w:val="auto"/>
            <w:sz w:val="22"/>
            <w:szCs w:val="22"/>
            <w:vertAlign w:val="superscript"/>
          </w:rPr>
          <w:t>17</w:t>
        </w:r>
        <w:r w:rsidR="00B77226" w:rsidRPr="001F529D">
          <w:rPr>
            <w:rFonts w:ascii="Arial" w:eastAsia="Arial" w:hAnsi="Arial" w:cs="Arial"/>
            <w:i w:val="0"/>
            <w:color w:val="auto"/>
            <w:sz w:val="22"/>
            <w:szCs w:val="22"/>
          </w:rPr>
          <w:fldChar w:fldCharType="end"/>
        </w:r>
      </w:hyperlink>
      <w:r w:rsidRPr="001F529D">
        <w:rPr>
          <w:rFonts w:ascii="Arial" w:eastAsia="Arial" w:hAnsi="Arial" w:cs="Arial"/>
          <w:i w:val="0"/>
          <w:color w:val="auto"/>
          <w:sz w:val="22"/>
          <w:szCs w:val="22"/>
        </w:rPr>
        <w:t xml:space="preserve">. </w:t>
      </w:r>
      <w:r w:rsidR="001F7EC7" w:rsidRPr="001F529D">
        <w:rPr>
          <w:rFonts w:ascii="Arial" w:eastAsia="Arial" w:hAnsi="Arial" w:cs="Arial"/>
          <w:i w:val="0"/>
          <w:color w:val="auto"/>
          <w:sz w:val="22"/>
          <w:szCs w:val="22"/>
        </w:rPr>
        <w:t>(</w:t>
      </w:r>
      <w:r w:rsidR="001F7EC7" w:rsidRPr="001F529D">
        <w:rPr>
          <w:rFonts w:ascii="Arial" w:eastAsia="Arial" w:hAnsi="Arial" w:cs="Arial"/>
          <w:b/>
          <w:i w:val="0"/>
          <w:color w:val="auto"/>
          <w:sz w:val="22"/>
          <w:szCs w:val="22"/>
        </w:rPr>
        <w:t>Figure 1</w:t>
      </w:r>
      <w:r w:rsidR="00584543" w:rsidRPr="001F529D">
        <w:rPr>
          <w:rFonts w:ascii="Arial" w:eastAsia="Arial" w:hAnsi="Arial" w:cs="Arial"/>
          <w:b/>
          <w:i w:val="0"/>
          <w:color w:val="auto"/>
          <w:sz w:val="22"/>
          <w:szCs w:val="22"/>
        </w:rPr>
        <w:t>e</w:t>
      </w:r>
      <w:r w:rsidR="001F7EC7" w:rsidRPr="001F529D">
        <w:rPr>
          <w:rFonts w:ascii="Arial" w:eastAsia="Arial" w:hAnsi="Arial" w:cs="Arial"/>
          <w:i w:val="0"/>
          <w:color w:val="auto"/>
          <w:sz w:val="22"/>
          <w:szCs w:val="22"/>
        </w:rPr>
        <w:t>). </w:t>
      </w:r>
      <w:r w:rsidRPr="001F529D">
        <w:rPr>
          <w:rFonts w:ascii="Arial" w:eastAsia="Arial" w:hAnsi="Arial" w:cs="Arial"/>
          <w:i w:val="0"/>
          <w:color w:val="auto"/>
          <w:sz w:val="22"/>
          <w:szCs w:val="22"/>
        </w:rPr>
        <w:t xml:space="preserve">To decouple the influence of CpG density, we further examined </w:t>
      </w:r>
      <w:r w:rsidR="00CB3EB4" w:rsidRPr="001F529D">
        <w:rPr>
          <w:rFonts w:ascii="Arial" w:eastAsia="Arial" w:hAnsi="Arial" w:cs="Arial"/>
          <w:i w:val="0"/>
          <w:color w:val="auto"/>
          <w:sz w:val="22"/>
          <w:szCs w:val="22"/>
        </w:rPr>
        <w:t>a</w:t>
      </w:r>
      <w:r w:rsidRPr="001F529D">
        <w:rPr>
          <w:rFonts w:ascii="Arial" w:eastAsia="Arial" w:hAnsi="Arial" w:cs="Arial"/>
          <w:i w:val="0"/>
          <w:color w:val="auto"/>
          <w:sz w:val="22"/>
          <w:szCs w:val="22"/>
        </w:rPr>
        <w:t xml:space="preserve"> subset of MHBs that do not overlap with CpG islands, and observed a consistent enrichment pattern</w:t>
      </w:r>
      <w:r w:rsidR="001F7EC7" w:rsidRPr="001F529D">
        <w:rPr>
          <w:rFonts w:ascii="Arial" w:eastAsia="Arial" w:hAnsi="Arial" w:cs="Arial"/>
          <w:i w:val="0"/>
          <w:color w:val="auto"/>
          <w:sz w:val="22"/>
          <w:szCs w:val="22"/>
        </w:rPr>
        <w:t xml:space="preserve"> </w:t>
      </w:r>
      <w:r w:rsidR="001E48E5" w:rsidRPr="001F529D">
        <w:rPr>
          <w:rFonts w:ascii="Arial" w:eastAsia="Arial" w:hAnsi="Arial" w:cs="Arial"/>
          <w:i w:val="0"/>
          <w:color w:val="auto"/>
          <w:sz w:val="22"/>
          <w:szCs w:val="22"/>
        </w:rPr>
        <w:t>(</w:t>
      </w:r>
      <w:r w:rsidR="001E48E5" w:rsidRPr="001F529D">
        <w:rPr>
          <w:rFonts w:ascii="Arial" w:eastAsia="Arial" w:hAnsi="Arial" w:cs="Arial"/>
          <w:b/>
          <w:i w:val="0"/>
          <w:color w:val="auto"/>
          <w:sz w:val="22"/>
          <w:szCs w:val="22"/>
        </w:rPr>
        <w:t>Figure 1</w:t>
      </w:r>
      <w:r w:rsidR="00A8206F" w:rsidRPr="001F529D">
        <w:rPr>
          <w:rFonts w:ascii="Arial" w:eastAsia="Arial" w:hAnsi="Arial" w:cs="Arial"/>
          <w:b/>
          <w:i w:val="0"/>
          <w:color w:val="auto"/>
          <w:sz w:val="22"/>
          <w:szCs w:val="22"/>
        </w:rPr>
        <w:t>e</w:t>
      </w:r>
      <w:r w:rsidR="001E48E5" w:rsidRPr="001F529D">
        <w:rPr>
          <w:rFonts w:ascii="Arial" w:eastAsia="Arial" w:hAnsi="Arial" w:cs="Arial"/>
          <w:i w:val="0"/>
          <w:color w:val="auto"/>
          <w:sz w:val="22"/>
          <w:szCs w:val="22"/>
        </w:rPr>
        <w:t>)</w:t>
      </w:r>
      <w:r w:rsidR="001F7EC7" w:rsidRPr="001F529D">
        <w:rPr>
          <w:rFonts w:ascii="Arial" w:eastAsia="Arial" w:hAnsi="Arial" w:cs="Arial"/>
          <w:i w:val="0"/>
          <w:color w:val="auto"/>
          <w:sz w:val="22"/>
          <w:szCs w:val="22"/>
        </w:rPr>
        <w:t>.</w:t>
      </w:r>
    </w:p>
    <w:p w14:paraId="7134233A" w14:textId="77777777" w:rsidR="00331025" w:rsidRPr="001F529D" w:rsidRDefault="00331025" w:rsidP="007C7B97">
      <w:pPr>
        <w:spacing w:line="276" w:lineRule="auto"/>
        <w:jc w:val="left"/>
        <w:rPr>
          <w:rFonts w:ascii="Arial" w:eastAsia="Arial" w:hAnsi="Arial" w:cs="Arial"/>
          <w:color w:val="auto"/>
          <w:sz w:val="22"/>
          <w:szCs w:val="22"/>
        </w:rPr>
      </w:pPr>
    </w:p>
    <w:p w14:paraId="73128787" w14:textId="35E45304" w:rsidR="0036115F" w:rsidRDefault="00331025" w:rsidP="000039B0">
      <w:pPr>
        <w:spacing w:line="276" w:lineRule="auto"/>
        <w:jc w:val="left"/>
        <w:rPr>
          <w:rFonts w:ascii="Arial" w:eastAsia="Arial" w:hAnsi="Arial" w:cs="Arial"/>
          <w:color w:val="auto"/>
          <w:sz w:val="22"/>
          <w:szCs w:val="22"/>
        </w:rPr>
      </w:pPr>
      <w:r w:rsidRPr="00530512">
        <w:rPr>
          <w:rFonts w:ascii="Arial" w:hAnsi="Arial" w:cs="Arial"/>
          <w:color w:val="000000" w:themeColor="text1"/>
          <w:sz w:val="22"/>
          <w:szCs w:val="22"/>
        </w:rPr>
        <w:t xml:space="preserve">Previous </w:t>
      </w:r>
      <w:r w:rsidR="0082354E" w:rsidRPr="00530512">
        <w:rPr>
          <w:rFonts w:ascii="Arial" w:hAnsi="Arial" w:cs="Arial"/>
          <w:color w:val="000000" w:themeColor="text1"/>
          <w:sz w:val="22"/>
          <w:szCs w:val="22"/>
        </w:rPr>
        <w:t>studies o</w:t>
      </w:r>
      <w:r w:rsidRPr="00530512">
        <w:rPr>
          <w:rFonts w:ascii="Arial" w:hAnsi="Arial" w:cs="Arial"/>
          <w:color w:val="000000" w:themeColor="text1"/>
          <w:sz w:val="22"/>
          <w:szCs w:val="22"/>
        </w:rPr>
        <w:t>n mouse and human</w:t>
      </w:r>
      <w:r w:rsidR="00736917" w:rsidRPr="00530512">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PjE4LCAxOTwvc3R5bGU+PC9EaXNwbGF5VGV4dD48cmVjb3JkPjxyZWMtbnVtYmVyPjEwPC9yZWMt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PGFiYnItMT5OYXR1cmU8L2FiYnItMT48L2FsdC1wZXJpb2RpY2FsPjxwYWdlcz40NzctODE8L3Bh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</w:fldData>
        </w:fldChar>
      </w:r>
      <w:r w:rsidR="00B77226">
        <w:rPr>
          <w:rFonts w:ascii="Arial" w:hAnsi="Arial" w:cs="Arial"/>
          <w:color w:val="000000" w:themeColor="text1"/>
          <w:sz w:val="22"/>
          <w:szCs w:val="22"/>
        </w:rPr>
        <w:instrText xml:space="preserve"> ADDIN EN.CITE </w:instrText>
      </w:r>
      <w:r w:rsidR="00B77226">
        <w:rPr>
          <w:rFonts w:ascii="Arial" w:hAnsi="Arial" w:cs="Arial"/>
          <w:color w:val="000000" w:themeColor="text1"/>
          <w:sz w:val="22"/>
          <w:szCs w:val="22"/>
        </w:rPr>
        <w:fldChar w:fldCharType="begin">
          <w:fldData xml:space="preserve">PEVuZE5vdGU+PENpdGU+PEF1dGhvcj5Jcml6YXJyeTwvQXV0aG9yPjxZZWFyPjIwMDk8L1llYXI+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</w:fldData>
        </w:fldChar>
      </w:r>
      <w:r w:rsidR="00B77226">
        <w:rPr>
          <w:rFonts w:ascii="Arial" w:hAnsi="Arial" w:cs="Arial"/>
          <w:color w:val="000000" w:themeColor="text1"/>
          <w:sz w:val="22"/>
          <w:szCs w:val="22"/>
        </w:rPr>
        <w:instrText xml:space="preserve"> ADDIN EN.CITE.DATA </w:instrText>
      </w:r>
      <w:r w:rsidR="00B77226">
        <w:rPr>
          <w:rFonts w:ascii="Arial" w:hAnsi="Arial" w:cs="Arial"/>
          <w:color w:val="000000" w:themeColor="text1"/>
          <w:sz w:val="22"/>
          <w:szCs w:val="22"/>
        </w:rPr>
      </w:r>
      <w:r w:rsidR="00B77226">
        <w:rPr>
          <w:rFonts w:ascii="Arial" w:hAnsi="Arial" w:cs="Arial"/>
          <w:color w:val="000000" w:themeColor="text1"/>
          <w:sz w:val="22"/>
          <w:szCs w:val="22"/>
        </w:rPr>
        <w:fldChar w:fldCharType="end"/>
      </w:r>
      <w:r w:rsidR="00736917" w:rsidRPr="00530512">
        <w:rPr>
          <w:rFonts w:ascii="Arial" w:hAnsi="Arial" w:cs="Arial"/>
          <w:color w:val="000000" w:themeColor="text1"/>
          <w:sz w:val="22"/>
          <w:szCs w:val="22"/>
        </w:rPr>
        <w:fldChar w:fldCharType="separate"/>
      </w:r>
      <w:hyperlink w:anchor="_ENREF_18" w:tooltip="Irizarry, 2009 #10" w:history="1">
        <w:r w:rsidR="00B77226" w:rsidRPr="00B77226">
          <w:rPr>
            <w:rFonts w:ascii="Arial" w:hAnsi="Arial" w:cs="Arial"/>
            <w:noProof/>
            <w:color w:val="000000" w:themeColor="text1"/>
            <w:sz w:val="22"/>
            <w:szCs w:val="22"/>
            <w:vertAlign w:val="superscript"/>
          </w:rPr>
          <w:t>18</w:t>
        </w:r>
      </w:hyperlink>
      <w:r w:rsidR="00B77226" w:rsidRPr="00B77226">
        <w:rPr>
          <w:rFonts w:ascii="Arial" w:hAnsi="Arial" w:cs="Arial"/>
          <w:noProof/>
          <w:color w:val="000000" w:themeColor="text1"/>
          <w:sz w:val="22"/>
          <w:szCs w:val="22"/>
          <w:vertAlign w:val="superscript"/>
        </w:rPr>
        <w:t xml:space="preserve">, </w:t>
      </w:r>
      <w:hyperlink w:anchor="_ENREF_19" w:tooltip="Ziller, 2013 #1016" w:history="1">
        <w:r w:rsidR="00B77226" w:rsidRPr="00B77226">
          <w:rPr>
            <w:rFonts w:ascii="Arial" w:hAnsi="Arial" w:cs="Arial"/>
            <w:noProof/>
            <w:color w:val="000000" w:themeColor="text1"/>
            <w:sz w:val="22"/>
            <w:szCs w:val="22"/>
            <w:vertAlign w:val="superscript"/>
          </w:rPr>
          <w:t>19</w:t>
        </w:r>
      </w:hyperlink>
      <w:r w:rsidR="00736917" w:rsidRPr="00530512">
        <w:rPr>
          <w:rFonts w:ascii="Arial" w:hAnsi="Arial" w:cs="Arial"/>
          <w:color w:val="000000" w:themeColor="text1"/>
          <w:sz w:val="22"/>
          <w:szCs w:val="22"/>
        </w:rPr>
        <w:fldChar w:fldCharType="end"/>
      </w:r>
      <w:hyperlink w:anchor="_ENREF_10" w:tooltip="Ziller, 2013 #1016" w:history="1"/>
      <w:r w:rsidR="00A42CBF"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 xml:space="preserve">demonstrated that dynamically methylated regions were associated with regulatory regions such as enhancer-like regions marked by H3K27ac and transcription factor binding sites. In the human study, 21.8% of autosomal CpGs were found to be </w:t>
      </w:r>
      <w:r w:rsidR="00370E98" w:rsidRPr="00530512">
        <w:rPr>
          <w:rFonts w:ascii="Arial" w:hAnsi="Arial" w:cs="Arial"/>
          <w:color w:val="000000" w:themeColor="text1"/>
          <w:sz w:val="22"/>
          <w:szCs w:val="22"/>
        </w:rPr>
        <w:t>differentially</w:t>
      </w:r>
      <w:r w:rsidRPr="00530512">
        <w:rPr>
          <w:rFonts w:ascii="Arial" w:hAnsi="Arial" w:cs="Arial"/>
          <w:color w:val="000000" w:themeColor="text1"/>
          <w:sz w:val="22"/>
          <w:szCs w:val="22"/>
        </w:rPr>
        <w:t xml:space="preserve"> methylated across 30 human cell and tissue types. These</w:t>
      </w:r>
      <w:r w:rsidR="00370E98" w:rsidRPr="00530512">
        <w:rPr>
          <w:rFonts w:ascii="Arial" w:hAnsi="Arial" w:cs="Arial"/>
          <w:color w:val="000000" w:themeColor="text1"/>
          <w:sz w:val="22"/>
          <w:szCs w:val="22"/>
        </w:rPr>
        <w:t xml:space="preserve"> </w:t>
      </w:r>
      <w:r w:rsidRPr="00530512">
        <w:rPr>
          <w:rFonts w:ascii="Arial" w:hAnsi="Arial" w:cs="Arial"/>
          <w:color w:val="000000" w:themeColor="text1"/>
          <w:sz w:val="22"/>
          <w:szCs w:val="22"/>
        </w:rPr>
        <w:t>CpGs were enriched at low to intermediate CpG density promoters. We have found that promoters tend to overlap with methylation haplotype blocks</w:t>
      </w:r>
      <w:r w:rsidR="0003392E">
        <w:rPr>
          <w:rFonts w:ascii="Arial" w:hAnsi="Arial" w:cs="Arial"/>
          <w:color w:val="000000" w:themeColor="text1"/>
          <w:sz w:val="22"/>
          <w:szCs w:val="22"/>
        </w:rPr>
        <w:t>,</w:t>
      </w:r>
      <w:r w:rsidRPr="00530512">
        <w:rPr>
          <w:rFonts w:ascii="Arial" w:hAnsi="Arial" w:cs="Arial"/>
          <w:color w:val="000000" w:themeColor="text1"/>
          <w:sz w:val="22"/>
          <w:szCs w:val="22"/>
        </w:rPr>
        <w:t xml:space="preserve"> and that many blocks also have strong H3K4me3 marks as well as </w:t>
      </w:r>
      <w:r w:rsidRPr="00530512">
        <w:rPr>
          <w:rFonts w:ascii="Arial" w:hAnsi="Arial" w:cs="Arial"/>
          <w:color w:val="000000" w:themeColor="text1"/>
          <w:sz w:val="22"/>
          <w:szCs w:val="22"/>
        </w:rPr>
        <w:lastRenderedPageBreak/>
        <w:t>H3K27ac marks (</w:t>
      </w:r>
      <w:r w:rsidR="00EB0459" w:rsidRPr="00530512">
        <w:rPr>
          <w:rFonts w:ascii="Arial" w:eastAsia="Arial" w:hAnsi="Arial" w:cs="Arial"/>
          <w:b/>
          <w:color w:val="auto"/>
          <w:sz w:val="22"/>
          <w:szCs w:val="22"/>
        </w:rPr>
        <w:t>Supplementary Fig</w:t>
      </w:r>
      <w:r w:rsidR="00EB0459">
        <w:rPr>
          <w:rFonts w:ascii="Arial" w:eastAsia="Arial" w:hAnsi="Arial" w:cs="Arial"/>
          <w:b/>
          <w:color w:val="auto"/>
          <w:sz w:val="22"/>
          <w:szCs w:val="22"/>
        </w:rPr>
        <w:t>. 2</w:t>
      </w:r>
      <w:r w:rsidR="000039B0" w:rsidRPr="00530512">
        <w:rPr>
          <w:rFonts w:ascii="Arial" w:hAnsi="Arial" w:cs="Arial"/>
          <w:color w:val="000000" w:themeColor="text1"/>
          <w:sz w:val="22"/>
          <w:szCs w:val="22"/>
        </w:rPr>
        <w:t>). Therefore, MHBs likely capture the local coherent epigenetic signatures that are directly or indirectly coupled with transcriptional regulation.</w:t>
      </w:r>
      <w:r w:rsidR="000039B0" w:rsidRPr="00530512">
        <w:rPr>
          <w:rFonts w:ascii="Arial" w:eastAsia="Arial" w:hAnsi="Arial" w:cs="Arial"/>
          <w:color w:val="auto"/>
          <w:sz w:val="22"/>
          <w:szCs w:val="22"/>
        </w:rPr>
        <w:t xml:space="preserve"> </w:t>
      </w:r>
    </w:p>
    <w:p w14:paraId="68B2BA86" w14:textId="77777777" w:rsidR="001F529D" w:rsidRPr="00530512" w:rsidRDefault="001F529D" w:rsidP="000039B0">
      <w:pPr>
        <w:spacing w:line="276" w:lineRule="auto"/>
        <w:jc w:val="left"/>
        <w:rPr>
          <w:rFonts w:ascii="Arial" w:eastAsia="Arial" w:hAnsi="Arial" w:cs="Arial"/>
          <w:color w:val="auto"/>
          <w:sz w:val="22"/>
          <w:szCs w:val="22"/>
        </w:rPr>
      </w:pPr>
    </w:p>
    <w:p w14:paraId="34CD58C2" w14:textId="740577DB" w:rsidR="00AF1A75" w:rsidRPr="001F529D" w:rsidRDefault="008608ED" w:rsidP="001F529D">
      <w:pPr>
        <w:pStyle w:val="Heading4"/>
        <w:spacing w:line="276" w:lineRule="auto"/>
        <w:rPr>
          <w:rFonts w:ascii="Arial" w:hAnsi="Arial" w:cs="Arial"/>
          <w:i w:val="0"/>
          <w:color w:val="auto"/>
          <w:sz w:val="22"/>
          <w:szCs w:val="22"/>
        </w:rPr>
      </w:pPr>
      <w:bookmarkStart w:id="2" w:name="h.xigydxbnf2bt" w:colFirst="0" w:colLast="0"/>
      <w:bookmarkStart w:id="3" w:name="h.30j0zll" w:colFirst="0" w:colLast="0"/>
      <w:bookmarkEnd w:id="2"/>
      <w:bookmarkEnd w:id="3"/>
      <w:r>
        <w:rPr>
          <w:rFonts w:ascii="Arial" w:eastAsia="Arial" w:hAnsi="Arial" w:cs="Arial"/>
          <w:b/>
          <w:i w:val="0"/>
          <w:color w:val="auto"/>
          <w:sz w:val="22"/>
          <w:szCs w:val="22"/>
        </w:rPr>
        <w:t xml:space="preserve">Block-level analysis of </w:t>
      </w:r>
      <w:r w:rsidRPr="0003392E">
        <w:rPr>
          <w:rFonts w:ascii="Arial" w:eastAsia="Arial" w:hAnsi="Arial" w:cs="Arial"/>
          <w:b/>
          <w:i w:val="0"/>
          <w:color w:val="auto"/>
          <w:sz w:val="22"/>
          <w:szCs w:val="22"/>
        </w:rPr>
        <w:t xml:space="preserve">human normal tissues and stem cell lines with </w:t>
      </w:r>
      <w:r w:rsidR="00B92B21" w:rsidRPr="0003392E">
        <w:rPr>
          <w:rFonts w:ascii="Arial" w:eastAsia="Arial" w:hAnsi="Arial" w:cs="Arial"/>
          <w:b/>
          <w:i w:val="0"/>
          <w:color w:val="auto"/>
          <w:sz w:val="22"/>
          <w:szCs w:val="22"/>
        </w:rPr>
        <w:t>methylation haplotype load</w:t>
      </w:r>
      <w:r w:rsidR="0003392E" w:rsidRPr="0003392E">
        <w:rPr>
          <w:rFonts w:ascii="Arial" w:eastAsia="Arial" w:hAnsi="Arial" w:cs="Arial"/>
          <w:b/>
          <w:i w:val="0"/>
          <w:color w:val="auto"/>
          <w:sz w:val="22"/>
          <w:szCs w:val="22"/>
        </w:rPr>
        <w:t>.</w:t>
      </w:r>
      <w:r w:rsidR="001F529D">
        <w:rPr>
          <w:rFonts w:ascii="Arial" w:eastAsia="Arial" w:hAnsi="Arial" w:cs="Arial"/>
          <w:b/>
          <w:i w:val="0"/>
          <w:color w:val="auto"/>
          <w:sz w:val="22"/>
          <w:szCs w:val="22"/>
        </w:rPr>
        <w:t xml:space="preserve"> </w:t>
      </w:r>
      <w:r w:rsidR="00B92B21" w:rsidRPr="001F529D">
        <w:rPr>
          <w:rFonts w:ascii="Arial" w:eastAsia="Arial" w:hAnsi="Arial" w:cs="Arial"/>
          <w:i w:val="0"/>
          <w:color w:val="auto"/>
          <w:sz w:val="22"/>
          <w:szCs w:val="22"/>
        </w:rPr>
        <w:t>To enable quantitative analysis of the methylation patterns within</w:t>
      </w:r>
      <w:r w:rsidR="00370E98" w:rsidRPr="001F529D">
        <w:rPr>
          <w:rFonts w:ascii="Arial" w:eastAsia="Arial" w:hAnsi="Arial" w:cs="Arial"/>
          <w:i w:val="0"/>
          <w:color w:val="auto"/>
          <w:sz w:val="22"/>
          <w:szCs w:val="22"/>
        </w:rPr>
        <w:t xml:space="preserve"> individual</w:t>
      </w:r>
      <w:r w:rsidR="00B92B21" w:rsidRPr="001F529D">
        <w:rPr>
          <w:rFonts w:ascii="Arial" w:eastAsia="Arial" w:hAnsi="Arial" w:cs="Arial"/>
          <w:i w:val="0"/>
          <w:color w:val="auto"/>
          <w:sz w:val="22"/>
          <w:szCs w:val="22"/>
        </w:rPr>
        <w:t xml:space="preserve"> MHBs across many samples, we need a single metric to define </w:t>
      </w:r>
      <w:r w:rsidR="00382E2B" w:rsidRPr="001F529D">
        <w:rPr>
          <w:rFonts w:ascii="Arial" w:eastAsia="Arial" w:hAnsi="Arial" w:cs="Arial"/>
          <w:i w:val="0"/>
          <w:color w:val="auto"/>
          <w:sz w:val="22"/>
          <w:szCs w:val="22"/>
        </w:rPr>
        <w:t>the methylated pattern of m</w:t>
      </w:r>
      <w:r w:rsidR="00370E98" w:rsidRPr="001F529D">
        <w:rPr>
          <w:rFonts w:ascii="Arial" w:eastAsia="Arial" w:hAnsi="Arial" w:cs="Arial"/>
          <w:i w:val="0"/>
          <w:color w:val="auto"/>
          <w:sz w:val="22"/>
          <w:szCs w:val="22"/>
        </w:rPr>
        <w:t>ultiple</w:t>
      </w:r>
      <w:r w:rsidR="00382E2B" w:rsidRPr="001F529D">
        <w:rPr>
          <w:rFonts w:ascii="Arial" w:eastAsia="Arial" w:hAnsi="Arial" w:cs="Arial"/>
          <w:i w:val="0"/>
          <w:color w:val="auto"/>
          <w:sz w:val="22"/>
          <w:szCs w:val="22"/>
        </w:rPr>
        <w:t xml:space="preserve"> CpG sites within each block</w:t>
      </w:r>
      <w:r w:rsidR="00B92B21" w:rsidRPr="001F529D">
        <w:rPr>
          <w:rFonts w:ascii="Arial" w:eastAsia="Arial" w:hAnsi="Arial" w:cs="Arial"/>
          <w:i w:val="0"/>
          <w:color w:val="auto"/>
          <w:sz w:val="22"/>
          <w:szCs w:val="22"/>
        </w:rPr>
        <w:t>. Ideally this metric is not only a function of average methylation level for all</w:t>
      </w:r>
      <w:r w:rsidR="00382E2B" w:rsidRPr="001F529D">
        <w:rPr>
          <w:rFonts w:ascii="Arial" w:eastAsia="Arial" w:hAnsi="Arial" w:cs="Arial"/>
          <w:i w:val="0"/>
          <w:color w:val="auto"/>
          <w:sz w:val="22"/>
          <w:szCs w:val="22"/>
        </w:rPr>
        <w:t xml:space="preserve"> the</w:t>
      </w:r>
      <w:r w:rsidR="00B92B21" w:rsidRPr="001F529D">
        <w:rPr>
          <w:rFonts w:ascii="Arial" w:eastAsia="Arial" w:hAnsi="Arial" w:cs="Arial"/>
          <w:i w:val="0"/>
          <w:color w:val="auto"/>
          <w:sz w:val="22"/>
          <w:szCs w:val="22"/>
        </w:rPr>
        <w:t xml:space="preserve"> CpG sites </w:t>
      </w:r>
      <w:r w:rsidR="00382E2B" w:rsidRPr="001F529D">
        <w:rPr>
          <w:rFonts w:ascii="Arial" w:eastAsia="Arial" w:hAnsi="Arial" w:cs="Arial"/>
          <w:i w:val="0"/>
          <w:color w:val="auto"/>
          <w:sz w:val="22"/>
          <w:szCs w:val="22"/>
        </w:rPr>
        <w:t>in the</w:t>
      </w:r>
      <w:r w:rsidR="00B92B21" w:rsidRPr="001F529D">
        <w:rPr>
          <w:rFonts w:ascii="Arial" w:eastAsia="Arial" w:hAnsi="Arial" w:cs="Arial"/>
          <w:i w:val="0"/>
          <w:color w:val="auto"/>
          <w:sz w:val="22"/>
          <w:szCs w:val="22"/>
        </w:rPr>
        <w:t xml:space="preserve"> block, but also can capture the pattern of co-methylation on single DNA molecules. For this purpose, we defined Methylation Haplotype Load (MHL), which is a weighted mean of the fraction of fully methylated haplotypes</w:t>
      </w:r>
      <w:r w:rsidR="00C35305" w:rsidRPr="001F529D">
        <w:rPr>
          <w:rFonts w:ascii="Arial" w:eastAsia="Arial" w:hAnsi="Arial" w:cs="Arial"/>
          <w:i w:val="0"/>
          <w:color w:val="auto"/>
          <w:sz w:val="22"/>
          <w:szCs w:val="22"/>
        </w:rPr>
        <w:t xml:space="preserve"> and substrings</w:t>
      </w:r>
      <w:r w:rsidR="00B92B21" w:rsidRPr="001F529D">
        <w:rPr>
          <w:rFonts w:ascii="Arial" w:eastAsia="Arial" w:hAnsi="Arial" w:cs="Arial"/>
          <w:i w:val="0"/>
          <w:color w:val="auto"/>
          <w:sz w:val="22"/>
          <w:szCs w:val="22"/>
        </w:rPr>
        <w:t xml:space="preserve"> at different length</w:t>
      </w:r>
      <w:r w:rsidR="008A4F47">
        <w:rPr>
          <w:rFonts w:ascii="Arial" w:eastAsia="Arial" w:hAnsi="Arial" w:cs="Arial"/>
          <w:i w:val="0"/>
          <w:color w:val="auto"/>
          <w:sz w:val="22"/>
          <w:szCs w:val="22"/>
        </w:rPr>
        <w:t>s</w:t>
      </w:r>
      <w:r w:rsidR="00370E98" w:rsidRPr="001F529D">
        <w:rPr>
          <w:rFonts w:ascii="Arial" w:eastAsia="Arial" w:hAnsi="Arial" w:cs="Arial"/>
          <w:i w:val="0"/>
          <w:color w:val="auto"/>
          <w:sz w:val="22"/>
          <w:szCs w:val="22"/>
        </w:rPr>
        <w:t xml:space="preserve"> (i.e. all possible substrings)</w:t>
      </w:r>
      <w:r w:rsidR="00B92B21" w:rsidRPr="001F529D">
        <w:rPr>
          <w:rFonts w:ascii="Arial" w:eastAsia="Arial" w:hAnsi="Arial" w:cs="Arial"/>
          <w:i w:val="0"/>
          <w:color w:val="auto"/>
          <w:sz w:val="22"/>
          <w:szCs w:val="22"/>
        </w:rPr>
        <w:t xml:space="preserve">. Compared with other </w:t>
      </w:r>
      <w:r w:rsidR="00941BD0" w:rsidRPr="001F529D">
        <w:rPr>
          <w:rFonts w:ascii="Arial" w:eastAsia="Arial" w:hAnsi="Arial" w:cs="Arial"/>
          <w:i w:val="0"/>
          <w:color w:val="auto"/>
          <w:sz w:val="22"/>
          <w:szCs w:val="22"/>
        </w:rPr>
        <w:t>metrics</w:t>
      </w:r>
      <w:r w:rsidR="004C4E0E" w:rsidRPr="001F529D">
        <w:rPr>
          <w:rFonts w:ascii="Arial" w:eastAsia="Arial" w:hAnsi="Arial" w:cs="Arial"/>
          <w:i w:val="0"/>
          <w:color w:val="auto"/>
          <w:sz w:val="22"/>
          <w:szCs w:val="22"/>
        </w:rPr>
        <w:t xml:space="preserve"> used in the literature</w:t>
      </w:r>
      <w:r w:rsidR="00B92B21" w:rsidRPr="001F529D">
        <w:rPr>
          <w:rFonts w:ascii="Arial" w:eastAsia="Arial" w:hAnsi="Arial" w:cs="Arial"/>
          <w:i w:val="0"/>
          <w:color w:val="auto"/>
          <w:sz w:val="22"/>
          <w:szCs w:val="22"/>
        </w:rPr>
        <w:t xml:space="preserve"> </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methylation level</w:t>
      </w:r>
      <w:r w:rsidR="00744D65" w:rsidRPr="001F529D">
        <w:rPr>
          <w:rFonts w:ascii="Arial" w:eastAsia="Arial" w:hAnsi="Arial" w:cs="Arial"/>
          <w:i w:val="0"/>
          <w:color w:val="auto"/>
          <w:sz w:val="22"/>
          <w:szCs w:val="22"/>
        </w:rPr>
        <w:t xml:space="preserve">, </w:t>
      </w:r>
      <w:r w:rsidR="00B92B21" w:rsidRPr="001F529D">
        <w:rPr>
          <w:rFonts w:ascii="Arial" w:eastAsia="Arial" w:hAnsi="Arial" w:cs="Arial"/>
          <w:i w:val="0"/>
          <w:color w:val="auto"/>
          <w:sz w:val="22"/>
          <w:szCs w:val="22"/>
        </w:rPr>
        <w:t>methylation entropy, epi-polymorphism and haplotypes counts</w:t>
      </w:r>
      <w:r w:rsidR="00370E98" w:rsidRPr="001F529D">
        <w:rPr>
          <w:rFonts w:ascii="Arial" w:eastAsia="Arial" w:hAnsi="Arial" w:cs="Arial"/>
          <w:i w:val="0"/>
          <w:color w:val="auto"/>
          <w:sz w:val="22"/>
          <w:szCs w:val="22"/>
        </w:rPr>
        <w:t>)</w:t>
      </w:r>
      <w:r w:rsidR="00B92B21" w:rsidRPr="001F529D">
        <w:rPr>
          <w:rFonts w:ascii="Arial" w:eastAsia="Arial" w:hAnsi="Arial" w:cs="Arial"/>
          <w:i w:val="0"/>
          <w:color w:val="auto"/>
          <w:sz w:val="22"/>
          <w:szCs w:val="22"/>
        </w:rPr>
        <w:t xml:space="preserve">, MHL is capable of distinguishing blocks that have the same average methylation but various degrees of coordinated </w:t>
      </w:r>
      <w:r w:rsidR="00744D65" w:rsidRPr="001F529D">
        <w:rPr>
          <w:rFonts w:ascii="Arial" w:eastAsia="Arial" w:hAnsi="Arial" w:cs="Arial"/>
          <w:i w:val="0"/>
          <w:color w:val="auto"/>
          <w:sz w:val="22"/>
          <w:szCs w:val="22"/>
        </w:rPr>
        <w:t xml:space="preserve">methylation </w:t>
      </w:r>
      <w:r w:rsidR="00B92B21" w:rsidRPr="001F529D">
        <w:rPr>
          <w:rFonts w:ascii="Arial" w:eastAsia="Arial" w:hAnsi="Arial" w:cs="Arial"/>
          <w:i w:val="0"/>
          <w:color w:val="auto"/>
          <w:sz w:val="22"/>
          <w:szCs w:val="22"/>
        </w:rPr>
        <w:t>(</w:t>
      </w:r>
      <w:r w:rsidR="00B92B21" w:rsidRPr="001F529D">
        <w:rPr>
          <w:rFonts w:ascii="Arial" w:eastAsia="Arial" w:hAnsi="Arial" w:cs="Arial"/>
          <w:b/>
          <w:i w:val="0"/>
          <w:color w:val="auto"/>
          <w:sz w:val="22"/>
          <w:szCs w:val="22"/>
        </w:rPr>
        <w:t>Figure 2</w:t>
      </w:r>
      <w:r w:rsidR="00B92B21" w:rsidRPr="001F529D">
        <w:rPr>
          <w:rFonts w:ascii="Arial" w:eastAsia="Arial" w:hAnsi="Arial" w:cs="Arial"/>
          <w:i w:val="0"/>
          <w:color w:val="auto"/>
          <w:sz w:val="22"/>
          <w:szCs w:val="22"/>
        </w:rPr>
        <w:t xml:space="preserve">). In addition, MHL is bounded between 0 and 1, which allows </w:t>
      </w:r>
      <w:r w:rsidR="004C4E0E" w:rsidRPr="001F529D">
        <w:rPr>
          <w:rFonts w:ascii="Arial" w:eastAsia="Arial" w:hAnsi="Arial" w:cs="Arial"/>
          <w:i w:val="0"/>
          <w:color w:val="auto"/>
          <w:sz w:val="22"/>
          <w:szCs w:val="22"/>
        </w:rPr>
        <w:t xml:space="preserve">for </w:t>
      </w:r>
      <w:r w:rsidR="00B92B21" w:rsidRPr="001F529D">
        <w:rPr>
          <w:rFonts w:ascii="Arial" w:eastAsia="Arial" w:hAnsi="Arial" w:cs="Arial"/>
          <w:i w:val="0"/>
          <w:color w:val="auto"/>
          <w:sz w:val="22"/>
          <w:szCs w:val="22"/>
        </w:rPr>
        <w:t xml:space="preserve">direct comparison of different regions across many data sets without normalization. </w:t>
      </w:r>
    </w:p>
    <w:p w14:paraId="44D2DD0C" w14:textId="77777777" w:rsidR="00AF1A75" w:rsidRPr="00530512" w:rsidRDefault="00AF1A75" w:rsidP="007C7B97">
      <w:pPr>
        <w:spacing w:line="276" w:lineRule="auto"/>
        <w:jc w:val="left"/>
        <w:rPr>
          <w:rFonts w:ascii="Arial" w:hAnsi="Arial" w:cs="Arial"/>
          <w:color w:val="auto"/>
          <w:sz w:val="22"/>
          <w:szCs w:val="22"/>
        </w:rPr>
      </w:pPr>
    </w:p>
    <w:p w14:paraId="6876F5A4" w14:textId="1EEBF84F" w:rsidR="00AF1A75" w:rsidRPr="00530512" w:rsidRDefault="00B92B21" w:rsidP="007C7B97">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We next asked whether treating MHBs as individual </w:t>
      </w:r>
      <w:r w:rsidR="00E56F73" w:rsidRPr="00530512">
        <w:rPr>
          <w:rFonts w:ascii="Arial" w:eastAsia="Arial" w:hAnsi="Arial" w:cs="Arial"/>
          <w:color w:val="auto"/>
          <w:sz w:val="22"/>
          <w:szCs w:val="22"/>
        </w:rPr>
        <w:t>genomic elements</w:t>
      </w:r>
      <w:r w:rsidRPr="00530512">
        <w:rPr>
          <w:rFonts w:ascii="Arial" w:eastAsia="Arial" w:hAnsi="Arial" w:cs="Arial"/>
          <w:color w:val="auto"/>
          <w:sz w:val="22"/>
          <w:szCs w:val="22"/>
        </w:rPr>
        <w:t xml:space="preserve"> and performing quantitative analysis based on MHL would provide an advantage </w:t>
      </w:r>
      <w:r w:rsidR="00F01D5B" w:rsidRPr="00530512">
        <w:rPr>
          <w:rFonts w:ascii="Arial" w:eastAsia="Arial" w:hAnsi="Arial" w:cs="Arial"/>
          <w:color w:val="auto"/>
          <w:sz w:val="22"/>
          <w:szCs w:val="22"/>
        </w:rPr>
        <w:t>over</w:t>
      </w:r>
      <w:r w:rsidRPr="00530512">
        <w:rPr>
          <w:rFonts w:ascii="Arial" w:eastAsia="Arial" w:hAnsi="Arial" w:cs="Arial"/>
          <w:color w:val="auto"/>
          <w:sz w:val="22"/>
          <w:szCs w:val="22"/>
        </w:rPr>
        <w:t xml:space="preserve"> </w:t>
      </w:r>
      <w:r w:rsidR="00E56F73" w:rsidRPr="00530512">
        <w:rPr>
          <w:rFonts w:ascii="Arial" w:eastAsia="Arial" w:hAnsi="Arial" w:cs="Arial"/>
          <w:color w:val="auto"/>
          <w:sz w:val="22"/>
          <w:szCs w:val="22"/>
        </w:rPr>
        <w:t>previous</w:t>
      </w:r>
      <w:r w:rsidRPr="00530512">
        <w:rPr>
          <w:rFonts w:ascii="Arial" w:eastAsia="Arial" w:hAnsi="Arial" w:cs="Arial"/>
          <w:color w:val="auto"/>
          <w:sz w:val="22"/>
          <w:szCs w:val="22"/>
        </w:rPr>
        <w:t xml:space="preserve"> approaches </w:t>
      </w:r>
      <w:r w:rsidR="00E56F73"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 xml:space="preserve">individual CpG sites or </w:t>
      </w:r>
      <w:r w:rsidR="006A757E" w:rsidRPr="00530512">
        <w:rPr>
          <w:rFonts w:ascii="Arial" w:eastAsia="Arial" w:hAnsi="Arial" w:cs="Arial"/>
          <w:color w:val="auto"/>
          <w:sz w:val="22"/>
          <w:szCs w:val="22"/>
        </w:rPr>
        <w:t>weighted</w:t>
      </w:r>
      <w:r w:rsidR="002C3CD9">
        <w:rPr>
          <w:rFonts w:ascii="Arial" w:eastAsia="Arial" w:hAnsi="Arial" w:cs="Arial"/>
          <w:color w:val="auto"/>
          <w:sz w:val="22"/>
          <w:szCs w:val="22"/>
        </w:rPr>
        <w:t xml:space="preserve"> </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or unweighted</w:t>
      </w:r>
      <w:r w:rsidR="0003392E">
        <w:rPr>
          <w:rFonts w:ascii="Arial" w:eastAsia="Arial" w:hAnsi="Arial" w:cs="Arial"/>
          <w:color w:val="auto"/>
          <w:sz w:val="22"/>
          <w:szCs w:val="22"/>
        </w:rPr>
        <w:t>)</w:t>
      </w:r>
      <w:r w:rsidR="006A757E"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averaging </w:t>
      </w:r>
      <w:r w:rsidR="006A757E"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multiple CpG sites in certain genomic windows. To this end, we sought to cluster </w:t>
      </w:r>
      <w:r w:rsidR="00C8147B" w:rsidRPr="00530512">
        <w:rPr>
          <w:rFonts w:ascii="Arial" w:eastAsia="Arial" w:hAnsi="Arial" w:cs="Arial"/>
          <w:color w:val="auto"/>
          <w:sz w:val="22"/>
          <w:szCs w:val="22"/>
        </w:rPr>
        <w:t xml:space="preserve">65 </w:t>
      </w:r>
      <w:r w:rsidRPr="00530512">
        <w:rPr>
          <w:rFonts w:ascii="Arial" w:eastAsia="Arial" w:hAnsi="Arial" w:cs="Arial"/>
          <w:color w:val="auto"/>
          <w:sz w:val="22"/>
          <w:szCs w:val="22"/>
        </w:rPr>
        <w:t>W</w:t>
      </w:r>
      <w:r w:rsidR="004C4E0E" w:rsidRPr="00530512">
        <w:rPr>
          <w:rFonts w:ascii="Arial" w:eastAsia="Arial" w:hAnsi="Arial" w:cs="Arial"/>
          <w:color w:val="auto"/>
          <w:sz w:val="22"/>
          <w:szCs w:val="22"/>
        </w:rPr>
        <w:t>G</w:t>
      </w:r>
      <w:r w:rsidRPr="00530512">
        <w:rPr>
          <w:rFonts w:ascii="Arial" w:eastAsia="Arial" w:hAnsi="Arial" w:cs="Arial"/>
          <w:color w:val="auto"/>
          <w:sz w:val="22"/>
          <w:szCs w:val="22"/>
        </w:rPr>
        <w:t xml:space="preserve">BS data </w:t>
      </w:r>
      <w:r w:rsidR="00C8147B" w:rsidRPr="00530512">
        <w:rPr>
          <w:rFonts w:ascii="Arial" w:eastAsia="Arial" w:hAnsi="Arial" w:cs="Arial"/>
          <w:color w:val="auto"/>
          <w:sz w:val="22"/>
          <w:szCs w:val="22"/>
        </w:rPr>
        <w:t>(</w:t>
      </w:r>
      <w:r w:rsidR="00370E98" w:rsidRPr="00530512">
        <w:rPr>
          <w:rFonts w:ascii="Arial" w:eastAsia="Arial" w:hAnsi="Arial" w:cs="Arial"/>
          <w:color w:val="auto"/>
          <w:sz w:val="22"/>
          <w:szCs w:val="22"/>
        </w:rPr>
        <w:t xml:space="preserve">including </w:t>
      </w:r>
      <w:r w:rsidR="00C8147B" w:rsidRPr="00530512">
        <w:rPr>
          <w:rFonts w:ascii="Arial" w:eastAsia="Arial" w:hAnsi="Arial" w:cs="Arial"/>
          <w:color w:val="auto"/>
          <w:sz w:val="22"/>
          <w:szCs w:val="22"/>
        </w:rPr>
        <w:t xml:space="preserve">4 </w:t>
      </w:r>
      <w:r w:rsidR="00370E98" w:rsidRPr="00530512">
        <w:rPr>
          <w:rFonts w:ascii="Arial" w:eastAsia="Arial" w:hAnsi="Arial" w:cs="Arial"/>
          <w:color w:val="auto"/>
          <w:sz w:val="22"/>
          <w:szCs w:val="22"/>
        </w:rPr>
        <w:t>additional</w:t>
      </w:r>
      <w:r w:rsidR="00C8147B" w:rsidRPr="00530512">
        <w:rPr>
          <w:rFonts w:ascii="Arial" w:eastAsia="Arial" w:hAnsi="Arial" w:cs="Arial"/>
          <w:color w:val="auto"/>
          <w:sz w:val="22"/>
          <w:szCs w:val="22"/>
        </w:rPr>
        <w:t xml:space="preserve"> cancer WGBS set</w:t>
      </w:r>
      <w:r w:rsidR="00C35305" w:rsidRPr="00530512">
        <w:rPr>
          <w:rFonts w:ascii="Arial" w:eastAsia="Arial" w:hAnsi="Arial" w:cs="Arial"/>
          <w:color w:val="auto"/>
          <w:sz w:val="22"/>
          <w:szCs w:val="22"/>
        </w:rPr>
        <w:t>s</w:t>
      </w:r>
      <w:hyperlink w:anchor="_ENREF_20" w:tooltip="Heyn, 2016 #726" w:history="1">
        <w:r w:rsidR="00B77226" w:rsidRPr="00530512">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TnVtPjcyNjwvUmVjTnVtPjxEaXNwbGF5VGV4dD48c3R5bGUgZmFjZT0ic3VwZXJzY3JpcHQiPjIw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PEVuZE5vdGU+PENpdGU+PEF1dGhvcj5IZXluPC9BdXRob3I+PFllYXI+MjAxNjwvWWVhcj48UmVj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sidRPr="00530512">
          <w:rPr>
            <w:rFonts w:ascii="Arial" w:eastAsia="Arial" w:hAnsi="Arial" w:cs="Arial"/>
            <w:color w:val="auto"/>
            <w:sz w:val="22"/>
            <w:szCs w:val="22"/>
          </w:rPr>
          <w:fldChar w:fldCharType="separate"/>
        </w:r>
        <w:r w:rsidR="00B77226" w:rsidRPr="00B77226">
          <w:rPr>
            <w:rFonts w:ascii="Arial" w:eastAsia="Arial" w:hAnsi="Arial" w:cs="Arial"/>
            <w:noProof/>
            <w:color w:val="auto"/>
            <w:sz w:val="22"/>
            <w:szCs w:val="22"/>
            <w:vertAlign w:val="superscript"/>
          </w:rPr>
          <w:t>20</w:t>
        </w:r>
        <w:r w:rsidR="00B77226" w:rsidRPr="00530512">
          <w:rPr>
            <w:rFonts w:ascii="Arial" w:eastAsia="Arial" w:hAnsi="Arial" w:cs="Arial"/>
            <w:color w:val="auto"/>
            <w:sz w:val="22"/>
            <w:szCs w:val="22"/>
          </w:rPr>
          <w:fldChar w:fldCharType="end"/>
        </w:r>
      </w:hyperlink>
      <w:r w:rsidR="00C8147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sets from human </w:t>
      </w:r>
      <w:r w:rsidR="004C4E0E" w:rsidRPr="00530512">
        <w:rPr>
          <w:rFonts w:ascii="Arial" w:eastAsia="Arial" w:hAnsi="Arial" w:cs="Arial"/>
          <w:color w:val="auto"/>
          <w:sz w:val="22"/>
          <w:szCs w:val="22"/>
        </w:rPr>
        <w:t xml:space="preserve">solid </w:t>
      </w:r>
      <w:r w:rsidRPr="00530512">
        <w:rPr>
          <w:rFonts w:ascii="Arial" w:eastAsia="Arial" w:hAnsi="Arial" w:cs="Arial"/>
          <w:color w:val="auto"/>
          <w:sz w:val="22"/>
          <w:szCs w:val="22"/>
        </w:rPr>
        <w:t>tissues based on the MHL. U</w:t>
      </w:r>
      <w:hyperlink r:id="rId8">
        <w:r w:rsidRPr="00530512">
          <w:rPr>
            <w:rFonts w:ascii="Arial" w:eastAsia="Arial" w:hAnsi="Arial" w:cs="Arial"/>
            <w:color w:val="auto"/>
            <w:sz w:val="22"/>
            <w:szCs w:val="22"/>
          </w:rPr>
          <w:t>nsupervised</w:t>
        </w:r>
      </w:hyperlink>
      <w:r w:rsidRPr="00530512">
        <w:rPr>
          <w:rFonts w:ascii="Arial" w:eastAsia="Arial" w:hAnsi="Arial" w:cs="Arial"/>
          <w:color w:val="auto"/>
          <w:sz w:val="22"/>
          <w:szCs w:val="22"/>
        </w:rPr>
        <w:t xml:space="preserve"> cluster</w:t>
      </w:r>
      <w:r w:rsidR="00F01D5B" w:rsidRPr="00530512">
        <w:rPr>
          <w:rFonts w:ascii="Arial" w:eastAsia="Arial" w:hAnsi="Arial" w:cs="Arial"/>
          <w:color w:val="auto"/>
          <w:sz w:val="22"/>
          <w:szCs w:val="22"/>
        </w:rPr>
        <w:t>ing</w:t>
      </w:r>
      <w:r w:rsidRPr="00530512">
        <w:rPr>
          <w:rFonts w:ascii="Arial" w:eastAsia="Arial" w:hAnsi="Arial" w:cs="Arial"/>
          <w:color w:val="auto"/>
          <w:sz w:val="22"/>
          <w:szCs w:val="22"/>
        </w:rPr>
        <w:t xml:space="preserve"> with the top 15% most variable MHBs showed that, regardless of the data source</w:t>
      </w:r>
      <w:r w:rsidR="00F01D5B" w:rsidRPr="00530512">
        <w:rPr>
          <w:rFonts w:ascii="Arial" w:eastAsia="Arial" w:hAnsi="Arial" w:cs="Arial"/>
          <w:color w:val="auto"/>
          <w:sz w:val="22"/>
          <w:szCs w:val="22"/>
        </w:rPr>
        <w:t>s</w:t>
      </w:r>
      <w:r w:rsidRPr="00530512">
        <w:rPr>
          <w:rFonts w:ascii="Arial" w:eastAsia="Arial" w:hAnsi="Arial" w:cs="Arial"/>
          <w:color w:val="auto"/>
          <w:sz w:val="22"/>
          <w:szCs w:val="22"/>
        </w:rPr>
        <w:t>, samples of the same tissue origin clustered together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a</w:t>
      </w:r>
      <w:r w:rsidRPr="00530512">
        <w:rPr>
          <w:rFonts w:ascii="Arial" w:eastAsia="Arial" w:hAnsi="Arial" w:cs="Arial"/>
          <w:color w:val="auto"/>
          <w:sz w:val="22"/>
          <w:szCs w:val="22"/>
        </w:rPr>
        <w:t>)</w:t>
      </w:r>
      <w:r w:rsidR="00C406C9"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while cancer sample</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 xml:space="preserve"> and stem cell samples </w:t>
      </w:r>
      <w:r w:rsidR="00E846F6" w:rsidRPr="00530512">
        <w:rPr>
          <w:rFonts w:ascii="Arial" w:eastAsia="Arial" w:hAnsi="Arial" w:cs="Arial"/>
          <w:color w:val="auto"/>
          <w:sz w:val="22"/>
          <w:szCs w:val="22"/>
        </w:rPr>
        <w:t>exhibit distinct patterns</w:t>
      </w:r>
      <w:r w:rsidRPr="00530512">
        <w:rPr>
          <w:rFonts w:ascii="Arial" w:eastAsia="Arial" w:hAnsi="Arial" w:cs="Arial"/>
          <w:color w:val="auto"/>
          <w:sz w:val="22"/>
          <w:szCs w:val="22"/>
        </w:rPr>
        <w:t xml:space="preserve"> </w:t>
      </w:r>
      <w:r w:rsidR="00382E2B" w:rsidRPr="00530512">
        <w:rPr>
          <w:rFonts w:ascii="Arial" w:eastAsia="Arial" w:hAnsi="Arial" w:cs="Arial"/>
          <w:color w:val="auto"/>
          <w:sz w:val="22"/>
          <w:szCs w:val="22"/>
        </w:rPr>
        <w:t xml:space="preserve">from </w:t>
      </w:r>
      <w:r w:rsidRPr="00530512">
        <w:rPr>
          <w:rFonts w:ascii="Arial" w:eastAsia="Arial" w:hAnsi="Arial" w:cs="Arial"/>
          <w:color w:val="auto"/>
          <w:sz w:val="22"/>
          <w:szCs w:val="22"/>
        </w:rPr>
        <w:t xml:space="preserve">adult human somatic tissues. </w:t>
      </w:r>
      <w:r w:rsidR="00C423DD" w:rsidRPr="00530512">
        <w:rPr>
          <w:rFonts w:ascii="Arial" w:eastAsia="Arial" w:hAnsi="Arial" w:cs="Arial"/>
          <w:color w:val="auto"/>
          <w:sz w:val="22"/>
          <w:szCs w:val="22"/>
        </w:rPr>
        <w:t xml:space="preserve">PCA </w:t>
      </w:r>
      <w:r w:rsidR="00E846F6" w:rsidRPr="00530512">
        <w:rPr>
          <w:rFonts w:ascii="Arial" w:eastAsia="Arial" w:hAnsi="Arial" w:cs="Arial"/>
          <w:color w:val="auto"/>
          <w:sz w:val="22"/>
          <w:szCs w:val="22"/>
        </w:rPr>
        <w:t>analysis on</w:t>
      </w:r>
      <w:r w:rsidR="008B1A07"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all MHBs genome-wide yielded a similar </w:t>
      </w:r>
      <w:r w:rsidR="007206AD" w:rsidRPr="00530512">
        <w:rPr>
          <w:rFonts w:ascii="Arial" w:eastAsia="Arial" w:hAnsi="Arial" w:cs="Arial"/>
          <w:color w:val="auto"/>
          <w:sz w:val="22"/>
          <w:szCs w:val="22"/>
        </w:rPr>
        <w:t>pattern (</w:t>
      </w:r>
      <w:r w:rsidR="008039AE" w:rsidRPr="00530512">
        <w:rPr>
          <w:rFonts w:ascii="Arial" w:eastAsia="Arial" w:hAnsi="Arial" w:cs="Arial"/>
          <w:b/>
          <w:color w:val="auto"/>
          <w:sz w:val="22"/>
          <w:szCs w:val="22"/>
        </w:rPr>
        <w:t>Supp</w:t>
      </w:r>
      <w:r w:rsidR="00DA6019" w:rsidRPr="00530512">
        <w:rPr>
          <w:rFonts w:ascii="Arial" w:eastAsia="Arial" w:hAnsi="Arial" w:cs="Arial"/>
          <w:b/>
          <w:color w:val="auto"/>
          <w:sz w:val="22"/>
          <w:szCs w:val="22"/>
        </w:rPr>
        <w:t xml:space="preserve">lementary </w:t>
      </w:r>
      <w:r w:rsidR="00C423DD" w:rsidRPr="00530512">
        <w:rPr>
          <w:rFonts w:ascii="Arial" w:eastAsia="Arial" w:hAnsi="Arial" w:cs="Arial"/>
          <w:b/>
          <w:color w:val="auto"/>
          <w:sz w:val="22"/>
          <w:szCs w:val="22"/>
        </w:rPr>
        <w:t>Fig</w:t>
      </w:r>
      <w:r w:rsidR="00DA6019" w:rsidRPr="00530512">
        <w:rPr>
          <w:rFonts w:ascii="Arial" w:eastAsia="Arial" w:hAnsi="Arial" w:cs="Arial"/>
          <w:b/>
          <w:color w:val="auto"/>
          <w:sz w:val="22"/>
          <w:szCs w:val="22"/>
        </w:rPr>
        <w:t xml:space="preserve">. </w:t>
      </w:r>
      <w:r w:rsidR="00C423DD" w:rsidRPr="00530512">
        <w:rPr>
          <w:rFonts w:ascii="Arial" w:eastAsia="Arial" w:hAnsi="Arial" w:cs="Arial"/>
          <w:b/>
          <w:color w:val="auto"/>
          <w:sz w:val="22"/>
          <w:szCs w:val="22"/>
        </w:rPr>
        <w:t>3</w:t>
      </w:r>
      <w:r w:rsidRPr="00530512">
        <w:rPr>
          <w:rFonts w:ascii="Arial" w:eastAsia="Arial" w:hAnsi="Arial" w:cs="Arial"/>
          <w:color w:val="auto"/>
          <w:sz w:val="22"/>
          <w:szCs w:val="22"/>
        </w:rPr>
        <w:t xml:space="preserve">). To identify a subset of MHBs for </w:t>
      </w:r>
      <w:r w:rsidR="00E56F73" w:rsidRPr="00530512">
        <w:rPr>
          <w:rFonts w:ascii="Arial" w:eastAsia="Arial" w:hAnsi="Arial" w:cs="Arial"/>
          <w:color w:val="auto"/>
          <w:sz w:val="22"/>
          <w:szCs w:val="22"/>
        </w:rPr>
        <w:t>effective</w:t>
      </w:r>
      <w:r w:rsidR="00E846F6"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clustering </w:t>
      </w:r>
      <w:r w:rsidR="00E846F6" w:rsidRPr="00530512">
        <w:rPr>
          <w:rFonts w:ascii="Arial" w:eastAsia="Arial" w:hAnsi="Arial" w:cs="Arial"/>
          <w:color w:val="auto"/>
          <w:sz w:val="22"/>
          <w:szCs w:val="22"/>
        </w:rPr>
        <w:t xml:space="preserve">of </w:t>
      </w:r>
      <w:r w:rsidRPr="00530512">
        <w:rPr>
          <w:rFonts w:ascii="Arial" w:eastAsia="Arial" w:hAnsi="Arial" w:cs="Arial"/>
          <w:color w:val="auto"/>
          <w:sz w:val="22"/>
          <w:szCs w:val="22"/>
        </w:rPr>
        <w:t xml:space="preserve">human somatic tissues, we </w:t>
      </w:r>
      <w:r w:rsidR="00D75601" w:rsidRPr="00530512">
        <w:rPr>
          <w:rFonts w:ascii="Arial" w:eastAsia="Arial" w:hAnsi="Arial" w:cs="Arial"/>
          <w:color w:val="auto"/>
          <w:sz w:val="22"/>
          <w:szCs w:val="22"/>
        </w:rPr>
        <w:t xml:space="preserve">constructed </w:t>
      </w:r>
      <w:r w:rsidRPr="00530512">
        <w:rPr>
          <w:rFonts w:ascii="Arial" w:eastAsia="Arial" w:hAnsi="Arial" w:cs="Arial"/>
          <w:color w:val="auto"/>
          <w:sz w:val="22"/>
          <w:szCs w:val="22"/>
        </w:rPr>
        <w:t>a tissue specific index (TSI) for each MHB (see Methods). Random Forest based feature selection identified a set of</w:t>
      </w:r>
      <w:r w:rsidR="00C406C9" w:rsidRPr="00530512">
        <w:rPr>
          <w:rFonts w:ascii="Arial" w:eastAsia="Arial" w:hAnsi="Arial" w:cs="Arial"/>
          <w:color w:val="auto"/>
          <w:sz w:val="22"/>
          <w:szCs w:val="22"/>
        </w:rPr>
        <w:t xml:space="preserve"> 1</w:t>
      </w:r>
      <w:r w:rsidR="00E846F6" w:rsidRPr="00530512">
        <w:rPr>
          <w:rFonts w:ascii="Arial" w:eastAsia="Arial" w:hAnsi="Arial" w:cs="Arial"/>
          <w:color w:val="auto"/>
          <w:sz w:val="22"/>
          <w:szCs w:val="22"/>
        </w:rPr>
        <w:t>,</w:t>
      </w:r>
      <w:r w:rsidR="00C406C9" w:rsidRPr="00530512">
        <w:rPr>
          <w:rFonts w:ascii="Arial" w:eastAsia="Arial" w:hAnsi="Arial" w:cs="Arial"/>
          <w:color w:val="auto"/>
          <w:sz w:val="22"/>
          <w:szCs w:val="22"/>
        </w:rPr>
        <w:t>360</w:t>
      </w:r>
      <w:r w:rsidRPr="00530512">
        <w:rPr>
          <w:rFonts w:ascii="Arial" w:eastAsia="Arial" w:hAnsi="Arial" w:cs="Arial"/>
          <w:color w:val="auto"/>
          <w:sz w:val="22"/>
          <w:szCs w:val="22"/>
        </w:rPr>
        <w:t xml:space="preserve"> tissue-specific MHBs</w:t>
      </w:r>
      <w:r w:rsidR="00A800C3" w:rsidRPr="00530512">
        <w:rPr>
          <w:rFonts w:ascii="Arial" w:eastAsia="Arial" w:hAnsi="Arial" w:cs="Arial"/>
          <w:color w:val="auto"/>
          <w:sz w:val="22"/>
          <w:szCs w:val="22"/>
        </w:rPr>
        <w:t xml:space="preserve"> </w:t>
      </w:r>
      <w:r w:rsidRPr="00530512">
        <w:rPr>
          <w:rFonts w:ascii="Arial" w:eastAsia="Arial" w:hAnsi="Arial" w:cs="Arial"/>
          <w:color w:val="auto"/>
          <w:sz w:val="22"/>
          <w:szCs w:val="22"/>
        </w:rPr>
        <w:t>(</w:t>
      </w:r>
      <w:r w:rsidR="0098692C" w:rsidRPr="00530512">
        <w:rPr>
          <w:rFonts w:ascii="Arial" w:eastAsia="Arial" w:hAnsi="Arial" w:cs="Arial"/>
          <w:b/>
          <w:color w:val="auto"/>
          <w:sz w:val="22"/>
          <w:szCs w:val="22"/>
        </w:rPr>
        <w:t xml:space="preserve">Supplementary </w:t>
      </w:r>
      <w:r w:rsidR="00514E91" w:rsidRPr="00530512">
        <w:rPr>
          <w:rFonts w:ascii="Arial" w:eastAsia="Arial" w:hAnsi="Arial" w:cs="Arial"/>
          <w:b/>
          <w:color w:val="auto"/>
          <w:sz w:val="22"/>
          <w:szCs w:val="22"/>
        </w:rPr>
        <w:t xml:space="preserve">Table </w:t>
      </w:r>
      <w:r w:rsidRPr="00530512">
        <w:rPr>
          <w:rFonts w:ascii="Arial" w:eastAsia="Arial" w:hAnsi="Arial" w:cs="Arial"/>
          <w:b/>
          <w:color w:val="auto"/>
          <w:sz w:val="22"/>
          <w:szCs w:val="22"/>
        </w:rPr>
        <w:t>2</w:t>
      </w:r>
      <w:r w:rsidRPr="00530512">
        <w:rPr>
          <w:rFonts w:ascii="Arial" w:eastAsia="Arial" w:hAnsi="Arial" w:cs="Arial"/>
          <w:color w:val="auto"/>
          <w:sz w:val="22"/>
          <w:szCs w:val="22"/>
        </w:rPr>
        <w:t xml:space="preserve">) that can predict tissue type at an accuracy of 0.89 (95%CI: 0.84-0.93), despite the fact that several tissue types </w:t>
      </w:r>
      <w:r w:rsidR="0087241E" w:rsidRPr="00530512">
        <w:rPr>
          <w:rFonts w:ascii="Arial" w:eastAsia="Arial" w:hAnsi="Arial" w:cs="Arial"/>
          <w:color w:val="auto"/>
          <w:sz w:val="22"/>
          <w:szCs w:val="22"/>
        </w:rPr>
        <w:t xml:space="preserve">share </w:t>
      </w:r>
      <w:r w:rsidR="00E846F6" w:rsidRPr="00530512">
        <w:rPr>
          <w:rFonts w:ascii="Arial" w:eastAsia="Arial" w:hAnsi="Arial" w:cs="Arial"/>
          <w:color w:val="auto"/>
          <w:sz w:val="22"/>
          <w:szCs w:val="22"/>
        </w:rPr>
        <w:t xml:space="preserve">rather </w:t>
      </w:r>
      <w:r w:rsidRPr="00530512">
        <w:rPr>
          <w:rFonts w:ascii="Arial" w:eastAsia="Arial" w:hAnsi="Arial" w:cs="Arial"/>
          <w:color w:val="auto"/>
          <w:sz w:val="22"/>
          <w:szCs w:val="22"/>
        </w:rPr>
        <w:t>similar cell compositions (i</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e. </w:t>
      </w:r>
      <w:r w:rsidR="00575CA3" w:rsidRPr="00530512">
        <w:rPr>
          <w:rFonts w:ascii="Arial" w:eastAsia="Arial" w:hAnsi="Arial" w:cs="Arial"/>
          <w:color w:val="auto"/>
          <w:sz w:val="22"/>
          <w:szCs w:val="22"/>
        </w:rPr>
        <w:t>muscle</w:t>
      </w:r>
      <w:r w:rsidRPr="00530512">
        <w:rPr>
          <w:rFonts w:ascii="Arial" w:eastAsia="Arial" w:hAnsi="Arial" w:cs="Arial"/>
          <w:color w:val="auto"/>
          <w:sz w:val="22"/>
          <w:szCs w:val="22"/>
        </w:rPr>
        <w:t xml:space="preserve"> vs. </w:t>
      </w:r>
      <w:r w:rsidR="00575CA3" w:rsidRPr="00530512">
        <w:rPr>
          <w:rFonts w:ascii="Arial" w:eastAsia="Arial" w:hAnsi="Arial" w:cs="Arial"/>
          <w:color w:val="auto"/>
          <w:sz w:val="22"/>
          <w:szCs w:val="22"/>
        </w:rPr>
        <w:t>heart</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Using this</w:t>
      </w:r>
      <w:r w:rsidRPr="00530512">
        <w:rPr>
          <w:rFonts w:ascii="Arial" w:eastAsia="Arial" w:hAnsi="Arial" w:cs="Arial"/>
          <w:color w:val="auto"/>
          <w:sz w:val="22"/>
          <w:szCs w:val="22"/>
        </w:rPr>
        <w:t xml:space="preserve"> set of MHBs, we compared the performance between MHL, average methylation </w:t>
      </w:r>
      <w:r w:rsidR="00E56F73" w:rsidRPr="00530512">
        <w:rPr>
          <w:rFonts w:ascii="Arial" w:eastAsia="Arial" w:hAnsi="Arial" w:cs="Arial"/>
          <w:color w:val="auto"/>
          <w:sz w:val="22"/>
          <w:szCs w:val="22"/>
        </w:rPr>
        <w:t>fraction</w:t>
      </w:r>
      <w:r w:rsidR="00112BE6"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 the MHL regions</w:t>
      </w:r>
      <w:r w:rsidR="00112BE6" w:rsidRPr="00530512">
        <w:rPr>
          <w:rFonts w:ascii="Arial" w:eastAsia="Arial" w:hAnsi="Arial" w:cs="Arial"/>
          <w:color w:val="auto"/>
          <w:sz w:val="22"/>
          <w:szCs w:val="22"/>
        </w:rPr>
        <w:t xml:space="preserve"> (AMF)</w:t>
      </w:r>
      <w:r w:rsidRPr="00530512">
        <w:rPr>
          <w:rFonts w:ascii="Arial" w:eastAsia="Arial" w:hAnsi="Arial" w:cs="Arial"/>
          <w:color w:val="auto"/>
          <w:sz w:val="22"/>
          <w:szCs w:val="22"/>
        </w:rPr>
        <w:t xml:space="preserve"> and</w:t>
      </w:r>
      <w:r w:rsidR="00112BE6" w:rsidRPr="00530512">
        <w:rPr>
          <w:rFonts w:ascii="Arial" w:eastAsia="Arial" w:hAnsi="Arial" w:cs="Arial"/>
          <w:color w:val="auto"/>
          <w:sz w:val="22"/>
          <w:szCs w:val="22"/>
        </w:rPr>
        <w:t xml:space="preserve"> </w:t>
      </w:r>
      <w:r w:rsidR="00E46218" w:rsidRPr="00530512">
        <w:rPr>
          <w:rFonts w:ascii="Arial" w:eastAsia="Arial" w:hAnsi="Arial" w:cs="Arial"/>
          <w:color w:val="auto"/>
          <w:sz w:val="22"/>
          <w:szCs w:val="22"/>
        </w:rPr>
        <w:t xml:space="preserve">5mC </w:t>
      </w:r>
      <w:r w:rsidR="00112BE6" w:rsidRPr="00530512">
        <w:rPr>
          <w:rFonts w:ascii="Arial" w:eastAsia="Arial" w:hAnsi="Arial" w:cs="Arial"/>
          <w:color w:val="auto"/>
          <w:sz w:val="22"/>
          <w:szCs w:val="22"/>
        </w:rPr>
        <w:t xml:space="preserve">level of </w:t>
      </w:r>
      <w:r w:rsidR="00D75601" w:rsidRPr="00530512">
        <w:rPr>
          <w:rFonts w:ascii="Arial" w:eastAsia="Arial" w:hAnsi="Arial" w:cs="Arial"/>
          <w:color w:val="auto"/>
          <w:sz w:val="22"/>
          <w:szCs w:val="22"/>
        </w:rPr>
        <w:t>individual</w:t>
      </w:r>
      <w:r w:rsidR="00112BE6" w:rsidRPr="00530512">
        <w:rPr>
          <w:rFonts w:ascii="Arial" w:eastAsia="Arial" w:hAnsi="Arial" w:cs="Arial"/>
          <w:color w:val="auto"/>
          <w:sz w:val="22"/>
          <w:szCs w:val="22"/>
        </w:rPr>
        <w:t xml:space="preserve"> CpG site</w:t>
      </w:r>
      <w:r w:rsidRPr="00530512">
        <w:rPr>
          <w:rFonts w:ascii="Arial" w:eastAsia="Arial" w:hAnsi="Arial" w:cs="Arial"/>
          <w:color w:val="auto"/>
          <w:sz w:val="22"/>
          <w:szCs w:val="22"/>
        </w:rPr>
        <w:t xml:space="preserve"> </w:t>
      </w:r>
      <w:r w:rsidR="00112BE6" w:rsidRPr="00530512">
        <w:rPr>
          <w:rFonts w:ascii="Arial" w:eastAsia="Arial" w:hAnsi="Arial" w:cs="Arial"/>
          <w:color w:val="auto"/>
          <w:sz w:val="22"/>
          <w:szCs w:val="22"/>
        </w:rPr>
        <w:t>(M</w:t>
      </w:r>
      <w:r w:rsidR="009E72AD" w:rsidRPr="00530512">
        <w:rPr>
          <w:rFonts w:ascii="Arial" w:eastAsia="Arial" w:hAnsi="Arial" w:cs="Arial"/>
          <w:color w:val="auto"/>
          <w:sz w:val="22"/>
          <w:szCs w:val="22"/>
        </w:rPr>
        <w:t>AS</w:t>
      </w:r>
      <w:r w:rsidR="00112BE6" w:rsidRPr="00530512">
        <w:rPr>
          <w:rFonts w:ascii="Arial" w:eastAsia="Arial" w:hAnsi="Arial" w:cs="Arial"/>
          <w:color w:val="auto"/>
          <w:sz w:val="22"/>
          <w:szCs w:val="22"/>
        </w:rPr>
        <w:t>)</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MHL and the average methylation provide</w:t>
      </w:r>
      <w:r w:rsidR="00E846F6" w:rsidRPr="00530512">
        <w:rPr>
          <w:rFonts w:ascii="Arial" w:eastAsia="Arial" w:hAnsi="Arial" w:cs="Arial"/>
          <w:color w:val="auto"/>
          <w:sz w:val="22"/>
          <w:szCs w:val="22"/>
        </w:rPr>
        <w:t>d</w:t>
      </w:r>
      <w:r w:rsidRPr="00530512">
        <w:rPr>
          <w:rFonts w:ascii="Arial" w:eastAsia="Arial" w:hAnsi="Arial" w:cs="Arial"/>
          <w:color w:val="auto"/>
          <w:sz w:val="22"/>
          <w:szCs w:val="22"/>
        </w:rPr>
        <w:t xml:space="preserve"> similar</w:t>
      </w:r>
      <w:r w:rsidR="008A4F47">
        <w:rPr>
          <w:rFonts w:ascii="Arial" w:eastAsia="Arial" w:hAnsi="Arial" w:cs="Arial"/>
          <w:color w:val="auto"/>
          <w:sz w:val="22"/>
          <w:szCs w:val="22"/>
        </w:rPr>
        <w:t xml:space="preserve"> tissue</w:t>
      </w:r>
      <w:r w:rsidR="00E846F6" w:rsidRPr="00530512">
        <w:rPr>
          <w:rFonts w:ascii="Arial" w:eastAsia="Arial" w:hAnsi="Arial" w:cs="Arial"/>
          <w:color w:val="auto"/>
          <w:sz w:val="22"/>
          <w:szCs w:val="22"/>
        </w:rPr>
        <w:t xml:space="preserve"> specificity, while MHL</w:t>
      </w:r>
      <w:r w:rsidR="008A4F47">
        <w:rPr>
          <w:rFonts w:ascii="Arial" w:eastAsia="Arial" w:hAnsi="Arial" w:cs="Arial"/>
          <w:color w:val="auto"/>
          <w:sz w:val="22"/>
          <w:szCs w:val="22"/>
        </w:rPr>
        <w:t xml:space="preserve"> has</w:t>
      </w:r>
      <w:r w:rsidRPr="00530512">
        <w:rPr>
          <w:rFonts w:ascii="Arial" w:eastAsia="Arial" w:hAnsi="Arial" w:cs="Arial"/>
          <w:color w:val="auto"/>
          <w:sz w:val="22"/>
          <w:szCs w:val="22"/>
        </w:rPr>
        <w:t xml:space="preserve"> a lower noise</w:t>
      </w:r>
      <w:r w:rsidR="0087241E" w:rsidRPr="00530512">
        <w:rPr>
          <w:rFonts w:ascii="Arial" w:eastAsia="Arial" w:hAnsi="Arial" w:cs="Arial"/>
          <w:color w:val="auto"/>
          <w:sz w:val="22"/>
          <w:szCs w:val="22"/>
        </w:rPr>
        <w:t xml:space="preserve"> (background noise: 0.29, 95%CI: 0.23-0.35)</w:t>
      </w:r>
      <w:r w:rsidRPr="00530512">
        <w:rPr>
          <w:rFonts w:ascii="Arial" w:eastAsia="Arial" w:hAnsi="Arial" w:cs="Arial"/>
          <w:color w:val="auto"/>
          <w:sz w:val="22"/>
          <w:szCs w:val="22"/>
        </w:rPr>
        <w:t xml:space="preserve"> compared with average methylation (background </w:t>
      </w:r>
      <w:r w:rsidR="0087241E" w:rsidRPr="00530512">
        <w:rPr>
          <w:rFonts w:ascii="Arial" w:eastAsia="Arial" w:hAnsi="Arial" w:cs="Arial"/>
          <w:color w:val="auto"/>
          <w:sz w:val="22"/>
          <w:szCs w:val="22"/>
        </w:rPr>
        <w:t>noise</w:t>
      </w:r>
      <w:r w:rsidRPr="00530512">
        <w:rPr>
          <w:rFonts w:ascii="Arial" w:eastAsia="Arial" w:hAnsi="Arial" w:cs="Arial"/>
          <w:color w:val="auto"/>
          <w:sz w:val="22"/>
          <w:szCs w:val="22"/>
        </w:rPr>
        <w:t>: 0.4, 95%CI: 0.32-0.48). Clustering based on i</w:t>
      </w:r>
      <w:r w:rsidR="00E846F6" w:rsidRPr="00530512">
        <w:rPr>
          <w:rFonts w:ascii="Arial" w:eastAsia="Arial" w:hAnsi="Arial" w:cs="Arial"/>
          <w:color w:val="auto"/>
          <w:sz w:val="22"/>
          <w:szCs w:val="22"/>
        </w:rPr>
        <w:t>ndividual CpGs in the blocks has</w:t>
      </w:r>
      <w:r w:rsidRPr="00530512">
        <w:rPr>
          <w:rFonts w:ascii="Arial" w:eastAsia="Arial" w:hAnsi="Arial" w:cs="Arial"/>
          <w:color w:val="auto"/>
          <w:sz w:val="22"/>
          <w:szCs w:val="22"/>
        </w:rPr>
        <w:t xml:space="preserve"> the worst performance</w:t>
      </w:r>
      <w:r w:rsidR="00E846F6"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might be due to higher biological or technical viability </w:t>
      </w:r>
      <w:r w:rsidR="00C406C9" w:rsidRPr="00530512">
        <w:rPr>
          <w:rFonts w:ascii="Arial" w:eastAsia="Arial" w:hAnsi="Arial" w:cs="Arial"/>
          <w:color w:val="auto"/>
          <w:sz w:val="22"/>
          <w:szCs w:val="22"/>
        </w:rPr>
        <w:t>of</w:t>
      </w:r>
      <w:r w:rsidRPr="00530512">
        <w:rPr>
          <w:rFonts w:ascii="Arial" w:eastAsia="Arial" w:hAnsi="Arial" w:cs="Arial"/>
          <w:color w:val="auto"/>
          <w:sz w:val="22"/>
          <w:szCs w:val="22"/>
        </w:rPr>
        <w:t xml:space="preserve"> individual CpG sites (</w:t>
      </w:r>
      <w:r w:rsidRPr="00530512">
        <w:rPr>
          <w:rFonts w:ascii="Arial" w:eastAsia="Arial" w:hAnsi="Arial" w:cs="Arial"/>
          <w:b/>
          <w:color w:val="auto"/>
          <w:sz w:val="22"/>
          <w:szCs w:val="22"/>
        </w:rPr>
        <w:t>Figure 3</w:t>
      </w:r>
      <w:r w:rsidR="00584543" w:rsidRPr="00530512">
        <w:rPr>
          <w:rFonts w:ascii="Arial" w:eastAsia="Arial" w:hAnsi="Arial" w:cs="Arial"/>
          <w:b/>
          <w:color w:val="auto"/>
          <w:sz w:val="22"/>
          <w:szCs w:val="22"/>
        </w:rPr>
        <w:t>b</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Thus block-level analysis based on MHL is advantageous over single CpG or local averaging of multiple CpG sites in distinguishing tissue types.</w:t>
      </w:r>
    </w:p>
    <w:p w14:paraId="36BA7E14" w14:textId="77777777" w:rsidR="00AF1A75" w:rsidRPr="00530512" w:rsidRDefault="00AF1A75" w:rsidP="007C7B97">
      <w:pPr>
        <w:spacing w:line="276" w:lineRule="auto"/>
        <w:jc w:val="left"/>
        <w:rPr>
          <w:rFonts w:ascii="Arial" w:hAnsi="Arial" w:cs="Arial"/>
          <w:color w:val="auto"/>
          <w:sz w:val="22"/>
          <w:szCs w:val="22"/>
        </w:rPr>
      </w:pPr>
    </w:p>
    <w:p w14:paraId="720BB108" w14:textId="6429C553" w:rsidR="00AF1A75" w:rsidRPr="00530512" w:rsidRDefault="00B92B21" w:rsidP="00465683">
      <w:pPr>
        <w:spacing w:line="276" w:lineRule="auto"/>
        <w:jc w:val="left"/>
        <w:rPr>
          <w:rFonts w:ascii="Arial" w:eastAsia="Arial" w:hAnsi="Arial" w:cs="Arial"/>
          <w:color w:val="auto"/>
          <w:sz w:val="22"/>
          <w:szCs w:val="22"/>
        </w:rPr>
      </w:pPr>
      <w:bookmarkStart w:id="4" w:name="h.h4js6pngwx1c" w:colFirst="0" w:colLast="0"/>
      <w:bookmarkEnd w:id="4"/>
      <w:r w:rsidRPr="00530512">
        <w:rPr>
          <w:rFonts w:ascii="Arial" w:eastAsia="Arial" w:hAnsi="Arial" w:cs="Arial"/>
          <w:color w:val="auto"/>
          <w:sz w:val="22"/>
          <w:szCs w:val="22"/>
        </w:rPr>
        <w:t xml:space="preserve">The human adult tissues that we </w:t>
      </w:r>
      <w:r w:rsidR="00C406C9" w:rsidRPr="00530512">
        <w:rPr>
          <w:rFonts w:ascii="Arial" w:eastAsia="Arial" w:hAnsi="Arial" w:cs="Arial"/>
          <w:color w:val="auto"/>
          <w:sz w:val="22"/>
          <w:szCs w:val="22"/>
        </w:rPr>
        <w:t xml:space="preserve">used </w:t>
      </w:r>
      <w:r w:rsidRPr="00530512">
        <w:rPr>
          <w:rFonts w:ascii="Arial" w:eastAsia="Arial" w:hAnsi="Arial" w:cs="Arial"/>
          <w:color w:val="auto"/>
          <w:sz w:val="22"/>
          <w:szCs w:val="22"/>
        </w:rPr>
        <w:t>in this study have various degree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of similarity among</w:t>
      </w:r>
      <w:r w:rsidR="008A4F47">
        <w:rPr>
          <w:rFonts w:ascii="Arial" w:eastAsia="Arial" w:hAnsi="Arial" w:cs="Arial"/>
          <w:color w:val="auto"/>
          <w:sz w:val="22"/>
          <w:szCs w:val="22"/>
        </w:rPr>
        <w:t>st</w:t>
      </w:r>
      <w:r w:rsidRPr="00530512">
        <w:rPr>
          <w:rFonts w:ascii="Arial" w:eastAsia="Arial" w:hAnsi="Arial" w:cs="Arial"/>
          <w:color w:val="auto"/>
          <w:sz w:val="22"/>
          <w:szCs w:val="22"/>
        </w:rPr>
        <w:t xml:space="preserve"> each other</w:t>
      </w:r>
      <w:r w:rsidR="00F01D5B" w:rsidRPr="00530512">
        <w:rPr>
          <w:rFonts w:ascii="Arial" w:eastAsia="Arial" w:hAnsi="Arial" w:cs="Arial"/>
          <w:color w:val="auto"/>
          <w:sz w:val="22"/>
          <w:szCs w:val="22"/>
        </w:rPr>
        <w:t xml:space="preserve">. We hypothesize that this </w:t>
      </w:r>
      <w:r w:rsidR="005C2BDA" w:rsidRPr="00530512">
        <w:rPr>
          <w:rFonts w:ascii="Arial" w:eastAsia="Arial" w:hAnsi="Arial" w:cs="Arial"/>
          <w:color w:val="auto"/>
          <w:sz w:val="22"/>
          <w:szCs w:val="22"/>
        </w:rPr>
        <w:t>is primarily</w:t>
      </w:r>
      <w:r w:rsidRPr="00530512">
        <w:rPr>
          <w:rFonts w:ascii="Arial" w:eastAsia="Arial" w:hAnsi="Arial" w:cs="Arial"/>
          <w:color w:val="auto"/>
          <w:sz w:val="22"/>
          <w:szCs w:val="22"/>
        </w:rPr>
        <w:t xml:space="preserve"> </w:t>
      </w:r>
      <w:r w:rsidR="00D75601" w:rsidRPr="00530512">
        <w:rPr>
          <w:rFonts w:ascii="Arial" w:eastAsia="Arial" w:hAnsi="Arial" w:cs="Arial"/>
          <w:color w:val="auto"/>
          <w:sz w:val="22"/>
          <w:szCs w:val="22"/>
        </w:rPr>
        <w:t xml:space="preserve">defined </w:t>
      </w:r>
      <w:r w:rsidRPr="00530512">
        <w:rPr>
          <w:rFonts w:ascii="Arial" w:eastAsia="Arial" w:hAnsi="Arial" w:cs="Arial"/>
          <w:color w:val="auto"/>
          <w:sz w:val="22"/>
          <w:szCs w:val="22"/>
        </w:rPr>
        <w:t xml:space="preserve">by their developmental </w:t>
      </w:r>
      <w:r w:rsidR="001C6635" w:rsidRPr="00530512">
        <w:rPr>
          <w:rFonts w:ascii="Arial" w:eastAsia="Arial" w:hAnsi="Arial" w:cs="Arial"/>
          <w:color w:val="auto"/>
          <w:sz w:val="22"/>
          <w:szCs w:val="22"/>
        </w:rPr>
        <w:t>lineage</w:t>
      </w:r>
      <w:r w:rsidR="00F01D5B" w:rsidRPr="00530512">
        <w:rPr>
          <w:rFonts w:ascii="Arial" w:eastAsia="Arial" w:hAnsi="Arial" w:cs="Arial"/>
          <w:color w:val="auto"/>
          <w:sz w:val="22"/>
          <w:szCs w:val="22"/>
        </w:rPr>
        <w:t>, and that the related MHBs mig</w:t>
      </w:r>
      <w:r w:rsidR="00E846F6" w:rsidRPr="00530512">
        <w:rPr>
          <w:rFonts w:ascii="Arial" w:eastAsia="Arial" w:hAnsi="Arial" w:cs="Arial"/>
          <w:color w:val="auto"/>
          <w:sz w:val="22"/>
          <w:szCs w:val="22"/>
        </w:rPr>
        <w:t>ht reveal epigenetic insights related to</w:t>
      </w:r>
      <w:r w:rsidR="00F01D5B" w:rsidRPr="00530512">
        <w:rPr>
          <w:rFonts w:ascii="Arial" w:eastAsia="Arial" w:hAnsi="Arial" w:cs="Arial"/>
          <w:color w:val="auto"/>
          <w:sz w:val="22"/>
          <w:szCs w:val="22"/>
        </w:rPr>
        <w:t xml:space="preserve"> germ layer speciation</w:t>
      </w:r>
      <w:r w:rsidRPr="00530512">
        <w:rPr>
          <w:rFonts w:ascii="Arial" w:eastAsia="Arial" w:hAnsi="Arial" w:cs="Arial"/>
          <w:color w:val="auto"/>
          <w:sz w:val="22"/>
          <w:szCs w:val="22"/>
        </w:rPr>
        <w:t xml:space="preserve">. </w:t>
      </w:r>
      <w:r w:rsidR="00E846F6" w:rsidRPr="00530512">
        <w:rPr>
          <w:rFonts w:ascii="Arial" w:eastAsia="Arial" w:hAnsi="Arial" w:cs="Arial"/>
          <w:color w:val="auto"/>
          <w:sz w:val="22"/>
          <w:szCs w:val="22"/>
        </w:rPr>
        <w:t>W</w:t>
      </w:r>
      <w:r w:rsidR="00AD2173" w:rsidRPr="00530512">
        <w:rPr>
          <w:rFonts w:ascii="Arial" w:eastAsia="Arial" w:hAnsi="Arial" w:cs="Arial"/>
          <w:color w:val="auto"/>
          <w:sz w:val="22"/>
          <w:szCs w:val="22"/>
        </w:rPr>
        <w:t>e grouped all the data sets based on the three germ layers, and</w:t>
      </w:r>
      <w:r w:rsidRPr="00530512">
        <w:rPr>
          <w:rFonts w:ascii="Arial" w:eastAsia="Arial" w:hAnsi="Arial" w:cs="Arial"/>
          <w:color w:val="auto"/>
          <w:sz w:val="22"/>
          <w:szCs w:val="22"/>
        </w:rPr>
        <w:t xml:space="preserve"> </w:t>
      </w:r>
      <w:r w:rsidR="00AD2173" w:rsidRPr="00530512">
        <w:rPr>
          <w:rFonts w:ascii="Arial" w:eastAsia="Arial" w:hAnsi="Arial" w:cs="Arial"/>
          <w:color w:val="auto"/>
          <w:sz w:val="22"/>
          <w:szCs w:val="22"/>
        </w:rPr>
        <w:t xml:space="preserve">searched for MHBs that have differential MHL. In total we </w:t>
      </w:r>
      <w:r w:rsidR="00044330" w:rsidRPr="00530512">
        <w:rPr>
          <w:rFonts w:ascii="Arial" w:eastAsia="Arial" w:hAnsi="Arial" w:cs="Arial"/>
          <w:color w:val="auto"/>
          <w:sz w:val="22"/>
          <w:szCs w:val="22"/>
        </w:rPr>
        <w:t>identified</w:t>
      </w:r>
      <w:r w:rsidRPr="00530512">
        <w:rPr>
          <w:rFonts w:ascii="Arial" w:eastAsia="Arial" w:hAnsi="Arial" w:cs="Arial"/>
          <w:color w:val="auto"/>
          <w:sz w:val="22"/>
          <w:szCs w:val="22"/>
        </w:rPr>
        <w:t xml:space="preserve"> </w:t>
      </w:r>
      <w:r w:rsidR="003702F3">
        <w:rPr>
          <w:rFonts w:ascii="Arial" w:eastAsia="Arial" w:hAnsi="Arial" w:cs="Arial"/>
          <w:color w:val="auto"/>
          <w:sz w:val="22"/>
          <w:szCs w:val="22"/>
        </w:rPr>
        <w:t>114</w:t>
      </w:r>
      <w:r w:rsidR="000E2942" w:rsidRPr="00530512">
        <w:rPr>
          <w:rFonts w:ascii="Arial" w:eastAsia="Arial" w:hAnsi="Arial" w:cs="Arial"/>
          <w:color w:val="auto"/>
          <w:sz w:val="22"/>
          <w:szCs w:val="22"/>
        </w:rPr>
        <w:t xml:space="preserve"> </w:t>
      </w:r>
      <w:r w:rsidR="00215A9C" w:rsidRPr="00530512">
        <w:rPr>
          <w:rFonts w:ascii="Arial" w:eastAsia="Arial" w:hAnsi="Arial" w:cs="Arial"/>
          <w:color w:val="auto"/>
          <w:sz w:val="22"/>
          <w:szCs w:val="22"/>
        </w:rPr>
        <w:t>ectoderm</w:t>
      </w:r>
      <w:r w:rsidR="007765E8" w:rsidRPr="00530512">
        <w:rPr>
          <w:rFonts w:ascii="Arial" w:eastAsia="Arial" w:hAnsi="Arial" w:cs="Arial"/>
          <w:color w:val="auto"/>
          <w:sz w:val="22"/>
          <w:szCs w:val="22"/>
        </w:rPr>
        <w:t>-</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00247DE4" w:rsidRPr="00530512">
        <w:rPr>
          <w:rFonts w:ascii="Arial" w:eastAsia="Arial" w:hAnsi="Arial" w:cs="Arial"/>
          <w:color w:val="auto"/>
          <w:sz w:val="22"/>
          <w:szCs w:val="22"/>
        </w:rPr>
        <w:t xml:space="preserve"> (</w:t>
      </w:r>
      <w:r w:rsidR="003702F3">
        <w:rPr>
          <w:rFonts w:ascii="Arial" w:eastAsia="Arial" w:hAnsi="Arial" w:cs="Arial"/>
          <w:color w:val="auto"/>
          <w:sz w:val="22"/>
          <w:szCs w:val="22"/>
        </w:rPr>
        <w:t>99</w:t>
      </w:r>
      <w:r w:rsidR="0078126C" w:rsidRPr="00530512">
        <w:rPr>
          <w:rFonts w:ascii="Arial" w:eastAsia="Arial" w:hAnsi="Arial" w:cs="Arial"/>
          <w:color w:val="auto"/>
          <w:sz w:val="22"/>
          <w:szCs w:val="22"/>
        </w:rPr>
        <w:t xml:space="preserve"> </w:t>
      </w:r>
      <w:r w:rsidR="005C0289" w:rsidRPr="00530512">
        <w:rPr>
          <w:rFonts w:ascii="Arial" w:eastAsia="Arial" w:hAnsi="Arial" w:cs="Arial"/>
          <w:color w:val="auto"/>
          <w:sz w:val="22"/>
          <w:szCs w:val="22"/>
        </w:rPr>
        <w:t>hyper</w:t>
      </w:r>
      <w:r w:rsidR="007765E8" w:rsidRPr="00530512">
        <w:rPr>
          <w:rFonts w:ascii="Arial" w:eastAsia="Arial" w:hAnsi="Arial" w:cs="Arial"/>
          <w:color w:val="auto"/>
          <w:sz w:val="22"/>
          <w:szCs w:val="22"/>
        </w:rPr>
        <w:t>-</w:t>
      </w:r>
      <w:r w:rsidR="00AD2173" w:rsidRPr="00530512">
        <w:rPr>
          <w:rFonts w:ascii="Arial" w:eastAsia="Arial" w:hAnsi="Arial" w:cs="Arial"/>
          <w:color w:val="auto"/>
          <w:sz w:val="22"/>
          <w:szCs w:val="22"/>
        </w:rPr>
        <w:t xml:space="preserve"> and</w:t>
      </w:r>
      <w:r w:rsidR="003306DC"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15</w:t>
      </w:r>
      <w:r w:rsidR="005C0289" w:rsidRPr="00530512">
        <w:rPr>
          <w:rFonts w:ascii="Arial" w:eastAsia="Arial" w:hAnsi="Arial" w:cs="Arial"/>
          <w:color w:val="auto"/>
          <w:sz w:val="22"/>
          <w:szCs w:val="22"/>
        </w:rPr>
        <w:t xml:space="preserve"> </w:t>
      </w:r>
      <w:r w:rsidR="003306DC" w:rsidRPr="00530512">
        <w:rPr>
          <w:rFonts w:ascii="Arial" w:eastAsia="Arial" w:hAnsi="Arial" w:cs="Arial"/>
          <w:color w:val="auto"/>
          <w:sz w:val="22"/>
          <w:szCs w:val="22"/>
        </w:rPr>
        <w:t>hypo</w:t>
      </w:r>
      <w:r w:rsidR="00AE3B36" w:rsidRPr="00530512">
        <w:rPr>
          <w:rFonts w:ascii="Arial" w:eastAsia="Arial" w:hAnsi="Arial" w:cs="Arial"/>
          <w:color w:val="auto"/>
          <w:sz w:val="22"/>
          <w:szCs w:val="22"/>
        </w:rPr>
        <w:t>-</w:t>
      </w:r>
      <w:r w:rsidR="00AD2173" w:rsidRPr="00530512">
        <w:rPr>
          <w:rFonts w:ascii="Arial" w:eastAsia="Arial" w:hAnsi="Arial" w:cs="Arial"/>
          <w:color w:val="auto"/>
          <w:sz w:val="22"/>
          <w:szCs w:val="22"/>
        </w:rPr>
        <w:t>methylated</w:t>
      </w:r>
      <w:r w:rsidR="00247DE4"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3920BC">
        <w:rPr>
          <w:rFonts w:ascii="Arial" w:eastAsia="Arial" w:hAnsi="Arial" w:cs="Arial"/>
          <w:color w:val="auto"/>
          <w:sz w:val="22"/>
          <w:szCs w:val="22"/>
        </w:rPr>
        <w:t>75</w:t>
      </w:r>
      <w:r w:rsidR="000E2942" w:rsidRPr="00530512">
        <w:rPr>
          <w:rFonts w:ascii="Arial" w:eastAsia="Arial" w:hAnsi="Arial" w:cs="Arial"/>
          <w:color w:val="auto"/>
          <w:sz w:val="22"/>
          <w:szCs w:val="22"/>
        </w:rPr>
        <w:t xml:space="preserve"> endoderm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920BC">
        <w:rPr>
          <w:rFonts w:ascii="Arial" w:eastAsia="Arial" w:hAnsi="Arial" w:cs="Arial"/>
          <w:color w:val="auto"/>
          <w:sz w:val="22"/>
          <w:szCs w:val="22"/>
        </w:rPr>
        <w:t>58</w:t>
      </w:r>
      <w:r w:rsidR="000E2942" w:rsidRPr="00530512">
        <w:rPr>
          <w:rFonts w:ascii="Arial" w:eastAsia="Arial" w:hAnsi="Arial" w:cs="Arial"/>
          <w:color w:val="auto"/>
          <w:sz w:val="22"/>
          <w:szCs w:val="22"/>
        </w:rPr>
        <w:t xml:space="preserve"> hyper and </w:t>
      </w:r>
      <w:r w:rsidR="003702F3">
        <w:rPr>
          <w:rFonts w:ascii="Arial" w:eastAsia="Arial" w:hAnsi="Arial" w:cs="Arial"/>
          <w:color w:val="auto"/>
          <w:sz w:val="22"/>
          <w:szCs w:val="22"/>
        </w:rPr>
        <w:t>17</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and </w:t>
      </w:r>
      <w:r w:rsidR="003920BC">
        <w:rPr>
          <w:rFonts w:ascii="Arial" w:eastAsia="Arial" w:hAnsi="Arial" w:cs="Arial"/>
          <w:color w:val="auto"/>
          <w:sz w:val="22"/>
          <w:szCs w:val="22"/>
        </w:rPr>
        <w:t>31</w:t>
      </w:r>
      <w:r w:rsidR="005C2BDA" w:rsidRPr="00530512">
        <w:rPr>
          <w:rFonts w:ascii="Arial" w:eastAsia="Arial" w:hAnsi="Arial" w:cs="Arial"/>
          <w:color w:val="auto"/>
          <w:sz w:val="22"/>
          <w:szCs w:val="22"/>
        </w:rPr>
        <w:t xml:space="preserve"> </w:t>
      </w:r>
      <w:r w:rsidR="000E2942" w:rsidRPr="00530512">
        <w:rPr>
          <w:rFonts w:ascii="Arial" w:eastAsia="Arial" w:hAnsi="Arial" w:cs="Arial"/>
          <w:color w:val="auto"/>
          <w:sz w:val="22"/>
          <w:szCs w:val="22"/>
        </w:rPr>
        <w:t xml:space="preserve">mesoderm </w:t>
      </w:r>
      <w:r w:rsidRPr="00530512">
        <w:rPr>
          <w:rFonts w:ascii="Arial" w:eastAsia="Arial" w:hAnsi="Arial" w:cs="Arial"/>
          <w:color w:val="auto"/>
          <w:sz w:val="22"/>
          <w:szCs w:val="22"/>
        </w:rPr>
        <w:t>specific MH</w:t>
      </w:r>
      <w:r w:rsidR="00C406C9" w:rsidRPr="00530512">
        <w:rPr>
          <w:rFonts w:ascii="Arial" w:eastAsia="Arial" w:hAnsi="Arial" w:cs="Arial"/>
          <w:color w:val="auto"/>
          <w:sz w:val="22"/>
          <w:szCs w:val="22"/>
        </w:rPr>
        <w:t>Bs</w:t>
      </w:r>
      <w:r w:rsidRPr="00530512">
        <w:rPr>
          <w:rFonts w:ascii="Arial" w:eastAsia="Arial" w:hAnsi="Arial" w:cs="Arial"/>
          <w:color w:val="auto"/>
          <w:sz w:val="22"/>
          <w:szCs w:val="22"/>
        </w:rPr>
        <w:t xml:space="preserve"> </w:t>
      </w:r>
      <w:r w:rsidR="00247DE4" w:rsidRPr="00530512">
        <w:rPr>
          <w:rFonts w:ascii="Arial" w:eastAsia="Arial" w:hAnsi="Arial" w:cs="Arial"/>
          <w:color w:val="auto"/>
          <w:sz w:val="22"/>
          <w:szCs w:val="22"/>
        </w:rPr>
        <w:t>(</w:t>
      </w:r>
      <w:r w:rsidR="003702F3">
        <w:rPr>
          <w:rFonts w:ascii="Arial" w:eastAsia="Arial" w:hAnsi="Arial" w:cs="Arial"/>
          <w:color w:val="auto"/>
          <w:sz w:val="22"/>
          <w:szCs w:val="22"/>
        </w:rPr>
        <w:t>9</w:t>
      </w:r>
      <w:r w:rsidR="000E2942" w:rsidRPr="00530512">
        <w:rPr>
          <w:rFonts w:ascii="Arial" w:eastAsia="Arial" w:hAnsi="Arial" w:cs="Arial"/>
          <w:color w:val="auto"/>
          <w:sz w:val="22"/>
          <w:szCs w:val="22"/>
        </w:rPr>
        <w:t xml:space="preserve"> hyper and </w:t>
      </w:r>
      <w:r w:rsidR="003920BC">
        <w:rPr>
          <w:rFonts w:ascii="Arial" w:eastAsia="Arial" w:hAnsi="Arial" w:cs="Arial"/>
          <w:color w:val="auto"/>
          <w:sz w:val="22"/>
          <w:szCs w:val="22"/>
        </w:rPr>
        <w:t>22</w:t>
      </w:r>
      <w:r w:rsidR="000E2942" w:rsidRPr="00530512">
        <w:rPr>
          <w:rFonts w:ascii="Arial" w:eastAsia="Arial" w:hAnsi="Arial" w:cs="Arial"/>
          <w:color w:val="auto"/>
          <w:sz w:val="22"/>
          <w:szCs w:val="22"/>
        </w:rPr>
        <w:t xml:space="preserve"> hypo-methylated</w:t>
      </w:r>
      <w:r w:rsidR="00247DE4"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(see </w:t>
      </w:r>
      <w:r w:rsidR="00C406C9" w:rsidRPr="00530512">
        <w:rPr>
          <w:rFonts w:ascii="Arial" w:eastAsia="Arial" w:hAnsi="Arial" w:cs="Arial"/>
          <w:color w:val="auto"/>
          <w:sz w:val="22"/>
          <w:szCs w:val="22"/>
        </w:rPr>
        <w:t>M</w:t>
      </w:r>
      <w:r w:rsidRPr="00530512">
        <w:rPr>
          <w:rFonts w:ascii="Arial" w:eastAsia="Arial" w:hAnsi="Arial" w:cs="Arial"/>
          <w:color w:val="auto"/>
          <w:sz w:val="22"/>
          <w:szCs w:val="22"/>
        </w:rPr>
        <w:t>ethod</w:t>
      </w:r>
      <w:r w:rsidR="00C406C9" w:rsidRPr="00530512">
        <w:rPr>
          <w:rFonts w:ascii="Arial" w:eastAsia="Arial" w:hAnsi="Arial" w:cs="Arial"/>
          <w:color w:val="auto"/>
          <w:sz w:val="22"/>
          <w:szCs w:val="22"/>
        </w:rPr>
        <w:t>s</w:t>
      </w:r>
      <w:r w:rsidRPr="00530512">
        <w:rPr>
          <w:rFonts w:ascii="Arial" w:eastAsia="Arial" w:hAnsi="Arial" w:cs="Arial"/>
          <w:color w:val="auto"/>
          <w:sz w:val="22"/>
          <w:szCs w:val="22"/>
        </w:rPr>
        <w:t>,</w:t>
      </w:r>
      <w:r w:rsidR="00776823" w:rsidRPr="00530512">
        <w:rPr>
          <w:rFonts w:ascii="Arial" w:eastAsia="Arial" w:hAnsi="Arial" w:cs="Arial"/>
          <w:color w:val="auto"/>
          <w:sz w:val="22"/>
          <w:szCs w:val="22"/>
        </w:rPr>
        <w:t xml:space="preserve"> </w:t>
      </w:r>
      <w:r w:rsidR="00C2561A"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Table 3</w:t>
      </w:r>
      <w:r w:rsidRPr="00530512">
        <w:rPr>
          <w:rFonts w:ascii="Arial" w:eastAsia="Arial" w:hAnsi="Arial" w:cs="Arial"/>
          <w:color w:val="auto"/>
          <w:sz w:val="22"/>
          <w:szCs w:val="22"/>
        </w:rPr>
        <w:t xml:space="preserve">). </w:t>
      </w:r>
      <w:r w:rsidR="00C406C9" w:rsidRPr="00530512">
        <w:rPr>
          <w:rFonts w:ascii="Arial" w:eastAsia="Arial" w:hAnsi="Arial" w:cs="Arial"/>
          <w:color w:val="auto"/>
          <w:sz w:val="22"/>
          <w:szCs w:val="22"/>
        </w:rPr>
        <w:t xml:space="preserve">We speculated that </w:t>
      </w:r>
      <w:r w:rsidR="00044330" w:rsidRPr="00530512">
        <w:rPr>
          <w:rFonts w:ascii="Arial" w:eastAsia="Arial" w:hAnsi="Arial" w:cs="Arial"/>
          <w:color w:val="auto"/>
          <w:sz w:val="22"/>
          <w:szCs w:val="22"/>
        </w:rPr>
        <w:t xml:space="preserve">some of </w:t>
      </w:r>
      <w:r w:rsidR="00C406C9" w:rsidRPr="00530512">
        <w:rPr>
          <w:rFonts w:ascii="Arial" w:eastAsia="Arial" w:hAnsi="Arial" w:cs="Arial"/>
          <w:color w:val="auto"/>
          <w:sz w:val="22"/>
          <w:szCs w:val="22"/>
        </w:rPr>
        <w:t>these MHBs might capture binding events of transcription factors</w:t>
      </w:r>
      <w:r w:rsidR="00300605" w:rsidRPr="00530512">
        <w:rPr>
          <w:rFonts w:ascii="Arial" w:eastAsia="Arial" w:hAnsi="Arial" w:cs="Arial"/>
          <w:color w:val="auto"/>
          <w:sz w:val="22"/>
          <w:szCs w:val="22"/>
        </w:rPr>
        <w:t xml:space="preserve"> (TF)</w:t>
      </w:r>
      <w:r w:rsidR="00C406C9" w:rsidRPr="00530512">
        <w:rPr>
          <w:rFonts w:ascii="Arial" w:eastAsia="Arial" w:hAnsi="Arial" w:cs="Arial"/>
          <w:color w:val="auto"/>
          <w:sz w:val="22"/>
          <w:szCs w:val="22"/>
        </w:rPr>
        <w:t xml:space="preserve"> specific to developmental germ-layers. </w:t>
      </w:r>
      <w:r w:rsidR="00A02860" w:rsidRPr="00530512">
        <w:rPr>
          <w:rFonts w:ascii="Arial" w:eastAsia="Arial" w:hAnsi="Arial" w:cs="Arial"/>
          <w:color w:val="auto"/>
          <w:sz w:val="22"/>
          <w:szCs w:val="22"/>
        </w:rPr>
        <w:t>Compared with ENCODE TFBS data</w:t>
      </w:r>
      <w:hyperlink w:anchor="_ENREF_13" w:tooltip=", 2012 #920" w:history="1">
        <w:r w:rsidR="00B77226" w:rsidRPr="00530512">
          <w:rPr>
            <w:rFonts w:ascii="Arial" w:eastAsia="Arial" w:hAnsi="Arial" w:cs="Arial"/>
            <w:color w:val="auto"/>
            <w:sz w:val="22"/>
            <w:szCs w:val="22"/>
          </w:rPr>
          <w:fldChar w:fldCharType="begin">
            <w:fldData xml:space="preserve">PEVuZE5vdGU+PENpdGU+PFllYXI+MjAxMjwvWWVhcj48UmVjTnVtPjkyMDwvUmVjTnVtPjxEaXNw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PEVuZE5vdGU+PENpdGU+PFllYXI+MjAxMjwvWWVhcj48UmVjTnVtPjkyMDwvUmVjTnVtPjxEaXNw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sidRPr="00530512">
          <w:rPr>
            <w:rFonts w:ascii="Arial" w:eastAsia="Arial" w:hAnsi="Arial" w:cs="Arial"/>
            <w:color w:val="auto"/>
            <w:sz w:val="22"/>
            <w:szCs w:val="22"/>
          </w:rPr>
          <w:fldChar w:fldCharType="separate"/>
        </w:r>
        <w:r w:rsidR="00B77226" w:rsidRPr="00B77226">
          <w:rPr>
            <w:rFonts w:ascii="Arial" w:eastAsia="Arial" w:hAnsi="Arial" w:cs="Arial"/>
            <w:noProof/>
            <w:color w:val="auto"/>
            <w:sz w:val="22"/>
            <w:szCs w:val="22"/>
            <w:vertAlign w:val="superscript"/>
          </w:rPr>
          <w:t>13</w:t>
        </w:r>
        <w:r w:rsidR="00B77226" w:rsidRPr="00530512">
          <w:rPr>
            <w:rFonts w:ascii="Arial" w:eastAsia="Arial" w:hAnsi="Arial" w:cs="Arial"/>
            <w:color w:val="auto"/>
            <w:sz w:val="22"/>
            <w:szCs w:val="22"/>
          </w:rPr>
          <w:fldChar w:fldCharType="end"/>
        </w:r>
      </w:hyperlink>
      <w:r w:rsidR="00A02860" w:rsidRPr="00530512">
        <w:rPr>
          <w:rFonts w:ascii="Arial" w:eastAsia="Arial" w:hAnsi="Arial" w:cs="Arial"/>
          <w:color w:val="auto"/>
          <w:sz w:val="22"/>
          <w:szCs w:val="22"/>
        </w:rPr>
        <w:t xml:space="preserve">, we </w:t>
      </w:r>
      <w:r w:rsidR="005A7C80" w:rsidRPr="00530512">
        <w:rPr>
          <w:rFonts w:ascii="Arial" w:eastAsia="Arial" w:hAnsi="Arial" w:cs="Arial"/>
          <w:color w:val="auto"/>
          <w:sz w:val="22"/>
          <w:szCs w:val="22"/>
        </w:rPr>
        <w:t>observed distinct</w:t>
      </w:r>
      <w:r w:rsidR="007A6921" w:rsidRPr="00530512">
        <w:rPr>
          <w:rFonts w:ascii="Arial" w:eastAsia="Arial" w:hAnsi="Arial" w:cs="Arial"/>
          <w:color w:val="auto"/>
          <w:sz w:val="22"/>
          <w:szCs w:val="22"/>
        </w:rPr>
        <w:t>ive</w:t>
      </w:r>
      <w:r w:rsidR="005A7C80" w:rsidRPr="00530512">
        <w:rPr>
          <w:rFonts w:ascii="Arial" w:eastAsia="Arial" w:hAnsi="Arial" w:cs="Arial"/>
          <w:color w:val="auto"/>
          <w:sz w:val="22"/>
          <w:szCs w:val="22"/>
        </w:rPr>
        <w:t xml:space="preserve"> patterns of </w:t>
      </w:r>
      <w:r w:rsidR="00A02860" w:rsidRPr="00530512">
        <w:rPr>
          <w:rFonts w:ascii="Arial" w:eastAsia="Arial" w:hAnsi="Arial" w:cs="Arial"/>
          <w:color w:val="auto"/>
          <w:sz w:val="22"/>
          <w:szCs w:val="22"/>
        </w:rPr>
        <w:t xml:space="preserve">TFs binding to </w:t>
      </w:r>
      <w:r w:rsidR="00A02860" w:rsidRPr="00530512">
        <w:rPr>
          <w:rFonts w:ascii="Arial" w:eastAsia="Arial" w:hAnsi="Arial" w:cs="Arial"/>
          <w:color w:val="auto"/>
          <w:sz w:val="22"/>
          <w:szCs w:val="22"/>
        </w:rPr>
        <w:lastRenderedPageBreak/>
        <w:t xml:space="preserve">layer specific MHBs. </w:t>
      </w:r>
      <w:r w:rsidR="00560726" w:rsidRPr="00530512">
        <w:rPr>
          <w:rFonts w:ascii="Arial" w:eastAsia="Arial" w:hAnsi="Arial" w:cs="Arial"/>
          <w:color w:val="auto"/>
          <w:sz w:val="22"/>
          <w:szCs w:val="22"/>
        </w:rPr>
        <w:t>(</w:t>
      </w:r>
      <w:r w:rsidR="00D4543F" w:rsidRPr="00530512">
        <w:rPr>
          <w:rFonts w:ascii="Arial" w:eastAsia="Arial" w:hAnsi="Arial" w:cs="Arial"/>
          <w:b/>
          <w:color w:val="auto"/>
          <w:sz w:val="22"/>
          <w:szCs w:val="22"/>
        </w:rPr>
        <w:t>Supplementary</w:t>
      </w:r>
      <w:r w:rsidR="008039AE" w:rsidRPr="00530512">
        <w:rPr>
          <w:rFonts w:ascii="Arial" w:eastAsia="Arial" w:hAnsi="Arial" w:cs="Arial"/>
          <w:b/>
          <w:color w:val="auto"/>
          <w:sz w:val="22"/>
          <w:szCs w:val="22"/>
        </w:rPr>
        <w:t xml:space="preserve"> </w:t>
      </w:r>
      <w:r w:rsidR="00142421" w:rsidRPr="00530512">
        <w:rPr>
          <w:rFonts w:ascii="Arial" w:eastAsia="Arial" w:hAnsi="Arial" w:cs="Arial"/>
          <w:b/>
          <w:color w:val="auto"/>
          <w:sz w:val="22"/>
          <w:szCs w:val="22"/>
        </w:rPr>
        <w:t>Fig</w:t>
      </w:r>
      <w:r w:rsidR="00D4543F" w:rsidRPr="00530512">
        <w:rPr>
          <w:rFonts w:ascii="Arial" w:eastAsia="Arial" w:hAnsi="Arial" w:cs="Arial"/>
          <w:b/>
          <w:color w:val="auto"/>
          <w:sz w:val="22"/>
          <w:szCs w:val="22"/>
        </w:rPr>
        <w:t>.</w:t>
      </w:r>
      <w:r w:rsidR="000E2626" w:rsidRPr="00530512">
        <w:rPr>
          <w:rFonts w:ascii="Arial" w:eastAsia="Arial" w:hAnsi="Arial" w:cs="Arial"/>
          <w:b/>
          <w:color w:val="auto"/>
          <w:sz w:val="22"/>
          <w:szCs w:val="22"/>
        </w:rPr>
        <w:t xml:space="preserve"> 4</w:t>
      </w:r>
      <w:r w:rsidR="00560726" w:rsidRPr="00530512">
        <w:rPr>
          <w:rFonts w:ascii="Arial" w:eastAsia="Arial" w:hAnsi="Arial" w:cs="Arial"/>
          <w:color w:val="auto"/>
          <w:sz w:val="22"/>
          <w:szCs w:val="22"/>
        </w:rPr>
        <w:t xml:space="preserve">). </w:t>
      </w:r>
      <w:r w:rsidR="00E70523"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For layer specific MHBs with hypo-</w:t>
      </w:r>
      <w:r w:rsidR="00FA5F2B" w:rsidRPr="00530512">
        <w:rPr>
          <w:rFonts w:ascii="Arial" w:eastAsia="Arial" w:hAnsi="Arial" w:cs="Arial"/>
          <w:color w:val="auto"/>
          <w:sz w:val="22"/>
          <w:szCs w:val="22"/>
        </w:rPr>
        <w:t>methylation</w:t>
      </w:r>
      <w:r w:rsidR="00560726" w:rsidRPr="00530512">
        <w:rPr>
          <w:rFonts w:ascii="Arial" w:eastAsia="Arial" w:hAnsi="Arial" w:cs="Arial"/>
          <w:color w:val="auto"/>
          <w:sz w:val="22"/>
          <w:szCs w:val="22"/>
        </w:rPr>
        <w:t xml:space="preserve"> MHL</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which </w:t>
      </w:r>
      <w:r w:rsidR="001073D5" w:rsidRPr="00530512">
        <w:rPr>
          <w:rFonts w:ascii="Arial" w:eastAsia="Arial" w:hAnsi="Arial" w:cs="Arial"/>
          <w:color w:val="auto"/>
          <w:sz w:val="22"/>
          <w:szCs w:val="22"/>
        </w:rPr>
        <w:t>tends to represent activation signals</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 xml:space="preserve">we identified </w:t>
      </w:r>
      <w:r w:rsidR="009B6164" w:rsidRPr="00530512">
        <w:rPr>
          <w:rFonts w:ascii="Arial" w:eastAsia="Arial" w:hAnsi="Arial" w:cs="Arial"/>
          <w:color w:val="auto"/>
          <w:sz w:val="22"/>
          <w:szCs w:val="22"/>
        </w:rPr>
        <w:t>53</w:t>
      </w:r>
      <w:r w:rsidR="00FA5F2B" w:rsidRPr="00530512">
        <w:rPr>
          <w:rFonts w:ascii="Arial" w:eastAsia="Arial" w:hAnsi="Arial" w:cs="Arial"/>
          <w:color w:val="auto"/>
          <w:sz w:val="22"/>
          <w:szCs w:val="22"/>
        </w:rPr>
        <w:t xml:space="preserve"> TF binding</w:t>
      </w:r>
      <w:r w:rsidR="005A7C80" w:rsidRPr="00530512">
        <w:rPr>
          <w:rFonts w:ascii="Arial" w:eastAsia="Arial" w:hAnsi="Arial" w:cs="Arial"/>
          <w:color w:val="auto"/>
          <w:sz w:val="22"/>
          <w:szCs w:val="22"/>
        </w:rPr>
        <w:t xml:space="preserve"> events</w:t>
      </w:r>
      <w:r w:rsidR="00FA5F2B" w:rsidRPr="00530512">
        <w:rPr>
          <w:rFonts w:ascii="Arial" w:eastAsia="Arial" w:hAnsi="Arial" w:cs="Arial"/>
          <w:color w:val="auto"/>
          <w:sz w:val="22"/>
          <w:szCs w:val="22"/>
        </w:rPr>
        <w:t xml:space="preserve"> in mesoderm specific MHBs, </w:t>
      </w:r>
      <w:r w:rsidR="009B6164" w:rsidRPr="00530512">
        <w:rPr>
          <w:rFonts w:ascii="Arial" w:eastAsia="Arial" w:hAnsi="Arial" w:cs="Arial"/>
          <w:color w:val="auto"/>
          <w:sz w:val="22"/>
          <w:szCs w:val="22"/>
        </w:rPr>
        <w:t>71</w:t>
      </w:r>
      <w:r w:rsidR="00FA5F2B" w:rsidRPr="00530512">
        <w:rPr>
          <w:rFonts w:ascii="Arial" w:eastAsia="Arial" w:hAnsi="Arial" w:cs="Arial"/>
          <w:color w:val="auto"/>
          <w:sz w:val="22"/>
          <w:szCs w:val="22"/>
        </w:rPr>
        <w:t xml:space="preserve"> in endoderm specific MHB and </w:t>
      </w:r>
      <w:r w:rsidR="009B6164" w:rsidRPr="00530512">
        <w:rPr>
          <w:rFonts w:ascii="Arial" w:eastAsia="Arial" w:hAnsi="Arial" w:cs="Arial"/>
          <w:color w:val="auto"/>
          <w:sz w:val="22"/>
          <w:szCs w:val="22"/>
        </w:rPr>
        <w:t>2</w:t>
      </w:r>
      <w:r w:rsidR="00FA5F2B" w:rsidRPr="00530512">
        <w:rPr>
          <w:rFonts w:ascii="Arial" w:eastAsia="Arial" w:hAnsi="Arial" w:cs="Arial"/>
          <w:color w:val="auto"/>
          <w:sz w:val="22"/>
          <w:szCs w:val="22"/>
        </w:rPr>
        <w:t xml:space="preserve"> in ectoderm specific MHBs</w:t>
      </w:r>
      <w:r w:rsidR="009B6164"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G</w:t>
      </w:r>
      <w:r w:rsidR="001073D5" w:rsidRPr="00530512">
        <w:rPr>
          <w:rFonts w:ascii="Arial" w:eastAsia="Arial" w:hAnsi="Arial" w:cs="Arial"/>
          <w:color w:val="auto"/>
          <w:sz w:val="22"/>
          <w:szCs w:val="22"/>
        </w:rPr>
        <w:t>ene ontology analysis showed</w:t>
      </w:r>
      <w:r w:rsidR="00560726" w:rsidRPr="00530512">
        <w:rPr>
          <w:rFonts w:ascii="Arial" w:eastAsia="Arial" w:hAnsi="Arial" w:cs="Arial"/>
          <w:color w:val="auto"/>
          <w:sz w:val="22"/>
          <w:szCs w:val="22"/>
        </w:rPr>
        <w:t xml:space="preserve"> TFs binding</w:t>
      </w:r>
      <w:r w:rsidR="007A6921" w:rsidRPr="00530512">
        <w:rPr>
          <w:rFonts w:ascii="Arial" w:eastAsia="Arial" w:hAnsi="Arial" w:cs="Arial"/>
          <w:color w:val="auto"/>
          <w:sz w:val="22"/>
          <w:szCs w:val="22"/>
        </w:rPr>
        <w:t xml:space="preserve"> </w:t>
      </w:r>
      <w:r w:rsidR="00560726" w:rsidRPr="00530512">
        <w:rPr>
          <w:rFonts w:ascii="Arial" w:eastAsia="Arial" w:hAnsi="Arial" w:cs="Arial"/>
          <w:color w:val="auto"/>
          <w:sz w:val="22"/>
          <w:szCs w:val="22"/>
        </w:rPr>
        <w:t>to mesoderm exhibit negative regulator activity</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while TFs binding to endoderm exhibited positive reg</w:t>
      </w:r>
      <w:r w:rsidR="001073D5" w:rsidRPr="00530512">
        <w:rPr>
          <w:rFonts w:ascii="Arial" w:eastAsia="Arial" w:hAnsi="Arial" w:cs="Arial"/>
          <w:color w:val="auto"/>
          <w:sz w:val="22"/>
          <w:szCs w:val="22"/>
        </w:rPr>
        <w:t>ulator activity</w:t>
      </w:r>
      <w:r w:rsidR="00382806" w:rsidRPr="00530512">
        <w:rPr>
          <w:rFonts w:ascii="Arial" w:eastAsia="Arial" w:hAnsi="Arial" w:cs="Arial"/>
          <w:color w:val="auto"/>
          <w:sz w:val="22"/>
          <w:szCs w:val="22"/>
        </w:rPr>
        <w:t xml:space="preserve"> (</w:t>
      </w:r>
      <w:r w:rsidR="00155D07" w:rsidRPr="00530512">
        <w:rPr>
          <w:rFonts w:ascii="Arial" w:eastAsia="Arial" w:hAnsi="Arial" w:cs="Arial"/>
          <w:b/>
          <w:color w:val="auto"/>
          <w:sz w:val="22"/>
          <w:szCs w:val="22"/>
        </w:rPr>
        <w:t xml:space="preserve">Supplementary </w:t>
      </w:r>
      <w:r w:rsidR="00382806" w:rsidRPr="00530512">
        <w:rPr>
          <w:rFonts w:ascii="Arial" w:eastAsia="Arial" w:hAnsi="Arial" w:cs="Arial"/>
          <w:b/>
          <w:color w:val="auto"/>
          <w:sz w:val="22"/>
          <w:szCs w:val="22"/>
        </w:rPr>
        <w:t>Table</w:t>
      </w:r>
      <w:r w:rsidR="00155D07" w:rsidRPr="00530512">
        <w:rPr>
          <w:rFonts w:ascii="Arial" w:eastAsia="Arial" w:hAnsi="Arial" w:cs="Arial"/>
          <w:b/>
          <w:color w:val="auto"/>
          <w:sz w:val="22"/>
          <w:szCs w:val="22"/>
        </w:rPr>
        <w:t xml:space="preserve"> </w:t>
      </w:r>
      <w:r w:rsidR="009E4A36" w:rsidRPr="00530512">
        <w:rPr>
          <w:rFonts w:ascii="Arial" w:eastAsia="Arial" w:hAnsi="Arial" w:cs="Arial"/>
          <w:b/>
          <w:color w:val="auto"/>
          <w:sz w:val="22"/>
          <w:szCs w:val="22"/>
        </w:rPr>
        <w:t>4</w:t>
      </w:r>
      <w:r w:rsidR="00382806" w:rsidRPr="00530512">
        <w:rPr>
          <w:rFonts w:ascii="Arial" w:eastAsia="Arial" w:hAnsi="Arial" w:cs="Arial"/>
          <w:color w:val="auto"/>
          <w:sz w:val="22"/>
          <w:szCs w:val="22"/>
        </w:rPr>
        <w:t>)</w:t>
      </w:r>
      <w:r w:rsidR="001073D5" w:rsidRPr="00530512">
        <w:rPr>
          <w:rFonts w:ascii="Arial" w:eastAsia="Arial" w:hAnsi="Arial" w:cs="Arial"/>
          <w:color w:val="auto"/>
          <w:sz w:val="22"/>
          <w:szCs w:val="22"/>
        </w:rPr>
        <w:t>.</w:t>
      </w:r>
      <w:r w:rsidR="00560726" w:rsidRPr="00530512">
        <w:rPr>
          <w:rFonts w:ascii="Arial" w:eastAsia="Arial" w:hAnsi="Arial" w:cs="Arial"/>
          <w:color w:val="auto"/>
          <w:sz w:val="22"/>
          <w:szCs w:val="22"/>
        </w:rPr>
        <w:t xml:space="preserve"> </w:t>
      </w:r>
      <w:r w:rsidR="00FA5F2B" w:rsidRPr="00530512">
        <w:rPr>
          <w:rFonts w:ascii="Arial" w:eastAsia="Arial" w:hAnsi="Arial" w:cs="Arial"/>
          <w:color w:val="auto"/>
          <w:sz w:val="22"/>
          <w:szCs w:val="22"/>
        </w:rPr>
        <w:t>For layer specific MHBs with hyper-methylation MHL</w:t>
      </w:r>
      <w:r w:rsidR="00465683" w:rsidRPr="00530512">
        <w:rPr>
          <w:rFonts w:ascii="Arial" w:eastAsia="Arial" w:hAnsi="Arial" w:cs="Arial"/>
          <w:color w:val="auto"/>
          <w:sz w:val="22"/>
          <w:szCs w:val="22"/>
        </w:rPr>
        <w:t>,</w:t>
      </w:r>
      <w:r w:rsidR="00FA5F2B" w:rsidRPr="00530512">
        <w:rPr>
          <w:rFonts w:ascii="Arial" w:eastAsia="Arial" w:hAnsi="Arial" w:cs="Arial"/>
          <w:color w:val="auto"/>
          <w:sz w:val="22"/>
          <w:szCs w:val="22"/>
        </w:rPr>
        <w:t xml:space="preserve"> which </w:t>
      </w:r>
      <w:r w:rsidR="00465683" w:rsidRPr="00530512">
        <w:rPr>
          <w:rFonts w:ascii="Arial" w:eastAsia="Arial" w:hAnsi="Arial" w:cs="Arial"/>
          <w:color w:val="auto"/>
          <w:sz w:val="22"/>
          <w:szCs w:val="22"/>
        </w:rPr>
        <w:t xml:space="preserve">tend to </w:t>
      </w:r>
      <w:r w:rsidR="00FA5F2B" w:rsidRPr="00530512">
        <w:rPr>
          <w:rFonts w:ascii="Arial" w:eastAsia="Arial" w:hAnsi="Arial" w:cs="Arial"/>
          <w:color w:val="auto"/>
          <w:sz w:val="22"/>
          <w:szCs w:val="22"/>
        </w:rPr>
        <w:t xml:space="preserve">represent </w:t>
      </w:r>
      <w:r w:rsidR="003675F1" w:rsidRPr="00530512">
        <w:rPr>
          <w:rFonts w:ascii="Arial" w:eastAsia="Arial" w:hAnsi="Arial" w:cs="Arial"/>
          <w:color w:val="auto"/>
          <w:sz w:val="22"/>
          <w:szCs w:val="22"/>
        </w:rPr>
        <w:t>repressive signals</w:t>
      </w:r>
      <w:r w:rsidR="00FA5F2B"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we </w:t>
      </w:r>
      <w:r w:rsidR="00AD2173" w:rsidRPr="00530512">
        <w:rPr>
          <w:rFonts w:ascii="Arial" w:eastAsia="Arial" w:hAnsi="Arial" w:cs="Arial"/>
          <w:color w:val="auto"/>
          <w:sz w:val="22"/>
          <w:szCs w:val="22"/>
        </w:rPr>
        <w:t xml:space="preserve">identified </w:t>
      </w:r>
      <w:r w:rsidRPr="00530512">
        <w:rPr>
          <w:rFonts w:ascii="Arial" w:eastAsia="Arial" w:hAnsi="Arial" w:cs="Arial"/>
          <w:color w:val="auto"/>
          <w:sz w:val="22"/>
          <w:szCs w:val="22"/>
        </w:rPr>
        <w:t xml:space="preserve">38 </w:t>
      </w:r>
      <w:r w:rsidR="007A6921" w:rsidRPr="00530512">
        <w:rPr>
          <w:rFonts w:ascii="Arial" w:eastAsia="Arial" w:hAnsi="Arial" w:cs="Arial"/>
          <w:color w:val="auto"/>
          <w:sz w:val="22"/>
          <w:szCs w:val="22"/>
        </w:rPr>
        <w:t>TF binding events in mes</w:t>
      </w:r>
      <w:r w:rsidRPr="00530512">
        <w:rPr>
          <w:rFonts w:ascii="Arial" w:eastAsia="Arial" w:hAnsi="Arial" w:cs="Arial"/>
          <w:color w:val="auto"/>
          <w:sz w:val="22"/>
          <w:szCs w:val="22"/>
        </w:rPr>
        <w: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102</w:t>
      </w:r>
      <w:r w:rsidR="00300605" w:rsidRPr="00530512">
        <w:rPr>
          <w:rFonts w:ascii="Arial" w:eastAsia="Arial" w:hAnsi="Arial" w:cs="Arial"/>
          <w:color w:val="auto"/>
          <w:sz w:val="22"/>
          <w:szCs w:val="22"/>
        </w:rPr>
        <w:t xml:space="preserve"> in</w:t>
      </w:r>
      <w:r w:rsidRPr="00530512">
        <w:rPr>
          <w:rFonts w:ascii="Arial" w:eastAsia="Arial" w:hAnsi="Arial" w:cs="Arial"/>
          <w:color w:val="auto"/>
          <w:sz w:val="22"/>
          <w:szCs w:val="22"/>
        </w:rPr>
        <w:t xml:space="preserve"> endoderm specific MHB and 145 </w:t>
      </w:r>
      <w:r w:rsidR="00300605" w:rsidRPr="00530512">
        <w:rPr>
          <w:rFonts w:ascii="Arial" w:eastAsia="Arial" w:hAnsi="Arial" w:cs="Arial"/>
          <w:color w:val="auto"/>
          <w:sz w:val="22"/>
          <w:szCs w:val="22"/>
        </w:rPr>
        <w:t>in</w:t>
      </w:r>
      <w:r w:rsidRPr="00530512">
        <w:rPr>
          <w:rFonts w:ascii="Arial" w:eastAsia="Arial" w:hAnsi="Arial" w:cs="Arial"/>
          <w:color w:val="auto"/>
          <w:sz w:val="22"/>
          <w:szCs w:val="22"/>
        </w:rPr>
        <w:t xml:space="preserve"> ectoderm specific MHB</w:t>
      </w:r>
      <w:r w:rsidR="00300605" w:rsidRPr="00530512">
        <w:rPr>
          <w:rFonts w:ascii="Arial" w:eastAsia="Arial" w:hAnsi="Arial" w:cs="Arial"/>
          <w:color w:val="auto"/>
          <w:sz w:val="22"/>
          <w:szCs w:val="22"/>
        </w:rPr>
        <w:t>s</w:t>
      </w:r>
      <w:r w:rsidRPr="00530512">
        <w:rPr>
          <w:rFonts w:ascii="Arial" w:eastAsia="Arial" w:hAnsi="Arial" w:cs="Arial"/>
          <w:color w:val="auto"/>
          <w:sz w:val="22"/>
          <w:szCs w:val="22"/>
        </w:rPr>
        <w:t>. Interest</w:t>
      </w:r>
      <w:r w:rsidR="003675F1" w:rsidRPr="00530512">
        <w:rPr>
          <w:rFonts w:ascii="Arial" w:eastAsia="Arial" w:hAnsi="Arial" w:cs="Arial"/>
          <w:color w:val="auto"/>
          <w:sz w:val="22"/>
          <w:szCs w:val="22"/>
        </w:rPr>
        <w:t>ingly, ectoderm and endoderm share</w:t>
      </w:r>
      <w:r w:rsidR="00465683" w:rsidRPr="00530512">
        <w:rPr>
          <w:rFonts w:ascii="Arial" w:eastAsia="Arial" w:hAnsi="Arial" w:cs="Arial"/>
          <w:color w:val="auto"/>
          <w:sz w:val="22"/>
          <w:szCs w:val="22"/>
        </w:rPr>
        <w:t>d</w:t>
      </w:r>
      <w:r w:rsidR="003675F1" w:rsidRPr="00530512">
        <w:rPr>
          <w:rFonts w:ascii="Arial" w:eastAsia="Arial" w:hAnsi="Arial" w:cs="Arial"/>
          <w:color w:val="auto"/>
          <w:sz w:val="22"/>
          <w:szCs w:val="22"/>
        </w:rPr>
        <w:t xml:space="preserve"> few bounded TFs,</w:t>
      </w:r>
      <w:r w:rsidRPr="00530512">
        <w:rPr>
          <w:rFonts w:ascii="Arial" w:eastAsia="Arial" w:hAnsi="Arial" w:cs="Arial"/>
          <w:color w:val="auto"/>
          <w:sz w:val="22"/>
          <w:szCs w:val="22"/>
        </w:rPr>
        <w:t xml:space="preserve"> while mesoderm tissues </w:t>
      </w:r>
      <w:r w:rsidR="003675F1" w:rsidRPr="00530512">
        <w:rPr>
          <w:rFonts w:ascii="Arial" w:eastAsia="Arial" w:hAnsi="Arial" w:cs="Arial"/>
          <w:color w:val="auto"/>
          <w:sz w:val="22"/>
          <w:szCs w:val="22"/>
        </w:rPr>
        <w:t xml:space="preserve">share </w:t>
      </w:r>
      <w:r w:rsidR="00465683" w:rsidRPr="00530512">
        <w:rPr>
          <w:rFonts w:ascii="Arial" w:eastAsia="Arial" w:hAnsi="Arial" w:cs="Arial"/>
          <w:color w:val="auto"/>
          <w:sz w:val="22"/>
          <w:szCs w:val="22"/>
        </w:rPr>
        <w:t>multiple</w:t>
      </w:r>
      <w:r w:rsidR="003675F1" w:rsidRPr="00530512">
        <w:rPr>
          <w:rFonts w:ascii="Arial" w:eastAsia="Arial" w:hAnsi="Arial" w:cs="Arial"/>
          <w:color w:val="auto"/>
          <w:sz w:val="22"/>
          <w:szCs w:val="22"/>
        </w:rPr>
        <w:t xml:space="preserve"> groups of TFs with</w:t>
      </w:r>
      <w:r w:rsidRPr="00530512">
        <w:rPr>
          <w:rFonts w:ascii="Arial" w:eastAsia="Arial" w:hAnsi="Arial" w:cs="Arial"/>
          <w:color w:val="auto"/>
          <w:sz w:val="22"/>
          <w:szCs w:val="22"/>
        </w:rPr>
        <w:t xml:space="preserve"> ectoderm and endoderm. </w:t>
      </w:r>
      <w:r w:rsidR="000E65DE" w:rsidRPr="00530512">
        <w:rPr>
          <w:rFonts w:ascii="Arial" w:eastAsia="Arial" w:hAnsi="Arial" w:cs="Arial"/>
          <w:color w:val="auto"/>
          <w:sz w:val="22"/>
          <w:szCs w:val="22"/>
        </w:rPr>
        <w:t>We identified</w:t>
      </w:r>
      <w:r w:rsidR="003675F1"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two</w:t>
      </w:r>
      <w:r w:rsidR="003675F1" w:rsidRPr="00530512">
        <w:rPr>
          <w:rFonts w:ascii="Arial" w:eastAsia="Arial" w:hAnsi="Arial" w:cs="Arial"/>
          <w:color w:val="auto"/>
          <w:sz w:val="22"/>
          <w:szCs w:val="22"/>
        </w:rPr>
        <w:t xml:space="preserve"> e</w:t>
      </w:r>
      <w:r w:rsidRPr="00530512">
        <w:rPr>
          <w:rFonts w:ascii="Arial" w:eastAsia="Arial" w:hAnsi="Arial" w:cs="Arial"/>
          <w:color w:val="auto"/>
          <w:sz w:val="22"/>
          <w:szCs w:val="22"/>
        </w:rPr>
        <w:t>ndoderm specific hyper-MHL regions</w:t>
      </w:r>
      <w:r w:rsidR="003675F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which </w:t>
      </w:r>
      <w:r w:rsidR="003675F1" w:rsidRPr="00530512">
        <w:rPr>
          <w:rFonts w:ascii="Arial" w:eastAsia="Arial" w:hAnsi="Arial" w:cs="Arial"/>
          <w:color w:val="auto"/>
          <w:sz w:val="22"/>
          <w:szCs w:val="22"/>
        </w:rPr>
        <w:t>are related to</w:t>
      </w:r>
      <w:r w:rsidRPr="00530512">
        <w:rPr>
          <w:rFonts w:ascii="Arial" w:eastAsia="Arial" w:hAnsi="Arial" w:cs="Arial"/>
          <w:color w:val="auto"/>
          <w:sz w:val="22"/>
          <w:szCs w:val="22"/>
        </w:rPr>
        <w:t xml:space="preserve"> </w:t>
      </w:r>
      <w:r w:rsidRPr="00530512">
        <w:rPr>
          <w:rFonts w:ascii="Arial" w:eastAsia="Arial" w:hAnsi="Arial" w:cs="Arial"/>
          <w:i/>
          <w:color w:val="auto"/>
          <w:sz w:val="22"/>
          <w:szCs w:val="22"/>
        </w:rPr>
        <w:t>ESRRA</w:t>
      </w:r>
      <w:r w:rsidRPr="00530512">
        <w:rPr>
          <w:rFonts w:ascii="Arial" w:eastAsia="Arial" w:hAnsi="Arial" w:cs="Arial"/>
          <w:color w:val="auto"/>
          <w:sz w:val="22"/>
          <w:szCs w:val="22"/>
        </w:rPr>
        <w:t xml:space="preserve"> and </w:t>
      </w:r>
      <w:r w:rsidRPr="00530512">
        <w:rPr>
          <w:rFonts w:ascii="Arial" w:eastAsia="Arial" w:hAnsi="Arial" w:cs="Arial"/>
          <w:i/>
          <w:color w:val="auto"/>
          <w:sz w:val="22"/>
          <w:szCs w:val="22"/>
        </w:rPr>
        <w:t>NANOG</w:t>
      </w:r>
      <w:r w:rsidRPr="00530512">
        <w:rPr>
          <w:rFonts w:ascii="Arial" w:eastAsia="Arial" w:hAnsi="Arial" w:cs="Arial"/>
          <w:color w:val="auto"/>
          <w:sz w:val="22"/>
          <w:szCs w:val="22"/>
        </w:rPr>
        <w:t xml:space="preserve">. </w:t>
      </w:r>
      <w:r w:rsidR="000E65DE" w:rsidRPr="00530512">
        <w:rPr>
          <w:rFonts w:ascii="Arial" w:eastAsia="Arial" w:hAnsi="Arial" w:cs="Arial"/>
          <w:color w:val="auto"/>
          <w:sz w:val="22"/>
          <w:szCs w:val="22"/>
        </w:rPr>
        <w:t>This is consistent with a previous finding that</w:t>
      </w:r>
      <w:r w:rsidR="005A31BA"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mouse </w:t>
      </w:r>
      <w:r w:rsidR="005A31BA" w:rsidRPr="00530512">
        <w:rPr>
          <w:rFonts w:ascii="Arial" w:eastAsia="Arial" w:hAnsi="Arial" w:cs="Arial"/>
          <w:color w:val="auto"/>
          <w:sz w:val="22"/>
          <w:szCs w:val="22"/>
        </w:rPr>
        <w:t>ES</w:t>
      </w:r>
      <w:r w:rsidRPr="00530512">
        <w:rPr>
          <w:rFonts w:ascii="Arial" w:eastAsia="Arial" w:hAnsi="Arial" w:cs="Arial"/>
          <w:color w:val="auto"/>
          <w:sz w:val="22"/>
          <w:szCs w:val="22"/>
        </w:rPr>
        <w:t xml:space="preserve"> cells differentiate</w:t>
      </w:r>
      <w:r w:rsidR="005A31BA" w:rsidRPr="00530512">
        <w:rPr>
          <w:rFonts w:ascii="Arial" w:eastAsia="Arial" w:hAnsi="Arial" w:cs="Arial"/>
          <w:color w:val="auto"/>
          <w:sz w:val="22"/>
          <w:szCs w:val="22"/>
        </w:rPr>
        <w:t>d</w:t>
      </w:r>
      <w:r w:rsidRPr="00530512">
        <w:rPr>
          <w:rFonts w:ascii="Arial" w:eastAsia="Arial" w:hAnsi="Arial" w:cs="Arial"/>
          <w:color w:val="auto"/>
          <w:sz w:val="22"/>
          <w:szCs w:val="22"/>
        </w:rPr>
        <w:t xml:space="preserve"> </w:t>
      </w:r>
      <w:r w:rsidR="005A31BA" w:rsidRPr="00530512">
        <w:rPr>
          <w:rFonts w:ascii="Arial" w:eastAsia="Arial" w:hAnsi="Arial" w:cs="Arial"/>
          <w:color w:val="auto"/>
          <w:sz w:val="22"/>
          <w:szCs w:val="22"/>
        </w:rPr>
        <w:t xml:space="preserve">spontaneously </w:t>
      </w:r>
      <w:r w:rsidRPr="00530512">
        <w:rPr>
          <w:rFonts w:ascii="Arial" w:eastAsia="Arial" w:hAnsi="Arial" w:cs="Arial"/>
          <w:color w:val="auto"/>
          <w:sz w:val="22"/>
          <w:szCs w:val="22"/>
        </w:rPr>
        <w:t>into visceral/parietal endoderm</w:t>
      </w:r>
      <w:r w:rsidR="000E65DE" w:rsidRPr="00530512">
        <w:rPr>
          <w:rFonts w:ascii="Arial" w:eastAsia="Arial" w:hAnsi="Arial" w:cs="Arial"/>
          <w:color w:val="auto"/>
          <w:sz w:val="22"/>
          <w:szCs w:val="22"/>
        </w:rPr>
        <w:t xml:space="preserve"> upon </w:t>
      </w:r>
      <w:r w:rsidR="00465683" w:rsidRPr="00530512">
        <w:rPr>
          <w:rFonts w:ascii="Arial" w:eastAsia="Arial" w:hAnsi="Arial" w:cs="Arial"/>
          <w:color w:val="auto"/>
          <w:sz w:val="22"/>
          <w:szCs w:val="22"/>
        </w:rPr>
        <w:t>NANOG</w:t>
      </w:r>
      <w:r w:rsidR="000E65DE" w:rsidRPr="00530512">
        <w:rPr>
          <w:rFonts w:ascii="Arial" w:eastAsia="Arial" w:hAnsi="Arial" w:cs="Arial"/>
          <w:color w:val="auto"/>
          <w:sz w:val="22"/>
          <w:szCs w:val="22"/>
        </w:rPr>
        <w:t xml:space="preserve"> knock-out</w:t>
      </w:r>
      <w:hyperlink w:anchor="_ENREF_21" w:tooltip="Mitsui, 2003 #698" w:history="1">
        <w:r w:rsidR="00B77226" w:rsidRPr="00530512">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MjE8L3N0eWxlPjwvRGlzcGxheVRleHQ+PHJlY29yZD48cmVjLW51bWJlcj42OTg8L3JlYy1udW1i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PEVuZE5vdGU+PENpdGU+PEF1dGhvcj5NaXRzdWk8L0F1dGhvcj48WWVhcj4yMDAzPC9ZZWFyPjxS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sidRPr="00530512">
          <w:rPr>
            <w:rFonts w:ascii="Arial" w:eastAsia="Arial" w:hAnsi="Arial" w:cs="Arial"/>
            <w:color w:val="auto"/>
            <w:sz w:val="22"/>
            <w:szCs w:val="22"/>
          </w:rPr>
          <w:fldChar w:fldCharType="separate"/>
        </w:r>
        <w:r w:rsidR="00B77226" w:rsidRPr="00764740">
          <w:rPr>
            <w:rFonts w:ascii="Arial" w:eastAsia="Arial" w:hAnsi="Arial" w:cs="Arial"/>
            <w:noProof/>
            <w:color w:val="auto"/>
            <w:sz w:val="22"/>
            <w:szCs w:val="22"/>
            <w:vertAlign w:val="superscript"/>
          </w:rPr>
          <w:t>21</w:t>
        </w:r>
        <w:r w:rsidR="00B77226" w:rsidRPr="00530512">
          <w:rPr>
            <w:rFonts w:ascii="Arial" w:eastAsia="Arial" w:hAnsi="Arial" w:cs="Arial"/>
            <w:color w:val="auto"/>
            <w:sz w:val="22"/>
            <w:szCs w:val="22"/>
          </w:rPr>
          <w:fldChar w:fldCharType="end"/>
        </w:r>
      </w:hyperlink>
      <w:r w:rsidR="006929EB"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Gene ontology analysis showed that</w:t>
      </w:r>
      <w:r w:rsidRPr="00530512">
        <w:rPr>
          <w:rFonts w:ascii="Arial" w:eastAsia="Arial" w:hAnsi="Arial" w:cs="Arial"/>
          <w:color w:val="auto"/>
          <w:sz w:val="22"/>
          <w:szCs w:val="22"/>
        </w:rPr>
        <w:t xml:space="preserve"> mesoderm and endoderm shared hypo-MHL regions </w:t>
      </w:r>
      <w:r w:rsidR="00465683" w:rsidRPr="00530512">
        <w:rPr>
          <w:rFonts w:ascii="Arial" w:eastAsia="Arial" w:hAnsi="Arial" w:cs="Arial"/>
          <w:color w:val="auto"/>
          <w:sz w:val="22"/>
          <w:szCs w:val="22"/>
        </w:rPr>
        <w:t xml:space="preserve">might have regulatory functions in the fate commitment towards multiple </w:t>
      </w:r>
      <w:r w:rsidRPr="00530512">
        <w:rPr>
          <w:rFonts w:ascii="Arial" w:eastAsia="Arial" w:hAnsi="Arial" w:cs="Arial"/>
          <w:color w:val="auto"/>
          <w:sz w:val="22"/>
          <w:szCs w:val="22"/>
        </w:rPr>
        <w:t>tissues</w:t>
      </w:r>
      <w:r w:rsidR="00465683" w:rsidRPr="00530512">
        <w:rPr>
          <w:rFonts w:ascii="Arial" w:eastAsia="Arial" w:hAnsi="Arial" w:cs="Arial"/>
          <w:color w:val="auto"/>
          <w:sz w:val="22"/>
          <w:szCs w:val="22"/>
        </w:rPr>
        <w:t>,</w:t>
      </w:r>
      <w:r w:rsidR="0027001E"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whereas</w:t>
      </w:r>
      <w:r w:rsidR="0027001E" w:rsidRPr="00530512">
        <w:rPr>
          <w:rFonts w:ascii="Arial" w:eastAsia="Arial" w:hAnsi="Arial" w:cs="Arial"/>
          <w:color w:val="auto"/>
          <w:sz w:val="22"/>
          <w:szCs w:val="22"/>
        </w:rPr>
        <w:t xml:space="preserve"> ectoderm </w:t>
      </w:r>
      <w:r w:rsidR="00975506" w:rsidRPr="00530512">
        <w:rPr>
          <w:rFonts w:ascii="Arial" w:eastAsia="Arial" w:hAnsi="Arial" w:cs="Arial"/>
          <w:color w:val="auto"/>
          <w:sz w:val="22"/>
          <w:szCs w:val="22"/>
        </w:rPr>
        <w:t xml:space="preserve">specific hyper-MHL regions might </w:t>
      </w:r>
      <w:r w:rsidRPr="00530512">
        <w:rPr>
          <w:rFonts w:ascii="Arial" w:eastAsia="Arial" w:hAnsi="Arial" w:cs="Arial"/>
          <w:color w:val="auto"/>
          <w:sz w:val="22"/>
          <w:szCs w:val="22"/>
        </w:rPr>
        <w:t xml:space="preserve">induce the ectoderm development </w:t>
      </w:r>
      <w:r w:rsidR="003A21B7" w:rsidRPr="00530512">
        <w:rPr>
          <w:rFonts w:ascii="Arial" w:eastAsia="Arial" w:hAnsi="Arial" w:cs="Arial"/>
          <w:color w:val="auto"/>
          <w:sz w:val="22"/>
          <w:szCs w:val="22"/>
        </w:rPr>
        <w:t>by suppressing</w:t>
      </w:r>
      <w:r w:rsidR="00465683" w:rsidRPr="00530512">
        <w:rPr>
          <w:rFonts w:ascii="Arial" w:eastAsia="Arial" w:hAnsi="Arial" w:cs="Arial"/>
          <w:color w:val="auto"/>
          <w:sz w:val="22"/>
          <w:szCs w:val="22"/>
        </w:rPr>
        <w:t xml:space="preserve"> the</w:t>
      </w:r>
      <w:r w:rsidR="003A21B7" w:rsidRPr="00530512">
        <w:rPr>
          <w:rFonts w:ascii="Arial" w:eastAsia="Arial" w:hAnsi="Arial" w:cs="Arial"/>
          <w:color w:val="auto"/>
          <w:sz w:val="22"/>
          <w:szCs w:val="22"/>
        </w:rPr>
        <w:t xml:space="preserve"> path towards the immune lineage </w:t>
      </w:r>
      <w:r w:rsidRPr="00530512">
        <w:rPr>
          <w:rFonts w:ascii="Arial" w:eastAsia="Arial" w:hAnsi="Arial" w:cs="Arial"/>
          <w:color w:val="auto"/>
          <w:sz w:val="22"/>
          <w:szCs w:val="22"/>
        </w:rPr>
        <w:t>(</w:t>
      </w:r>
      <w:r w:rsidR="00F76139" w:rsidRPr="00530512">
        <w:rPr>
          <w:rFonts w:ascii="Arial" w:eastAsia="Arial" w:hAnsi="Arial" w:cs="Arial"/>
          <w:b/>
          <w:color w:val="auto"/>
          <w:sz w:val="22"/>
          <w:szCs w:val="22"/>
        </w:rPr>
        <w:t>Supplementary</w:t>
      </w:r>
      <w:r w:rsidR="002B3E28" w:rsidRPr="00530512">
        <w:rPr>
          <w:rFonts w:ascii="Arial" w:eastAsia="Arial" w:hAnsi="Arial" w:cs="Arial"/>
          <w:b/>
          <w:color w:val="auto"/>
          <w:sz w:val="22"/>
          <w:szCs w:val="22"/>
        </w:rPr>
        <w:t xml:space="preserve"> </w:t>
      </w:r>
      <w:r w:rsidR="00F76139" w:rsidRPr="00530512">
        <w:rPr>
          <w:rFonts w:ascii="Arial" w:eastAsia="Arial" w:hAnsi="Arial" w:cs="Arial"/>
          <w:b/>
          <w:color w:val="auto"/>
          <w:sz w:val="22"/>
          <w:szCs w:val="22"/>
        </w:rPr>
        <w:t>Fig.</w:t>
      </w:r>
      <w:r w:rsidR="005E41B9" w:rsidRPr="00530512">
        <w:rPr>
          <w:rFonts w:ascii="Arial" w:eastAsia="Arial" w:hAnsi="Arial" w:cs="Arial"/>
          <w:b/>
          <w:color w:val="auto"/>
          <w:sz w:val="22"/>
          <w:szCs w:val="22"/>
        </w:rPr>
        <w:t xml:space="preserve"> 4</w:t>
      </w:r>
      <w:r w:rsidRPr="00530512">
        <w:rPr>
          <w:rFonts w:ascii="Arial" w:eastAsia="Arial" w:hAnsi="Arial" w:cs="Arial"/>
          <w:color w:val="auto"/>
          <w:sz w:val="22"/>
          <w:szCs w:val="22"/>
        </w:rPr>
        <w:t>).</w:t>
      </w:r>
      <w:r w:rsidR="005A31BA" w:rsidRPr="00530512">
        <w:rPr>
          <w:rFonts w:ascii="Arial" w:eastAsia="Arial" w:hAnsi="Arial" w:cs="Arial"/>
          <w:color w:val="auto"/>
          <w:sz w:val="22"/>
          <w:szCs w:val="22"/>
        </w:rPr>
        <w:t xml:space="preserve"> </w:t>
      </w:r>
      <w:bookmarkStart w:id="5" w:name="h.1fob9te" w:colFirst="0" w:colLast="0"/>
      <w:bookmarkEnd w:id="5"/>
    </w:p>
    <w:p w14:paraId="0A1728C3" w14:textId="77777777" w:rsidR="00465683" w:rsidRPr="00530512" w:rsidRDefault="00465683" w:rsidP="00465683">
      <w:pPr>
        <w:spacing w:line="276" w:lineRule="auto"/>
        <w:jc w:val="left"/>
        <w:rPr>
          <w:rFonts w:ascii="Arial" w:hAnsi="Arial" w:cs="Arial"/>
          <w:color w:val="auto"/>
          <w:sz w:val="22"/>
          <w:szCs w:val="22"/>
        </w:rPr>
      </w:pPr>
    </w:p>
    <w:p w14:paraId="4F1C158E" w14:textId="761B0E1D" w:rsidR="000F5DFE" w:rsidRPr="0003392E" w:rsidRDefault="00014D4C" w:rsidP="0003392E">
      <w:pPr>
        <w:pStyle w:val="Heading4"/>
        <w:spacing w:line="276" w:lineRule="auto"/>
        <w:rPr>
          <w:rFonts w:ascii="Arial" w:eastAsia="Arial" w:hAnsi="Arial" w:cs="Arial"/>
          <w:i w:val="0"/>
          <w:color w:val="auto"/>
          <w:sz w:val="22"/>
          <w:szCs w:val="22"/>
        </w:rPr>
      </w:pPr>
      <w:r w:rsidRPr="00530512">
        <w:rPr>
          <w:rFonts w:ascii="Arial" w:eastAsia="Arial" w:hAnsi="Arial" w:cs="Arial"/>
          <w:b/>
          <w:i w:val="0"/>
          <w:color w:val="auto"/>
          <w:sz w:val="22"/>
          <w:szCs w:val="22"/>
        </w:rPr>
        <w:t xml:space="preserve">Methylation-haplotype based </w:t>
      </w:r>
      <w:r w:rsidR="00651694" w:rsidRPr="00530512">
        <w:rPr>
          <w:rFonts w:ascii="Arial" w:eastAsia="Arial" w:hAnsi="Arial" w:cs="Arial"/>
          <w:b/>
          <w:i w:val="0"/>
          <w:color w:val="auto"/>
          <w:sz w:val="22"/>
          <w:szCs w:val="22"/>
        </w:rPr>
        <w:t>analysis</w:t>
      </w:r>
      <w:r w:rsidRPr="00530512">
        <w:rPr>
          <w:rFonts w:ascii="Arial" w:eastAsia="Arial" w:hAnsi="Arial" w:cs="Arial"/>
          <w:b/>
          <w:i w:val="0"/>
          <w:color w:val="auto"/>
          <w:sz w:val="22"/>
          <w:szCs w:val="22"/>
        </w:rPr>
        <w:t xml:space="preserve"> of </w:t>
      </w:r>
      <w:r w:rsidR="00B92B21" w:rsidRPr="00530512">
        <w:rPr>
          <w:rFonts w:ascii="Arial" w:eastAsia="Arial" w:hAnsi="Arial" w:cs="Arial"/>
          <w:b/>
          <w:i w:val="0"/>
          <w:color w:val="auto"/>
          <w:sz w:val="22"/>
          <w:szCs w:val="22"/>
        </w:rPr>
        <w:t>circulating</w:t>
      </w:r>
      <w:r w:rsidRPr="00530512">
        <w:rPr>
          <w:rFonts w:ascii="Arial" w:eastAsia="Arial" w:hAnsi="Arial" w:cs="Arial"/>
          <w:b/>
          <w:i w:val="0"/>
          <w:color w:val="auto"/>
          <w:sz w:val="22"/>
          <w:szCs w:val="22"/>
        </w:rPr>
        <w:t xml:space="preserve"> cell-free</w:t>
      </w:r>
      <w:r w:rsidR="00B92B21" w:rsidRPr="00530512">
        <w:rPr>
          <w:rFonts w:ascii="Arial" w:eastAsia="Arial" w:hAnsi="Arial" w:cs="Arial"/>
          <w:b/>
          <w:i w:val="0"/>
          <w:color w:val="auto"/>
          <w:sz w:val="22"/>
          <w:szCs w:val="22"/>
        </w:rPr>
        <w:t xml:space="preserve"> DNA</w:t>
      </w:r>
      <w:r w:rsidRPr="00530512">
        <w:rPr>
          <w:rFonts w:ascii="Arial" w:eastAsia="Arial" w:hAnsi="Arial" w:cs="Arial"/>
          <w:b/>
          <w:i w:val="0"/>
          <w:color w:val="auto"/>
          <w:sz w:val="22"/>
          <w:szCs w:val="22"/>
        </w:rPr>
        <w:t xml:space="preserve"> in </w:t>
      </w:r>
      <w:r w:rsidR="00465683" w:rsidRPr="00530512">
        <w:rPr>
          <w:rFonts w:ascii="Arial" w:eastAsia="Arial" w:hAnsi="Arial" w:cs="Arial"/>
          <w:b/>
          <w:i w:val="0"/>
          <w:color w:val="auto"/>
          <w:sz w:val="22"/>
          <w:szCs w:val="22"/>
        </w:rPr>
        <w:t>cancer patients and healthy donors</w:t>
      </w:r>
      <w:r w:rsidR="00B92B21" w:rsidRPr="00530512">
        <w:rPr>
          <w:rFonts w:ascii="Arial" w:eastAsia="Arial" w:hAnsi="Arial" w:cs="Arial"/>
          <w:b/>
          <w:i w:val="0"/>
          <w:color w:val="auto"/>
          <w:sz w:val="22"/>
          <w:szCs w:val="22"/>
        </w:rPr>
        <w:t xml:space="preserve">. </w:t>
      </w:r>
      <w:r w:rsidR="00B92B21" w:rsidRPr="0003392E">
        <w:rPr>
          <w:rFonts w:ascii="Arial" w:eastAsia="Arial" w:hAnsi="Arial" w:cs="Arial"/>
          <w:i w:val="0"/>
          <w:color w:val="auto"/>
          <w:sz w:val="22"/>
          <w:szCs w:val="22"/>
        </w:rPr>
        <w:t xml:space="preserve">A unique aspect of methylation haplotype analysis is that the pattern of co-methylation, especially within MHBs, is robust in capturing </w:t>
      </w:r>
      <w:r w:rsidR="00FC5405" w:rsidRPr="0003392E">
        <w:rPr>
          <w:rFonts w:ascii="Arial" w:eastAsia="Arial" w:hAnsi="Arial" w:cs="Arial"/>
          <w:i w:val="0"/>
          <w:color w:val="auto"/>
          <w:sz w:val="22"/>
          <w:szCs w:val="22"/>
        </w:rPr>
        <w:t>low-frequency alleles among</w:t>
      </w:r>
      <w:r w:rsidR="00B92B21" w:rsidRPr="0003392E">
        <w:rPr>
          <w:rFonts w:ascii="Arial" w:eastAsia="Arial" w:hAnsi="Arial" w:cs="Arial"/>
          <w:i w:val="0"/>
          <w:color w:val="auto"/>
          <w:sz w:val="22"/>
          <w:szCs w:val="22"/>
        </w:rPr>
        <w:t xml:space="preserve"> a </w:t>
      </w:r>
      <w:r w:rsidR="00B015E7" w:rsidRPr="0003392E">
        <w:rPr>
          <w:rFonts w:ascii="Arial" w:eastAsia="Arial" w:hAnsi="Arial" w:cs="Arial"/>
          <w:i w:val="0"/>
          <w:color w:val="auto"/>
          <w:sz w:val="22"/>
          <w:szCs w:val="22"/>
        </w:rPr>
        <w:t xml:space="preserve">heterogeneous </w:t>
      </w:r>
      <w:r w:rsidR="00B92B21" w:rsidRPr="0003392E">
        <w:rPr>
          <w:rFonts w:ascii="Arial" w:eastAsia="Arial" w:hAnsi="Arial" w:cs="Arial"/>
          <w:i w:val="0"/>
          <w:color w:val="auto"/>
          <w:sz w:val="22"/>
          <w:szCs w:val="22"/>
        </w:rPr>
        <w:t>population of molecules or cells, in the presence of biological noise or technical variability (ie. incomplete bisulfite conversion</w:t>
      </w:r>
      <w:r w:rsidR="00F11798" w:rsidRPr="0003392E">
        <w:rPr>
          <w:rFonts w:ascii="Arial" w:eastAsia="Arial" w:hAnsi="Arial" w:cs="Arial"/>
          <w:i w:val="0"/>
          <w:color w:val="auto"/>
          <w:sz w:val="22"/>
          <w:szCs w:val="22"/>
        </w:rPr>
        <w:t xml:space="preserve"> or</w:t>
      </w:r>
      <w:r w:rsidR="00B92B21" w:rsidRPr="0003392E">
        <w:rPr>
          <w:rFonts w:ascii="Arial" w:eastAsia="Arial" w:hAnsi="Arial" w:cs="Arial"/>
          <w:i w:val="0"/>
          <w:color w:val="auto"/>
          <w:sz w:val="22"/>
          <w:szCs w:val="22"/>
        </w:rPr>
        <w:t xml:space="preserve"> sequencing errors).</w:t>
      </w:r>
      <w:r w:rsidR="00DD3280" w:rsidRPr="0003392E">
        <w:rPr>
          <w:rFonts w:ascii="Arial" w:eastAsia="Arial" w:hAnsi="Arial" w:cs="Arial"/>
          <w:i w:val="0"/>
          <w:color w:val="auto"/>
          <w:sz w:val="22"/>
          <w:szCs w:val="22"/>
        </w:rPr>
        <w:t xml:space="preserve"> To explore the clinical potential</w:t>
      </w:r>
      <w:r w:rsidR="00B92B21" w:rsidRPr="0003392E">
        <w:rPr>
          <w:rFonts w:ascii="Arial" w:eastAsia="Arial" w:hAnsi="Arial" w:cs="Arial"/>
          <w:i w:val="0"/>
          <w:color w:val="auto"/>
          <w:sz w:val="22"/>
          <w:szCs w:val="22"/>
        </w:rPr>
        <w:t xml:space="preserve">, we next focused on the methylation haplotype analysis of </w:t>
      </w:r>
      <w:r w:rsidR="00B015E7" w:rsidRPr="0003392E">
        <w:rPr>
          <w:rFonts w:ascii="Arial" w:eastAsia="Arial" w:hAnsi="Arial" w:cs="Arial"/>
          <w:i w:val="0"/>
          <w:color w:val="auto"/>
          <w:sz w:val="22"/>
          <w:szCs w:val="22"/>
        </w:rPr>
        <w:t>cell-free DNA</w:t>
      </w:r>
      <w:r w:rsidR="00B92B21" w:rsidRPr="0003392E">
        <w:rPr>
          <w:rFonts w:ascii="Arial" w:eastAsia="Arial" w:hAnsi="Arial" w:cs="Arial"/>
          <w:i w:val="0"/>
          <w:color w:val="auto"/>
          <w:sz w:val="22"/>
          <w:szCs w:val="22"/>
        </w:rPr>
        <w:t xml:space="preserve"> from</w:t>
      </w:r>
      <w:r w:rsidR="00B015E7" w:rsidRPr="0003392E">
        <w:rPr>
          <w:rFonts w:ascii="Arial" w:eastAsia="Arial" w:hAnsi="Arial" w:cs="Arial"/>
          <w:i w:val="0"/>
          <w:color w:val="auto"/>
          <w:sz w:val="22"/>
          <w:szCs w:val="22"/>
        </w:rPr>
        <w:t xml:space="preserve"> healthy donors and</w:t>
      </w:r>
      <w:r w:rsidR="00B92B21" w:rsidRPr="0003392E">
        <w:rPr>
          <w:rFonts w:ascii="Arial" w:eastAsia="Arial" w:hAnsi="Arial" w:cs="Arial"/>
          <w:i w:val="0"/>
          <w:color w:val="auto"/>
          <w:sz w:val="22"/>
          <w:szCs w:val="22"/>
        </w:rPr>
        <w:t xml:space="preserve"> cancer patients</w:t>
      </w:r>
      <w:r w:rsidR="000131F7" w:rsidRPr="0003392E">
        <w:rPr>
          <w:rFonts w:ascii="Arial" w:eastAsia="Arial" w:hAnsi="Arial" w:cs="Arial"/>
          <w:i w:val="0"/>
          <w:color w:val="auto"/>
          <w:sz w:val="22"/>
          <w:szCs w:val="22"/>
        </w:rPr>
        <w:t>,</w:t>
      </w:r>
      <w:r w:rsidR="00B92B21" w:rsidRPr="0003392E">
        <w:rPr>
          <w:rFonts w:ascii="Arial" w:eastAsia="Arial" w:hAnsi="Arial" w:cs="Arial"/>
          <w:i w:val="0"/>
          <w:color w:val="auto"/>
          <w:sz w:val="22"/>
          <w:szCs w:val="22"/>
        </w:rPr>
        <w:t xml:space="preserve"> of which various low fractions of DNA molecules were released from tumor cells</w:t>
      </w:r>
      <w:r w:rsidR="00FC5405" w:rsidRPr="0003392E">
        <w:rPr>
          <w:rFonts w:ascii="Arial" w:eastAsia="Arial" w:hAnsi="Arial" w:cs="Arial"/>
          <w:i w:val="0"/>
          <w:color w:val="auto"/>
          <w:sz w:val="22"/>
          <w:szCs w:val="22"/>
        </w:rPr>
        <w:t xml:space="preserve"> and potentially carry epigenetic signatures different from blood</w:t>
      </w:r>
      <w:r w:rsidR="00B92B21" w:rsidRPr="0003392E">
        <w:rPr>
          <w:rFonts w:ascii="Arial" w:eastAsia="Arial" w:hAnsi="Arial" w:cs="Arial"/>
          <w:i w:val="0"/>
          <w:color w:val="auto"/>
          <w:sz w:val="22"/>
          <w:szCs w:val="22"/>
        </w:rPr>
        <w:t xml:space="preserve">. </w:t>
      </w:r>
      <w:r w:rsidR="00FC5405" w:rsidRPr="0003392E">
        <w:rPr>
          <w:rFonts w:ascii="Arial" w:eastAsia="Arial" w:hAnsi="Arial" w:cs="Arial"/>
          <w:i w:val="0"/>
          <w:color w:val="auto"/>
          <w:sz w:val="22"/>
          <w:szCs w:val="22"/>
        </w:rPr>
        <w:t>W</w:t>
      </w:r>
      <w:r w:rsidR="00FF483E" w:rsidRPr="0003392E">
        <w:rPr>
          <w:rFonts w:ascii="Arial" w:eastAsia="Arial" w:hAnsi="Arial" w:cs="Arial"/>
          <w:i w:val="0"/>
          <w:color w:val="auto"/>
          <w:sz w:val="22"/>
          <w:szCs w:val="22"/>
        </w:rPr>
        <w:t xml:space="preserve">e isolated </w:t>
      </w:r>
      <w:r w:rsidR="00527D70" w:rsidRPr="0003392E">
        <w:rPr>
          <w:rFonts w:ascii="Arial" w:eastAsia="Arial" w:hAnsi="Arial" w:cs="Arial"/>
          <w:i w:val="0"/>
          <w:color w:val="auto"/>
          <w:sz w:val="22"/>
          <w:szCs w:val="22"/>
        </w:rPr>
        <w:t>4-122</w:t>
      </w:r>
      <w:r w:rsidR="00FF483E" w:rsidRPr="0003392E">
        <w:rPr>
          <w:rFonts w:ascii="Arial" w:eastAsia="Arial" w:hAnsi="Arial" w:cs="Arial"/>
          <w:i w:val="0"/>
          <w:color w:val="auto"/>
          <w:sz w:val="22"/>
          <w:szCs w:val="22"/>
        </w:rPr>
        <w:t xml:space="preserve">ng (average </w:t>
      </w:r>
      <w:r w:rsidR="00527D70" w:rsidRPr="0003392E">
        <w:rPr>
          <w:rFonts w:ascii="Arial" w:eastAsia="Arial" w:hAnsi="Arial" w:cs="Arial"/>
          <w:i w:val="0"/>
          <w:color w:val="auto"/>
          <w:sz w:val="22"/>
          <w:szCs w:val="22"/>
        </w:rPr>
        <w:t>20</w:t>
      </w:r>
      <w:r w:rsidR="00FF483E" w:rsidRPr="0003392E">
        <w:rPr>
          <w:rFonts w:ascii="Arial" w:eastAsia="Arial" w:hAnsi="Arial" w:cs="Arial"/>
          <w:i w:val="0"/>
          <w:color w:val="auto"/>
          <w:sz w:val="22"/>
          <w:szCs w:val="22"/>
        </w:rPr>
        <w:t xml:space="preserve">ng) of cell-free DNA </w:t>
      </w:r>
      <w:r w:rsidR="00B015E7" w:rsidRPr="0003392E">
        <w:rPr>
          <w:rFonts w:ascii="Arial" w:eastAsia="Arial" w:hAnsi="Arial" w:cs="Arial"/>
          <w:i w:val="0"/>
          <w:color w:val="auto"/>
          <w:sz w:val="22"/>
          <w:szCs w:val="22"/>
        </w:rPr>
        <w:t>from</w:t>
      </w:r>
      <w:r w:rsidR="00FF483E" w:rsidRPr="0003392E">
        <w:rPr>
          <w:rFonts w:ascii="Arial" w:eastAsia="Arial" w:hAnsi="Arial" w:cs="Arial"/>
          <w:i w:val="0"/>
          <w:color w:val="auto"/>
          <w:sz w:val="22"/>
          <w:szCs w:val="22"/>
        </w:rPr>
        <w:t xml:space="preserve"> an average of 8</w:t>
      </w:r>
      <w:r w:rsidR="00527D70" w:rsidRPr="0003392E">
        <w:rPr>
          <w:rFonts w:ascii="Arial" w:eastAsia="Arial" w:hAnsi="Arial" w:cs="Arial"/>
          <w:i w:val="0"/>
          <w:color w:val="auto"/>
          <w:sz w:val="22"/>
          <w:szCs w:val="22"/>
        </w:rPr>
        <w:t>66</w:t>
      </w:r>
      <w:r w:rsidR="00FF483E" w:rsidRPr="0003392E">
        <w:rPr>
          <w:rFonts w:ascii="Arial" w:eastAsia="Arial" w:hAnsi="Arial" w:cs="Arial"/>
          <w:i w:val="0"/>
          <w:color w:val="auto"/>
          <w:sz w:val="22"/>
          <w:szCs w:val="22"/>
        </w:rPr>
        <w:t xml:space="preserve">µL human plasma from </w:t>
      </w:r>
      <w:r w:rsidR="00EF263F" w:rsidRPr="0003392E">
        <w:rPr>
          <w:rFonts w:ascii="Arial" w:eastAsia="Arial" w:hAnsi="Arial" w:cs="Arial"/>
          <w:i w:val="0"/>
          <w:color w:val="auto"/>
          <w:sz w:val="22"/>
          <w:szCs w:val="22"/>
        </w:rPr>
        <w:t>75</w:t>
      </w:r>
      <w:r w:rsidR="00527D70" w:rsidRPr="0003392E">
        <w:rPr>
          <w:rFonts w:ascii="Arial" w:eastAsia="Arial" w:hAnsi="Arial" w:cs="Arial"/>
          <w:i w:val="0"/>
          <w:color w:val="auto"/>
          <w:sz w:val="22"/>
          <w:szCs w:val="22"/>
        </w:rPr>
        <w:t xml:space="preserve"> normal individuals</w:t>
      </w:r>
      <w:r w:rsidR="00B015E7" w:rsidRPr="0003392E">
        <w:rPr>
          <w:rFonts w:ascii="Arial" w:eastAsia="Arial" w:hAnsi="Arial" w:cs="Arial"/>
          <w:i w:val="0"/>
          <w:color w:val="auto"/>
          <w:sz w:val="22"/>
          <w:szCs w:val="22"/>
        </w:rPr>
        <w:t xml:space="preserve"> and 59 cancer patients</w:t>
      </w:r>
      <w:r w:rsidR="00FC5405" w:rsidRPr="0003392E">
        <w:rPr>
          <w:rFonts w:ascii="Arial" w:eastAsia="Arial" w:hAnsi="Arial" w:cs="Arial"/>
          <w:i w:val="0"/>
          <w:color w:val="auto"/>
          <w:sz w:val="22"/>
          <w:szCs w:val="22"/>
        </w:rPr>
        <w:t xml:space="preserve">, except for four </w:t>
      </w:r>
      <w:r w:rsidR="008A4F47">
        <w:rPr>
          <w:rFonts w:ascii="Arial" w:eastAsia="Arial" w:hAnsi="Arial" w:cs="Arial"/>
          <w:i w:val="0"/>
          <w:color w:val="auto"/>
          <w:sz w:val="22"/>
          <w:szCs w:val="22"/>
        </w:rPr>
        <w:t>with unusually high yield</w:t>
      </w:r>
      <w:r w:rsidR="00FC5405" w:rsidRPr="0003392E">
        <w:rPr>
          <w:rFonts w:ascii="Arial" w:eastAsia="Arial" w:hAnsi="Arial" w:cs="Arial"/>
          <w:i w:val="0"/>
          <w:color w:val="auto"/>
          <w:sz w:val="22"/>
          <w:szCs w:val="22"/>
        </w:rPr>
        <w:t xml:space="preserve"> due to cell lysis.</w:t>
      </w:r>
      <w:r w:rsidR="00527D70"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D</w:t>
      </w:r>
      <w:r w:rsidR="00527D70" w:rsidRPr="0003392E">
        <w:rPr>
          <w:rFonts w:ascii="Arial" w:eastAsia="Arial" w:hAnsi="Arial" w:cs="Arial"/>
          <w:i w:val="0"/>
          <w:color w:val="auto"/>
          <w:sz w:val="22"/>
          <w:szCs w:val="22"/>
        </w:rPr>
        <w:t xml:space="preserve">ue to the limited </w:t>
      </w:r>
      <w:r w:rsidR="003A21B7" w:rsidRPr="0003392E">
        <w:rPr>
          <w:rFonts w:ascii="Arial" w:eastAsia="Arial" w:hAnsi="Arial" w:cs="Arial"/>
          <w:i w:val="0"/>
          <w:color w:val="auto"/>
          <w:sz w:val="22"/>
          <w:szCs w:val="22"/>
        </w:rPr>
        <w:t xml:space="preserve">DNA </w:t>
      </w:r>
      <w:r w:rsidR="00527D70" w:rsidRPr="0003392E">
        <w:rPr>
          <w:rFonts w:ascii="Arial" w:eastAsia="Arial" w:hAnsi="Arial" w:cs="Arial"/>
          <w:i w:val="0"/>
          <w:color w:val="auto"/>
          <w:sz w:val="22"/>
          <w:szCs w:val="22"/>
        </w:rPr>
        <w:t>availabi</w:t>
      </w:r>
      <w:r w:rsidR="000131F7" w:rsidRPr="0003392E">
        <w:rPr>
          <w:rFonts w:ascii="Arial" w:eastAsia="Arial" w:hAnsi="Arial" w:cs="Arial"/>
          <w:i w:val="0"/>
          <w:color w:val="auto"/>
          <w:sz w:val="22"/>
          <w:szCs w:val="22"/>
        </w:rPr>
        <w:t>l</w:t>
      </w:r>
      <w:r w:rsidR="00527D70" w:rsidRPr="0003392E">
        <w:rPr>
          <w:rFonts w:ascii="Arial" w:eastAsia="Arial" w:hAnsi="Arial" w:cs="Arial"/>
          <w:i w:val="0"/>
          <w:color w:val="auto"/>
          <w:sz w:val="22"/>
          <w:szCs w:val="22"/>
        </w:rPr>
        <w:t>i</w:t>
      </w:r>
      <w:r w:rsidR="000131F7" w:rsidRPr="0003392E">
        <w:rPr>
          <w:rFonts w:ascii="Arial" w:eastAsia="Arial" w:hAnsi="Arial" w:cs="Arial"/>
          <w:i w:val="0"/>
          <w:color w:val="auto"/>
          <w:sz w:val="22"/>
          <w:szCs w:val="22"/>
        </w:rPr>
        <w:t>ty,</w:t>
      </w:r>
      <w:r w:rsidR="008518FD" w:rsidRPr="0003392E">
        <w:rPr>
          <w:rFonts w:ascii="Arial" w:eastAsia="Arial" w:hAnsi="Arial" w:cs="Arial"/>
          <w:i w:val="0"/>
          <w:color w:val="auto"/>
          <w:sz w:val="22"/>
          <w:szCs w:val="22"/>
        </w:rPr>
        <w:t xml:space="preserve"> </w:t>
      </w:r>
      <w:r w:rsidR="000131F7" w:rsidRPr="0003392E">
        <w:rPr>
          <w:rFonts w:ascii="Arial" w:eastAsia="Arial" w:hAnsi="Arial" w:cs="Arial"/>
          <w:i w:val="0"/>
          <w:color w:val="auto"/>
          <w:sz w:val="22"/>
          <w:szCs w:val="22"/>
        </w:rPr>
        <w:t>we performed scRRBS</w:t>
      </w:r>
      <w:hyperlink w:anchor="_ENREF_22" w:tooltip="Guo, 2013 #723" w:history="1">
        <w:r w:rsidR="00B77226" w:rsidRPr="0003392E">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dW0+NzIzPC9SZWNOdW0+PERpc3BsYXlUZXh0PjxzdHlsZSBmYWNlPSJzdXBlcnNjcmlwdCI+MjI8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B77226">
          <w:rPr>
            <w:rFonts w:ascii="Arial" w:eastAsia="Arial" w:hAnsi="Arial" w:cs="Arial"/>
            <w:i w:val="0"/>
            <w:color w:val="auto"/>
            <w:sz w:val="22"/>
            <w:szCs w:val="22"/>
            <w:vertAlign w:val="superscript"/>
          </w:rPr>
          <w:instrText xml:space="preserve"> ADDIN EN.CITE </w:instrText>
        </w:r>
        <w:r w:rsidR="00B77226">
          <w:rPr>
            <w:rFonts w:ascii="Arial" w:eastAsia="Arial" w:hAnsi="Arial" w:cs="Arial"/>
            <w:i w:val="0"/>
            <w:color w:val="auto"/>
            <w:sz w:val="22"/>
            <w:szCs w:val="22"/>
            <w:vertAlign w:val="superscript"/>
          </w:rPr>
          <w:fldChar w:fldCharType="begin">
            <w:fldData xml:space="preserve">PEVuZE5vdGU+PENpdGU+PEF1dGhvcj5HdW88L0F1dGhvcj48WWVhcj4yMDEzPC9ZZWFyPjxSZWNO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</w:fldData>
          </w:fldChar>
        </w:r>
        <w:r w:rsidR="00B77226">
          <w:rPr>
            <w:rFonts w:ascii="Arial" w:eastAsia="Arial" w:hAnsi="Arial" w:cs="Arial"/>
            <w:i w:val="0"/>
            <w:color w:val="auto"/>
            <w:sz w:val="22"/>
            <w:szCs w:val="22"/>
            <w:vertAlign w:val="superscript"/>
          </w:rPr>
          <w:instrText xml:space="preserve"> ADDIN EN.CITE.DATA </w:instrText>
        </w:r>
        <w:r w:rsidR="00B77226">
          <w:rPr>
            <w:rFonts w:ascii="Arial" w:eastAsia="Arial" w:hAnsi="Arial" w:cs="Arial"/>
            <w:i w:val="0"/>
            <w:color w:val="auto"/>
            <w:sz w:val="22"/>
            <w:szCs w:val="22"/>
            <w:vertAlign w:val="superscript"/>
          </w:rPr>
        </w:r>
        <w:r w:rsidR="00B77226">
          <w:rPr>
            <w:rFonts w:ascii="Arial" w:eastAsia="Arial" w:hAnsi="Arial" w:cs="Arial"/>
            <w:i w:val="0"/>
            <w:color w:val="auto"/>
            <w:sz w:val="22"/>
            <w:szCs w:val="22"/>
            <w:vertAlign w:val="superscript"/>
          </w:rPr>
          <w:fldChar w:fldCharType="end"/>
        </w:r>
        <w:r w:rsidR="00B77226" w:rsidRPr="0003392E">
          <w:rPr>
            <w:rFonts w:ascii="Arial" w:eastAsia="Arial" w:hAnsi="Arial" w:cs="Arial"/>
            <w:i w:val="0"/>
            <w:color w:val="auto"/>
            <w:sz w:val="22"/>
            <w:szCs w:val="22"/>
            <w:vertAlign w:val="superscript"/>
          </w:rPr>
          <w:fldChar w:fldCharType="separate"/>
        </w:r>
        <w:r w:rsidR="00B77226">
          <w:rPr>
            <w:rFonts w:ascii="Arial" w:eastAsia="Arial" w:hAnsi="Arial" w:cs="Arial"/>
            <w:i w:val="0"/>
            <w:noProof/>
            <w:color w:val="auto"/>
            <w:sz w:val="22"/>
            <w:szCs w:val="22"/>
            <w:vertAlign w:val="superscript"/>
          </w:rPr>
          <w:t>22</w:t>
        </w:r>
        <w:r w:rsidR="00B77226" w:rsidRPr="0003392E">
          <w:rPr>
            <w:rFonts w:ascii="Arial" w:eastAsia="Arial" w:hAnsi="Arial" w:cs="Arial"/>
            <w:i w:val="0"/>
            <w:color w:val="auto"/>
            <w:sz w:val="22"/>
            <w:szCs w:val="22"/>
            <w:vertAlign w:val="superscript"/>
          </w:rPr>
          <w:fldChar w:fldCharType="end"/>
        </w:r>
      </w:hyperlink>
      <w:r w:rsidR="000131F7" w:rsidRPr="0003392E">
        <w:rPr>
          <w:rFonts w:ascii="Arial" w:eastAsia="Arial" w:hAnsi="Arial" w:cs="Arial"/>
          <w:i w:val="0"/>
          <w:color w:val="auto"/>
          <w:sz w:val="22"/>
          <w:szCs w:val="22"/>
        </w:rPr>
        <w:t xml:space="preserve"> on 1ng of cfDNA</w:t>
      </w:r>
      <w:r w:rsidR="008518FD" w:rsidRPr="0003392E">
        <w:rPr>
          <w:rFonts w:ascii="Arial" w:eastAsia="Arial" w:hAnsi="Arial" w:cs="Arial"/>
          <w:i w:val="0"/>
          <w:color w:val="auto"/>
          <w:sz w:val="22"/>
          <w:szCs w:val="22"/>
        </w:rPr>
        <w:t xml:space="preserve"> </w:t>
      </w:r>
      <w:r w:rsidR="00527D70" w:rsidRPr="0003392E">
        <w:rPr>
          <w:rFonts w:ascii="Arial" w:eastAsia="Arial" w:hAnsi="Arial" w:cs="Arial"/>
          <w:i w:val="0"/>
          <w:color w:val="auto"/>
          <w:sz w:val="22"/>
          <w:szCs w:val="22"/>
        </w:rPr>
        <w:t>from 95 plasma samples</w:t>
      </w:r>
      <w:r w:rsidR="009423A8" w:rsidRPr="0003392E">
        <w:rPr>
          <w:rFonts w:ascii="Arial" w:eastAsia="Arial" w:hAnsi="Arial" w:cs="Arial"/>
          <w:i w:val="0"/>
          <w:color w:val="auto"/>
          <w:sz w:val="22"/>
          <w:szCs w:val="22"/>
        </w:rPr>
        <w:t xml:space="preserve"> and obtained</w:t>
      </w:r>
      <w:r w:rsidR="008518FD" w:rsidRPr="0003392E">
        <w:rPr>
          <w:rFonts w:ascii="Arial" w:eastAsia="Arial" w:hAnsi="Arial" w:cs="Arial"/>
          <w:i w:val="0"/>
          <w:color w:val="auto"/>
          <w:sz w:val="22"/>
          <w:szCs w:val="22"/>
        </w:rPr>
        <w:t xml:space="preserve"> an average of </w:t>
      </w:r>
      <w:r w:rsidR="00527D70" w:rsidRPr="0003392E">
        <w:rPr>
          <w:rFonts w:ascii="Arial" w:eastAsia="Arial" w:hAnsi="Arial" w:cs="Arial"/>
          <w:i w:val="0"/>
          <w:color w:val="auto"/>
          <w:sz w:val="22"/>
          <w:szCs w:val="22"/>
        </w:rPr>
        <w:t>13</w:t>
      </w:r>
      <w:r w:rsidR="008518FD" w:rsidRPr="0003392E">
        <w:rPr>
          <w:rFonts w:ascii="Arial" w:eastAsia="Arial" w:hAnsi="Arial" w:cs="Arial"/>
          <w:i w:val="0"/>
          <w:color w:val="auto"/>
          <w:sz w:val="22"/>
          <w:szCs w:val="22"/>
        </w:rPr>
        <w:t xml:space="preserve"> million paired-end 150bp reads per sample.</w:t>
      </w:r>
      <w:r w:rsidR="00933FBF" w:rsidRPr="0003392E">
        <w:rPr>
          <w:rFonts w:ascii="Arial" w:eastAsia="Arial" w:hAnsi="Arial" w:cs="Arial"/>
          <w:i w:val="0"/>
          <w:color w:val="auto"/>
          <w:sz w:val="22"/>
          <w:szCs w:val="22"/>
        </w:rPr>
        <w:t xml:space="preserve"> </w:t>
      </w:r>
      <w:r w:rsidR="000E0B8A" w:rsidRPr="0003392E">
        <w:rPr>
          <w:rFonts w:ascii="Arial" w:eastAsia="Arial" w:hAnsi="Arial" w:cs="Arial"/>
          <w:i w:val="0"/>
          <w:color w:val="auto"/>
          <w:sz w:val="22"/>
          <w:szCs w:val="22"/>
        </w:rPr>
        <w:t>On</w:t>
      </w:r>
      <w:r w:rsidR="00650E7A" w:rsidRPr="0003392E">
        <w:rPr>
          <w:rFonts w:ascii="Arial" w:eastAsia="Arial" w:hAnsi="Arial" w:cs="Arial"/>
          <w:i w:val="0"/>
          <w:color w:val="auto"/>
          <w:sz w:val="22"/>
          <w:szCs w:val="22"/>
        </w:rPr>
        <w:t xml:space="preserve"> average, 57.7% </w:t>
      </w:r>
      <w:r w:rsidR="000E0B8A" w:rsidRPr="0003392E">
        <w:rPr>
          <w:rFonts w:ascii="Arial" w:eastAsia="Arial" w:hAnsi="Arial" w:cs="Arial"/>
          <w:i w:val="0"/>
          <w:color w:val="auto"/>
          <w:sz w:val="22"/>
          <w:szCs w:val="22"/>
        </w:rPr>
        <w:t xml:space="preserve">WGBS-defined </w:t>
      </w:r>
      <w:r w:rsidR="00650E7A" w:rsidRPr="0003392E">
        <w:rPr>
          <w:rFonts w:ascii="Arial" w:eastAsia="Arial" w:hAnsi="Arial" w:cs="Arial"/>
          <w:i w:val="0"/>
          <w:color w:val="auto"/>
          <w:sz w:val="22"/>
          <w:szCs w:val="22"/>
        </w:rPr>
        <w:t xml:space="preserve">MHBs were covered in </w:t>
      </w:r>
      <w:r w:rsidR="00527D70" w:rsidRPr="0003392E">
        <w:rPr>
          <w:rFonts w:ascii="Arial" w:eastAsia="Arial" w:hAnsi="Arial" w:cs="Arial"/>
          <w:i w:val="0"/>
          <w:color w:val="auto"/>
          <w:sz w:val="22"/>
          <w:szCs w:val="22"/>
        </w:rPr>
        <w:t>our</w:t>
      </w:r>
      <w:r w:rsidR="000E0B8A" w:rsidRPr="0003392E">
        <w:rPr>
          <w:rFonts w:ascii="Arial" w:eastAsia="Arial" w:hAnsi="Arial" w:cs="Arial"/>
          <w:i w:val="0"/>
          <w:color w:val="auto"/>
          <w:sz w:val="22"/>
          <w:szCs w:val="22"/>
        </w:rPr>
        <w:t xml:space="preserve"> RRBS data</w:t>
      </w:r>
      <w:r w:rsidR="00527D70" w:rsidRPr="0003392E">
        <w:rPr>
          <w:rFonts w:ascii="Arial" w:eastAsia="Arial" w:hAnsi="Arial" w:cs="Arial"/>
          <w:i w:val="0"/>
          <w:color w:val="auto"/>
          <w:sz w:val="22"/>
          <w:szCs w:val="22"/>
        </w:rPr>
        <w:t xml:space="preserve"> set</w:t>
      </w:r>
      <w:r w:rsidR="00596B3F" w:rsidRPr="0003392E">
        <w:rPr>
          <w:rFonts w:ascii="Arial" w:eastAsia="Arial" w:hAnsi="Arial" w:cs="Arial"/>
          <w:i w:val="0"/>
          <w:color w:val="auto"/>
          <w:sz w:val="22"/>
          <w:szCs w:val="22"/>
        </w:rPr>
        <w:t>.</w:t>
      </w:r>
    </w:p>
    <w:p w14:paraId="30CC5F9E" w14:textId="3AC9E51D" w:rsidR="000F5DFE" w:rsidRPr="00530512" w:rsidRDefault="000F5DFE" w:rsidP="007C7B97">
      <w:pPr>
        <w:spacing w:line="276" w:lineRule="auto"/>
        <w:jc w:val="left"/>
        <w:rPr>
          <w:rFonts w:ascii="Arial" w:eastAsia="Arial" w:hAnsi="Arial" w:cs="Arial"/>
          <w:color w:val="auto"/>
          <w:sz w:val="22"/>
          <w:szCs w:val="22"/>
        </w:rPr>
      </w:pPr>
    </w:p>
    <w:p w14:paraId="54957ED3" w14:textId="3D8FC117" w:rsidR="00CF33E4" w:rsidRPr="00530512" w:rsidRDefault="00CF33E4" w:rsidP="00F85B2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sought to detect </w:t>
      </w:r>
      <w:r w:rsidR="004F4A1C" w:rsidRPr="00530512">
        <w:rPr>
          <w:rFonts w:ascii="Arial" w:eastAsia="Arial" w:hAnsi="Arial" w:cs="Arial"/>
          <w:color w:val="auto"/>
          <w:sz w:val="22"/>
          <w:szCs w:val="22"/>
        </w:rPr>
        <w:t>the presence of tumor specific signature</w:t>
      </w:r>
      <w:r w:rsidR="008A4F47">
        <w:rPr>
          <w:rFonts w:ascii="Arial" w:eastAsia="Arial" w:hAnsi="Arial" w:cs="Arial"/>
          <w:color w:val="auto"/>
          <w:sz w:val="22"/>
          <w:szCs w:val="22"/>
        </w:rPr>
        <w:t>s</w:t>
      </w:r>
      <w:r w:rsidRPr="00530512">
        <w:rPr>
          <w:rFonts w:ascii="Arial" w:eastAsia="Arial" w:hAnsi="Arial" w:cs="Arial"/>
          <w:color w:val="auto"/>
          <w:sz w:val="22"/>
          <w:szCs w:val="22"/>
        </w:rPr>
        <w:t xml:space="preserve"> in the plasma samples, </w:t>
      </w:r>
      <w:r w:rsidR="004F4A1C" w:rsidRPr="00530512">
        <w:rPr>
          <w:rFonts w:ascii="Arial" w:eastAsia="Arial" w:hAnsi="Arial" w:cs="Arial"/>
          <w:color w:val="auto"/>
          <w:sz w:val="22"/>
          <w:szCs w:val="22"/>
        </w:rPr>
        <w:t>u</w:t>
      </w:r>
      <w:r w:rsidRPr="00530512">
        <w:rPr>
          <w:rFonts w:ascii="Arial" w:eastAsia="Arial" w:hAnsi="Arial" w:cs="Arial"/>
          <w:color w:val="auto"/>
          <w:sz w:val="22"/>
          <w:szCs w:val="22"/>
        </w:rPr>
        <w:t>sing</w:t>
      </w:r>
      <w:r w:rsidR="007C7B97" w:rsidRPr="00530512">
        <w:rPr>
          <w:rFonts w:ascii="Arial" w:eastAsia="Arial" w:hAnsi="Arial" w:cs="Arial"/>
          <w:color w:val="auto"/>
          <w:sz w:val="22"/>
          <w:szCs w:val="22"/>
        </w:rPr>
        <w:t xml:space="preserve"> methylation haplotypes identified from </w:t>
      </w:r>
      <w:r w:rsidR="00B015E7" w:rsidRPr="00530512">
        <w:rPr>
          <w:rFonts w:ascii="Arial" w:eastAsia="Arial" w:hAnsi="Arial" w:cs="Arial"/>
          <w:color w:val="auto"/>
          <w:sz w:val="22"/>
          <w:szCs w:val="22"/>
        </w:rPr>
        <w:t>t</w:t>
      </w:r>
      <w:r w:rsidRPr="00530512">
        <w:rPr>
          <w:rFonts w:ascii="Arial" w:eastAsia="Arial" w:hAnsi="Arial" w:cs="Arial"/>
          <w:color w:val="auto"/>
          <w:sz w:val="22"/>
          <w:szCs w:val="22"/>
        </w:rPr>
        <w:t xml:space="preserve">umor tissues as the reference and normal samples as the </w:t>
      </w:r>
      <w:r w:rsidR="00B015E7" w:rsidRPr="00530512">
        <w:rPr>
          <w:rFonts w:ascii="Arial" w:eastAsia="Arial" w:hAnsi="Arial" w:cs="Arial"/>
          <w:color w:val="auto"/>
          <w:sz w:val="22"/>
          <w:szCs w:val="22"/>
        </w:rPr>
        <w:t>negative controls</w:t>
      </w:r>
      <w:r w:rsidRPr="00530512">
        <w:rPr>
          <w:rFonts w:ascii="Arial" w:eastAsia="Arial" w:hAnsi="Arial" w:cs="Arial"/>
          <w:color w:val="auto"/>
          <w:sz w:val="22"/>
          <w:szCs w:val="22"/>
        </w:rPr>
        <w:t xml:space="preserve">. </w:t>
      </w:r>
      <w:r w:rsidR="007516C4" w:rsidRPr="00530512">
        <w:rPr>
          <w:rFonts w:ascii="Arial" w:eastAsia="Arial" w:hAnsi="Arial" w:cs="Arial"/>
          <w:color w:val="auto"/>
          <w:sz w:val="22"/>
          <w:szCs w:val="22"/>
        </w:rPr>
        <w:t xml:space="preserve">For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lung cancer plasma </w:t>
      </w:r>
      <w:r w:rsidR="008A4F47">
        <w:rPr>
          <w:rFonts w:ascii="Arial" w:eastAsia="Arial" w:hAnsi="Arial" w:cs="Arial"/>
          <w:color w:val="auto"/>
          <w:sz w:val="22"/>
          <w:szCs w:val="22"/>
        </w:rPr>
        <w:t xml:space="preserve">samples </w:t>
      </w:r>
      <w:r w:rsidRPr="00530512">
        <w:rPr>
          <w:rFonts w:ascii="Arial" w:eastAsia="Arial" w:hAnsi="Arial" w:cs="Arial"/>
          <w:color w:val="auto"/>
          <w:sz w:val="22"/>
          <w:szCs w:val="22"/>
        </w:rPr>
        <w:t xml:space="preserve">and </w:t>
      </w:r>
      <w:r w:rsidR="00B015E7" w:rsidRPr="00530512">
        <w:rPr>
          <w:rFonts w:ascii="Arial" w:eastAsia="Arial" w:hAnsi="Arial" w:cs="Arial"/>
          <w:color w:val="auto"/>
          <w:sz w:val="22"/>
          <w:szCs w:val="22"/>
        </w:rPr>
        <w:t>five</w:t>
      </w:r>
      <w:r w:rsidRPr="00530512">
        <w:rPr>
          <w:rFonts w:ascii="Arial" w:eastAsia="Arial" w:hAnsi="Arial" w:cs="Arial"/>
          <w:color w:val="auto"/>
          <w:sz w:val="22"/>
          <w:szCs w:val="22"/>
        </w:rPr>
        <w:t xml:space="preserve"> </w:t>
      </w:r>
      <w:r w:rsidR="00436FD5">
        <w:rPr>
          <w:rFonts w:ascii="Arial" w:eastAsia="Arial" w:hAnsi="Arial" w:cs="Arial"/>
          <w:color w:val="auto"/>
          <w:sz w:val="22"/>
          <w:szCs w:val="22"/>
        </w:rPr>
        <w:t>c</w:t>
      </w:r>
      <w:r w:rsidR="00436FD5" w:rsidRPr="00530512">
        <w:rPr>
          <w:rFonts w:ascii="Arial" w:eastAsia="Arial" w:hAnsi="Arial" w:cs="Arial"/>
          <w:color w:val="auto"/>
          <w:sz w:val="22"/>
          <w:szCs w:val="22"/>
        </w:rPr>
        <w:t xml:space="preserve">olorectal </w:t>
      </w:r>
      <w:r w:rsidRPr="00530512">
        <w:rPr>
          <w:rFonts w:ascii="Arial" w:eastAsia="Arial" w:hAnsi="Arial" w:cs="Arial"/>
          <w:color w:val="auto"/>
          <w:sz w:val="22"/>
          <w:szCs w:val="22"/>
        </w:rPr>
        <w:t>cancer plasma</w:t>
      </w:r>
      <w:r w:rsidR="008A4F47">
        <w:rPr>
          <w:rFonts w:ascii="Arial" w:eastAsia="Arial" w:hAnsi="Arial" w:cs="Arial"/>
          <w:color w:val="auto"/>
          <w:sz w:val="22"/>
          <w:szCs w:val="22"/>
        </w:rPr>
        <w:t xml:space="preserve"> samples</w:t>
      </w:r>
      <w:r w:rsidR="007516C4" w:rsidRPr="00530512">
        <w:rPr>
          <w:rFonts w:ascii="Arial" w:eastAsia="Arial" w:hAnsi="Arial" w:cs="Arial"/>
          <w:color w:val="auto"/>
          <w:sz w:val="22"/>
          <w:szCs w:val="22"/>
        </w:rPr>
        <w:t xml:space="preserve">, we </w:t>
      </w:r>
      <w:r w:rsidRPr="00530512">
        <w:rPr>
          <w:rFonts w:ascii="Arial" w:eastAsia="Arial" w:hAnsi="Arial" w:cs="Arial"/>
          <w:color w:val="auto"/>
          <w:sz w:val="22"/>
          <w:szCs w:val="22"/>
        </w:rPr>
        <w:t xml:space="preserve">also </w:t>
      </w:r>
      <w:r w:rsidR="007516C4" w:rsidRPr="00530512">
        <w:rPr>
          <w:rFonts w:ascii="Arial" w:eastAsia="Arial" w:hAnsi="Arial" w:cs="Arial"/>
          <w:color w:val="auto"/>
          <w:sz w:val="22"/>
          <w:szCs w:val="22"/>
        </w:rPr>
        <w:t xml:space="preserve">obtained matched </w:t>
      </w:r>
      <w:r w:rsidR="00FC5405" w:rsidRPr="00530512">
        <w:rPr>
          <w:rFonts w:ascii="Arial" w:eastAsia="Arial" w:hAnsi="Arial" w:cs="Arial"/>
          <w:color w:val="auto"/>
          <w:sz w:val="22"/>
          <w:szCs w:val="22"/>
        </w:rPr>
        <w:t>primary</w:t>
      </w:r>
      <w:r w:rsidR="007516C4" w:rsidRPr="00530512">
        <w:rPr>
          <w:rFonts w:ascii="Arial" w:eastAsia="Arial" w:hAnsi="Arial" w:cs="Arial"/>
          <w:color w:val="auto"/>
          <w:sz w:val="22"/>
          <w:szCs w:val="22"/>
        </w:rPr>
        <w:t xml:space="preserve"> tumor tissue</w:t>
      </w:r>
      <w:r w:rsidR="00FC5405" w:rsidRPr="00530512">
        <w:rPr>
          <w:rFonts w:ascii="Arial" w:eastAsia="Arial" w:hAnsi="Arial" w:cs="Arial"/>
          <w:color w:val="auto"/>
          <w:sz w:val="22"/>
          <w:szCs w:val="22"/>
        </w:rPr>
        <w:t>s</w:t>
      </w:r>
      <w:r w:rsidR="007516C4" w:rsidRPr="00530512">
        <w:rPr>
          <w:rFonts w:ascii="Arial" w:eastAsia="Arial" w:hAnsi="Arial" w:cs="Arial"/>
          <w:color w:val="auto"/>
          <w:sz w:val="22"/>
          <w:szCs w:val="22"/>
        </w:rPr>
        <w:t>, and generated RRBS data (30 million reads per sample) from 100ng of tumor genomic DNA.</w:t>
      </w:r>
      <w:r w:rsidR="00DA5FAE" w:rsidRPr="00530512">
        <w:rPr>
          <w:rFonts w:ascii="Arial" w:hAnsi="Arial" w:cs="Arial"/>
          <w:color w:val="auto"/>
          <w:sz w:val="22"/>
          <w:szCs w:val="22"/>
        </w:rPr>
        <w:t xml:space="preserve"> </w:t>
      </w:r>
      <w:r w:rsidR="00FC5405" w:rsidRPr="00530512">
        <w:rPr>
          <w:rFonts w:ascii="Arial" w:hAnsi="Arial" w:cs="Arial"/>
          <w:color w:val="auto"/>
          <w:sz w:val="22"/>
          <w:szCs w:val="22"/>
        </w:rPr>
        <w:t>We focused on MHBs with low MHL (i.e. genomic regions that have low or no methylation) in the blood</w:t>
      </w:r>
      <w:r w:rsidR="005A59DF" w:rsidRPr="00530512">
        <w:rPr>
          <w:rFonts w:ascii="Arial" w:hAnsi="Arial" w:cs="Arial"/>
          <w:color w:val="auto"/>
          <w:sz w:val="22"/>
          <w:szCs w:val="22"/>
        </w:rPr>
        <w:t xml:space="preserve">, and asked whether we can detect </w:t>
      </w:r>
      <w:r w:rsidR="00DA5FAE" w:rsidRPr="00530512">
        <w:rPr>
          <w:rFonts w:ascii="Arial" w:hAnsi="Arial" w:cs="Arial"/>
          <w:color w:val="auto"/>
          <w:sz w:val="22"/>
          <w:szCs w:val="22"/>
        </w:rPr>
        <w:t>cancer-specific hig</w:t>
      </w:r>
      <w:r w:rsidR="005E48BD">
        <w:rPr>
          <w:rFonts w:ascii="Arial" w:hAnsi="Arial" w:cs="Arial"/>
          <w:color w:val="auto"/>
          <w:sz w:val="22"/>
          <w:szCs w:val="22"/>
        </w:rPr>
        <w:t xml:space="preserve">hly </w:t>
      </w:r>
      <w:r w:rsidR="005A59DF" w:rsidRPr="00530512">
        <w:rPr>
          <w:rFonts w:ascii="Arial" w:hAnsi="Arial" w:cs="Arial"/>
          <w:color w:val="auto"/>
          <w:sz w:val="22"/>
          <w:szCs w:val="22"/>
        </w:rPr>
        <w:t>methylat</w:t>
      </w:r>
      <w:r w:rsidR="005E48BD">
        <w:rPr>
          <w:rFonts w:ascii="Arial" w:hAnsi="Arial" w:cs="Arial"/>
          <w:color w:val="auto"/>
          <w:sz w:val="22"/>
          <w:szCs w:val="22"/>
        </w:rPr>
        <w:t>ed</w:t>
      </w:r>
      <w:r w:rsidR="00DA5FAE" w:rsidRPr="00530512">
        <w:rPr>
          <w:rFonts w:ascii="Arial" w:hAnsi="Arial" w:cs="Arial"/>
          <w:color w:val="auto"/>
          <w:sz w:val="22"/>
          <w:szCs w:val="22"/>
        </w:rPr>
        <w:t xml:space="preserve"> haplotype</w:t>
      </w:r>
      <w:r w:rsidR="005A59DF" w:rsidRPr="00530512">
        <w:rPr>
          <w:rFonts w:ascii="Arial" w:hAnsi="Arial" w:cs="Arial"/>
          <w:color w:val="auto"/>
          <w:sz w:val="22"/>
          <w:szCs w:val="22"/>
        </w:rPr>
        <w:t>s</w:t>
      </w:r>
      <w:r w:rsidR="00B015E7" w:rsidRPr="00530512">
        <w:rPr>
          <w:rFonts w:ascii="Arial" w:hAnsi="Arial" w:cs="Arial"/>
          <w:color w:val="auto"/>
          <w:sz w:val="22"/>
          <w:szCs w:val="22"/>
        </w:rPr>
        <w:t xml:space="preserve"> (csHMH)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We required that </w:t>
      </w:r>
      <w:r w:rsidR="00B015E7" w:rsidRPr="00530512">
        <w:rPr>
          <w:rFonts w:ascii="Arial" w:eastAsia="Arial" w:hAnsi="Arial" w:cs="Arial"/>
          <w:color w:val="auto"/>
          <w:sz w:val="22"/>
          <w:szCs w:val="22"/>
        </w:rPr>
        <w:t>such haplotypes</w:t>
      </w:r>
      <w:r w:rsidR="005A59DF"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were</w:t>
      </w:r>
      <w:r w:rsidR="005A59DF" w:rsidRPr="00530512">
        <w:rPr>
          <w:rFonts w:ascii="Arial" w:eastAsia="Arial" w:hAnsi="Arial" w:cs="Arial"/>
          <w:color w:val="auto"/>
          <w:sz w:val="22"/>
          <w:szCs w:val="22"/>
        </w:rPr>
        <w:t xml:space="preserve"> present only in the tumor tissues and the matched plasma from the same patient, but not in whole blood or any other non-cancer samples. </w:t>
      </w:r>
      <w:r w:rsidR="00B015E7" w:rsidRPr="00530512">
        <w:rPr>
          <w:rFonts w:ascii="Arial" w:eastAsia="Arial" w:hAnsi="Arial" w:cs="Arial"/>
          <w:color w:val="auto"/>
          <w:sz w:val="22"/>
          <w:szCs w:val="22"/>
        </w:rPr>
        <w:t>We considered these</w:t>
      </w:r>
      <w:r w:rsidR="005A59DF" w:rsidRPr="00530512">
        <w:rPr>
          <w:rFonts w:ascii="Arial" w:eastAsia="Arial" w:hAnsi="Arial" w:cs="Arial"/>
          <w:color w:val="auto"/>
          <w:sz w:val="22"/>
          <w:szCs w:val="22"/>
        </w:rPr>
        <w:t xml:space="preserve"> highly confident</w:t>
      </w:r>
      <w:r w:rsidR="00B015E7" w:rsidRPr="00530512">
        <w:rPr>
          <w:rFonts w:ascii="Arial" w:eastAsia="Arial" w:hAnsi="Arial" w:cs="Arial"/>
          <w:color w:val="auto"/>
          <w:sz w:val="22"/>
          <w:szCs w:val="22"/>
        </w:rPr>
        <w:t xml:space="preserve"> tumor</w:t>
      </w:r>
      <w:r w:rsidR="005A59DF" w:rsidRPr="00530512">
        <w:rPr>
          <w:rFonts w:ascii="Arial" w:eastAsia="Arial" w:hAnsi="Arial" w:cs="Arial"/>
          <w:color w:val="auto"/>
          <w:sz w:val="22"/>
          <w:szCs w:val="22"/>
        </w:rPr>
        <w:t xml:space="preserve"> signature in circulating DNA.  We detected csHMH in</w:t>
      </w:r>
      <w:r w:rsidR="00DA5FAE" w:rsidRPr="00530512">
        <w:rPr>
          <w:rFonts w:ascii="Arial" w:eastAsia="Arial" w:hAnsi="Arial" w:cs="Arial"/>
          <w:color w:val="auto"/>
          <w:sz w:val="22"/>
          <w:szCs w:val="22"/>
        </w:rPr>
        <w:t xml:space="preserve"> all </w:t>
      </w:r>
      <w:r w:rsidR="00A9116C" w:rsidRPr="00530512">
        <w:rPr>
          <w:rFonts w:ascii="Arial" w:eastAsia="Arial" w:hAnsi="Arial" w:cs="Arial"/>
          <w:color w:val="auto"/>
          <w:sz w:val="22"/>
          <w:szCs w:val="22"/>
        </w:rPr>
        <w:t>cancer patient</w:t>
      </w:r>
      <w:r w:rsidR="00E530BB" w:rsidRPr="00530512">
        <w:rPr>
          <w:rFonts w:ascii="Arial" w:eastAsia="Arial" w:hAnsi="Arial" w:cs="Arial"/>
          <w:color w:val="auto"/>
          <w:sz w:val="22"/>
          <w:szCs w:val="22"/>
        </w:rPr>
        <w:t xml:space="preserve"> plasma</w:t>
      </w:r>
      <w:r w:rsidR="00DA5FAE" w:rsidRPr="00530512">
        <w:rPr>
          <w:rFonts w:ascii="Arial" w:eastAsia="Arial" w:hAnsi="Arial" w:cs="Arial"/>
          <w:color w:val="auto"/>
          <w:sz w:val="22"/>
          <w:szCs w:val="22"/>
        </w:rPr>
        <w:t xml:space="preserve"> samples (Average=</w:t>
      </w:r>
      <w:r w:rsidR="00516DF3" w:rsidRPr="00530512">
        <w:rPr>
          <w:rFonts w:ascii="Arial" w:eastAsia="Arial" w:hAnsi="Arial" w:cs="Arial"/>
          <w:color w:val="auto"/>
          <w:sz w:val="22"/>
          <w:szCs w:val="22"/>
        </w:rPr>
        <w:t>36</w:t>
      </w:r>
      <w:r w:rsidR="00DA5FAE" w:rsidRPr="00530512">
        <w:rPr>
          <w:rFonts w:ascii="Arial" w:eastAsia="Arial" w:hAnsi="Arial" w:cs="Arial"/>
          <w:color w:val="auto"/>
          <w:sz w:val="22"/>
          <w:szCs w:val="22"/>
        </w:rPr>
        <w:t>, IQR=</w:t>
      </w:r>
      <w:r w:rsidR="00516DF3" w:rsidRPr="00530512">
        <w:rPr>
          <w:rFonts w:ascii="Arial" w:eastAsia="Arial" w:hAnsi="Arial" w:cs="Arial"/>
          <w:color w:val="auto"/>
          <w:sz w:val="22"/>
          <w:szCs w:val="22"/>
        </w:rPr>
        <w:t>1</w:t>
      </w:r>
      <w:r w:rsidR="00445509" w:rsidRPr="00530512">
        <w:rPr>
          <w:rFonts w:ascii="Arial" w:eastAsia="Arial" w:hAnsi="Arial" w:cs="Arial"/>
          <w:color w:val="auto"/>
          <w:sz w:val="22"/>
          <w:szCs w:val="22"/>
        </w:rPr>
        <w:t>7</w:t>
      </w:r>
      <w:r w:rsidR="00516DF3" w:rsidRPr="00530512">
        <w:rPr>
          <w:rFonts w:ascii="Arial" w:eastAsia="Arial" w:hAnsi="Arial" w:cs="Arial"/>
          <w:color w:val="auto"/>
          <w:sz w:val="22"/>
          <w:szCs w:val="22"/>
        </w:rPr>
        <w:t>,</w:t>
      </w:r>
      <w:r w:rsidR="00516DF3" w:rsidRPr="00530512">
        <w:rPr>
          <w:rFonts w:ascii="Arial" w:eastAsia="Arial" w:hAnsi="Arial" w:cs="Arial"/>
          <w:b/>
          <w:color w:val="auto"/>
          <w:sz w:val="22"/>
          <w:szCs w:val="22"/>
        </w:rPr>
        <w:t xml:space="preserve"> </w:t>
      </w:r>
      <w:r w:rsidR="00102B6F" w:rsidRPr="00530512">
        <w:rPr>
          <w:rFonts w:ascii="Arial" w:eastAsia="Arial" w:hAnsi="Arial" w:cs="Arial"/>
          <w:b/>
          <w:color w:val="auto"/>
          <w:sz w:val="22"/>
          <w:szCs w:val="22"/>
        </w:rPr>
        <w:t xml:space="preserve">Supplementary </w:t>
      </w:r>
      <w:r w:rsidR="00516DF3"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a</w:t>
      </w:r>
      <w:r w:rsidR="00DA5FAE" w:rsidRPr="00530512">
        <w:rPr>
          <w:rFonts w:ascii="Arial" w:eastAsia="Arial" w:hAnsi="Arial" w:cs="Arial"/>
          <w:color w:val="auto"/>
          <w:sz w:val="22"/>
          <w:szCs w:val="22"/>
        </w:rPr>
        <w:t>).</w:t>
      </w:r>
      <w:r w:rsidR="00A9116C" w:rsidRPr="00530512">
        <w:rPr>
          <w:rFonts w:ascii="Arial" w:eastAsia="Arial" w:hAnsi="Arial" w:cs="Arial"/>
          <w:color w:val="auto"/>
          <w:sz w:val="22"/>
          <w:szCs w:val="22"/>
        </w:rPr>
        <w:t xml:space="preserve"> </w:t>
      </w:r>
      <w:r w:rsidR="00B015E7" w:rsidRPr="00530512">
        <w:rPr>
          <w:rFonts w:ascii="Arial" w:eastAsia="Arial" w:hAnsi="Arial" w:cs="Arial"/>
          <w:color w:val="auto"/>
          <w:sz w:val="22"/>
          <w:szCs w:val="22"/>
        </w:rPr>
        <w:t>T</w:t>
      </w:r>
      <w:r w:rsidR="00DA5FAE" w:rsidRPr="00530512">
        <w:rPr>
          <w:rFonts w:ascii="Arial" w:eastAsia="Arial" w:hAnsi="Arial" w:cs="Arial"/>
          <w:color w:val="auto"/>
          <w:sz w:val="22"/>
          <w:szCs w:val="22"/>
        </w:rPr>
        <w:t xml:space="preserve">hese HMHs </w:t>
      </w:r>
      <w:r w:rsidR="00B015E7" w:rsidRPr="00530512">
        <w:rPr>
          <w:rFonts w:ascii="Arial" w:eastAsia="Arial" w:hAnsi="Arial" w:cs="Arial"/>
          <w:color w:val="auto"/>
          <w:sz w:val="22"/>
          <w:szCs w:val="22"/>
        </w:rPr>
        <w:t>were</w:t>
      </w:r>
      <w:r w:rsidR="00DA5FAE" w:rsidRPr="00530512">
        <w:rPr>
          <w:rFonts w:ascii="Arial" w:eastAsia="Arial" w:hAnsi="Arial" w:cs="Arial"/>
          <w:color w:val="auto"/>
          <w:sz w:val="22"/>
          <w:szCs w:val="22"/>
        </w:rPr>
        <w:t xml:space="preserve"> associated</w:t>
      </w:r>
      <w:r w:rsidR="00DA5FAE" w:rsidRPr="00530512">
        <w:rPr>
          <w:rFonts w:ascii="Arial" w:hAnsi="Arial" w:cs="Arial"/>
          <w:color w:val="auto"/>
          <w:sz w:val="22"/>
          <w:szCs w:val="22"/>
        </w:rPr>
        <w:t xml:space="preserve"> </w:t>
      </w:r>
      <w:r w:rsidR="00DA5FAE" w:rsidRPr="00530512">
        <w:rPr>
          <w:rFonts w:ascii="Arial" w:eastAsia="Arial" w:hAnsi="Arial" w:cs="Arial"/>
          <w:color w:val="auto"/>
          <w:sz w:val="22"/>
          <w:szCs w:val="22"/>
        </w:rPr>
        <w:t>with 183 genes</w:t>
      </w:r>
      <w:r w:rsidR="005A59DF"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some of which</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are known to be</w:t>
      </w:r>
      <w:r w:rsidR="00A9116C" w:rsidRPr="00530512">
        <w:rPr>
          <w:rFonts w:ascii="Arial" w:eastAsia="Arial" w:hAnsi="Arial" w:cs="Arial"/>
          <w:color w:val="auto"/>
          <w:sz w:val="22"/>
          <w:szCs w:val="22"/>
        </w:rPr>
        <w:t xml:space="preserve"> </w:t>
      </w:r>
      <w:r w:rsidR="00DA5FAE" w:rsidRPr="00530512">
        <w:rPr>
          <w:rFonts w:ascii="Arial" w:eastAsia="Arial" w:hAnsi="Arial" w:cs="Arial"/>
          <w:color w:val="auto"/>
          <w:sz w:val="22"/>
          <w:szCs w:val="22"/>
        </w:rPr>
        <w:t xml:space="preserve">aberrantly methylated in human cancers such as </w:t>
      </w:r>
      <w:r w:rsidR="00DA5FAE" w:rsidRPr="00530512">
        <w:rPr>
          <w:rFonts w:ascii="Arial" w:eastAsia="Arial" w:hAnsi="Arial" w:cs="Arial"/>
          <w:i/>
          <w:color w:val="auto"/>
          <w:sz w:val="22"/>
          <w:szCs w:val="22"/>
        </w:rPr>
        <w:t>WDR37</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VAX1</w:t>
      </w:r>
      <w:r w:rsidR="00DA5FAE" w:rsidRPr="00530512">
        <w:rPr>
          <w:rFonts w:ascii="Arial" w:eastAsia="Arial" w:hAnsi="Arial" w:cs="Arial"/>
          <w:color w:val="auto"/>
          <w:sz w:val="22"/>
          <w:szCs w:val="22"/>
        </w:rPr>
        <w:t xml:space="preserve">, </w:t>
      </w:r>
      <w:r w:rsidR="00DA5FAE" w:rsidRPr="00530512">
        <w:rPr>
          <w:rFonts w:ascii="Arial" w:eastAsia="Arial" w:hAnsi="Arial" w:cs="Arial"/>
          <w:i/>
          <w:color w:val="auto"/>
          <w:sz w:val="22"/>
          <w:szCs w:val="22"/>
        </w:rPr>
        <w:t>SMPD1</w:t>
      </w:r>
      <w:r w:rsidR="00597205" w:rsidRPr="00530512">
        <w:rPr>
          <w:rFonts w:ascii="Arial" w:eastAsia="Arial" w:hAnsi="Arial" w:cs="Arial"/>
          <w:i/>
          <w:color w:val="auto"/>
          <w:sz w:val="22"/>
          <w:szCs w:val="22"/>
        </w:rPr>
        <w:t xml:space="preserve"> </w:t>
      </w:r>
      <w:r w:rsidR="00F44948"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DE011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b</w:t>
      </w:r>
      <w:r w:rsidR="00DE011A" w:rsidRPr="00530512">
        <w:rPr>
          <w:rFonts w:ascii="Arial" w:eastAsia="Arial" w:hAnsi="Arial" w:cs="Arial"/>
          <w:color w:val="auto"/>
          <w:sz w:val="22"/>
          <w:szCs w:val="22"/>
        </w:rPr>
        <w:t>)</w:t>
      </w:r>
      <w:r w:rsidR="00DA5FA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 xml:space="preserve">Next, we extended the analysis to </w:t>
      </w:r>
      <w:r w:rsidR="00313E0F" w:rsidRPr="00530512">
        <w:rPr>
          <w:rFonts w:ascii="Arial" w:eastAsia="Arial" w:hAnsi="Arial" w:cs="Arial"/>
          <w:color w:val="auto"/>
          <w:sz w:val="22"/>
          <w:szCs w:val="22"/>
        </w:rPr>
        <w:t>49</w:t>
      </w:r>
      <w:r w:rsidR="005A59DF" w:rsidRPr="00530512">
        <w:rPr>
          <w:rFonts w:ascii="Arial" w:eastAsia="Arial" w:hAnsi="Arial" w:cs="Arial"/>
          <w:color w:val="auto"/>
          <w:sz w:val="22"/>
          <w:szCs w:val="22"/>
        </w:rPr>
        <w:t xml:space="preserve"> additional </w:t>
      </w:r>
      <w:r w:rsidRPr="00530512">
        <w:rPr>
          <w:rFonts w:ascii="Arial" w:eastAsia="Arial" w:hAnsi="Arial" w:cs="Arial"/>
          <w:color w:val="auto"/>
          <w:sz w:val="22"/>
          <w:szCs w:val="22"/>
        </w:rPr>
        <w:t xml:space="preserve">cancer </w:t>
      </w:r>
      <w:r w:rsidR="00377DBE" w:rsidRPr="00530512">
        <w:rPr>
          <w:rFonts w:ascii="Arial" w:eastAsia="Arial" w:hAnsi="Arial" w:cs="Arial"/>
          <w:color w:val="auto"/>
          <w:sz w:val="22"/>
          <w:szCs w:val="22"/>
        </w:rPr>
        <w:t xml:space="preserve">plasma </w:t>
      </w:r>
      <w:r w:rsidR="005A59DF" w:rsidRPr="00530512">
        <w:rPr>
          <w:rFonts w:ascii="Arial" w:eastAsia="Arial" w:hAnsi="Arial" w:cs="Arial"/>
          <w:color w:val="auto"/>
          <w:sz w:val="22"/>
          <w:szCs w:val="22"/>
        </w:rPr>
        <w:t xml:space="preserve">samples </w:t>
      </w:r>
      <w:r w:rsidR="00465683" w:rsidRPr="00530512">
        <w:rPr>
          <w:rFonts w:ascii="Arial" w:eastAsia="Arial" w:hAnsi="Arial" w:cs="Arial"/>
          <w:color w:val="auto"/>
          <w:sz w:val="22"/>
          <w:szCs w:val="22"/>
        </w:rPr>
        <w:t>that have no</w:t>
      </w:r>
      <w:r w:rsidRPr="00530512">
        <w:rPr>
          <w:rFonts w:ascii="Arial" w:eastAsia="Arial" w:hAnsi="Arial" w:cs="Arial"/>
          <w:color w:val="auto"/>
          <w:sz w:val="22"/>
          <w:szCs w:val="22"/>
        </w:rPr>
        <w:t xml:space="preserve"> matched tumor samples</w:t>
      </w:r>
      <w:r w:rsidR="005A59DF" w:rsidRPr="00530512">
        <w:rPr>
          <w:rFonts w:ascii="Arial" w:eastAsia="Arial" w:hAnsi="Arial" w:cs="Arial"/>
          <w:color w:val="auto"/>
          <w:sz w:val="22"/>
          <w:szCs w:val="22"/>
        </w:rPr>
        <w:t xml:space="preserve">, using </w:t>
      </w:r>
      <w:r w:rsidR="00313E0F" w:rsidRPr="00530512">
        <w:rPr>
          <w:rFonts w:ascii="Arial" w:eastAsia="Arial" w:hAnsi="Arial" w:cs="Arial"/>
          <w:color w:val="auto"/>
          <w:sz w:val="22"/>
          <w:szCs w:val="22"/>
        </w:rPr>
        <w:t>65</w:t>
      </w:r>
      <w:r w:rsidR="00377DBE" w:rsidRPr="00530512">
        <w:rPr>
          <w:rFonts w:ascii="Arial" w:eastAsia="Arial" w:hAnsi="Arial" w:cs="Arial"/>
          <w:color w:val="auto"/>
          <w:sz w:val="22"/>
          <w:szCs w:val="22"/>
        </w:rPr>
        <w:t xml:space="preserve"> normal </w:t>
      </w:r>
      <w:r w:rsidR="000D0576" w:rsidRPr="00530512">
        <w:rPr>
          <w:rFonts w:ascii="Arial" w:eastAsia="Arial" w:hAnsi="Arial" w:cs="Arial"/>
          <w:color w:val="auto"/>
          <w:sz w:val="22"/>
          <w:szCs w:val="22"/>
        </w:rPr>
        <w:t>plasmas</w:t>
      </w:r>
      <w:r w:rsidR="005A59DF" w:rsidRPr="00530512">
        <w:rPr>
          <w:rFonts w:ascii="Arial" w:eastAsia="Arial" w:hAnsi="Arial" w:cs="Arial"/>
          <w:color w:val="auto"/>
          <w:sz w:val="22"/>
          <w:szCs w:val="22"/>
        </w:rPr>
        <w:t xml:space="preserve"> as the background. On</w:t>
      </w:r>
      <w:r w:rsidR="008A4F47">
        <w:rPr>
          <w:rFonts w:ascii="Arial" w:eastAsia="Arial" w:hAnsi="Arial" w:cs="Arial"/>
          <w:color w:val="auto"/>
          <w:sz w:val="22"/>
          <w:szCs w:val="22"/>
        </w:rPr>
        <w:t xml:space="preserve"> average </w:t>
      </w:r>
      <w:r w:rsidR="00516DF3" w:rsidRPr="00530512">
        <w:rPr>
          <w:rFonts w:ascii="Arial" w:eastAsia="Arial" w:hAnsi="Arial" w:cs="Arial"/>
          <w:color w:val="auto"/>
          <w:sz w:val="22"/>
          <w:szCs w:val="22"/>
        </w:rPr>
        <w:t>60</w:t>
      </w:r>
      <w:r w:rsidR="00377DBE" w:rsidRPr="00530512">
        <w:rPr>
          <w:rFonts w:ascii="Arial" w:eastAsia="Arial" w:hAnsi="Arial" w:cs="Arial"/>
          <w:color w:val="auto"/>
          <w:sz w:val="22"/>
          <w:szCs w:val="22"/>
        </w:rPr>
        <w:t xml:space="preserve"> (IQR=</w:t>
      </w:r>
      <w:r w:rsidR="00516DF3" w:rsidRPr="00530512">
        <w:rPr>
          <w:rFonts w:ascii="Arial" w:eastAsia="Arial" w:hAnsi="Arial" w:cs="Arial"/>
          <w:color w:val="auto"/>
          <w:sz w:val="22"/>
          <w:szCs w:val="22"/>
        </w:rPr>
        <w:t>31</w:t>
      </w:r>
      <w:r w:rsidR="00377DBE" w:rsidRPr="00530512">
        <w:rPr>
          <w:rFonts w:ascii="Arial" w:eastAsia="Arial" w:hAnsi="Arial" w:cs="Arial"/>
          <w:color w:val="auto"/>
          <w:sz w:val="22"/>
          <w:szCs w:val="22"/>
        </w:rPr>
        <w:t xml:space="preserve">) </w:t>
      </w:r>
      <w:r w:rsidR="00092864" w:rsidRPr="00530512">
        <w:rPr>
          <w:rFonts w:ascii="Arial" w:eastAsia="Arial" w:hAnsi="Arial" w:cs="Arial"/>
          <w:color w:val="auto"/>
          <w:sz w:val="22"/>
          <w:szCs w:val="22"/>
        </w:rPr>
        <w:t>csHMH</w:t>
      </w:r>
      <w:r w:rsidR="00377DBE" w:rsidRPr="00530512">
        <w:rPr>
          <w:rFonts w:ascii="Arial" w:eastAsia="Arial" w:hAnsi="Arial" w:cs="Arial"/>
          <w:color w:val="auto"/>
          <w:sz w:val="22"/>
          <w:szCs w:val="22"/>
        </w:rPr>
        <w:t xml:space="preserve"> </w:t>
      </w:r>
      <w:r w:rsidR="005A59DF" w:rsidRPr="00530512">
        <w:rPr>
          <w:rFonts w:ascii="Arial" w:eastAsia="Arial" w:hAnsi="Arial" w:cs="Arial"/>
          <w:color w:val="auto"/>
          <w:sz w:val="22"/>
          <w:szCs w:val="22"/>
        </w:rPr>
        <w:t>were</w:t>
      </w:r>
      <w:r w:rsidR="00377DBE" w:rsidRPr="00530512">
        <w:rPr>
          <w:rFonts w:ascii="Arial" w:eastAsia="Arial" w:hAnsi="Arial" w:cs="Arial"/>
          <w:color w:val="auto"/>
          <w:sz w:val="22"/>
          <w:szCs w:val="22"/>
        </w:rPr>
        <w:t xml:space="preserve"> identified for each cancer plasma sample</w:t>
      </w:r>
      <w:r w:rsidR="00F44948" w:rsidRPr="00530512">
        <w:rPr>
          <w:rFonts w:ascii="Arial" w:eastAsia="Arial" w:hAnsi="Arial" w:cs="Arial"/>
          <w:color w:val="auto"/>
          <w:sz w:val="22"/>
          <w:szCs w:val="22"/>
        </w:rPr>
        <w:t xml:space="preserve"> (</w:t>
      </w:r>
      <w:r w:rsidR="00102B6F" w:rsidRPr="00530512">
        <w:rPr>
          <w:rFonts w:ascii="Arial" w:eastAsia="Arial" w:hAnsi="Arial" w:cs="Arial"/>
          <w:b/>
          <w:color w:val="auto"/>
          <w:sz w:val="22"/>
          <w:szCs w:val="22"/>
        </w:rPr>
        <w:t xml:space="preserve">Supplementary </w:t>
      </w:r>
      <w:r w:rsidR="00A9494F"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5</w:t>
      </w:r>
      <w:r w:rsidR="00102B6F" w:rsidRPr="00530512">
        <w:rPr>
          <w:rFonts w:ascii="Arial" w:eastAsia="Arial" w:hAnsi="Arial" w:cs="Arial"/>
          <w:b/>
          <w:color w:val="auto"/>
          <w:sz w:val="22"/>
          <w:szCs w:val="22"/>
        </w:rPr>
        <w:t>c</w:t>
      </w:r>
      <w:r w:rsidR="00A9494F" w:rsidRPr="00530512">
        <w:rPr>
          <w:rFonts w:ascii="Arial" w:eastAsia="Arial" w:hAnsi="Arial" w:cs="Arial"/>
          <w:color w:val="auto"/>
          <w:sz w:val="22"/>
          <w:szCs w:val="22"/>
        </w:rPr>
        <w:t>)</w:t>
      </w:r>
      <w:r w:rsidR="00377DBE" w:rsidRPr="00530512">
        <w:rPr>
          <w:rFonts w:ascii="Arial" w:eastAsia="Arial" w:hAnsi="Arial" w:cs="Arial"/>
          <w:color w:val="auto"/>
          <w:sz w:val="22"/>
          <w:szCs w:val="22"/>
        </w:rPr>
        <w:t xml:space="preserve">. </w:t>
      </w:r>
      <w:r w:rsidRPr="00530512">
        <w:rPr>
          <w:rFonts w:ascii="Arial" w:eastAsia="Arial" w:hAnsi="Arial" w:cs="Arial"/>
          <w:color w:val="auto"/>
          <w:sz w:val="22"/>
          <w:szCs w:val="22"/>
        </w:rPr>
        <w:t>Interesting</w:t>
      </w:r>
      <w:r w:rsidR="008A4F47">
        <w:rPr>
          <w:rFonts w:ascii="Arial" w:eastAsia="Arial" w:hAnsi="Arial" w:cs="Arial"/>
          <w:color w:val="auto"/>
          <w:sz w:val="22"/>
          <w:szCs w:val="22"/>
        </w:rPr>
        <w:t>ly</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a significant fraction (</w:t>
      </w:r>
      <w:r w:rsidR="00592A56" w:rsidRPr="00530512">
        <w:rPr>
          <w:rFonts w:ascii="Arial" w:eastAsia="Arial" w:hAnsi="Arial" w:cs="Arial"/>
          <w:color w:val="auto"/>
          <w:sz w:val="22"/>
          <w:szCs w:val="22"/>
        </w:rPr>
        <w:t>35%</w:t>
      </w:r>
      <w:r w:rsidR="00465683"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of </w:t>
      </w:r>
      <w:r w:rsidR="00592A56" w:rsidRPr="00530512">
        <w:rPr>
          <w:rFonts w:ascii="Arial" w:hAnsi="Arial" w:cs="Arial"/>
          <w:color w:val="auto"/>
          <w:sz w:val="22"/>
          <w:szCs w:val="22"/>
        </w:rPr>
        <w:t xml:space="preserve">csHMH </w:t>
      </w:r>
      <w:r w:rsidRPr="00530512">
        <w:rPr>
          <w:rFonts w:ascii="Arial" w:hAnsi="Arial" w:cs="Arial"/>
          <w:color w:val="auto"/>
          <w:sz w:val="22"/>
          <w:szCs w:val="22"/>
        </w:rPr>
        <w:t>called on m</w:t>
      </w:r>
      <w:r w:rsidR="00592A56" w:rsidRPr="00530512">
        <w:rPr>
          <w:rFonts w:ascii="Arial" w:hAnsi="Arial" w:cs="Arial"/>
          <w:color w:val="auto"/>
          <w:sz w:val="22"/>
          <w:szCs w:val="22"/>
        </w:rPr>
        <w:t>atched tumor-plasma</w:t>
      </w:r>
      <w:r w:rsidRPr="00530512">
        <w:rPr>
          <w:rFonts w:ascii="Arial" w:hAnsi="Arial" w:cs="Arial"/>
          <w:color w:val="auto"/>
          <w:sz w:val="22"/>
          <w:szCs w:val="22"/>
        </w:rPr>
        <w:t xml:space="preserve"> pairs</w:t>
      </w:r>
      <w:r w:rsidR="00592A56" w:rsidRPr="00530512">
        <w:rPr>
          <w:rFonts w:ascii="Arial" w:hAnsi="Arial" w:cs="Arial"/>
          <w:color w:val="auto"/>
          <w:sz w:val="22"/>
          <w:szCs w:val="22"/>
        </w:rPr>
        <w:t xml:space="preserve"> </w:t>
      </w:r>
      <w:r w:rsidRPr="00530512">
        <w:rPr>
          <w:rFonts w:ascii="Arial" w:hAnsi="Arial" w:cs="Arial"/>
          <w:color w:val="auto"/>
          <w:sz w:val="22"/>
          <w:szCs w:val="22"/>
        </w:rPr>
        <w:t>were</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also detected</w:t>
      </w:r>
      <w:r w:rsidRPr="00530512">
        <w:rPr>
          <w:rFonts w:ascii="Arial" w:hAnsi="Arial" w:cs="Arial"/>
          <w:color w:val="auto"/>
          <w:sz w:val="22"/>
          <w:szCs w:val="22"/>
        </w:rPr>
        <w:t xml:space="preserve"> the expanded set of</w:t>
      </w:r>
      <w:r w:rsidR="00592A56" w:rsidRPr="00530512">
        <w:rPr>
          <w:rFonts w:ascii="Arial" w:hAnsi="Arial" w:cs="Arial"/>
          <w:color w:val="auto"/>
          <w:sz w:val="22"/>
          <w:szCs w:val="22"/>
        </w:rPr>
        <w:t xml:space="preserve"> </w:t>
      </w:r>
      <w:r w:rsidR="00B015E7" w:rsidRPr="00530512">
        <w:rPr>
          <w:rFonts w:ascii="Arial" w:hAnsi="Arial" w:cs="Arial"/>
          <w:color w:val="auto"/>
          <w:sz w:val="22"/>
          <w:szCs w:val="22"/>
        </w:rPr>
        <w:t>cancer patient plasma</w:t>
      </w:r>
      <w:r w:rsidR="00516DF3" w:rsidRPr="00530512">
        <w:rPr>
          <w:rFonts w:ascii="Arial" w:hAnsi="Arial" w:cs="Arial"/>
          <w:color w:val="auto"/>
          <w:sz w:val="22"/>
          <w:szCs w:val="22"/>
        </w:rPr>
        <w:t>.</w:t>
      </w:r>
    </w:p>
    <w:p w14:paraId="46A6B737" w14:textId="77777777" w:rsidR="00CF33E4" w:rsidRPr="00530512" w:rsidRDefault="00CF33E4" w:rsidP="007C7B97">
      <w:pPr>
        <w:spacing w:line="276" w:lineRule="auto"/>
        <w:jc w:val="left"/>
        <w:rPr>
          <w:rFonts w:ascii="Arial" w:eastAsia="Arial" w:hAnsi="Arial" w:cs="Arial"/>
          <w:color w:val="auto"/>
          <w:sz w:val="22"/>
          <w:szCs w:val="22"/>
        </w:rPr>
      </w:pPr>
    </w:p>
    <w:p w14:paraId="415B9BF4" w14:textId="3E90A523" w:rsidR="00D65E6D" w:rsidRPr="00530512" w:rsidRDefault="00CF33E4" w:rsidP="00F3780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Next we </w:t>
      </w:r>
      <w:r w:rsidR="004F4A1C" w:rsidRPr="00530512">
        <w:rPr>
          <w:rFonts w:ascii="Arial" w:eastAsia="Arial" w:hAnsi="Arial" w:cs="Arial"/>
          <w:color w:val="auto"/>
          <w:sz w:val="22"/>
          <w:szCs w:val="22"/>
        </w:rPr>
        <w:t>quantified</w:t>
      </w:r>
      <w:r w:rsidRPr="00530512">
        <w:rPr>
          <w:rFonts w:ascii="Arial" w:eastAsia="Arial" w:hAnsi="Arial" w:cs="Arial"/>
          <w:color w:val="auto"/>
          <w:sz w:val="22"/>
          <w:szCs w:val="22"/>
        </w:rPr>
        <w:t xml:space="preserve"> the tumor load </w:t>
      </w:r>
      <w:r w:rsidR="00B015E7" w:rsidRPr="00530512">
        <w:rPr>
          <w:rFonts w:ascii="Arial" w:eastAsia="Arial" w:hAnsi="Arial" w:cs="Arial"/>
          <w:color w:val="auto"/>
          <w:sz w:val="22"/>
          <w:szCs w:val="22"/>
        </w:rPr>
        <w:t xml:space="preserve">in cancer plasma samples, </w:t>
      </w:r>
      <w:r w:rsidR="00513707" w:rsidRPr="00530512">
        <w:rPr>
          <w:rFonts w:ascii="Arial" w:eastAsia="Arial" w:hAnsi="Arial" w:cs="Arial"/>
          <w:color w:val="auto"/>
          <w:sz w:val="22"/>
          <w:szCs w:val="22"/>
        </w:rPr>
        <w:t>using</w:t>
      </w:r>
      <w:r w:rsidR="005A0EA2" w:rsidRPr="00530512">
        <w:rPr>
          <w:rFonts w:eastAsia="Arial"/>
          <w:color w:val="auto"/>
          <w:sz w:val="22"/>
          <w:szCs w:val="22"/>
        </w:rPr>
        <w:t> </w:t>
      </w:r>
      <w:r w:rsidR="005A0EA2" w:rsidRPr="00530512">
        <w:rPr>
          <w:rFonts w:ascii="Arial" w:eastAsia="Arial" w:hAnsi="Arial" w:cs="Arial"/>
          <w:color w:val="auto"/>
          <w:sz w:val="22"/>
          <w:szCs w:val="22"/>
        </w:rPr>
        <w:t>non-negative decomposition with quadratic programming</w:t>
      </w:r>
      <w:r w:rsidR="00513707"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465683" w:rsidRPr="00530512">
        <w:rPr>
          <w:rFonts w:ascii="Arial" w:eastAsia="Arial" w:hAnsi="Arial" w:cs="Arial"/>
          <w:color w:val="auto"/>
          <w:sz w:val="22"/>
          <w:szCs w:val="22"/>
        </w:rPr>
        <w:t>on</w:t>
      </w:r>
      <w:r w:rsidR="00755E88" w:rsidRPr="00530512">
        <w:rPr>
          <w:rFonts w:ascii="Arial" w:eastAsia="Arial" w:hAnsi="Arial" w:cs="Arial"/>
          <w:color w:val="auto"/>
          <w:sz w:val="22"/>
          <w:szCs w:val="22"/>
        </w:rPr>
        <w:t xml:space="preserve"> the </w:t>
      </w:r>
      <w:r w:rsidR="00465683" w:rsidRPr="00530512">
        <w:rPr>
          <w:rFonts w:ascii="Arial" w:eastAsia="Arial" w:hAnsi="Arial" w:cs="Arial"/>
          <w:color w:val="auto"/>
          <w:sz w:val="22"/>
          <w:szCs w:val="22"/>
        </w:rPr>
        <w:t>RRBS data from</w:t>
      </w:r>
      <w:r w:rsidR="00513707" w:rsidRPr="00530512">
        <w:rPr>
          <w:rFonts w:ascii="Arial" w:eastAsia="Arial" w:hAnsi="Arial" w:cs="Arial"/>
          <w:color w:val="auto"/>
          <w:sz w:val="22"/>
          <w:szCs w:val="22"/>
        </w:rPr>
        <w:t xml:space="preserve"> primary cancer biopsies (LC &amp;</w:t>
      </w:r>
      <w:r w:rsidR="00755E88" w:rsidRPr="00530512">
        <w:rPr>
          <w:rFonts w:ascii="Arial" w:eastAsia="Arial" w:hAnsi="Arial" w:cs="Arial"/>
          <w:color w:val="auto"/>
          <w:sz w:val="22"/>
          <w:szCs w:val="22"/>
        </w:rPr>
        <w:t xml:space="preserve"> CRC</w:t>
      </w:r>
      <w:r w:rsidR="00513707" w:rsidRPr="00530512">
        <w:rPr>
          <w:rFonts w:ascii="Arial" w:eastAsia="Arial" w:hAnsi="Arial" w:cs="Arial"/>
          <w:color w:val="auto"/>
          <w:sz w:val="22"/>
          <w:szCs w:val="22"/>
        </w:rPr>
        <w:t>)</w:t>
      </w:r>
      <w:r w:rsidR="00755E88" w:rsidRPr="00530512">
        <w:rPr>
          <w:rFonts w:ascii="Arial" w:eastAsia="Arial" w:hAnsi="Arial" w:cs="Arial"/>
          <w:color w:val="auto"/>
          <w:sz w:val="22"/>
          <w:szCs w:val="22"/>
        </w:rPr>
        <w:t xml:space="preserve"> and</w:t>
      </w:r>
      <w:r w:rsidR="00513707" w:rsidRPr="00530512">
        <w:rPr>
          <w:rFonts w:ascii="Arial" w:eastAsia="Arial" w:hAnsi="Arial" w:cs="Arial"/>
          <w:color w:val="auto"/>
          <w:sz w:val="22"/>
          <w:szCs w:val="22"/>
        </w:rPr>
        <w:t xml:space="preserve"> WGBS data from</w:t>
      </w:r>
      <w:r w:rsidR="00755E88" w:rsidRPr="00530512">
        <w:rPr>
          <w:rFonts w:ascii="Arial" w:eastAsia="Arial" w:hAnsi="Arial" w:cs="Arial"/>
          <w:color w:val="auto"/>
          <w:sz w:val="22"/>
          <w:szCs w:val="22"/>
        </w:rPr>
        <w:t xml:space="preserve"> </w:t>
      </w:r>
      <w:r w:rsidR="0076044F" w:rsidRPr="00530512">
        <w:rPr>
          <w:rFonts w:ascii="Arial" w:eastAsia="Arial" w:hAnsi="Arial" w:cs="Arial"/>
          <w:color w:val="auto"/>
          <w:sz w:val="22"/>
          <w:szCs w:val="22"/>
        </w:rPr>
        <w:t xml:space="preserve">10 normal </w:t>
      </w:r>
      <w:r w:rsidR="00755E88" w:rsidRPr="00530512">
        <w:rPr>
          <w:rFonts w:ascii="Arial" w:eastAsia="Arial" w:hAnsi="Arial" w:cs="Arial"/>
          <w:color w:val="auto"/>
          <w:sz w:val="22"/>
          <w:szCs w:val="22"/>
        </w:rPr>
        <w:t>tissues</w:t>
      </w:r>
      <w:r w:rsidRPr="00530512">
        <w:rPr>
          <w:rFonts w:ascii="Arial" w:eastAsia="Arial" w:hAnsi="Arial" w:cs="Arial"/>
          <w:color w:val="auto"/>
          <w:sz w:val="22"/>
          <w:szCs w:val="22"/>
        </w:rPr>
        <w:t>.</w:t>
      </w:r>
      <w:r w:rsidR="00592A56"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We estimated that </w:t>
      </w:r>
      <w:r w:rsidR="00AC0A08" w:rsidRPr="00530512">
        <w:rPr>
          <w:rFonts w:ascii="Arial" w:eastAsia="Arial" w:hAnsi="Arial" w:cs="Arial"/>
          <w:color w:val="auto"/>
          <w:sz w:val="22"/>
          <w:szCs w:val="22"/>
        </w:rPr>
        <w:t xml:space="preserve">a predominant fraction, </w:t>
      </w:r>
      <w:r w:rsidR="00E630A1" w:rsidRPr="00530512">
        <w:rPr>
          <w:rFonts w:ascii="Arial" w:eastAsia="Arial" w:hAnsi="Arial" w:cs="Arial"/>
          <w:color w:val="auto"/>
          <w:sz w:val="22"/>
          <w:szCs w:val="22"/>
        </w:rPr>
        <w:t>7</w:t>
      </w:r>
      <w:r w:rsidR="002D3936" w:rsidRPr="00530512">
        <w:rPr>
          <w:rFonts w:ascii="Arial" w:eastAsia="Arial" w:hAnsi="Arial" w:cs="Arial"/>
          <w:color w:val="auto"/>
          <w:sz w:val="22"/>
          <w:szCs w:val="22"/>
        </w:rPr>
        <w:t>2.0</w:t>
      </w:r>
      <w:r w:rsidR="00D65E6D" w:rsidRPr="00530512">
        <w:rPr>
          <w:rFonts w:ascii="Arial" w:eastAsia="Arial" w:hAnsi="Arial" w:cs="Arial"/>
          <w:color w:val="auto"/>
          <w:sz w:val="22"/>
          <w:szCs w:val="22"/>
        </w:rPr>
        <w:t>% (95% CI:0.</w:t>
      </w:r>
      <w:r w:rsidR="002D3936" w:rsidRPr="00530512">
        <w:rPr>
          <w:rFonts w:ascii="Arial" w:eastAsia="Arial" w:hAnsi="Arial" w:cs="Arial"/>
          <w:color w:val="auto"/>
          <w:sz w:val="22"/>
          <w:szCs w:val="22"/>
        </w:rPr>
        <w:t>659</w:t>
      </w:r>
      <w:r w:rsidR="00D65E6D" w:rsidRPr="00530512">
        <w:rPr>
          <w:rFonts w:ascii="Arial" w:eastAsia="Arial" w:hAnsi="Arial" w:cs="Arial"/>
          <w:color w:val="auto"/>
          <w:sz w:val="22"/>
          <w:szCs w:val="22"/>
        </w:rPr>
        <w:t>-0</w:t>
      </w:r>
      <w:r w:rsidR="002D3936" w:rsidRPr="00530512">
        <w:rPr>
          <w:rFonts w:ascii="Arial" w:eastAsia="Arial" w:hAnsi="Arial" w:cs="Arial"/>
          <w:color w:val="auto"/>
          <w:sz w:val="22"/>
          <w:szCs w:val="22"/>
        </w:rPr>
        <w:t>.782</w:t>
      </w:r>
      <w:r w:rsidR="00D65E6D" w:rsidRPr="00530512">
        <w:rPr>
          <w:rFonts w:ascii="Arial" w:eastAsia="Arial" w:hAnsi="Arial" w:cs="Arial"/>
          <w:color w:val="auto"/>
          <w:sz w:val="22"/>
          <w:szCs w:val="22"/>
        </w:rPr>
        <w:t>)</w:t>
      </w:r>
      <w:r w:rsidR="005A0EA2" w:rsidRPr="00530512">
        <w:rPr>
          <w:rFonts w:ascii="Arial" w:eastAsia="Arial" w:hAnsi="Arial" w:cs="Arial"/>
          <w:color w:val="auto"/>
          <w:sz w:val="22"/>
          <w:szCs w:val="22"/>
        </w:rPr>
        <w:t xml:space="preserve"> </w:t>
      </w:r>
      <w:r w:rsidR="00D65E6D" w:rsidRPr="00530512">
        <w:rPr>
          <w:rFonts w:ascii="Arial" w:eastAsia="Arial" w:hAnsi="Arial" w:cs="Arial"/>
          <w:color w:val="auto"/>
          <w:sz w:val="22"/>
          <w:szCs w:val="22"/>
        </w:rPr>
        <w:t xml:space="preserve">in the cancer </w:t>
      </w:r>
      <w:r w:rsidR="002D3936" w:rsidRPr="00530512">
        <w:rPr>
          <w:rFonts w:ascii="Arial" w:eastAsia="Arial" w:hAnsi="Arial" w:cs="Arial"/>
          <w:color w:val="auto"/>
          <w:sz w:val="22"/>
          <w:szCs w:val="22"/>
        </w:rPr>
        <w:t xml:space="preserve">and normal </w:t>
      </w:r>
      <w:r w:rsidR="00D65E6D" w:rsidRPr="00530512">
        <w:rPr>
          <w:rFonts w:ascii="Arial" w:eastAsia="Arial" w:hAnsi="Arial" w:cs="Arial"/>
          <w:color w:val="auto"/>
          <w:sz w:val="22"/>
          <w:szCs w:val="22"/>
        </w:rPr>
        <w:t xml:space="preserve">plasma were contributed by </w:t>
      </w:r>
      <w:r w:rsidR="00AC0A08" w:rsidRPr="00530512">
        <w:rPr>
          <w:rFonts w:ascii="Arial" w:eastAsia="Arial" w:hAnsi="Arial" w:cs="Arial"/>
          <w:color w:val="auto"/>
          <w:sz w:val="22"/>
          <w:szCs w:val="22"/>
        </w:rPr>
        <w:t>white blood cells, which is consistent with the levels reported</w:t>
      </w:r>
      <w:r w:rsidR="009F5910" w:rsidRPr="00530512">
        <w:rPr>
          <w:rFonts w:ascii="Arial" w:eastAsia="Arial" w:hAnsi="Arial" w:cs="Arial"/>
          <w:color w:val="auto"/>
          <w:sz w:val="22"/>
          <w:szCs w:val="22"/>
        </w:rPr>
        <w:t xml:space="preserve"> recently</w:t>
      </w:r>
      <w:r w:rsidR="00AC0A08" w:rsidRPr="00530512">
        <w:rPr>
          <w:rFonts w:ascii="Arial" w:eastAsia="Arial" w:hAnsi="Arial" w:cs="Arial"/>
          <w:color w:val="auto"/>
          <w:sz w:val="22"/>
          <w:szCs w:val="22"/>
        </w:rPr>
        <w:t xml:space="preserve"> based on </w:t>
      </w:r>
      <w:r w:rsidR="009F5910" w:rsidRPr="00530512">
        <w:rPr>
          <w:rFonts w:ascii="Arial" w:eastAsia="Arial" w:hAnsi="Arial" w:cs="Arial"/>
          <w:color w:val="auto"/>
          <w:sz w:val="22"/>
          <w:szCs w:val="22"/>
        </w:rPr>
        <w:t>shallow</w:t>
      </w:r>
      <w:r w:rsidR="00AC0A08" w:rsidRPr="00530512">
        <w:rPr>
          <w:rFonts w:ascii="Arial" w:eastAsia="Arial" w:hAnsi="Arial" w:cs="Arial"/>
          <w:color w:val="auto"/>
          <w:sz w:val="22"/>
          <w:szCs w:val="22"/>
        </w:rPr>
        <w:t xml:space="preserve"> whole genome bisulfite sequencing (69.4%)</w:t>
      </w:r>
      <w:hyperlink w:anchor="_ENREF_6" w:tooltip="Sun, 2015 #214" w:history="1">
        <w:r w:rsidR="00B77226" w:rsidRPr="00530512">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dW0+MjE0PC9SZWNOdW0+PERpc3BsYXlUZXh0PjxzdHlsZSBmYWNlPSJzdXBlcnNjcmlwdCI+Njwv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B77226">
          <w:rPr>
            <w:rFonts w:ascii="Arial" w:eastAsia="Arial" w:hAnsi="Arial" w:cs="Arial"/>
            <w:color w:val="auto"/>
            <w:sz w:val="22"/>
            <w:szCs w:val="22"/>
          </w:rPr>
          <w:instrText xml:space="preserve"> ADDIN EN.CITE </w:instrText>
        </w:r>
        <w:r w:rsidR="00B77226">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dW0+MjE0PC9SZWNOdW0+PERpc3BsYXlUZXh0PjxzdHlsZSBmYWNlPSJzdXBlcnNjcmlwdCI+Njwv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</w:fldData>
          </w:fldChar>
        </w:r>
        <w:r w:rsidR="00B77226">
          <w:rPr>
            <w:rFonts w:ascii="Arial" w:eastAsia="Arial" w:hAnsi="Arial" w:cs="Arial"/>
            <w:color w:val="auto"/>
            <w:sz w:val="22"/>
            <w:szCs w:val="22"/>
          </w:rPr>
          <w:instrText xml:space="preserve"> ADDIN EN.CITE.DATA </w:instrText>
        </w:r>
        <w:r w:rsidR="00B77226">
          <w:rPr>
            <w:rFonts w:ascii="Arial" w:eastAsia="Arial" w:hAnsi="Arial" w:cs="Arial"/>
            <w:color w:val="auto"/>
            <w:sz w:val="22"/>
            <w:szCs w:val="22"/>
          </w:rPr>
        </w:r>
        <w:r w:rsidR="00B77226">
          <w:rPr>
            <w:rFonts w:ascii="Arial" w:eastAsia="Arial" w:hAnsi="Arial" w:cs="Arial"/>
            <w:color w:val="auto"/>
            <w:sz w:val="22"/>
            <w:szCs w:val="22"/>
          </w:rPr>
          <w:fldChar w:fldCharType="end"/>
        </w:r>
        <w:r w:rsidR="00B77226" w:rsidRPr="00530512">
          <w:rPr>
            <w:rFonts w:ascii="Arial" w:eastAsia="Arial" w:hAnsi="Arial" w:cs="Arial"/>
            <w:color w:val="auto"/>
            <w:sz w:val="22"/>
            <w:szCs w:val="22"/>
          </w:rPr>
        </w:r>
        <w:r w:rsidR="00B77226" w:rsidRPr="00530512">
          <w:rPr>
            <w:rFonts w:ascii="Arial" w:eastAsia="Arial" w:hAnsi="Arial" w:cs="Arial"/>
            <w:color w:val="auto"/>
            <w:sz w:val="22"/>
            <w:szCs w:val="22"/>
          </w:rPr>
          <w:fldChar w:fldCharType="separate"/>
        </w:r>
        <w:r w:rsidR="00B77226" w:rsidRPr="00DE1761">
          <w:rPr>
            <w:rFonts w:ascii="Arial" w:eastAsia="Arial" w:hAnsi="Arial" w:cs="Arial"/>
            <w:noProof/>
            <w:color w:val="auto"/>
            <w:sz w:val="22"/>
            <w:szCs w:val="22"/>
            <w:vertAlign w:val="superscript"/>
          </w:rPr>
          <w:t>6</w:t>
        </w:r>
        <w:r w:rsidR="00B77226" w:rsidRPr="00530512">
          <w:rPr>
            <w:rFonts w:ascii="Arial" w:eastAsia="Arial" w:hAnsi="Arial" w:cs="Arial"/>
            <w:color w:val="auto"/>
            <w:sz w:val="22"/>
            <w:szCs w:val="22"/>
          </w:rPr>
          <w:fldChar w:fldCharType="end"/>
        </w:r>
      </w:hyperlink>
      <w:r w:rsidR="00AC0A08" w:rsidRPr="00530512">
        <w:rPr>
          <w:rFonts w:ascii="Arial" w:eastAsia="Arial" w:hAnsi="Arial" w:cs="Arial"/>
          <w:color w:val="auto"/>
          <w:sz w:val="22"/>
          <w:szCs w:val="22"/>
        </w:rPr>
        <w:t xml:space="preserve">.  </w:t>
      </w:r>
      <w:r w:rsidR="005A0EA2" w:rsidRPr="00530512">
        <w:rPr>
          <w:rFonts w:ascii="Arial" w:eastAsia="Arial" w:hAnsi="Arial" w:cs="Arial"/>
          <w:color w:val="auto"/>
          <w:sz w:val="22"/>
          <w:szCs w:val="22"/>
        </w:rPr>
        <w:t>P</w:t>
      </w:r>
      <w:r w:rsidR="00D65E6D" w:rsidRPr="00530512">
        <w:rPr>
          <w:rFonts w:ascii="Arial" w:eastAsia="Arial" w:hAnsi="Arial" w:cs="Arial"/>
          <w:color w:val="auto"/>
          <w:sz w:val="22"/>
          <w:szCs w:val="22"/>
        </w:rPr>
        <w:t xml:space="preserve">rimary tumor and </w:t>
      </w:r>
      <w:r w:rsidR="005A0EA2" w:rsidRPr="00530512">
        <w:rPr>
          <w:rFonts w:ascii="Arial" w:eastAsia="Arial" w:hAnsi="Arial" w:cs="Arial"/>
          <w:color w:val="auto"/>
          <w:sz w:val="22"/>
          <w:szCs w:val="22"/>
        </w:rPr>
        <w:t xml:space="preserve">normal </w:t>
      </w:r>
      <w:r w:rsidR="00D65E6D" w:rsidRPr="00530512">
        <w:rPr>
          <w:rFonts w:ascii="Arial" w:eastAsia="Arial" w:hAnsi="Arial" w:cs="Arial"/>
          <w:color w:val="auto"/>
          <w:sz w:val="22"/>
          <w:szCs w:val="22"/>
        </w:rPr>
        <w:t xml:space="preserve">tissue-of-origin </w:t>
      </w:r>
      <w:r w:rsidR="009F5910" w:rsidRPr="00530512">
        <w:rPr>
          <w:rFonts w:ascii="Arial" w:eastAsia="Arial" w:hAnsi="Arial" w:cs="Arial"/>
          <w:color w:val="auto"/>
          <w:sz w:val="22"/>
          <w:szCs w:val="22"/>
        </w:rPr>
        <w:t>contributed</w:t>
      </w:r>
      <w:r w:rsidR="005A0EA2"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at the</w:t>
      </w:r>
      <w:r w:rsidR="00F37809" w:rsidRPr="00530512">
        <w:rPr>
          <w:rFonts w:ascii="Arial" w:eastAsia="Arial" w:hAnsi="Arial" w:cs="Arial"/>
          <w:color w:val="auto"/>
          <w:sz w:val="22"/>
          <w:szCs w:val="22"/>
        </w:rPr>
        <w:t xml:space="preserve"> similar</w:t>
      </w:r>
      <w:r w:rsidR="00AC0A08" w:rsidRPr="00530512">
        <w:rPr>
          <w:rFonts w:ascii="Arial" w:eastAsia="Arial" w:hAnsi="Arial" w:cs="Arial"/>
          <w:color w:val="auto"/>
          <w:sz w:val="22"/>
          <w:szCs w:val="22"/>
        </w:rPr>
        <w:t xml:space="preserve"> level </w:t>
      </w:r>
      <w:r w:rsidR="00D65E6D" w:rsidRPr="00530512">
        <w:rPr>
          <w:rFonts w:ascii="Arial" w:eastAsia="Arial" w:hAnsi="Arial" w:cs="Arial"/>
          <w:color w:val="auto"/>
          <w:sz w:val="22"/>
          <w:szCs w:val="22"/>
        </w:rPr>
        <w:t xml:space="preserve">of </w:t>
      </w:r>
      <w:r w:rsidR="00F37809" w:rsidRPr="00530512">
        <w:rPr>
          <w:rFonts w:ascii="Arial" w:eastAsia="Arial" w:hAnsi="Arial" w:cs="Arial"/>
          <w:color w:val="auto"/>
          <w:sz w:val="22"/>
          <w:szCs w:val="22"/>
        </w:rPr>
        <w:t>2.3</w:t>
      </w:r>
      <w:r w:rsidR="00D65E6D" w:rsidRPr="00530512">
        <w:rPr>
          <w:rFonts w:ascii="Arial" w:eastAsia="Arial" w:hAnsi="Arial" w:cs="Arial"/>
          <w:color w:val="auto"/>
          <w:sz w:val="22"/>
          <w:szCs w:val="22"/>
        </w:rPr>
        <w:t xml:space="preserve">% (95% CI: </w:t>
      </w:r>
      <w:r w:rsidR="00F37809" w:rsidRPr="00530512">
        <w:rPr>
          <w:rFonts w:ascii="Arial" w:eastAsia="Arial" w:hAnsi="Arial" w:cs="Arial"/>
          <w:color w:val="auto"/>
          <w:sz w:val="22"/>
          <w:szCs w:val="22"/>
        </w:rPr>
        <w:t>0.4</w:t>
      </w:r>
      <w:r w:rsidR="00D65E6D" w:rsidRPr="00530512">
        <w:rPr>
          <w:rFonts w:ascii="Arial" w:eastAsia="Arial" w:hAnsi="Arial" w:cs="Arial"/>
          <w:color w:val="auto"/>
          <w:sz w:val="22"/>
          <w:szCs w:val="22"/>
        </w:rPr>
        <w:t>%-</w:t>
      </w:r>
      <w:r w:rsidR="00F37809" w:rsidRPr="00530512">
        <w:rPr>
          <w:rFonts w:ascii="Arial" w:eastAsia="Arial" w:hAnsi="Arial" w:cs="Arial"/>
          <w:color w:val="auto"/>
          <w:sz w:val="22"/>
          <w:szCs w:val="22"/>
        </w:rPr>
        <w:t>4.2</w:t>
      </w:r>
      <w:r w:rsidR="00D65E6D" w:rsidRPr="00530512">
        <w:rPr>
          <w:rFonts w:ascii="Arial" w:eastAsia="Arial" w:hAnsi="Arial" w:cs="Arial"/>
          <w:color w:val="auto"/>
          <w:sz w:val="22"/>
          <w:szCs w:val="22"/>
        </w:rPr>
        <w:t xml:space="preserve">%) and </w:t>
      </w:r>
      <w:r w:rsidR="00F37809" w:rsidRPr="00530512">
        <w:rPr>
          <w:rFonts w:ascii="Arial" w:eastAsia="Arial" w:hAnsi="Arial" w:cs="Arial"/>
          <w:color w:val="auto"/>
          <w:sz w:val="22"/>
          <w:szCs w:val="22"/>
        </w:rPr>
        <w:t>3.0</w:t>
      </w:r>
      <w:r w:rsidR="00D65E6D" w:rsidRPr="00530512">
        <w:rPr>
          <w:rFonts w:ascii="Arial" w:eastAsia="Arial" w:hAnsi="Arial" w:cs="Arial"/>
          <w:color w:val="auto"/>
          <w:sz w:val="22"/>
          <w:szCs w:val="22"/>
        </w:rPr>
        <w:t>% (95% CI:</w:t>
      </w:r>
      <w:r w:rsidR="00F37809" w:rsidRPr="00530512">
        <w:rPr>
          <w:rFonts w:ascii="Arial" w:eastAsia="Arial" w:hAnsi="Arial" w:cs="Arial"/>
          <w:color w:val="auto"/>
          <w:sz w:val="22"/>
          <w:szCs w:val="22"/>
        </w:rPr>
        <w:t>1.2</w:t>
      </w:r>
      <w:r w:rsidR="00D65E6D" w:rsidRPr="00530512">
        <w:rPr>
          <w:rFonts w:ascii="Arial" w:eastAsia="Arial" w:hAnsi="Arial" w:cs="Arial"/>
          <w:color w:val="auto"/>
          <w:sz w:val="22"/>
          <w:szCs w:val="22"/>
        </w:rPr>
        <w:t>%-</w:t>
      </w:r>
      <w:r w:rsidR="00F37809" w:rsidRPr="00530512">
        <w:rPr>
          <w:rFonts w:ascii="Arial" w:eastAsia="Arial" w:hAnsi="Arial" w:cs="Arial"/>
          <w:color w:val="auto"/>
          <w:sz w:val="22"/>
          <w:szCs w:val="22"/>
        </w:rPr>
        <w:t>4.4</w:t>
      </w:r>
      <w:r w:rsidR="00D65E6D" w:rsidRPr="00530512">
        <w:rPr>
          <w:rFonts w:ascii="Arial" w:eastAsia="Arial" w:hAnsi="Arial" w:cs="Arial"/>
          <w:color w:val="auto"/>
          <w:sz w:val="22"/>
          <w:szCs w:val="22"/>
        </w:rPr>
        <w:t>%)</w:t>
      </w:r>
      <w:r w:rsidR="00453556" w:rsidRPr="00530512">
        <w:rPr>
          <w:rFonts w:ascii="Arial" w:eastAsia="Arial" w:hAnsi="Arial" w:cs="Arial"/>
          <w:color w:val="auto"/>
          <w:sz w:val="22"/>
          <w:szCs w:val="22"/>
        </w:rPr>
        <w:t xml:space="preserve">. In contrast, we </w:t>
      </w:r>
      <w:r w:rsidR="00AC0A08" w:rsidRPr="00530512">
        <w:rPr>
          <w:rFonts w:ascii="Arial" w:eastAsia="Arial" w:hAnsi="Arial" w:cs="Arial"/>
          <w:color w:val="auto"/>
          <w:sz w:val="22"/>
          <w:szCs w:val="22"/>
        </w:rPr>
        <w:t xml:space="preserve">applied the similar analysis to </w:t>
      </w:r>
      <w:r w:rsidR="00F37809" w:rsidRPr="00530512">
        <w:rPr>
          <w:rFonts w:ascii="Arial" w:eastAsia="Arial" w:hAnsi="Arial" w:cs="Arial"/>
          <w:color w:val="auto"/>
          <w:sz w:val="22"/>
          <w:szCs w:val="22"/>
        </w:rPr>
        <w:t>normal plasma</w:t>
      </w:r>
      <w:r w:rsidR="00AC0A08" w:rsidRPr="00530512">
        <w:rPr>
          <w:rFonts w:ascii="Arial" w:eastAsia="Arial" w:hAnsi="Arial" w:cs="Arial"/>
          <w:color w:val="auto"/>
          <w:sz w:val="22"/>
          <w:szCs w:val="22"/>
        </w:rPr>
        <w:t>, and</w:t>
      </w:r>
      <w:r w:rsidR="007A5E10" w:rsidRPr="00530512">
        <w:rPr>
          <w:rFonts w:ascii="Arial" w:eastAsia="Arial" w:hAnsi="Arial" w:cs="Arial"/>
          <w:color w:val="auto"/>
          <w:sz w:val="22"/>
          <w:szCs w:val="22"/>
        </w:rPr>
        <w:t xml:space="preserve"> </w:t>
      </w:r>
      <w:r w:rsidR="009F5910" w:rsidRPr="00530512">
        <w:rPr>
          <w:rFonts w:ascii="Arial" w:eastAsia="Arial" w:hAnsi="Arial" w:cs="Arial"/>
          <w:color w:val="auto"/>
          <w:sz w:val="22"/>
          <w:szCs w:val="22"/>
        </w:rPr>
        <w:t xml:space="preserve">found </w:t>
      </w:r>
      <w:r w:rsidR="00453556" w:rsidRPr="00530512">
        <w:rPr>
          <w:rFonts w:ascii="Arial" w:eastAsia="Arial" w:hAnsi="Arial" w:cs="Arial"/>
          <w:color w:val="auto"/>
          <w:sz w:val="22"/>
          <w:szCs w:val="22"/>
        </w:rPr>
        <w:t>only residual</w:t>
      </w:r>
      <w:r w:rsidR="00F37809" w:rsidRPr="00530512">
        <w:rPr>
          <w:rFonts w:ascii="Arial" w:eastAsia="Arial" w:hAnsi="Arial" w:cs="Arial"/>
          <w:color w:val="auto"/>
          <w:sz w:val="22"/>
          <w:szCs w:val="22"/>
        </w:rPr>
        <w:t xml:space="preserve"> tumor contribution</w:t>
      </w:r>
      <w:r w:rsidR="00453556" w:rsidRPr="00530512">
        <w:rPr>
          <w:rFonts w:ascii="Arial" w:eastAsia="Arial" w:hAnsi="Arial" w:cs="Arial"/>
          <w:color w:val="auto"/>
          <w:sz w:val="22"/>
          <w:szCs w:val="22"/>
        </w:rPr>
        <w:t>s (0.17% for CRC and 1.0% LC)</w:t>
      </w:r>
      <w:r w:rsidR="00F37809" w:rsidRPr="00530512">
        <w:rPr>
          <w:rFonts w:ascii="Arial" w:eastAsia="Arial" w:hAnsi="Arial" w:cs="Arial"/>
          <w:color w:val="auto"/>
          <w:sz w:val="22"/>
          <w:szCs w:val="22"/>
        </w:rPr>
        <w:t xml:space="preserve"> to normal plasma</w:t>
      </w:r>
      <w:r w:rsidR="00453556" w:rsidRPr="00530512">
        <w:rPr>
          <w:rFonts w:ascii="Arial" w:eastAsia="Arial" w:hAnsi="Arial" w:cs="Arial"/>
          <w:color w:val="auto"/>
          <w:sz w:val="22"/>
          <w:szCs w:val="22"/>
        </w:rPr>
        <w:t>, which</w:t>
      </w:r>
      <w:r w:rsidR="00F37809" w:rsidRPr="00530512">
        <w:rPr>
          <w:rFonts w:ascii="Arial" w:eastAsia="Arial" w:hAnsi="Arial" w:cs="Arial"/>
          <w:color w:val="auto"/>
          <w:sz w:val="22"/>
          <w:szCs w:val="22"/>
        </w:rPr>
        <w:t xml:space="preserve"> were significantly lower</w:t>
      </w:r>
      <w:r w:rsidR="00A31EF0" w:rsidRPr="00530512">
        <w:rPr>
          <w:rFonts w:ascii="Arial" w:eastAsia="Arial" w:hAnsi="Arial" w:cs="Arial"/>
          <w:color w:val="auto"/>
          <w:sz w:val="22"/>
          <w:szCs w:val="22"/>
        </w:rPr>
        <w:t xml:space="preserve"> (</w:t>
      </w:r>
      <w:r w:rsidR="006839B9" w:rsidRPr="00530512">
        <w:rPr>
          <w:rFonts w:ascii="Arial" w:eastAsia="Arial" w:hAnsi="Arial" w:cs="Arial"/>
          <w:color w:val="auto"/>
          <w:sz w:val="22"/>
          <w:szCs w:val="22"/>
        </w:rPr>
        <w:t>P=</w:t>
      </w:r>
      <w:r w:rsidR="00A31EF0" w:rsidRPr="00530512">
        <w:rPr>
          <w:rFonts w:ascii="Arial" w:eastAsia="Arial" w:hAnsi="Arial" w:cs="Arial"/>
          <w:color w:val="auto"/>
          <w:sz w:val="22"/>
          <w:szCs w:val="22"/>
        </w:rPr>
        <w:t>3.4x10</w:t>
      </w:r>
      <w:r w:rsidR="00A31EF0" w:rsidRPr="00530512">
        <w:rPr>
          <w:rFonts w:ascii="Arial" w:eastAsia="Arial" w:hAnsi="Arial" w:cs="Arial"/>
          <w:color w:val="auto"/>
          <w:sz w:val="22"/>
          <w:szCs w:val="22"/>
          <w:vertAlign w:val="superscript"/>
        </w:rPr>
        <w:t>-5</w:t>
      </w:r>
      <w:r w:rsidR="00A31EF0" w:rsidRPr="00530512">
        <w:rPr>
          <w:rFonts w:ascii="Arial" w:eastAsia="Arial" w:hAnsi="Arial" w:cs="Arial"/>
          <w:color w:val="auto"/>
          <w:sz w:val="22"/>
          <w:szCs w:val="22"/>
        </w:rPr>
        <w:t xml:space="preserve"> and 5.2x10</w:t>
      </w:r>
      <w:r w:rsidR="00A31EF0" w:rsidRPr="00530512">
        <w:rPr>
          <w:rFonts w:ascii="Arial" w:eastAsia="Arial" w:hAnsi="Arial" w:cs="Arial"/>
          <w:color w:val="auto"/>
          <w:sz w:val="22"/>
          <w:szCs w:val="22"/>
          <w:vertAlign w:val="superscript"/>
        </w:rPr>
        <w:t>-10</w:t>
      </w:r>
      <w:r w:rsidR="00A31EF0" w:rsidRPr="00530512">
        <w:rPr>
          <w:rFonts w:ascii="Arial" w:eastAsia="Arial" w:hAnsi="Arial" w:cs="Arial"/>
          <w:color w:val="auto"/>
          <w:sz w:val="22"/>
          <w:szCs w:val="22"/>
        </w:rPr>
        <w:t xml:space="preserve"> for CRC and </w:t>
      </w:r>
      <w:r w:rsidR="006839B9" w:rsidRPr="00530512">
        <w:rPr>
          <w:rFonts w:ascii="Arial" w:eastAsia="Arial" w:hAnsi="Arial" w:cs="Arial"/>
          <w:color w:val="auto"/>
          <w:sz w:val="22"/>
          <w:szCs w:val="22"/>
        </w:rPr>
        <w:t>LC</w:t>
      </w:r>
      <w:r w:rsidR="00A31EF0" w:rsidRPr="00530512">
        <w:rPr>
          <w:rFonts w:ascii="Arial" w:eastAsia="Arial" w:hAnsi="Arial" w:cs="Arial"/>
          <w:color w:val="auto"/>
          <w:sz w:val="22"/>
          <w:szCs w:val="22"/>
        </w:rPr>
        <w:t>, respectively)</w:t>
      </w:r>
      <w:r w:rsidR="00F37809" w:rsidRPr="00530512">
        <w:rPr>
          <w:rFonts w:ascii="Arial" w:eastAsia="Arial" w:hAnsi="Arial" w:cs="Arial"/>
          <w:color w:val="auto"/>
          <w:sz w:val="22"/>
          <w:szCs w:val="22"/>
        </w:rPr>
        <w:t xml:space="preserve"> </w:t>
      </w:r>
      <w:r w:rsidR="00453556" w:rsidRPr="00530512">
        <w:rPr>
          <w:rFonts w:ascii="Arial" w:eastAsia="Arial" w:hAnsi="Arial" w:cs="Arial"/>
          <w:color w:val="auto"/>
          <w:sz w:val="22"/>
          <w:szCs w:val="22"/>
        </w:rPr>
        <w:t>than cancer plasma.</w:t>
      </w:r>
      <w:r w:rsidR="00760891"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We</w:t>
      </w:r>
      <w:r w:rsidR="00CB5B8C" w:rsidRPr="00530512">
        <w:rPr>
          <w:rFonts w:ascii="Arial" w:eastAsia="Arial" w:hAnsi="Arial" w:cs="Arial"/>
          <w:color w:val="auto"/>
          <w:sz w:val="22"/>
          <w:szCs w:val="22"/>
        </w:rPr>
        <w:t xml:space="preserve"> also</w:t>
      </w:r>
      <w:r w:rsidR="007A4070" w:rsidRPr="00530512">
        <w:rPr>
          <w:rFonts w:ascii="Arial" w:eastAsia="Arial" w:hAnsi="Arial" w:cs="Arial"/>
          <w:color w:val="auto"/>
          <w:sz w:val="22"/>
          <w:szCs w:val="22"/>
        </w:rPr>
        <w:t xml:space="preserve"> found</w:t>
      </w:r>
      <w:r w:rsidR="00453556" w:rsidRPr="00530512">
        <w:rPr>
          <w:rFonts w:ascii="Arial" w:eastAsia="Arial" w:hAnsi="Arial" w:cs="Arial"/>
          <w:color w:val="auto"/>
          <w:sz w:val="22"/>
          <w:szCs w:val="22"/>
        </w:rPr>
        <w:t xml:space="preserve"> that</w:t>
      </w:r>
      <w:r w:rsidR="007A4070" w:rsidRPr="00530512">
        <w:rPr>
          <w:rFonts w:ascii="Arial" w:eastAsia="Arial" w:hAnsi="Arial" w:cs="Arial"/>
          <w:color w:val="auto"/>
          <w:sz w:val="22"/>
          <w:szCs w:val="22"/>
        </w:rPr>
        <w:t xml:space="preserve"> 76.7% </w:t>
      </w:r>
      <w:r w:rsidR="004F4A1C" w:rsidRPr="00530512">
        <w:rPr>
          <w:rFonts w:ascii="Arial" w:eastAsia="Arial" w:hAnsi="Arial" w:cs="Arial"/>
          <w:color w:val="auto"/>
          <w:sz w:val="22"/>
          <w:szCs w:val="22"/>
        </w:rPr>
        <w:t xml:space="preserve">plasma samples from </w:t>
      </w:r>
      <w:r w:rsidR="007A4070" w:rsidRPr="00530512">
        <w:rPr>
          <w:rFonts w:ascii="Arial" w:eastAsia="Arial" w:hAnsi="Arial" w:cs="Arial"/>
          <w:color w:val="auto"/>
          <w:sz w:val="22"/>
          <w:szCs w:val="22"/>
        </w:rPr>
        <w:t xml:space="preserve">CRC </w:t>
      </w:r>
      <w:r w:rsidR="004F4A1C" w:rsidRPr="00530512">
        <w:rPr>
          <w:rFonts w:ascii="Arial" w:eastAsia="Arial" w:hAnsi="Arial" w:cs="Arial"/>
          <w:color w:val="auto"/>
          <w:sz w:val="22"/>
          <w:szCs w:val="22"/>
        </w:rPr>
        <w:t xml:space="preserve">patients </w:t>
      </w:r>
      <w:r w:rsidR="007A4070" w:rsidRPr="00530512">
        <w:rPr>
          <w:rFonts w:ascii="Arial" w:eastAsia="Arial" w:hAnsi="Arial" w:cs="Arial"/>
          <w:color w:val="auto"/>
          <w:sz w:val="22"/>
          <w:szCs w:val="22"/>
        </w:rPr>
        <w:t>and 89.6%</w:t>
      </w:r>
      <w:r w:rsidR="004F4A1C" w:rsidRPr="00530512">
        <w:rPr>
          <w:rFonts w:ascii="Arial" w:eastAsia="Arial" w:hAnsi="Arial" w:cs="Arial"/>
          <w:color w:val="auto"/>
          <w:sz w:val="22"/>
          <w:szCs w:val="22"/>
        </w:rPr>
        <w:t xml:space="preserve"> from</w:t>
      </w:r>
      <w:r w:rsidR="007A4070" w:rsidRPr="00530512">
        <w:rPr>
          <w:rFonts w:ascii="Arial" w:eastAsia="Arial" w:hAnsi="Arial" w:cs="Arial"/>
          <w:color w:val="auto"/>
          <w:sz w:val="22"/>
          <w:szCs w:val="22"/>
        </w:rPr>
        <w:t xml:space="preserve"> LC </w:t>
      </w:r>
      <w:r w:rsidR="004F4A1C" w:rsidRPr="00530512">
        <w:rPr>
          <w:rFonts w:ascii="Arial" w:eastAsia="Arial" w:hAnsi="Arial" w:cs="Arial"/>
          <w:color w:val="auto"/>
          <w:sz w:val="22"/>
          <w:szCs w:val="22"/>
        </w:rPr>
        <w:t>patients</w:t>
      </w:r>
      <w:r w:rsidR="00CB5B8C"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had detectible</w:t>
      </w:r>
      <w:r w:rsidR="00CB5B8C" w:rsidRPr="00530512">
        <w:rPr>
          <w:rFonts w:ascii="Arial" w:eastAsia="Arial" w:hAnsi="Arial" w:cs="Arial"/>
          <w:color w:val="auto"/>
          <w:sz w:val="22"/>
          <w:szCs w:val="22"/>
        </w:rPr>
        <w:t xml:space="preserve"> </w:t>
      </w:r>
      <w:r w:rsidR="007A4070" w:rsidRPr="00530512">
        <w:rPr>
          <w:rFonts w:ascii="Arial" w:eastAsia="Arial" w:hAnsi="Arial" w:cs="Arial"/>
          <w:color w:val="auto"/>
          <w:sz w:val="22"/>
          <w:szCs w:val="22"/>
        </w:rPr>
        <w:t xml:space="preserve">contribution </w:t>
      </w:r>
      <w:r w:rsidR="00CB5B8C" w:rsidRPr="00530512">
        <w:rPr>
          <w:rFonts w:ascii="Arial" w:eastAsia="Arial" w:hAnsi="Arial" w:cs="Arial"/>
          <w:color w:val="auto"/>
          <w:sz w:val="22"/>
          <w:szCs w:val="22"/>
        </w:rPr>
        <w:t xml:space="preserve">from tumor tissues </w:t>
      </w:r>
      <w:r w:rsidR="007A4070" w:rsidRPr="00530512">
        <w:rPr>
          <w:rFonts w:ascii="Arial" w:eastAsia="Arial" w:hAnsi="Arial" w:cs="Arial"/>
          <w:color w:val="auto"/>
          <w:sz w:val="22"/>
          <w:szCs w:val="22"/>
        </w:rPr>
        <w:t>while only 13% and 26% normal plasma</w:t>
      </w:r>
      <w:r w:rsidR="00CB5B8C" w:rsidRPr="00530512">
        <w:rPr>
          <w:rFonts w:ascii="Arial" w:eastAsia="Arial" w:hAnsi="Arial" w:cs="Arial"/>
          <w:color w:val="auto"/>
          <w:sz w:val="22"/>
          <w:szCs w:val="22"/>
        </w:rPr>
        <w:t>s</w:t>
      </w:r>
      <w:r w:rsidR="007A4070" w:rsidRPr="00530512">
        <w:rPr>
          <w:rFonts w:ascii="Arial" w:eastAsia="Arial" w:hAnsi="Arial" w:cs="Arial"/>
          <w:color w:val="auto"/>
          <w:sz w:val="22"/>
          <w:szCs w:val="22"/>
        </w:rPr>
        <w:t xml:space="preserve"> </w:t>
      </w:r>
      <w:r w:rsidR="00CB5B8C" w:rsidRPr="00530512">
        <w:rPr>
          <w:rFonts w:ascii="Arial" w:eastAsia="Arial" w:hAnsi="Arial" w:cs="Arial"/>
          <w:color w:val="auto"/>
          <w:sz w:val="22"/>
          <w:szCs w:val="22"/>
        </w:rPr>
        <w:t>have</w:t>
      </w:r>
      <w:r w:rsidR="007A4070" w:rsidRPr="00530512">
        <w:rPr>
          <w:rFonts w:ascii="Arial" w:eastAsia="Arial" w:hAnsi="Arial" w:cs="Arial"/>
          <w:color w:val="auto"/>
          <w:sz w:val="22"/>
          <w:szCs w:val="22"/>
        </w:rPr>
        <w:t xml:space="preserve"> certain (low) tumor contribution</w:t>
      </w:r>
      <w:r w:rsidR="00B82DE0">
        <w:rPr>
          <w:rFonts w:ascii="Arial" w:eastAsia="Arial" w:hAnsi="Arial" w:cs="Arial"/>
          <w:color w:val="auto"/>
          <w:sz w:val="22"/>
          <w:szCs w:val="22"/>
        </w:rPr>
        <w:t xml:space="preserve"> (</w:t>
      </w:r>
      <w:r w:rsidR="00B82DE0" w:rsidRPr="00B82DE0">
        <w:rPr>
          <w:rFonts w:ascii="Arial" w:eastAsia="Arial" w:hAnsi="Arial" w:cs="Arial"/>
          <w:b/>
          <w:color w:val="auto"/>
          <w:sz w:val="22"/>
          <w:szCs w:val="22"/>
        </w:rPr>
        <w:t>Supplementary Fig. 5</w:t>
      </w:r>
      <w:r w:rsidR="00B82DE0">
        <w:rPr>
          <w:rFonts w:ascii="Arial" w:eastAsia="Arial" w:hAnsi="Arial" w:cs="Arial"/>
          <w:color w:val="auto"/>
          <w:sz w:val="22"/>
          <w:szCs w:val="22"/>
        </w:rPr>
        <w:t>)</w:t>
      </w:r>
      <w:r w:rsidR="007A4070" w:rsidRPr="00530512">
        <w:rPr>
          <w:rFonts w:ascii="Arial" w:eastAsia="Arial" w:hAnsi="Arial" w:cs="Arial"/>
          <w:color w:val="auto"/>
          <w:sz w:val="22"/>
          <w:szCs w:val="22"/>
        </w:rPr>
        <w:t xml:space="preserve">. </w:t>
      </w:r>
      <w:r w:rsidR="00AC0A08" w:rsidRPr="00530512">
        <w:rPr>
          <w:rFonts w:ascii="Arial" w:eastAsia="Arial" w:hAnsi="Arial" w:cs="Arial"/>
          <w:color w:val="auto"/>
          <w:sz w:val="22"/>
          <w:szCs w:val="22"/>
        </w:rPr>
        <w:t xml:space="preserve">Therefore, circulating cell-free DNA contains a relatively stable fraction of molecules released from various </w:t>
      </w:r>
      <w:r w:rsidR="00B76BD0" w:rsidRPr="00530512">
        <w:rPr>
          <w:rFonts w:ascii="Arial" w:eastAsia="Arial" w:hAnsi="Arial" w:cs="Arial"/>
          <w:color w:val="auto"/>
          <w:sz w:val="22"/>
          <w:szCs w:val="22"/>
        </w:rPr>
        <w:t>normal tissue</w:t>
      </w:r>
      <w:r w:rsidR="00AC0A08" w:rsidRPr="00530512">
        <w:rPr>
          <w:rFonts w:ascii="Arial" w:eastAsia="Arial" w:hAnsi="Arial" w:cs="Arial"/>
          <w:color w:val="auto"/>
          <w:sz w:val="22"/>
          <w:szCs w:val="22"/>
        </w:rPr>
        <w:t>s, whereas in cancer patient</w:t>
      </w:r>
      <w:r w:rsidR="007F7966">
        <w:rPr>
          <w:rFonts w:ascii="Arial" w:eastAsia="Arial" w:hAnsi="Arial" w:cs="Arial"/>
          <w:color w:val="auto"/>
          <w:sz w:val="22"/>
          <w:szCs w:val="22"/>
        </w:rPr>
        <w:t>s</w:t>
      </w:r>
      <w:r w:rsidR="00AC0A08"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tumor cells released DNA molecules that can be more abundant than normal tissues </w:t>
      </w:r>
      <w:r w:rsidR="009C6C8A" w:rsidRPr="00530512">
        <w:rPr>
          <w:rFonts w:ascii="Arial" w:eastAsia="Arial" w:hAnsi="Arial" w:cs="Arial"/>
          <w:color w:val="auto"/>
          <w:sz w:val="22"/>
          <w:szCs w:val="22"/>
        </w:rPr>
        <w:t>(</w:t>
      </w:r>
      <w:r w:rsidR="005A6124" w:rsidRPr="00530512">
        <w:rPr>
          <w:rFonts w:ascii="Arial" w:eastAsia="Arial" w:hAnsi="Arial" w:cs="Arial"/>
          <w:b/>
          <w:color w:val="auto"/>
          <w:sz w:val="22"/>
          <w:szCs w:val="22"/>
        </w:rPr>
        <w:t xml:space="preserve">Supplementary </w:t>
      </w:r>
      <w:r w:rsidR="009C6C8A"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6</w:t>
      </w:r>
      <w:r w:rsidR="009C6C8A" w:rsidRPr="00530512">
        <w:rPr>
          <w:rFonts w:ascii="Arial" w:eastAsia="Arial" w:hAnsi="Arial" w:cs="Arial"/>
          <w:color w:val="auto"/>
          <w:sz w:val="22"/>
          <w:szCs w:val="22"/>
        </w:rPr>
        <w:t>)</w:t>
      </w:r>
      <w:r w:rsidR="00B76BD0" w:rsidRPr="00530512">
        <w:rPr>
          <w:rFonts w:ascii="Arial" w:eastAsia="Arial" w:hAnsi="Arial" w:cs="Arial"/>
          <w:color w:val="auto"/>
          <w:sz w:val="22"/>
          <w:szCs w:val="22"/>
        </w:rPr>
        <w:t xml:space="preserve">. </w:t>
      </w:r>
    </w:p>
    <w:p w14:paraId="58DAF0F6" w14:textId="6A0479FE" w:rsidR="00F90054" w:rsidRPr="00530512" w:rsidRDefault="00F90054" w:rsidP="007C7B97">
      <w:pPr>
        <w:spacing w:line="276" w:lineRule="auto"/>
        <w:jc w:val="left"/>
        <w:rPr>
          <w:rFonts w:ascii="Arial" w:eastAsia="Arial" w:hAnsi="Arial" w:cs="Arial"/>
          <w:color w:val="auto"/>
          <w:sz w:val="22"/>
          <w:szCs w:val="22"/>
        </w:rPr>
      </w:pPr>
    </w:p>
    <w:p w14:paraId="078061D8" w14:textId="123A36BE" w:rsidR="00DE345D" w:rsidRPr="00530512" w:rsidRDefault="00CA03CC" w:rsidP="007C7B97">
      <w:pPr>
        <w:spacing w:line="276" w:lineRule="auto"/>
        <w:jc w:val="left"/>
        <w:rPr>
          <w:rFonts w:ascii="Arial" w:hAnsi="Arial" w:cs="Arial"/>
          <w:color w:val="auto"/>
          <w:sz w:val="22"/>
          <w:szCs w:val="22"/>
        </w:rPr>
      </w:pPr>
      <w:r w:rsidRPr="00530512">
        <w:rPr>
          <w:rFonts w:ascii="Arial" w:eastAsia="Arial" w:hAnsi="Arial" w:cs="Arial"/>
          <w:color w:val="auto"/>
          <w:sz w:val="22"/>
          <w:szCs w:val="22"/>
        </w:rPr>
        <w:t xml:space="preserve">We </w:t>
      </w:r>
      <w:r w:rsidR="004F4A1C" w:rsidRPr="00530512">
        <w:rPr>
          <w:rFonts w:ascii="Arial" w:eastAsia="Arial" w:hAnsi="Arial" w:cs="Arial"/>
          <w:color w:val="auto"/>
          <w:sz w:val="22"/>
          <w:szCs w:val="22"/>
        </w:rPr>
        <w:t>next</w:t>
      </w:r>
      <w:r w:rsidR="00A9116C" w:rsidRPr="00530512">
        <w:rPr>
          <w:rFonts w:ascii="Arial" w:eastAsia="Arial" w:hAnsi="Arial" w:cs="Arial"/>
          <w:color w:val="auto"/>
          <w:sz w:val="22"/>
          <w:szCs w:val="22"/>
        </w:rPr>
        <w:t xml:space="preserve"> </w:t>
      </w:r>
      <w:r w:rsidRPr="00530512">
        <w:rPr>
          <w:rFonts w:ascii="Arial" w:eastAsia="Arial" w:hAnsi="Arial" w:cs="Arial"/>
          <w:color w:val="auto"/>
          <w:sz w:val="22"/>
          <w:szCs w:val="22"/>
        </w:rPr>
        <w:t xml:space="preserve">asked whether we can identify </w:t>
      </w:r>
      <w:r w:rsidR="000174A2" w:rsidRPr="00530512">
        <w:rPr>
          <w:rFonts w:ascii="Arial" w:eastAsia="Arial" w:hAnsi="Arial" w:cs="Arial"/>
          <w:color w:val="auto"/>
          <w:sz w:val="22"/>
          <w:szCs w:val="22"/>
        </w:rPr>
        <w:t xml:space="preserve">a small subset of </w:t>
      </w:r>
      <w:r w:rsidRPr="00530512">
        <w:rPr>
          <w:rFonts w:ascii="Arial" w:eastAsia="Arial" w:hAnsi="Arial" w:cs="Arial"/>
          <w:color w:val="auto"/>
          <w:sz w:val="22"/>
          <w:szCs w:val="22"/>
        </w:rPr>
        <w:t>MHBs</w:t>
      </w:r>
      <w:r w:rsidR="000174A2" w:rsidRPr="00530512">
        <w:rPr>
          <w:rFonts w:ascii="Arial" w:eastAsia="Arial" w:hAnsi="Arial" w:cs="Arial"/>
          <w:color w:val="auto"/>
          <w:sz w:val="22"/>
          <w:szCs w:val="22"/>
        </w:rPr>
        <w:t xml:space="preserve"> among all the RRBS targets</w:t>
      </w:r>
      <w:r w:rsidRPr="00530512">
        <w:rPr>
          <w:rFonts w:ascii="Arial" w:eastAsia="Arial" w:hAnsi="Arial" w:cs="Arial"/>
          <w:color w:val="auto"/>
          <w:sz w:val="22"/>
          <w:szCs w:val="22"/>
        </w:rPr>
        <w:t xml:space="preserve"> that have significantly higher level</w:t>
      </w:r>
      <w:r w:rsidR="000174A2" w:rsidRPr="00530512">
        <w:rPr>
          <w:rFonts w:ascii="Arial" w:eastAsia="Arial" w:hAnsi="Arial" w:cs="Arial"/>
          <w:color w:val="auto"/>
          <w:sz w:val="22"/>
          <w:szCs w:val="22"/>
        </w:rPr>
        <w:t>s</w:t>
      </w:r>
      <w:r w:rsidRPr="00530512">
        <w:rPr>
          <w:rFonts w:ascii="Arial" w:eastAsia="Arial" w:hAnsi="Arial" w:cs="Arial"/>
          <w:color w:val="auto"/>
          <w:sz w:val="22"/>
          <w:szCs w:val="22"/>
        </w:rPr>
        <w:t xml:space="preserve"> of MHL in cancer plasma </w:t>
      </w:r>
      <w:r w:rsidR="00A9116C" w:rsidRPr="00530512">
        <w:rPr>
          <w:rFonts w:ascii="Arial" w:eastAsia="Arial" w:hAnsi="Arial" w:cs="Arial"/>
          <w:color w:val="auto"/>
          <w:sz w:val="22"/>
          <w:szCs w:val="22"/>
        </w:rPr>
        <w:t xml:space="preserve">than </w:t>
      </w:r>
      <w:r w:rsidRPr="00530512">
        <w:rPr>
          <w:rFonts w:ascii="Arial" w:eastAsia="Arial" w:hAnsi="Arial" w:cs="Arial"/>
          <w:color w:val="auto"/>
          <w:sz w:val="22"/>
          <w:szCs w:val="22"/>
        </w:rPr>
        <w:t>in normal plasma</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We found 81</w:t>
      </w:r>
      <w:r w:rsidR="000174A2" w:rsidRPr="00530512">
        <w:rPr>
          <w:rFonts w:ascii="Arial" w:eastAsia="Arial" w:hAnsi="Arial" w:cs="Arial"/>
          <w:color w:val="auto"/>
          <w:sz w:val="22"/>
          <w:szCs w:val="22"/>
        </w:rPr>
        <w:t xml:space="preserve"> and</w:t>
      </w:r>
      <w:r w:rsidRPr="00530512">
        <w:rPr>
          <w:rFonts w:ascii="Arial" w:eastAsia="Arial" w:hAnsi="Arial" w:cs="Arial"/>
          <w:color w:val="auto"/>
          <w:sz w:val="22"/>
          <w:szCs w:val="22"/>
        </w:rPr>
        <w:t xml:space="preserve"> 94 MHBs with significantl</w:t>
      </w:r>
      <w:r w:rsidR="0098452F" w:rsidRPr="00530512">
        <w:rPr>
          <w:rFonts w:ascii="Arial" w:eastAsia="Arial" w:hAnsi="Arial" w:cs="Arial"/>
          <w:color w:val="auto"/>
          <w:sz w:val="22"/>
          <w:szCs w:val="22"/>
        </w:rPr>
        <w:t xml:space="preserve">y </w:t>
      </w:r>
      <w:r w:rsidR="000174A2" w:rsidRPr="00530512">
        <w:rPr>
          <w:rFonts w:ascii="Arial" w:eastAsia="Arial" w:hAnsi="Arial" w:cs="Arial"/>
          <w:color w:val="auto"/>
          <w:sz w:val="22"/>
          <w:szCs w:val="22"/>
        </w:rPr>
        <w:t xml:space="preserve">higher </w:t>
      </w:r>
      <w:r w:rsidR="0098452F" w:rsidRPr="00530512">
        <w:rPr>
          <w:rFonts w:ascii="Arial" w:eastAsia="Arial" w:hAnsi="Arial" w:cs="Arial"/>
          <w:color w:val="auto"/>
          <w:sz w:val="22"/>
          <w:szCs w:val="22"/>
        </w:rPr>
        <w:t xml:space="preserve">MHL for </w:t>
      </w:r>
      <w:r w:rsidR="00C9310D">
        <w:rPr>
          <w:rFonts w:ascii="Arial" w:eastAsia="Arial" w:hAnsi="Arial" w:cs="Arial"/>
          <w:color w:val="auto"/>
          <w:sz w:val="22"/>
          <w:szCs w:val="22"/>
        </w:rPr>
        <w:t>c</w:t>
      </w:r>
      <w:r w:rsidR="00C9310D" w:rsidRPr="00530512">
        <w:rPr>
          <w:rFonts w:ascii="Arial" w:eastAsia="Arial" w:hAnsi="Arial" w:cs="Arial"/>
          <w:color w:val="auto"/>
          <w:sz w:val="22"/>
          <w:szCs w:val="22"/>
        </w:rPr>
        <w:t xml:space="preserve">olorectal </w:t>
      </w:r>
      <w:r w:rsidR="0098452F" w:rsidRPr="00530512">
        <w:rPr>
          <w:rFonts w:ascii="Arial" w:eastAsia="Arial" w:hAnsi="Arial" w:cs="Arial"/>
          <w:color w:val="auto"/>
          <w:sz w:val="22"/>
          <w:szCs w:val="22"/>
        </w:rPr>
        <w:t xml:space="preserve">and lung </w:t>
      </w:r>
      <w:r w:rsidRPr="00530512">
        <w:rPr>
          <w:rFonts w:ascii="Arial" w:eastAsia="Arial" w:hAnsi="Arial" w:cs="Arial"/>
          <w:color w:val="auto"/>
          <w:sz w:val="22"/>
          <w:szCs w:val="22"/>
        </w:rPr>
        <w:t xml:space="preserve">cancer </w:t>
      </w:r>
      <w:r w:rsidR="005621D0" w:rsidRPr="00530512">
        <w:rPr>
          <w:rFonts w:ascii="Arial" w:eastAsia="Arial" w:hAnsi="Arial" w:cs="Arial"/>
          <w:color w:val="auto"/>
          <w:sz w:val="22"/>
          <w:szCs w:val="22"/>
        </w:rPr>
        <w:t>(</w:t>
      </w:r>
      <w:r w:rsidR="00174551" w:rsidRPr="00530512">
        <w:rPr>
          <w:rFonts w:ascii="Arial" w:eastAsia="Arial" w:hAnsi="Arial" w:cs="Arial"/>
          <w:b/>
          <w:color w:val="auto"/>
          <w:sz w:val="22"/>
          <w:szCs w:val="22"/>
        </w:rPr>
        <w:t xml:space="preserve">Supplementary </w:t>
      </w:r>
      <w:r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7</w:t>
      </w:r>
      <w:r w:rsidR="00174551" w:rsidRPr="00530512">
        <w:rPr>
          <w:rFonts w:ascii="Arial" w:eastAsia="Arial" w:hAnsi="Arial" w:cs="Arial"/>
          <w:b/>
          <w:color w:val="auto"/>
          <w:sz w:val="22"/>
          <w:szCs w:val="22"/>
        </w:rPr>
        <w:t>a</w:t>
      </w:r>
      <w:r w:rsidR="00B44BB3" w:rsidRPr="00530512">
        <w:rPr>
          <w:rFonts w:ascii="Arial" w:eastAsia="Arial" w:hAnsi="Arial" w:cs="Arial"/>
          <w:b/>
          <w:color w:val="auto"/>
          <w:sz w:val="22"/>
          <w:szCs w:val="22"/>
        </w:rPr>
        <w:t>-</w:t>
      </w:r>
      <w:r w:rsidR="00174551" w:rsidRPr="00530512">
        <w:rPr>
          <w:rFonts w:ascii="Arial" w:eastAsia="Arial" w:hAnsi="Arial" w:cs="Arial"/>
          <w:b/>
          <w:color w:val="auto"/>
          <w:sz w:val="22"/>
          <w:szCs w:val="22"/>
        </w:rPr>
        <w:t>b</w:t>
      </w:r>
      <w:r w:rsidR="00A9116C"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Some of these regions (such as </w:t>
      </w:r>
      <w:r w:rsidR="000174A2" w:rsidRPr="00530512">
        <w:rPr>
          <w:rFonts w:ascii="Arial" w:eastAsia="Arial" w:hAnsi="Arial" w:cs="Arial"/>
          <w:i/>
          <w:color w:val="auto"/>
          <w:sz w:val="22"/>
          <w:szCs w:val="22"/>
        </w:rPr>
        <w:t>HOXA3</w:t>
      </w:r>
      <w:r w:rsidR="000174A2" w:rsidRPr="00530512">
        <w:rPr>
          <w:rFonts w:ascii="Arial" w:eastAsia="Arial" w:hAnsi="Arial" w:cs="Arial"/>
          <w:color w:val="auto"/>
          <w:sz w:val="22"/>
          <w:szCs w:val="22"/>
        </w:rPr>
        <w:t xml:space="preserve">) </w:t>
      </w:r>
      <w:r w:rsidRPr="00530512">
        <w:rPr>
          <w:rFonts w:ascii="Arial" w:eastAsia="Arial" w:hAnsi="Arial" w:cs="Arial"/>
          <w:color w:val="auto"/>
          <w:sz w:val="22"/>
          <w:szCs w:val="22"/>
        </w:rPr>
        <w:t>have been reported to be abe</w:t>
      </w:r>
      <w:r w:rsidR="00754673" w:rsidRPr="00530512">
        <w:rPr>
          <w:rFonts w:ascii="Arial" w:eastAsia="Arial" w:hAnsi="Arial" w:cs="Arial"/>
          <w:color w:val="auto"/>
          <w:sz w:val="22"/>
          <w:szCs w:val="22"/>
        </w:rPr>
        <w:t xml:space="preserve">rrantly methylated in </w:t>
      </w:r>
      <w:r w:rsidR="000174A2" w:rsidRPr="00530512">
        <w:rPr>
          <w:rFonts w:ascii="Arial" w:eastAsia="Arial" w:hAnsi="Arial" w:cs="Arial"/>
          <w:color w:val="auto"/>
          <w:sz w:val="22"/>
          <w:szCs w:val="22"/>
        </w:rPr>
        <w:t xml:space="preserve">lung </w:t>
      </w:r>
      <w:r w:rsidR="00772C8E" w:rsidRPr="00530512">
        <w:rPr>
          <w:rFonts w:ascii="Arial" w:eastAsia="Arial" w:hAnsi="Arial" w:cs="Arial"/>
          <w:color w:val="auto"/>
          <w:sz w:val="22"/>
          <w:szCs w:val="22"/>
        </w:rPr>
        <w:t>cancer</w:t>
      </w:r>
      <w:r w:rsidR="00754673" w:rsidRPr="00530512">
        <w:rPr>
          <w:rFonts w:ascii="Arial" w:eastAsia="Arial" w:hAnsi="Arial" w:cs="Arial"/>
          <w:color w:val="auto"/>
          <w:sz w:val="22"/>
          <w:szCs w:val="22"/>
        </w:rPr>
        <w:t xml:space="preserve"> and </w:t>
      </w:r>
      <w:r w:rsidR="00526B60">
        <w:rPr>
          <w:rFonts w:ascii="Arial" w:eastAsia="Arial" w:hAnsi="Arial" w:cs="Arial"/>
          <w:color w:val="auto"/>
          <w:sz w:val="22"/>
          <w:szCs w:val="22"/>
        </w:rPr>
        <w:t>c</w:t>
      </w:r>
      <w:r w:rsidR="00526B60" w:rsidRPr="00530512">
        <w:rPr>
          <w:rFonts w:ascii="Arial" w:eastAsia="Arial" w:hAnsi="Arial" w:cs="Arial"/>
          <w:color w:val="auto"/>
          <w:sz w:val="22"/>
          <w:szCs w:val="22"/>
        </w:rPr>
        <w:t xml:space="preserve">olorectal </w:t>
      </w:r>
      <w:r w:rsidR="000174A2" w:rsidRPr="00530512">
        <w:rPr>
          <w:rFonts w:ascii="Arial" w:eastAsia="Arial" w:hAnsi="Arial" w:cs="Arial"/>
          <w:color w:val="auto"/>
          <w:sz w:val="22"/>
          <w:szCs w:val="22"/>
        </w:rPr>
        <w:t>cancer</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 xml:space="preserve">Using </w:t>
      </w:r>
      <w:r w:rsidRPr="00530512">
        <w:rPr>
          <w:rFonts w:ascii="Arial" w:eastAsia="Arial" w:hAnsi="Arial" w:cs="Arial"/>
          <w:color w:val="auto"/>
          <w:sz w:val="22"/>
          <w:szCs w:val="22"/>
        </w:rPr>
        <w:t>these MHB</w:t>
      </w:r>
      <w:r w:rsidR="00E94997" w:rsidRPr="00530512">
        <w:rPr>
          <w:rFonts w:ascii="Arial" w:eastAsia="Arial" w:hAnsi="Arial" w:cs="Arial"/>
          <w:color w:val="auto"/>
          <w:sz w:val="22"/>
          <w:szCs w:val="22"/>
        </w:rPr>
        <w:t xml:space="preserve">s as markers, </w:t>
      </w:r>
      <w:r w:rsidRPr="00530512">
        <w:rPr>
          <w:rFonts w:ascii="Arial" w:eastAsia="Arial" w:hAnsi="Arial" w:cs="Arial"/>
          <w:color w:val="auto"/>
          <w:sz w:val="22"/>
          <w:szCs w:val="22"/>
        </w:rPr>
        <w:t>the diagnostic sen</w:t>
      </w:r>
      <w:r w:rsidR="000453FD" w:rsidRPr="00530512">
        <w:rPr>
          <w:rFonts w:ascii="Arial" w:eastAsia="Arial" w:hAnsi="Arial" w:cs="Arial"/>
          <w:color w:val="auto"/>
          <w:sz w:val="22"/>
          <w:szCs w:val="22"/>
        </w:rPr>
        <w:t>sitivity is 96.7% and 93.1%</w:t>
      </w:r>
      <w:r w:rsidRPr="00530512">
        <w:rPr>
          <w:rFonts w:ascii="Arial" w:eastAsia="Arial" w:hAnsi="Arial" w:cs="Arial"/>
          <w:color w:val="auto"/>
          <w:sz w:val="22"/>
          <w:szCs w:val="22"/>
        </w:rPr>
        <w:t xml:space="preserve"> for </w:t>
      </w:r>
      <w:r w:rsidR="00F12C8C" w:rsidRPr="00530512">
        <w:rPr>
          <w:rFonts w:ascii="Arial" w:eastAsia="Arial" w:hAnsi="Arial" w:cs="Arial"/>
          <w:color w:val="auto"/>
          <w:sz w:val="22"/>
          <w:szCs w:val="22"/>
        </w:rPr>
        <w:t xml:space="preserve">colorectal </w:t>
      </w:r>
      <w:r w:rsidR="00E070B0" w:rsidRPr="00530512">
        <w:rPr>
          <w:rFonts w:ascii="Arial" w:eastAsia="Arial" w:hAnsi="Arial" w:cs="Arial"/>
          <w:color w:val="auto"/>
          <w:sz w:val="22"/>
          <w:szCs w:val="22"/>
        </w:rPr>
        <w:t>cancer</w:t>
      </w:r>
      <w:r w:rsidR="000174A2" w:rsidRPr="00530512">
        <w:rPr>
          <w:rFonts w:ascii="Arial" w:eastAsia="Arial" w:hAnsi="Arial" w:cs="Arial"/>
          <w:color w:val="auto"/>
          <w:sz w:val="22"/>
          <w:szCs w:val="22"/>
        </w:rPr>
        <w:t xml:space="preserve"> and</w:t>
      </w:r>
      <w:r w:rsidR="00E070B0" w:rsidRPr="00530512">
        <w:rPr>
          <w:rFonts w:ascii="Arial" w:eastAsia="Arial" w:hAnsi="Arial" w:cs="Arial"/>
          <w:color w:val="auto"/>
          <w:sz w:val="22"/>
          <w:szCs w:val="22"/>
        </w:rPr>
        <w:t xml:space="preserve"> lung cancer </w:t>
      </w:r>
      <w:r w:rsidRPr="00530512">
        <w:rPr>
          <w:rFonts w:ascii="Arial" w:eastAsia="Arial" w:hAnsi="Arial" w:cs="Arial"/>
          <w:color w:val="auto"/>
          <w:sz w:val="22"/>
          <w:szCs w:val="22"/>
        </w:rPr>
        <w:t>at t</w:t>
      </w:r>
      <w:r w:rsidR="00C73DB8" w:rsidRPr="00530512">
        <w:rPr>
          <w:rFonts w:ascii="Arial" w:eastAsia="Arial" w:hAnsi="Arial" w:cs="Arial"/>
          <w:color w:val="auto"/>
          <w:sz w:val="22"/>
          <w:szCs w:val="22"/>
        </w:rPr>
        <w:t>he specificity 94.6</w:t>
      </w:r>
      <w:r w:rsidR="00E070B0"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E070B0"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r w:rsidR="000174A2" w:rsidRPr="00530512">
        <w:rPr>
          <w:rFonts w:ascii="Arial" w:eastAsia="Arial" w:hAnsi="Arial" w:cs="Arial"/>
          <w:color w:val="auto"/>
          <w:sz w:val="22"/>
          <w:szCs w:val="22"/>
        </w:rPr>
        <w:t>As a comparison, w</w:t>
      </w:r>
      <w:r w:rsidR="00625CDB" w:rsidRPr="00530512">
        <w:rPr>
          <w:rFonts w:ascii="Arial" w:eastAsia="Arial" w:hAnsi="Arial" w:cs="Arial"/>
          <w:color w:val="auto"/>
          <w:sz w:val="22"/>
          <w:szCs w:val="22"/>
        </w:rPr>
        <w:t xml:space="preserve">e also </w:t>
      </w:r>
      <w:r w:rsidR="000174A2" w:rsidRPr="00530512">
        <w:rPr>
          <w:rFonts w:ascii="Arial" w:eastAsia="Arial" w:hAnsi="Arial" w:cs="Arial"/>
          <w:color w:val="auto"/>
          <w:sz w:val="22"/>
          <w:szCs w:val="22"/>
        </w:rPr>
        <w:t xml:space="preserve">performed a </w:t>
      </w:r>
      <w:r w:rsidR="00625CDB" w:rsidRPr="00530512">
        <w:rPr>
          <w:rFonts w:ascii="Arial" w:eastAsia="Arial" w:hAnsi="Arial" w:cs="Arial"/>
          <w:color w:val="auto"/>
          <w:sz w:val="22"/>
          <w:szCs w:val="22"/>
        </w:rPr>
        <w:t xml:space="preserve">prediction based on average 5mC methylation level within </w:t>
      </w:r>
      <w:r w:rsidR="000174A2" w:rsidRPr="00530512">
        <w:rPr>
          <w:rFonts w:ascii="Arial" w:eastAsia="Arial" w:hAnsi="Arial" w:cs="Arial"/>
          <w:color w:val="auto"/>
          <w:sz w:val="22"/>
          <w:szCs w:val="22"/>
        </w:rPr>
        <w:t xml:space="preserve">these </w:t>
      </w:r>
      <w:r w:rsidR="004F4A1C" w:rsidRPr="00530512">
        <w:rPr>
          <w:rFonts w:ascii="Arial" w:eastAsia="Arial" w:hAnsi="Arial" w:cs="Arial"/>
          <w:color w:val="auto"/>
          <w:sz w:val="22"/>
          <w:szCs w:val="22"/>
        </w:rPr>
        <w:t xml:space="preserve">MHB regions, or </w:t>
      </w:r>
      <w:r w:rsidR="00625CDB" w:rsidRPr="00530512">
        <w:rPr>
          <w:rFonts w:ascii="Arial" w:eastAsia="Arial" w:hAnsi="Arial" w:cs="Arial"/>
          <w:color w:val="auto"/>
          <w:sz w:val="22"/>
          <w:szCs w:val="22"/>
        </w:rPr>
        <w:t>based on genome-wide single CpG site</w:t>
      </w:r>
      <w:r w:rsidR="004F4A1C" w:rsidRPr="00530512">
        <w:rPr>
          <w:rFonts w:ascii="Arial" w:eastAsia="Arial" w:hAnsi="Arial" w:cs="Arial"/>
          <w:color w:val="auto"/>
          <w:sz w:val="22"/>
          <w:szCs w:val="22"/>
        </w:rPr>
        <w:t>s</w:t>
      </w:r>
      <w:r w:rsidR="00625CDB" w:rsidRPr="00530512">
        <w:rPr>
          <w:rFonts w:ascii="Arial" w:eastAsia="Arial" w:hAnsi="Arial" w:cs="Arial"/>
          <w:color w:val="auto"/>
          <w:sz w:val="22"/>
          <w:szCs w:val="22"/>
        </w:rPr>
        <w:t xml:space="preserve">. </w:t>
      </w:r>
      <w:r w:rsidR="004F4A1C" w:rsidRPr="00530512">
        <w:rPr>
          <w:rFonts w:ascii="Arial" w:eastAsia="Arial" w:hAnsi="Arial" w:cs="Arial"/>
          <w:color w:val="auto"/>
          <w:sz w:val="22"/>
          <w:szCs w:val="22"/>
        </w:rPr>
        <w:t>MHL was found to be superior to</w:t>
      </w:r>
      <w:r w:rsidR="00625CDB" w:rsidRPr="00530512">
        <w:rPr>
          <w:rFonts w:ascii="Arial" w:eastAsia="Arial" w:hAnsi="Arial" w:cs="Arial"/>
          <w:color w:val="auto"/>
          <w:sz w:val="22"/>
          <w:szCs w:val="22"/>
        </w:rPr>
        <w:t xml:space="preserve"> average 5mC methylation level (sensitivity of </w:t>
      </w:r>
      <w:r w:rsidR="00C73DB8" w:rsidRPr="00530512">
        <w:rPr>
          <w:rFonts w:ascii="Arial" w:eastAsia="Arial" w:hAnsi="Arial" w:cs="Arial"/>
          <w:color w:val="auto"/>
          <w:sz w:val="22"/>
          <w:szCs w:val="22"/>
        </w:rPr>
        <w:t>90.0</w:t>
      </w:r>
      <w:r w:rsidR="00885FA3">
        <w:rPr>
          <w:rFonts w:ascii="Arial" w:eastAsia="Arial" w:hAnsi="Arial" w:cs="Arial"/>
          <w:color w:val="auto"/>
          <w:sz w:val="22"/>
          <w:szCs w:val="22"/>
        </w:rPr>
        <w:t xml:space="preserve">% and 86.2%; </w:t>
      </w:r>
      <w:r w:rsidR="00C73DB8" w:rsidRPr="00530512">
        <w:rPr>
          <w:rFonts w:ascii="Arial" w:eastAsia="Arial" w:hAnsi="Arial" w:cs="Arial"/>
          <w:color w:val="auto"/>
          <w:sz w:val="22"/>
          <w:szCs w:val="22"/>
        </w:rPr>
        <w:t>specificity of 89.3</w:t>
      </w:r>
      <w:r w:rsidR="00625CDB" w:rsidRPr="00530512">
        <w:rPr>
          <w:rFonts w:ascii="Arial" w:eastAsia="Arial" w:hAnsi="Arial" w:cs="Arial"/>
          <w:color w:val="auto"/>
          <w:sz w:val="22"/>
          <w:szCs w:val="22"/>
        </w:rPr>
        <w:t>% and 90</w:t>
      </w:r>
      <w:r w:rsidR="00C73DB8" w:rsidRPr="00530512">
        <w:rPr>
          <w:rFonts w:ascii="Arial" w:eastAsia="Arial" w:hAnsi="Arial" w:cs="Arial"/>
          <w:color w:val="auto"/>
          <w:sz w:val="22"/>
          <w:szCs w:val="22"/>
        </w:rPr>
        <w:t>.6</w:t>
      </w:r>
      <w:r w:rsidR="00625CDB" w:rsidRPr="00530512">
        <w:rPr>
          <w:rFonts w:ascii="Arial" w:eastAsia="Arial" w:hAnsi="Arial" w:cs="Arial"/>
          <w:color w:val="auto"/>
          <w:sz w:val="22"/>
          <w:szCs w:val="22"/>
        </w:rPr>
        <w:t xml:space="preserve">% for CRC and lung cancer) and methylation signal of individual CpG site (sensitivity of </w:t>
      </w:r>
      <w:r w:rsidR="00C73DB8" w:rsidRPr="00530512">
        <w:rPr>
          <w:rFonts w:ascii="Arial" w:eastAsia="Arial" w:hAnsi="Arial" w:cs="Arial"/>
          <w:color w:val="auto"/>
          <w:sz w:val="22"/>
          <w:szCs w:val="22"/>
        </w:rPr>
        <w:t>89.6</w:t>
      </w:r>
      <w:r w:rsidR="00885FA3">
        <w:rPr>
          <w:rFonts w:ascii="Arial" w:eastAsia="Arial" w:hAnsi="Arial" w:cs="Arial"/>
          <w:color w:val="auto"/>
          <w:sz w:val="22"/>
          <w:szCs w:val="22"/>
        </w:rPr>
        <w:t xml:space="preserve">% and 80.6%; </w:t>
      </w:r>
      <w:r w:rsidR="00625CDB" w:rsidRPr="00530512">
        <w:rPr>
          <w:rFonts w:ascii="Arial" w:eastAsia="Arial" w:hAnsi="Arial" w:cs="Arial"/>
          <w:color w:val="auto"/>
          <w:sz w:val="22"/>
          <w:szCs w:val="22"/>
        </w:rPr>
        <w:t>specificity of 89</w:t>
      </w:r>
      <w:r w:rsidR="00C73DB8" w:rsidRPr="00530512">
        <w:rPr>
          <w:rFonts w:ascii="Arial" w:eastAsia="Arial" w:hAnsi="Arial" w:cs="Arial"/>
          <w:color w:val="auto"/>
          <w:sz w:val="22"/>
          <w:szCs w:val="22"/>
        </w:rPr>
        <w:t>.3</w:t>
      </w:r>
      <w:r w:rsidR="00625CDB" w:rsidRPr="00530512">
        <w:rPr>
          <w:rFonts w:ascii="Arial" w:eastAsia="Arial" w:hAnsi="Arial" w:cs="Arial"/>
          <w:color w:val="auto"/>
          <w:sz w:val="22"/>
          <w:szCs w:val="22"/>
        </w:rPr>
        <w:t xml:space="preserve">% and </w:t>
      </w:r>
      <w:r w:rsidR="00C73DB8" w:rsidRPr="00530512">
        <w:rPr>
          <w:rFonts w:ascii="Arial" w:eastAsia="Arial" w:hAnsi="Arial" w:cs="Arial"/>
          <w:color w:val="auto"/>
          <w:sz w:val="22"/>
          <w:szCs w:val="22"/>
        </w:rPr>
        <w:t>92.0</w:t>
      </w:r>
      <w:r w:rsidR="00625CDB" w:rsidRPr="00530512">
        <w:rPr>
          <w:rFonts w:ascii="Arial" w:eastAsia="Arial" w:hAnsi="Arial" w:cs="Arial"/>
          <w:color w:val="auto"/>
          <w:sz w:val="22"/>
          <w:szCs w:val="22"/>
        </w:rPr>
        <w:t xml:space="preserve">%). </w:t>
      </w:r>
    </w:p>
    <w:p w14:paraId="4747EECC" w14:textId="77777777" w:rsidR="00625CDB" w:rsidRPr="00530512" w:rsidRDefault="00625CDB" w:rsidP="007C7B97">
      <w:pPr>
        <w:spacing w:line="276" w:lineRule="auto"/>
        <w:jc w:val="left"/>
        <w:rPr>
          <w:rFonts w:ascii="Arial" w:hAnsi="Arial" w:cs="Arial"/>
          <w:color w:val="auto"/>
          <w:sz w:val="22"/>
          <w:szCs w:val="22"/>
        </w:rPr>
      </w:pPr>
    </w:p>
    <w:p w14:paraId="44783A4C" w14:textId="69C33098" w:rsidR="001B54C0" w:rsidRDefault="00C056B0" w:rsidP="007C7B97">
      <w:pPr>
        <w:spacing w:line="276" w:lineRule="auto"/>
        <w:jc w:val="left"/>
        <w:rPr>
          <w:rFonts w:ascii="Arial" w:eastAsia="Arial" w:hAnsi="Arial" w:cs="Arial"/>
          <w:color w:val="auto"/>
          <w:sz w:val="22"/>
          <w:szCs w:val="22"/>
        </w:rPr>
      </w:pPr>
      <w:r w:rsidRPr="00530512">
        <w:rPr>
          <w:rFonts w:ascii="Arial" w:hAnsi="Arial" w:cs="Arial"/>
          <w:color w:val="auto"/>
          <w:sz w:val="22"/>
          <w:szCs w:val="22"/>
        </w:rPr>
        <w:t>We then</w:t>
      </w:r>
      <w:r w:rsidR="007516C4" w:rsidRPr="00530512">
        <w:rPr>
          <w:rFonts w:ascii="Arial" w:hAnsi="Arial" w:cs="Arial"/>
          <w:color w:val="auto"/>
          <w:sz w:val="22"/>
          <w:szCs w:val="22"/>
        </w:rPr>
        <w:t xml:space="preserve"> sought to use the information from normal human tissues, </w:t>
      </w:r>
      <w:r w:rsidR="00DC7036" w:rsidRPr="00530512">
        <w:rPr>
          <w:rFonts w:ascii="Arial" w:hAnsi="Arial" w:cs="Arial"/>
          <w:color w:val="auto"/>
          <w:sz w:val="22"/>
          <w:szCs w:val="22"/>
        </w:rPr>
        <w:t>primary</w:t>
      </w:r>
      <w:r w:rsidR="007516C4" w:rsidRPr="00530512">
        <w:rPr>
          <w:rFonts w:ascii="Arial" w:hAnsi="Arial" w:cs="Arial"/>
          <w:color w:val="auto"/>
          <w:sz w:val="22"/>
          <w:szCs w:val="22"/>
        </w:rPr>
        <w:t xml:space="preserve"> tumor biopsies and cancer cell lines to improve the detection of </w:t>
      </w:r>
      <w:r w:rsidR="00885FA3">
        <w:rPr>
          <w:rFonts w:ascii="Arial" w:hAnsi="Arial" w:cs="Arial"/>
          <w:color w:val="auto"/>
          <w:sz w:val="22"/>
          <w:szCs w:val="22"/>
        </w:rPr>
        <w:t>ct</w:t>
      </w:r>
      <w:r w:rsidR="007F7966">
        <w:rPr>
          <w:rFonts w:ascii="Arial" w:hAnsi="Arial" w:cs="Arial"/>
          <w:color w:val="auto"/>
          <w:sz w:val="22"/>
          <w:szCs w:val="22"/>
        </w:rPr>
        <w:t>DNA. We started by selecting</w:t>
      </w:r>
      <w:r w:rsidR="007516C4" w:rsidRPr="00530512">
        <w:rPr>
          <w:rFonts w:ascii="Arial" w:hAnsi="Arial" w:cs="Arial"/>
          <w:color w:val="auto"/>
          <w:sz w:val="22"/>
          <w:szCs w:val="22"/>
        </w:rPr>
        <w:t xml:space="preserve"> a subset of MHBs that show high MHL</w:t>
      </w:r>
      <w:r w:rsidR="00801BEA" w:rsidRPr="00530512">
        <w:rPr>
          <w:rFonts w:ascii="Arial" w:hAnsi="Arial" w:cs="Arial"/>
          <w:color w:val="auto"/>
          <w:sz w:val="22"/>
          <w:szCs w:val="22"/>
        </w:rPr>
        <w:t xml:space="preserve"> (&gt;0.5)</w:t>
      </w:r>
      <w:r w:rsidR="004F4A1C" w:rsidRPr="00530512">
        <w:rPr>
          <w:rFonts w:ascii="Arial" w:hAnsi="Arial" w:cs="Arial"/>
          <w:color w:val="auto"/>
          <w:sz w:val="22"/>
          <w:szCs w:val="22"/>
        </w:rPr>
        <w:t xml:space="preserve"> in primary cancer biopsies </w:t>
      </w:r>
      <w:r w:rsidR="007516C4" w:rsidRPr="00530512">
        <w:rPr>
          <w:rFonts w:ascii="Arial" w:hAnsi="Arial" w:cs="Arial"/>
          <w:color w:val="auto"/>
          <w:sz w:val="22"/>
          <w:szCs w:val="22"/>
        </w:rPr>
        <w:t>and low MHL</w:t>
      </w:r>
      <w:r w:rsidR="007160A9" w:rsidRPr="00530512">
        <w:rPr>
          <w:rFonts w:ascii="Arial" w:hAnsi="Arial" w:cs="Arial"/>
          <w:color w:val="auto"/>
          <w:sz w:val="22"/>
          <w:szCs w:val="22"/>
        </w:rPr>
        <w:t xml:space="preserve"> (&lt;0.</w:t>
      </w:r>
      <w:r w:rsidR="00801BEA" w:rsidRPr="00530512">
        <w:rPr>
          <w:rFonts w:ascii="Arial" w:hAnsi="Arial" w:cs="Arial"/>
          <w:color w:val="auto"/>
          <w:sz w:val="22"/>
          <w:szCs w:val="22"/>
        </w:rPr>
        <w:t>1)</w:t>
      </w:r>
      <w:r w:rsidR="007516C4" w:rsidRPr="00530512">
        <w:rPr>
          <w:rFonts w:ascii="Arial" w:hAnsi="Arial" w:cs="Arial"/>
          <w:color w:val="auto"/>
          <w:sz w:val="22"/>
          <w:szCs w:val="22"/>
        </w:rPr>
        <w:t xml:space="preserve"> in </w:t>
      </w:r>
      <w:r w:rsidR="00DB0B4F" w:rsidRPr="00530512">
        <w:rPr>
          <w:rFonts w:ascii="Arial" w:hAnsi="Arial" w:cs="Arial"/>
          <w:color w:val="auto"/>
          <w:sz w:val="22"/>
          <w:szCs w:val="22"/>
        </w:rPr>
        <w:t>whole blood</w:t>
      </w:r>
      <w:r w:rsidR="00C60563" w:rsidRPr="00530512">
        <w:rPr>
          <w:rFonts w:ascii="Arial" w:hAnsi="Arial" w:cs="Arial"/>
          <w:color w:val="auto"/>
          <w:sz w:val="22"/>
          <w:szCs w:val="22"/>
        </w:rPr>
        <w:t xml:space="preserve">, </w:t>
      </w:r>
      <w:r w:rsidR="00DB0B4F" w:rsidRPr="00530512">
        <w:rPr>
          <w:rFonts w:ascii="Arial" w:hAnsi="Arial" w:cs="Arial"/>
          <w:color w:val="auto"/>
          <w:sz w:val="22"/>
          <w:szCs w:val="22"/>
        </w:rPr>
        <w:t>then cluster</w:t>
      </w:r>
      <w:r w:rsidR="00181C60" w:rsidRPr="00530512">
        <w:rPr>
          <w:rFonts w:ascii="Arial" w:hAnsi="Arial" w:cs="Arial"/>
          <w:color w:val="auto"/>
          <w:sz w:val="22"/>
          <w:szCs w:val="22"/>
        </w:rPr>
        <w:t>ed</w:t>
      </w:r>
      <w:r w:rsidR="00DB0B4F" w:rsidRPr="00530512">
        <w:rPr>
          <w:rFonts w:ascii="Arial" w:hAnsi="Arial" w:cs="Arial"/>
          <w:color w:val="auto"/>
          <w:sz w:val="22"/>
          <w:szCs w:val="22"/>
        </w:rPr>
        <w:t xml:space="preserve"> these MHBs into three groups based on the MHL in all normal and cancer plasma, as well as cancer and normal </w:t>
      </w:r>
      <w:r w:rsidR="00497C37" w:rsidRPr="00530512">
        <w:rPr>
          <w:rFonts w:ascii="Arial" w:hAnsi="Arial" w:cs="Arial"/>
          <w:color w:val="auto"/>
          <w:sz w:val="22"/>
          <w:szCs w:val="22"/>
        </w:rPr>
        <w:t>tissues</w:t>
      </w:r>
      <w:r w:rsidR="00497C37" w:rsidRPr="00530512">
        <w:rPr>
          <w:rFonts w:ascii="Arial" w:eastAsia="Arial" w:hAnsi="Arial" w:cs="Arial"/>
          <w:color w:val="auto"/>
          <w:sz w:val="22"/>
          <w:szCs w:val="22"/>
        </w:rPr>
        <w:t xml:space="preserve"> (</w:t>
      </w:r>
      <w:r w:rsidR="00DB0B4F" w:rsidRPr="00530512">
        <w:rPr>
          <w:rFonts w:ascii="Arial" w:eastAsia="Arial" w:hAnsi="Arial" w:cs="Arial"/>
          <w:b/>
          <w:color w:val="auto"/>
          <w:sz w:val="22"/>
          <w:szCs w:val="22"/>
        </w:rPr>
        <w:t>Figure 4</w:t>
      </w:r>
      <w:r w:rsidR="00DB0B4F" w:rsidRPr="00530512">
        <w:rPr>
          <w:rFonts w:ascii="Arial" w:eastAsia="Arial" w:hAnsi="Arial" w:cs="Arial"/>
          <w:color w:val="auto"/>
          <w:sz w:val="22"/>
          <w:szCs w:val="22"/>
        </w:rPr>
        <w:t>)</w:t>
      </w:r>
      <w:r w:rsidR="00DB0B4F" w:rsidRPr="00530512">
        <w:rPr>
          <w:rFonts w:ascii="Arial" w:hAnsi="Arial" w:cs="Arial"/>
          <w:color w:val="auto"/>
          <w:sz w:val="22"/>
          <w:szCs w:val="22"/>
        </w:rPr>
        <w:t xml:space="preserve">. </w:t>
      </w:r>
      <w:r w:rsidR="007516C4" w:rsidRPr="00530512">
        <w:rPr>
          <w:rFonts w:ascii="Arial" w:hAnsi="Arial" w:cs="Arial"/>
          <w:color w:val="auto"/>
          <w:sz w:val="22"/>
          <w:szCs w:val="22"/>
        </w:rPr>
        <w:t xml:space="preserve"> </w:t>
      </w:r>
      <w:r w:rsidR="00DC7036" w:rsidRPr="00530512">
        <w:rPr>
          <w:rFonts w:ascii="Arial" w:hAnsi="Arial" w:cs="Arial"/>
          <w:color w:val="auto"/>
          <w:sz w:val="22"/>
          <w:szCs w:val="22"/>
        </w:rPr>
        <w:t xml:space="preserve">We identified a </w:t>
      </w:r>
      <w:r w:rsidR="00885FA3">
        <w:rPr>
          <w:rFonts w:ascii="Arial" w:hAnsi="Arial" w:cs="Arial"/>
          <w:color w:val="auto"/>
          <w:sz w:val="22"/>
          <w:szCs w:val="22"/>
        </w:rPr>
        <w:t>subset (</w:t>
      </w:r>
      <w:r w:rsidR="00DB0B4F" w:rsidRPr="00530512">
        <w:rPr>
          <w:rFonts w:ascii="Arial" w:hAnsi="Arial" w:cs="Arial"/>
          <w:color w:val="auto"/>
          <w:sz w:val="22"/>
          <w:szCs w:val="22"/>
        </w:rPr>
        <w:t>Group II</w:t>
      </w:r>
      <w:r w:rsidR="00885FA3">
        <w:rPr>
          <w:rFonts w:ascii="Arial" w:hAnsi="Arial" w:cs="Arial"/>
          <w:color w:val="auto"/>
          <w:sz w:val="22"/>
          <w:szCs w:val="22"/>
        </w:rPr>
        <w:t>) of</w:t>
      </w:r>
      <w:r w:rsidR="00DB0B4F" w:rsidRPr="00530512">
        <w:rPr>
          <w:rFonts w:ascii="Arial" w:hAnsi="Arial" w:cs="Arial"/>
          <w:color w:val="auto"/>
          <w:sz w:val="22"/>
          <w:szCs w:val="22"/>
        </w:rPr>
        <w:t xml:space="preserve"> MHBs </w:t>
      </w:r>
      <w:r w:rsidR="00181C60" w:rsidRPr="00530512">
        <w:rPr>
          <w:rFonts w:ascii="Arial" w:hAnsi="Arial" w:cs="Arial"/>
          <w:color w:val="auto"/>
          <w:sz w:val="22"/>
          <w:szCs w:val="22"/>
        </w:rPr>
        <w:t xml:space="preserve">that </w:t>
      </w:r>
      <w:r w:rsidR="00DC7036" w:rsidRPr="00530512">
        <w:rPr>
          <w:rFonts w:ascii="Arial" w:hAnsi="Arial" w:cs="Arial"/>
          <w:color w:val="auto"/>
          <w:sz w:val="22"/>
          <w:szCs w:val="22"/>
        </w:rPr>
        <w:t>have</w:t>
      </w:r>
      <w:r w:rsidR="00DB0B4F" w:rsidRPr="00530512">
        <w:rPr>
          <w:rFonts w:ascii="Arial" w:hAnsi="Arial" w:cs="Arial"/>
          <w:color w:val="auto"/>
          <w:sz w:val="22"/>
          <w:szCs w:val="22"/>
        </w:rPr>
        <w:t xml:space="preserve"> high MHL in cancer tissues and low MHLs in normal tissues. Cancer plasma showed significantly higher MHL in these regions than normal </w:t>
      </w:r>
      <w:r w:rsidR="00DB0B4F" w:rsidRPr="00530512">
        <w:rPr>
          <w:rFonts w:ascii="Arial" w:eastAsia="Arial" w:hAnsi="Arial" w:cs="Arial"/>
          <w:color w:val="auto"/>
          <w:sz w:val="22"/>
          <w:szCs w:val="22"/>
        </w:rPr>
        <w:t>plasma (</w:t>
      </w:r>
      <w:r w:rsidR="00C012B2" w:rsidRPr="00530512">
        <w:rPr>
          <w:rFonts w:ascii="Arial" w:eastAsia="Arial" w:hAnsi="Arial" w:cs="Arial" w:hint="eastAsia"/>
          <w:i/>
          <w:color w:val="auto"/>
          <w:sz w:val="22"/>
          <w:szCs w:val="22"/>
        </w:rPr>
        <w:t>P</w:t>
      </w:r>
      <w:r w:rsidR="00C012B2" w:rsidRPr="00530512">
        <w:rPr>
          <w:rFonts w:ascii="Arial" w:eastAsia="Arial" w:hAnsi="Arial" w:cs="Arial" w:hint="eastAsia"/>
          <w:color w:val="auto"/>
          <w:sz w:val="22"/>
          <w:szCs w:val="22"/>
        </w:rPr>
        <w:t>=</w:t>
      </w:r>
      <w:r w:rsidR="00DB0B4F" w:rsidRPr="00530512">
        <w:rPr>
          <w:rFonts w:ascii="Arial" w:eastAsia="Arial" w:hAnsi="Arial" w:cs="Arial"/>
          <w:color w:val="auto"/>
          <w:sz w:val="22"/>
          <w:szCs w:val="22"/>
        </w:rPr>
        <w:t>1.4×10</w:t>
      </w:r>
      <w:r w:rsidR="00DB0B4F" w:rsidRPr="00530512">
        <w:rPr>
          <w:rFonts w:ascii="Arial" w:eastAsia="Arial" w:hAnsi="Arial" w:cs="Arial"/>
          <w:color w:val="auto"/>
          <w:sz w:val="22"/>
          <w:szCs w:val="22"/>
          <w:vertAlign w:val="superscript"/>
        </w:rPr>
        <w:t>-12</w:t>
      </w:r>
      <w:r w:rsidR="001718FC" w:rsidRPr="00530512">
        <w:rPr>
          <w:rFonts w:ascii="Arial" w:eastAsia="Arial" w:hAnsi="Arial" w:cs="Arial"/>
          <w:color w:val="auto"/>
          <w:sz w:val="22"/>
          <w:szCs w:val="22"/>
        </w:rPr>
        <w:t xml:space="preserve"> and </w:t>
      </w:r>
      <w:r w:rsidR="00DB0B4F" w:rsidRPr="00530512">
        <w:rPr>
          <w:rFonts w:ascii="Arial" w:eastAsia="Arial" w:hAnsi="Arial" w:cs="Arial"/>
          <w:color w:val="auto"/>
          <w:sz w:val="22"/>
          <w:szCs w:val="22"/>
        </w:rPr>
        <w:t>6.2×10</w:t>
      </w:r>
      <w:r w:rsidR="00DB0B4F" w:rsidRPr="00530512">
        <w:rPr>
          <w:rFonts w:ascii="Arial" w:eastAsia="Arial" w:hAnsi="Arial" w:cs="Arial"/>
          <w:color w:val="auto"/>
          <w:sz w:val="22"/>
          <w:szCs w:val="22"/>
          <w:vertAlign w:val="superscript"/>
        </w:rPr>
        <w:t xml:space="preserve">-8 </w:t>
      </w:r>
      <w:r w:rsidR="00DB0B4F" w:rsidRPr="00530512">
        <w:rPr>
          <w:rFonts w:ascii="Arial" w:eastAsia="Arial" w:hAnsi="Arial" w:cs="Arial"/>
          <w:color w:val="auto"/>
          <w:sz w:val="22"/>
          <w:szCs w:val="22"/>
        </w:rPr>
        <w:t xml:space="preserve">for </w:t>
      </w:r>
      <w:r w:rsidR="004F4A1C" w:rsidRPr="00530512">
        <w:rPr>
          <w:rFonts w:ascii="Arial" w:eastAsia="Arial" w:hAnsi="Arial" w:cs="Arial"/>
          <w:color w:val="auto"/>
          <w:sz w:val="22"/>
          <w:szCs w:val="22"/>
        </w:rPr>
        <w:t>CRC and LC</w:t>
      </w:r>
      <w:r w:rsidR="001718FC" w:rsidRPr="00530512">
        <w:rPr>
          <w:rFonts w:ascii="Arial" w:eastAsia="Arial" w:hAnsi="Arial" w:cs="Arial"/>
          <w:color w:val="auto"/>
          <w:sz w:val="22"/>
          <w:szCs w:val="22"/>
        </w:rPr>
        <w:t>,</w:t>
      </w:r>
      <w:r w:rsidR="00E070B0" w:rsidRPr="00530512">
        <w:rPr>
          <w:rFonts w:ascii="Arial" w:eastAsia="Arial" w:hAnsi="Arial" w:cs="Arial"/>
          <w:color w:val="auto"/>
          <w:sz w:val="22"/>
          <w:szCs w:val="22"/>
        </w:rPr>
        <w:t xml:space="preserve"> respectively</w:t>
      </w:r>
      <w:r w:rsidR="00DB0B4F" w:rsidRPr="00530512">
        <w:rPr>
          <w:rFonts w:ascii="Arial" w:eastAsia="Arial" w:hAnsi="Arial" w:cs="Arial"/>
          <w:color w:val="auto"/>
          <w:sz w:val="22"/>
          <w:szCs w:val="22"/>
        </w:rPr>
        <w:t xml:space="preserve">). </w:t>
      </w:r>
      <w:r w:rsidR="00DC7036" w:rsidRPr="00530512">
        <w:rPr>
          <w:rFonts w:ascii="Arial" w:eastAsia="Arial" w:hAnsi="Arial" w:cs="Arial"/>
          <w:color w:val="auto"/>
          <w:sz w:val="22"/>
          <w:szCs w:val="22"/>
        </w:rPr>
        <w:t xml:space="preserve">By </w:t>
      </w:r>
      <w:r w:rsidR="00AA06C4" w:rsidRPr="00530512">
        <w:rPr>
          <w:rFonts w:ascii="Arial" w:eastAsia="Arial" w:hAnsi="Arial" w:cs="Arial"/>
          <w:color w:val="auto"/>
          <w:sz w:val="22"/>
          <w:szCs w:val="22"/>
        </w:rPr>
        <w:t xml:space="preserve">computationally </w:t>
      </w:r>
      <w:r w:rsidR="00BD2202" w:rsidRPr="00530512">
        <w:rPr>
          <w:rFonts w:ascii="Arial" w:eastAsia="Arial" w:hAnsi="Arial" w:cs="Arial"/>
          <w:color w:val="auto"/>
          <w:sz w:val="22"/>
          <w:szCs w:val="22"/>
        </w:rPr>
        <w:t>mixing</w:t>
      </w:r>
      <w:r w:rsidR="00DC7036"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the sequencing reads from cancer tissues and whole blood samples</w:t>
      </w:r>
      <w:r w:rsidR="00DC7036" w:rsidRPr="00530512">
        <w:rPr>
          <w:rFonts w:ascii="Arial" w:eastAsia="Arial" w:hAnsi="Arial" w:cs="Arial"/>
          <w:color w:val="auto"/>
          <w:sz w:val="22"/>
          <w:szCs w:val="22"/>
        </w:rPr>
        <w:t xml:space="preserve"> (WB)</w:t>
      </w:r>
      <w:r w:rsidR="00DB0B4F" w:rsidRPr="00530512">
        <w:rPr>
          <w:rFonts w:ascii="Arial" w:eastAsia="Arial" w:hAnsi="Arial" w:cs="Arial"/>
          <w:color w:val="auto"/>
          <w:sz w:val="22"/>
          <w:szCs w:val="22"/>
        </w:rPr>
        <w:t xml:space="preserve">, we created synthetic </w:t>
      </w:r>
      <w:r w:rsidR="00E113E2" w:rsidRPr="00530512">
        <w:rPr>
          <w:rFonts w:ascii="Arial" w:eastAsia="Arial" w:hAnsi="Arial" w:cs="Arial"/>
          <w:color w:val="auto"/>
          <w:sz w:val="22"/>
          <w:szCs w:val="22"/>
        </w:rPr>
        <w:t>admixture</w:t>
      </w:r>
      <w:r w:rsidR="00AA06C4" w:rsidRPr="00530512">
        <w:rPr>
          <w:rFonts w:ascii="Arial" w:eastAsia="Arial" w:hAnsi="Arial" w:cs="Arial"/>
          <w:color w:val="auto"/>
          <w:sz w:val="22"/>
          <w:szCs w:val="22"/>
        </w:rPr>
        <w:t>s</w:t>
      </w:r>
      <w:r w:rsidR="00E113E2" w:rsidRPr="00530512">
        <w:rPr>
          <w:rFonts w:ascii="Arial" w:eastAsia="Arial" w:hAnsi="Arial" w:cs="Arial"/>
          <w:color w:val="auto"/>
          <w:sz w:val="22"/>
          <w:szCs w:val="22"/>
        </w:rPr>
        <w:t xml:space="preserve"> </w:t>
      </w:r>
      <w:r w:rsidR="00DB0B4F" w:rsidRPr="00530512">
        <w:rPr>
          <w:rFonts w:ascii="Arial" w:eastAsia="Arial" w:hAnsi="Arial" w:cs="Arial"/>
          <w:color w:val="auto"/>
          <w:sz w:val="22"/>
          <w:szCs w:val="22"/>
        </w:rPr>
        <w:t>at different tumor</w:t>
      </w:r>
      <w:r w:rsidR="003152D2" w:rsidRPr="00530512">
        <w:rPr>
          <w:rFonts w:ascii="Arial" w:eastAsia="Arial" w:hAnsi="Arial" w:cs="Arial"/>
          <w:color w:val="auto"/>
          <w:sz w:val="22"/>
          <w:szCs w:val="22"/>
        </w:rPr>
        <w:t xml:space="preserve"> fractions.</w:t>
      </w:r>
      <w:r w:rsidR="00B45074" w:rsidRPr="00530512">
        <w:rPr>
          <w:rFonts w:ascii="Arial" w:eastAsia="Arial" w:hAnsi="Arial" w:cs="Arial"/>
          <w:color w:val="auto"/>
          <w:sz w:val="22"/>
          <w:szCs w:val="22"/>
        </w:rPr>
        <w:t xml:space="preserve"> </w:t>
      </w:r>
      <w:r w:rsidR="003152D2" w:rsidRPr="00530512">
        <w:rPr>
          <w:rFonts w:ascii="Arial" w:eastAsia="Arial" w:hAnsi="Arial" w:cs="Arial"/>
          <w:color w:val="auto"/>
          <w:sz w:val="22"/>
          <w:szCs w:val="22"/>
        </w:rPr>
        <w:t xml:space="preserve">We found that MHL is </w:t>
      </w:r>
      <w:r w:rsidR="00D40083" w:rsidRPr="00530512">
        <w:rPr>
          <w:rFonts w:ascii="Arial" w:eastAsia="Arial" w:hAnsi="Arial" w:cs="Arial"/>
          <w:color w:val="auto"/>
          <w:sz w:val="22"/>
          <w:szCs w:val="22"/>
        </w:rPr>
        <w:t>2-5 folder</w:t>
      </w:r>
      <w:r w:rsidR="003152D2" w:rsidRPr="00530512">
        <w:rPr>
          <w:rFonts w:ascii="Arial" w:eastAsia="Arial" w:hAnsi="Arial" w:cs="Arial"/>
          <w:color w:val="auto"/>
          <w:sz w:val="22"/>
          <w:szCs w:val="22"/>
        </w:rPr>
        <w:t xml:space="preserve"> higher</w:t>
      </w:r>
      <w:r w:rsidR="00B45074" w:rsidRPr="00530512">
        <w:rPr>
          <w:rFonts w:ascii="Arial" w:eastAsia="Arial" w:hAnsi="Arial" w:cs="Arial"/>
          <w:color w:val="auto"/>
          <w:sz w:val="22"/>
          <w:szCs w:val="22"/>
        </w:rPr>
        <w:t xml:space="preserve"> (and hence easier to detect)</w:t>
      </w:r>
      <w:r w:rsidR="003152D2" w:rsidRPr="00530512">
        <w:rPr>
          <w:rFonts w:ascii="Arial" w:eastAsia="Arial" w:hAnsi="Arial" w:cs="Arial"/>
          <w:color w:val="auto"/>
          <w:sz w:val="22"/>
          <w:szCs w:val="22"/>
        </w:rPr>
        <w:t xml:space="preserve"> than the methylation level of individual CpG sites across the full range of tumor f</w:t>
      </w:r>
      <w:r w:rsidR="00B45074" w:rsidRPr="00530512">
        <w:rPr>
          <w:rFonts w:ascii="Arial" w:eastAsia="Arial" w:hAnsi="Arial" w:cs="Arial"/>
          <w:color w:val="auto"/>
          <w:sz w:val="22"/>
          <w:szCs w:val="22"/>
        </w:rPr>
        <w:t>raction</w:t>
      </w:r>
      <w:r w:rsidR="00C60563" w:rsidRPr="00530512">
        <w:rPr>
          <w:rFonts w:ascii="Arial" w:eastAsia="Arial" w:hAnsi="Arial" w:cs="Arial"/>
          <w:color w:val="auto"/>
          <w:sz w:val="22"/>
          <w:szCs w:val="22"/>
        </w:rPr>
        <w:t>s</w:t>
      </w:r>
      <w:r w:rsidR="00F26C73" w:rsidRPr="00530512">
        <w:rPr>
          <w:rFonts w:ascii="Arial" w:eastAsia="Arial" w:hAnsi="Arial" w:cs="Arial"/>
          <w:color w:val="auto"/>
          <w:sz w:val="22"/>
          <w:szCs w:val="22"/>
        </w:rPr>
        <w:t xml:space="preserve"> (</w:t>
      </w:r>
      <w:r w:rsidR="00C70A39" w:rsidRPr="00530512">
        <w:rPr>
          <w:rFonts w:ascii="Arial" w:eastAsia="Arial" w:hAnsi="Arial" w:cs="Arial"/>
          <w:b/>
          <w:color w:val="auto"/>
          <w:sz w:val="22"/>
          <w:szCs w:val="22"/>
        </w:rPr>
        <w:t>Supplementary Table 8a-b</w:t>
      </w:r>
      <w:r w:rsidR="00F26C73" w:rsidRPr="00530512">
        <w:rPr>
          <w:rFonts w:ascii="Arial" w:eastAsia="Arial" w:hAnsi="Arial" w:cs="Arial"/>
          <w:color w:val="auto"/>
          <w:sz w:val="22"/>
          <w:szCs w:val="22"/>
        </w:rPr>
        <w:t>)</w:t>
      </w:r>
      <w:r w:rsidR="00C70A39">
        <w:rPr>
          <w:rFonts w:ascii="Arial" w:eastAsia="Arial" w:hAnsi="Arial" w:cs="Arial"/>
          <w:color w:val="auto"/>
          <w:sz w:val="22"/>
          <w:szCs w:val="22"/>
        </w:rPr>
        <w:t xml:space="preserve"> which are also observed in the simulation analysis (</w:t>
      </w:r>
      <w:r w:rsidR="00C70A39" w:rsidRPr="00530512">
        <w:rPr>
          <w:rFonts w:ascii="Arial" w:eastAsia="Arial" w:hAnsi="Arial" w:cs="Arial"/>
          <w:b/>
          <w:color w:val="auto"/>
          <w:sz w:val="22"/>
          <w:szCs w:val="22"/>
        </w:rPr>
        <w:t xml:space="preserve">Supplementary </w:t>
      </w:r>
      <w:r w:rsidR="00C70A39">
        <w:rPr>
          <w:rFonts w:ascii="Arial" w:eastAsia="Arial" w:hAnsi="Arial" w:cs="Arial"/>
          <w:b/>
          <w:color w:val="auto"/>
          <w:sz w:val="22"/>
          <w:szCs w:val="22"/>
        </w:rPr>
        <w:t xml:space="preserve">Fig. </w:t>
      </w:r>
      <w:r w:rsidR="002452AE">
        <w:rPr>
          <w:rFonts w:ascii="Arial" w:eastAsia="Arial" w:hAnsi="Arial" w:cs="Arial"/>
          <w:b/>
          <w:color w:val="auto"/>
          <w:sz w:val="22"/>
          <w:szCs w:val="22"/>
        </w:rPr>
        <w:t>6</w:t>
      </w:r>
      <w:r w:rsidR="00C70A39">
        <w:rPr>
          <w:rFonts w:ascii="Arial" w:eastAsia="Arial" w:hAnsi="Arial" w:cs="Arial"/>
          <w:color w:val="auto"/>
          <w:sz w:val="22"/>
          <w:szCs w:val="22"/>
        </w:rPr>
        <w:t>)</w:t>
      </w:r>
      <w:r w:rsidR="00B45074"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We</w:t>
      </w:r>
      <w:r w:rsidR="00B45074" w:rsidRPr="00530512">
        <w:rPr>
          <w:rFonts w:ascii="Arial" w:eastAsia="Arial" w:hAnsi="Arial" w:cs="Arial"/>
          <w:color w:val="auto"/>
          <w:sz w:val="22"/>
          <w:szCs w:val="22"/>
        </w:rPr>
        <w:t xml:space="preserve"> then took the individual plasma data set</w:t>
      </w:r>
      <w:r w:rsidR="00181C60" w:rsidRPr="00530512">
        <w:rPr>
          <w:rFonts w:ascii="Arial" w:eastAsia="Arial" w:hAnsi="Arial" w:cs="Arial"/>
          <w:color w:val="auto"/>
          <w:sz w:val="22"/>
          <w:szCs w:val="22"/>
        </w:rPr>
        <w:t>s</w:t>
      </w:r>
      <w:r w:rsidR="00B45074" w:rsidRPr="00530512">
        <w:rPr>
          <w:rFonts w:ascii="Arial" w:eastAsia="Arial" w:hAnsi="Arial" w:cs="Arial"/>
          <w:color w:val="auto"/>
          <w:sz w:val="22"/>
          <w:szCs w:val="22"/>
        </w:rPr>
        <w:t>, and predicted the tumor fraction</w:t>
      </w:r>
      <w:r w:rsidR="00BB6430" w:rsidRPr="00530512">
        <w:rPr>
          <w:rFonts w:ascii="Arial" w:eastAsia="Arial" w:hAnsi="Arial" w:cs="Arial"/>
          <w:color w:val="auto"/>
          <w:sz w:val="22"/>
          <w:szCs w:val="22"/>
        </w:rPr>
        <w:t xml:space="preserve"> based on </w:t>
      </w:r>
      <w:r w:rsidR="00181C60" w:rsidRPr="00530512">
        <w:rPr>
          <w:rFonts w:ascii="Arial" w:eastAsia="Arial" w:hAnsi="Arial" w:cs="Arial"/>
          <w:color w:val="auto"/>
          <w:sz w:val="22"/>
          <w:szCs w:val="22"/>
        </w:rPr>
        <w:t>the MHL distribution established by computational mixing</w:t>
      </w:r>
      <w:r w:rsidR="00181C60" w:rsidRPr="00530512" w:rsidDel="00181C60">
        <w:rPr>
          <w:rFonts w:ascii="Arial" w:eastAsia="Arial" w:hAnsi="Arial" w:cs="Arial"/>
          <w:color w:val="auto"/>
          <w:sz w:val="22"/>
          <w:szCs w:val="22"/>
        </w:rPr>
        <w:t xml:space="preserve"> </w:t>
      </w:r>
      <w:r w:rsidR="00181C60" w:rsidRPr="00530512">
        <w:rPr>
          <w:rFonts w:ascii="Arial" w:eastAsia="Arial" w:hAnsi="Arial" w:cs="Arial"/>
          <w:color w:val="auto"/>
          <w:sz w:val="22"/>
          <w:szCs w:val="22"/>
        </w:rPr>
        <w:t>(</w:t>
      </w:r>
      <w:r w:rsidR="00BB6430" w:rsidRPr="00530512">
        <w:rPr>
          <w:rFonts w:ascii="Arial" w:eastAsia="Arial" w:hAnsi="Arial" w:cs="Arial"/>
          <w:b/>
          <w:color w:val="auto"/>
          <w:sz w:val="22"/>
          <w:szCs w:val="22"/>
        </w:rPr>
        <w:t>Fig</w:t>
      </w:r>
      <w:r w:rsidR="006B0E2F" w:rsidRPr="00530512">
        <w:rPr>
          <w:rFonts w:ascii="Arial" w:eastAsia="Arial" w:hAnsi="Arial" w:cs="Arial"/>
          <w:b/>
          <w:color w:val="auto"/>
          <w:sz w:val="22"/>
          <w:szCs w:val="22"/>
        </w:rPr>
        <w:t>ure</w:t>
      </w:r>
      <w:r w:rsidR="00BB6430" w:rsidRPr="00530512">
        <w:rPr>
          <w:rFonts w:ascii="Arial" w:eastAsia="Arial" w:hAnsi="Arial" w:cs="Arial"/>
          <w:b/>
          <w:color w:val="auto"/>
          <w:sz w:val="22"/>
          <w:szCs w:val="22"/>
        </w:rPr>
        <w:t xml:space="preserve"> 4</w:t>
      </w:r>
      <w:r w:rsidR="00181C60" w:rsidRPr="00530512">
        <w:rPr>
          <w:rFonts w:ascii="Arial" w:eastAsia="Arial" w:hAnsi="Arial" w:cs="Arial"/>
          <w:b/>
          <w:color w:val="auto"/>
          <w:sz w:val="22"/>
          <w:szCs w:val="22"/>
        </w:rPr>
        <w:t>)</w:t>
      </w:r>
      <w:r w:rsidR="00B45074" w:rsidRPr="00530512">
        <w:rPr>
          <w:rFonts w:ascii="Arial" w:eastAsia="Arial" w:hAnsi="Arial" w:cs="Arial"/>
          <w:color w:val="auto"/>
          <w:sz w:val="22"/>
          <w:szCs w:val="22"/>
        </w:rPr>
        <w:t>. Except for a small number</w:t>
      </w:r>
      <w:r w:rsidR="00CC642B" w:rsidRPr="00530512">
        <w:rPr>
          <w:rFonts w:ascii="Arial" w:eastAsia="Arial" w:hAnsi="Arial" w:cs="Arial"/>
          <w:color w:val="auto"/>
          <w:sz w:val="22"/>
          <w:szCs w:val="22"/>
        </w:rPr>
        <w:t xml:space="preserve"> (</w:t>
      </w:r>
      <w:r w:rsidR="00B16DC1" w:rsidRPr="00530512">
        <w:rPr>
          <w:rFonts w:ascii="Arial" w:eastAsia="Arial" w:hAnsi="Arial" w:cs="Arial"/>
          <w:color w:val="auto"/>
          <w:sz w:val="22"/>
          <w:szCs w:val="22"/>
        </w:rPr>
        <w:t>N</w:t>
      </w:r>
      <w:r w:rsidR="009B04FE" w:rsidRPr="00530512">
        <w:rPr>
          <w:rFonts w:ascii="Arial" w:eastAsia="Arial" w:hAnsi="Arial" w:cs="Arial"/>
          <w:color w:val="auto"/>
          <w:sz w:val="22"/>
          <w:szCs w:val="22"/>
        </w:rPr>
        <w:t>&lt;5</w:t>
      </w:r>
      <w:r w:rsidR="00CC642B" w:rsidRPr="00530512">
        <w:rPr>
          <w:rFonts w:ascii="Arial" w:eastAsia="Arial" w:hAnsi="Arial" w:cs="Arial"/>
          <w:color w:val="auto"/>
          <w:sz w:val="22"/>
          <w:szCs w:val="22"/>
        </w:rPr>
        <w:t>)</w:t>
      </w:r>
      <w:r w:rsidR="00B45074" w:rsidRPr="00530512">
        <w:rPr>
          <w:rFonts w:ascii="Arial" w:eastAsia="Arial" w:hAnsi="Arial" w:cs="Arial"/>
          <w:color w:val="auto"/>
          <w:sz w:val="22"/>
          <w:szCs w:val="22"/>
        </w:rPr>
        <w:t xml:space="preserve"> of outliers, we observed </w:t>
      </w:r>
      <w:r w:rsidR="00793E7F" w:rsidRPr="00530512">
        <w:rPr>
          <w:rFonts w:ascii="Arial" w:eastAsia="Arial" w:hAnsi="Arial" w:cs="Arial"/>
          <w:color w:val="auto"/>
          <w:sz w:val="22"/>
          <w:szCs w:val="22"/>
        </w:rPr>
        <w:t xml:space="preserve">significantly </w:t>
      </w:r>
      <w:r w:rsidR="00B45074" w:rsidRPr="00530512">
        <w:rPr>
          <w:rFonts w:ascii="Arial" w:eastAsia="Arial" w:hAnsi="Arial" w:cs="Arial"/>
          <w:color w:val="auto"/>
          <w:sz w:val="22"/>
          <w:szCs w:val="22"/>
        </w:rPr>
        <w:t xml:space="preserve">higher </w:t>
      </w:r>
      <w:r w:rsidR="005D779C">
        <w:rPr>
          <w:rFonts w:ascii="Arial" w:eastAsia="Arial" w:hAnsi="Arial" w:cs="Arial"/>
          <w:color w:val="auto"/>
          <w:sz w:val="22"/>
          <w:szCs w:val="22"/>
        </w:rPr>
        <w:t xml:space="preserve">average </w:t>
      </w:r>
      <w:r w:rsidR="00B45074" w:rsidRPr="00530512">
        <w:rPr>
          <w:rFonts w:ascii="Arial" w:eastAsia="Arial" w:hAnsi="Arial" w:cs="Arial"/>
          <w:color w:val="auto"/>
          <w:sz w:val="22"/>
          <w:szCs w:val="22"/>
        </w:rPr>
        <w:t>MHL in cancer plasma than in normal plasma</w:t>
      </w:r>
      <w:r w:rsidR="00713743" w:rsidRPr="00530512">
        <w:rPr>
          <w:rFonts w:ascii="Arial" w:eastAsia="Arial" w:hAnsi="Arial" w:cs="Arial"/>
          <w:color w:val="auto"/>
          <w:sz w:val="22"/>
          <w:szCs w:val="22"/>
        </w:rPr>
        <w:t xml:space="preserve"> </w:t>
      </w:r>
      <w:r w:rsidR="00B45074" w:rsidRPr="00530512">
        <w:rPr>
          <w:rFonts w:ascii="Arial" w:eastAsia="Arial" w:hAnsi="Arial" w:cs="Arial"/>
          <w:color w:val="auto"/>
          <w:sz w:val="22"/>
          <w:szCs w:val="22"/>
        </w:rPr>
        <w:t>(</w:t>
      </w:r>
      <w:r w:rsidR="00EE061C" w:rsidRPr="00530512">
        <w:rPr>
          <w:rFonts w:ascii="Arial" w:eastAsia="Arial" w:hAnsi="Arial" w:cs="Arial"/>
          <w:b/>
          <w:color w:val="auto"/>
          <w:sz w:val="22"/>
          <w:szCs w:val="22"/>
        </w:rPr>
        <w:t>Supplementary</w:t>
      </w:r>
      <w:r w:rsidR="00B45074" w:rsidRPr="00530512">
        <w:rPr>
          <w:rFonts w:ascii="Arial" w:eastAsia="Arial" w:hAnsi="Arial" w:cs="Arial"/>
          <w:b/>
          <w:color w:val="auto"/>
          <w:sz w:val="22"/>
          <w:szCs w:val="22"/>
        </w:rPr>
        <w:t xml:space="preserve"> Fig</w:t>
      </w:r>
      <w:r w:rsidR="00EE061C" w:rsidRPr="00530512">
        <w:rPr>
          <w:rFonts w:ascii="Arial" w:eastAsia="Arial" w:hAnsi="Arial" w:cs="Arial"/>
          <w:b/>
          <w:color w:val="auto"/>
          <w:sz w:val="22"/>
          <w:szCs w:val="22"/>
        </w:rPr>
        <w:t>.</w:t>
      </w:r>
      <w:r w:rsidR="002452AE">
        <w:rPr>
          <w:rFonts w:ascii="Arial" w:eastAsia="Arial" w:hAnsi="Arial" w:cs="Arial"/>
          <w:b/>
          <w:color w:val="auto"/>
          <w:sz w:val="22"/>
          <w:szCs w:val="22"/>
        </w:rPr>
        <w:t xml:space="preserve"> 7</w:t>
      </w:r>
      <w:r w:rsidR="00B45074" w:rsidRPr="00530512">
        <w:rPr>
          <w:rFonts w:ascii="Arial" w:eastAsia="Arial" w:hAnsi="Arial" w:cs="Arial"/>
          <w:color w:val="auto"/>
          <w:sz w:val="22"/>
          <w:szCs w:val="22"/>
        </w:rPr>
        <w:t>).  Note that all Group II MHBs were selected without using any information from the plasma samples</w:t>
      </w:r>
      <w:r w:rsidR="00713743" w:rsidRPr="00530512">
        <w:rPr>
          <w:rFonts w:ascii="Arial" w:eastAsia="Arial" w:hAnsi="Arial" w:cs="Arial"/>
          <w:color w:val="auto"/>
          <w:sz w:val="22"/>
          <w:szCs w:val="22"/>
        </w:rPr>
        <w:t>, and hence they should be generally applicable to other plasma samples</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Interestingly</w:t>
      </w:r>
      <w:r w:rsidR="00BB187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we</w:t>
      </w:r>
      <w:r w:rsidR="00181C60" w:rsidRPr="00530512">
        <w:rPr>
          <w:rFonts w:ascii="Arial" w:eastAsia="Arial" w:hAnsi="Arial" w:cs="Arial"/>
          <w:color w:val="auto"/>
          <w:sz w:val="22"/>
          <w:szCs w:val="22"/>
        </w:rPr>
        <w:t xml:space="preserve"> also</w:t>
      </w:r>
      <w:r w:rsidR="00BB6430" w:rsidRPr="00530512">
        <w:rPr>
          <w:rFonts w:ascii="Arial" w:eastAsia="Arial" w:hAnsi="Arial" w:cs="Arial"/>
          <w:color w:val="auto"/>
          <w:sz w:val="22"/>
          <w:szCs w:val="22"/>
        </w:rPr>
        <w:t xml:space="preserve"> </w:t>
      </w:r>
      <w:r w:rsidR="00181C60" w:rsidRPr="00530512">
        <w:rPr>
          <w:rFonts w:ascii="Arial" w:eastAsia="Arial" w:hAnsi="Arial" w:cs="Arial"/>
          <w:color w:val="auto"/>
          <w:sz w:val="22"/>
          <w:szCs w:val="22"/>
        </w:rPr>
        <w:t>found</w:t>
      </w:r>
      <w:r w:rsidR="00793E7F" w:rsidRPr="00530512">
        <w:rPr>
          <w:rFonts w:ascii="Arial" w:eastAsia="Arial" w:hAnsi="Arial" w:cs="Arial"/>
          <w:color w:val="auto"/>
          <w:sz w:val="22"/>
          <w:szCs w:val="22"/>
        </w:rPr>
        <w:t xml:space="preserve"> </w:t>
      </w:r>
      <w:r w:rsidR="00BB6430" w:rsidRPr="00530512">
        <w:rPr>
          <w:rFonts w:ascii="Arial" w:eastAsia="Arial" w:hAnsi="Arial" w:cs="Arial"/>
          <w:color w:val="auto"/>
          <w:sz w:val="22"/>
          <w:szCs w:val="22"/>
        </w:rPr>
        <w:t>that the estimated tumor DNA fraction were positive correlated with normalized cfDNA yield from the cancer patients</w:t>
      </w:r>
      <w:r w:rsidR="00793E7F" w:rsidRPr="00530512">
        <w:rPr>
          <w:rFonts w:ascii="Arial" w:eastAsia="Arial" w:hAnsi="Arial" w:cs="Arial"/>
          <w:color w:val="auto"/>
          <w:sz w:val="22"/>
          <w:szCs w:val="22"/>
        </w:rPr>
        <w:t xml:space="preserve"> (P&lt;0.00</w:t>
      </w:r>
      <w:r w:rsidR="001822B2">
        <w:rPr>
          <w:rFonts w:ascii="Arial" w:eastAsia="Arial" w:hAnsi="Arial" w:cs="Arial"/>
          <w:color w:val="auto"/>
          <w:sz w:val="22"/>
          <w:szCs w:val="22"/>
        </w:rPr>
        <w:t>00</w:t>
      </w:r>
      <w:r w:rsidR="0001099B" w:rsidRPr="00530512">
        <w:rPr>
          <w:rFonts w:ascii="Arial" w:eastAsia="Arial" w:hAnsi="Arial" w:cs="Arial"/>
          <w:color w:val="auto"/>
          <w:sz w:val="22"/>
          <w:szCs w:val="22"/>
        </w:rPr>
        <w:t>2</w:t>
      </w:r>
      <w:r w:rsidR="001822B2">
        <w:rPr>
          <w:rFonts w:ascii="Arial" w:eastAsia="Arial" w:hAnsi="Arial" w:cs="Arial"/>
          <w:color w:val="auto"/>
          <w:sz w:val="22"/>
          <w:szCs w:val="22"/>
        </w:rPr>
        <w:t>3</w:t>
      </w:r>
      <w:r w:rsidR="00CE43A6" w:rsidRPr="00530512">
        <w:rPr>
          <w:rFonts w:ascii="Arial" w:eastAsia="Arial" w:hAnsi="Arial" w:cs="Arial"/>
          <w:color w:val="auto"/>
          <w:sz w:val="22"/>
          <w:szCs w:val="22"/>
        </w:rPr>
        <w:t xml:space="preserve">, </w:t>
      </w:r>
      <w:r w:rsidR="00F5494E" w:rsidRPr="00530512">
        <w:rPr>
          <w:rFonts w:ascii="Arial" w:eastAsia="Arial" w:hAnsi="Arial" w:cs="Arial"/>
          <w:b/>
          <w:color w:val="auto"/>
          <w:sz w:val="22"/>
          <w:szCs w:val="22"/>
        </w:rPr>
        <w:t xml:space="preserve">Supplementary </w:t>
      </w:r>
      <w:r w:rsidR="009F206F" w:rsidRPr="00530512">
        <w:rPr>
          <w:rFonts w:ascii="Arial" w:eastAsia="Arial" w:hAnsi="Arial" w:cs="Arial"/>
          <w:b/>
          <w:color w:val="auto"/>
          <w:sz w:val="22"/>
          <w:szCs w:val="22"/>
        </w:rPr>
        <w:t>Fig</w:t>
      </w:r>
      <w:r w:rsidR="00F5494E" w:rsidRPr="00530512">
        <w:rPr>
          <w:rFonts w:ascii="Arial" w:eastAsia="Arial" w:hAnsi="Arial" w:cs="Arial"/>
          <w:b/>
          <w:color w:val="auto"/>
          <w:sz w:val="22"/>
          <w:szCs w:val="22"/>
        </w:rPr>
        <w:t>.</w:t>
      </w:r>
      <w:r w:rsidR="00793E7F" w:rsidRPr="00530512">
        <w:rPr>
          <w:rFonts w:ascii="Arial" w:eastAsia="Arial" w:hAnsi="Arial" w:cs="Arial"/>
          <w:b/>
          <w:color w:val="auto"/>
          <w:sz w:val="22"/>
          <w:szCs w:val="22"/>
        </w:rPr>
        <w:t xml:space="preserve"> </w:t>
      </w:r>
      <w:r w:rsidR="002452AE">
        <w:rPr>
          <w:rFonts w:ascii="Arial" w:eastAsia="Arial" w:hAnsi="Arial" w:cs="Arial"/>
          <w:b/>
          <w:color w:val="auto"/>
          <w:sz w:val="22"/>
          <w:szCs w:val="22"/>
        </w:rPr>
        <w:t>8</w:t>
      </w:r>
      <w:bookmarkStart w:id="6" w:name="_GoBack"/>
      <w:bookmarkEnd w:id="6"/>
      <w:r w:rsidR="003C63B8" w:rsidRPr="00530512">
        <w:rPr>
          <w:rFonts w:ascii="Arial" w:eastAsia="Arial" w:hAnsi="Arial" w:cs="Arial"/>
          <w:b/>
          <w:color w:val="auto"/>
          <w:sz w:val="22"/>
          <w:szCs w:val="22"/>
        </w:rPr>
        <w:t xml:space="preserve"> and </w:t>
      </w:r>
      <w:r w:rsidR="00F5494E" w:rsidRPr="00530512">
        <w:rPr>
          <w:rFonts w:ascii="Arial" w:eastAsia="Arial" w:hAnsi="Arial" w:cs="Arial"/>
          <w:b/>
          <w:color w:val="auto"/>
          <w:sz w:val="22"/>
          <w:szCs w:val="22"/>
        </w:rPr>
        <w:t xml:space="preserve">Supplementary </w:t>
      </w:r>
      <w:r w:rsidR="003C63B8" w:rsidRPr="00530512">
        <w:rPr>
          <w:rFonts w:ascii="Arial" w:eastAsia="Arial" w:hAnsi="Arial" w:cs="Arial"/>
          <w:b/>
          <w:color w:val="auto"/>
          <w:sz w:val="22"/>
          <w:szCs w:val="22"/>
        </w:rPr>
        <w:t xml:space="preserve">Table </w:t>
      </w:r>
      <w:r w:rsidR="00D754C7" w:rsidRPr="00530512">
        <w:rPr>
          <w:rFonts w:ascii="Arial" w:eastAsia="Arial" w:hAnsi="Arial" w:cs="Arial"/>
          <w:b/>
          <w:color w:val="auto"/>
          <w:sz w:val="22"/>
          <w:szCs w:val="22"/>
        </w:rPr>
        <w:t>9</w:t>
      </w:r>
      <w:r w:rsidR="009F206F" w:rsidRPr="00530512">
        <w:rPr>
          <w:rFonts w:ascii="Arial" w:eastAsia="Arial" w:hAnsi="Arial" w:cs="Arial"/>
          <w:color w:val="auto"/>
          <w:sz w:val="22"/>
          <w:szCs w:val="22"/>
        </w:rPr>
        <w:t>)</w:t>
      </w:r>
      <w:r w:rsidR="00BB6430" w:rsidRPr="00530512">
        <w:rPr>
          <w:rFonts w:ascii="Arial" w:eastAsia="Arial" w:hAnsi="Arial" w:cs="Arial"/>
          <w:color w:val="auto"/>
          <w:sz w:val="22"/>
          <w:szCs w:val="22"/>
        </w:rPr>
        <w:t xml:space="preserve">. </w:t>
      </w:r>
    </w:p>
    <w:p w14:paraId="30085EAE" w14:textId="77777777" w:rsidR="007F7966" w:rsidRPr="00530512" w:rsidRDefault="007F7966" w:rsidP="007C7B97">
      <w:pPr>
        <w:spacing w:line="276" w:lineRule="auto"/>
        <w:jc w:val="left"/>
        <w:rPr>
          <w:rFonts w:ascii="Arial" w:hAnsi="Arial" w:cs="Arial"/>
          <w:color w:val="auto"/>
          <w:sz w:val="22"/>
          <w:szCs w:val="22"/>
        </w:rPr>
      </w:pPr>
    </w:p>
    <w:p w14:paraId="37C6A406" w14:textId="5F6FA65E" w:rsidR="007351DE" w:rsidRPr="00530512" w:rsidRDefault="005400B5" w:rsidP="007C7B97">
      <w:pPr>
        <w:shd w:val="clear" w:color="auto" w:fill="FFFFFF"/>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Recent studies</w:t>
      </w:r>
      <w:r w:rsidR="001F7903" w:rsidRPr="00530512">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dW0+MjE0PC9SZWNOdW0+PERpc3BsYXlUZXh0PjxzdHlsZSBmYWNlPSJzdXBlcnNjcmlwdCI+Niwg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YTsmI3hEO0xpIEthIFNoaW5nIEluc3RpdHV0ZSBvZiBIZWFsdGggU2NpZW5jZXMsIFRoZSBDaGlu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ZD48a2V5d29yZD4qVGlzc3VlIFRyYW5zcGxhbnRhdGlvbjwva2V5d29yZD48L2tleXdvcmRzPjxk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aXZlcnNpdHkgb2YgR290aGVuYnVyZywgUy00MzEgODAgTW9sbmRhbCwgU3dlZGVuOyBJbnN0aXR1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</w:fldData>
        </w:fldChar>
      </w:r>
      <w:r w:rsidR="00764740">
        <w:rPr>
          <w:rFonts w:ascii="Arial" w:eastAsia="Arial" w:hAnsi="Arial" w:cs="Arial"/>
          <w:color w:val="auto"/>
          <w:sz w:val="22"/>
          <w:szCs w:val="22"/>
        </w:rPr>
        <w:instrText xml:space="preserve"> ADDIN EN.CITE </w:instrText>
      </w:r>
      <w:r w:rsidR="00764740">
        <w:rPr>
          <w:rFonts w:ascii="Arial" w:eastAsia="Arial" w:hAnsi="Arial" w:cs="Arial"/>
          <w:color w:val="auto"/>
          <w:sz w:val="22"/>
          <w:szCs w:val="22"/>
        </w:rPr>
        <w:fldChar w:fldCharType="begin">
          <w:fldData xml:space="preserve">PEVuZE5vdGU+PENpdGU+PEF1dGhvcj5TdW48L0F1dGhvcj48WWVhcj4yMDE1PC9ZZWFyPjxSZWNO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ZD48a2V5d29yZD4qVGlzc3VlIFRyYW5zcGxhbnRhdGlvbjwva2V5d29yZD48L2tleXdvcmRzPjxk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</w:fldData>
        </w:fldChar>
      </w:r>
      <w:r w:rsidR="00764740">
        <w:rPr>
          <w:rFonts w:ascii="Arial" w:eastAsia="Arial" w:hAnsi="Arial" w:cs="Arial"/>
          <w:color w:val="auto"/>
          <w:sz w:val="22"/>
          <w:szCs w:val="22"/>
        </w:rPr>
        <w:instrText xml:space="preserve"> ADDIN EN.CITE.DATA </w:instrText>
      </w:r>
      <w:r w:rsidR="00764740">
        <w:rPr>
          <w:rFonts w:ascii="Arial" w:eastAsia="Arial" w:hAnsi="Arial" w:cs="Arial"/>
          <w:color w:val="auto"/>
          <w:sz w:val="22"/>
          <w:szCs w:val="22"/>
        </w:rPr>
      </w:r>
      <w:r w:rsidR="00764740">
        <w:rPr>
          <w:rFonts w:ascii="Arial" w:eastAsia="Arial" w:hAnsi="Arial" w:cs="Arial"/>
          <w:color w:val="auto"/>
          <w:sz w:val="22"/>
          <w:szCs w:val="22"/>
        </w:rPr>
        <w:fldChar w:fldCharType="end"/>
      </w:r>
      <w:r w:rsidR="001F7903" w:rsidRPr="00530512">
        <w:rPr>
          <w:rFonts w:ascii="Arial" w:eastAsia="Arial" w:hAnsi="Arial" w:cs="Arial"/>
          <w:color w:val="auto"/>
          <w:sz w:val="22"/>
          <w:szCs w:val="22"/>
        </w:rPr>
        <w:fldChar w:fldCharType="separate"/>
      </w:r>
      <w:hyperlink w:anchor="_ENREF_6" w:tooltip="Sun, 2015 #214" w:history="1">
        <w:r w:rsidR="00B77226" w:rsidRPr="00764740">
          <w:rPr>
            <w:rFonts w:ascii="Arial" w:eastAsia="Arial" w:hAnsi="Arial" w:cs="Arial"/>
            <w:noProof/>
            <w:color w:val="auto"/>
            <w:sz w:val="22"/>
            <w:szCs w:val="22"/>
            <w:vertAlign w:val="superscript"/>
          </w:rPr>
          <w:t>6</w:t>
        </w:r>
      </w:hyperlink>
      <w:r w:rsidR="00764740" w:rsidRPr="00764740">
        <w:rPr>
          <w:rFonts w:ascii="Arial" w:eastAsia="Arial" w:hAnsi="Arial" w:cs="Arial"/>
          <w:noProof/>
          <w:color w:val="auto"/>
          <w:sz w:val="22"/>
          <w:szCs w:val="22"/>
          <w:vertAlign w:val="superscript"/>
        </w:rPr>
        <w:t xml:space="preserve">, </w:t>
      </w:r>
      <w:hyperlink w:anchor="_ENREF_7" w:tooltip="Lehmann-Werman, 2016 #6" w:history="1">
        <w:r w:rsidR="00B77226" w:rsidRPr="00764740">
          <w:rPr>
            <w:rFonts w:ascii="Arial" w:eastAsia="Arial" w:hAnsi="Arial" w:cs="Arial"/>
            <w:noProof/>
            <w:color w:val="auto"/>
            <w:sz w:val="22"/>
            <w:szCs w:val="22"/>
            <w:vertAlign w:val="superscript"/>
          </w:rPr>
          <w:t>7</w:t>
        </w:r>
      </w:hyperlink>
      <w:r w:rsidR="00764740" w:rsidRPr="00764740">
        <w:rPr>
          <w:rFonts w:ascii="Arial" w:eastAsia="Arial" w:hAnsi="Arial" w:cs="Arial"/>
          <w:noProof/>
          <w:color w:val="auto"/>
          <w:sz w:val="22"/>
          <w:szCs w:val="22"/>
          <w:vertAlign w:val="superscript"/>
        </w:rPr>
        <w:t xml:space="preserve">, </w:t>
      </w:r>
      <w:hyperlink w:anchor="_ENREF_23" w:tooltip="Snyder, 2016 #747" w:history="1">
        <w:r w:rsidR="00B77226" w:rsidRPr="00764740">
          <w:rPr>
            <w:rFonts w:ascii="Arial" w:eastAsia="Arial" w:hAnsi="Arial" w:cs="Arial"/>
            <w:noProof/>
            <w:color w:val="auto"/>
            <w:sz w:val="22"/>
            <w:szCs w:val="22"/>
            <w:vertAlign w:val="superscript"/>
          </w:rPr>
          <w:t>23</w:t>
        </w:r>
      </w:hyperlink>
      <w:r w:rsidR="001F7903" w:rsidRPr="00530512">
        <w:rPr>
          <w:rFonts w:ascii="Arial" w:eastAsia="Arial" w:hAnsi="Arial" w:cs="Arial"/>
          <w:color w:val="auto"/>
          <w:sz w:val="22"/>
          <w:szCs w:val="22"/>
        </w:rPr>
        <w:fldChar w:fldCharType="end"/>
      </w:r>
      <w:r w:rsidRPr="00530512">
        <w:rPr>
          <w:rFonts w:ascii="Arial" w:eastAsia="Arial" w:hAnsi="Arial" w:cs="Arial"/>
          <w:color w:val="auto"/>
          <w:sz w:val="22"/>
          <w:szCs w:val="22"/>
        </w:rPr>
        <w:t xml:space="preserve"> have demonstrated that epigenetic information imbedded in cfDNA has the potential for predicting tumor’s tissue-of-origin. </w:t>
      </w:r>
      <w:r w:rsidR="002C3EF7" w:rsidRPr="00530512">
        <w:rPr>
          <w:rFonts w:ascii="Arial" w:eastAsia="Arial" w:hAnsi="Arial" w:cs="Arial"/>
          <w:color w:val="auto"/>
          <w:sz w:val="22"/>
          <w:szCs w:val="22"/>
        </w:rPr>
        <w:t>Consistently, we found</w:t>
      </w:r>
      <w:r w:rsidR="00E52A4D" w:rsidRPr="00530512">
        <w:rPr>
          <w:rFonts w:ascii="Arial" w:eastAsia="Arial" w:hAnsi="Arial" w:cs="Arial"/>
          <w:color w:val="auto"/>
          <w:sz w:val="22"/>
          <w:szCs w:val="22"/>
        </w:rPr>
        <w:t xml:space="preserve"> that tissue-of-origin derived methylation </w:t>
      </w:r>
      <w:r w:rsidR="00E52A4D" w:rsidRPr="009261B7">
        <w:rPr>
          <w:rFonts w:ascii="Arial" w:eastAsia="Arial" w:hAnsi="Arial" w:cs="Arial"/>
          <w:color w:val="auto"/>
          <w:sz w:val="22"/>
          <w:szCs w:val="22"/>
        </w:rPr>
        <w:t xml:space="preserve">haplotypes were </w:t>
      </w:r>
      <w:r w:rsidR="00807D0F" w:rsidRPr="009261B7">
        <w:rPr>
          <w:rFonts w:ascii="Arial" w:eastAsia="Arial" w:hAnsi="Arial" w:cs="Arial"/>
          <w:color w:val="auto"/>
          <w:sz w:val="22"/>
          <w:szCs w:val="22"/>
        </w:rPr>
        <w:t xml:space="preserve">the </w:t>
      </w:r>
      <w:r w:rsidR="00885FA3" w:rsidRPr="009261B7">
        <w:rPr>
          <w:rFonts w:ascii="Arial" w:eastAsia="Arial" w:hAnsi="Arial" w:cs="Arial"/>
          <w:color w:val="auto"/>
          <w:sz w:val="22"/>
          <w:szCs w:val="22"/>
        </w:rPr>
        <w:t xml:space="preserve">most </w:t>
      </w:r>
      <w:r w:rsidR="00B92670">
        <w:rPr>
          <w:rFonts w:ascii="Arial" w:eastAsia="Arial" w:hAnsi="Arial" w:cs="Arial"/>
          <w:color w:val="auto"/>
          <w:sz w:val="22"/>
          <w:szCs w:val="22"/>
        </w:rPr>
        <w:t xml:space="preserve">important </w:t>
      </w:r>
      <w:r w:rsidR="002C3EF7" w:rsidRPr="009261B7">
        <w:rPr>
          <w:rFonts w:ascii="Arial" w:eastAsia="Arial" w:hAnsi="Arial" w:cs="Arial"/>
          <w:color w:val="auto"/>
          <w:sz w:val="22"/>
          <w:szCs w:val="22"/>
        </w:rPr>
        <w:t>abundant fraction in</w:t>
      </w:r>
      <w:r w:rsidR="00E52A4D" w:rsidRPr="009261B7">
        <w:rPr>
          <w:rFonts w:ascii="Arial" w:eastAsia="Arial" w:hAnsi="Arial" w:cs="Arial"/>
          <w:color w:val="auto"/>
          <w:sz w:val="22"/>
          <w:szCs w:val="22"/>
        </w:rPr>
        <w:t xml:space="preserve"> cancer plasma</w:t>
      </w:r>
      <w:r w:rsidR="00921FDC" w:rsidRPr="009261B7">
        <w:rPr>
          <w:rFonts w:ascii="Arial" w:eastAsia="Arial" w:hAnsi="Arial" w:cs="Arial"/>
          <w:color w:val="auto"/>
          <w:sz w:val="22"/>
          <w:szCs w:val="22"/>
        </w:rPr>
        <w:t xml:space="preserve">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 xml:space="preserve">Table 5 and </w:t>
      </w:r>
      <w:r w:rsidR="009261B7" w:rsidRPr="009261B7">
        <w:rPr>
          <w:rFonts w:ascii="Arial" w:eastAsia="Arial" w:hAnsi="Arial" w:cs="Arial"/>
          <w:b/>
          <w:color w:val="auto"/>
          <w:sz w:val="22"/>
          <w:szCs w:val="22"/>
        </w:rPr>
        <w:t xml:space="preserve">Supplementary </w:t>
      </w:r>
      <w:r w:rsidR="00921FDC" w:rsidRPr="009261B7">
        <w:rPr>
          <w:rFonts w:ascii="Arial" w:eastAsia="Arial" w:hAnsi="Arial" w:cs="Arial"/>
          <w:b/>
          <w:color w:val="auto"/>
          <w:sz w:val="22"/>
          <w:szCs w:val="22"/>
        </w:rPr>
        <w:t>Table 6</w:t>
      </w:r>
      <w:r w:rsidR="00921FDC" w:rsidRPr="009261B7">
        <w:rPr>
          <w:rFonts w:ascii="Arial" w:eastAsia="Arial" w:hAnsi="Arial" w:cs="Arial"/>
          <w:color w:val="auto"/>
          <w:sz w:val="22"/>
          <w:szCs w:val="22"/>
        </w:rPr>
        <w:t>)</w:t>
      </w:r>
      <w:r w:rsidR="00E52A4D" w:rsidRPr="00530512">
        <w:rPr>
          <w:rFonts w:ascii="Arial" w:eastAsia="Arial" w:hAnsi="Arial" w:cs="Arial"/>
          <w:color w:val="auto"/>
          <w:sz w:val="22"/>
          <w:szCs w:val="22"/>
        </w:rPr>
        <w:t xml:space="preserve">. </w:t>
      </w:r>
      <w:r w:rsidR="001F7903" w:rsidRPr="00530512">
        <w:rPr>
          <w:rFonts w:ascii="Arial" w:eastAsia="Arial" w:hAnsi="Arial" w:cs="Arial"/>
          <w:color w:val="auto"/>
          <w:sz w:val="22"/>
          <w:szCs w:val="22"/>
        </w:rPr>
        <w:t>Here we asked whether a MHL-based framework and a set of targets derived from whole genome data would allow us to predict tissue-of-origin with quantifiable sensitivity and specificity, which is crucial for future clinical applications</w:t>
      </w:r>
      <w:r w:rsidR="00C2250F" w:rsidRPr="00530512">
        <w:rPr>
          <w:rFonts w:ascii="Arial" w:eastAsia="Arial" w:hAnsi="Arial" w:cs="Arial"/>
          <w:color w:val="auto"/>
          <w:sz w:val="22"/>
          <w:szCs w:val="22"/>
        </w:rPr>
        <w:t xml:space="preserve">. </w:t>
      </w:r>
      <w:r w:rsidR="00835F8E" w:rsidRPr="00530512">
        <w:rPr>
          <w:rFonts w:ascii="Arial" w:eastAsia="Arial" w:hAnsi="Arial" w:cs="Arial"/>
          <w:color w:val="auto"/>
          <w:sz w:val="22"/>
          <w:szCs w:val="22"/>
        </w:rPr>
        <w:t>We compiled 43 WGBS</w:t>
      </w:r>
      <w:r w:rsidR="00E113E2" w:rsidRPr="00530512">
        <w:rPr>
          <w:rFonts w:ascii="Arial" w:eastAsia="Arial" w:hAnsi="Arial" w:cs="Arial"/>
          <w:color w:val="auto"/>
          <w:sz w:val="22"/>
          <w:szCs w:val="22"/>
        </w:rPr>
        <w:t xml:space="preserve"> and RRBS</w:t>
      </w:r>
      <w:r w:rsidR="00835F8E" w:rsidRPr="00530512">
        <w:rPr>
          <w:rFonts w:ascii="Arial" w:eastAsia="Arial" w:hAnsi="Arial" w:cs="Arial"/>
          <w:color w:val="auto"/>
          <w:sz w:val="22"/>
          <w:szCs w:val="22"/>
        </w:rPr>
        <w:t xml:space="preserve"> data sets for 10 human</w:t>
      </w:r>
      <w:r w:rsidR="008D11E8" w:rsidRPr="00530512">
        <w:rPr>
          <w:rFonts w:ascii="Arial" w:eastAsia="Arial" w:hAnsi="Arial" w:cs="Arial"/>
          <w:color w:val="auto"/>
          <w:sz w:val="22"/>
          <w:szCs w:val="22"/>
        </w:rPr>
        <w:t xml:space="preserve"> normal </w:t>
      </w:r>
      <w:r w:rsidR="00835F8E" w:rsidRPr="00530512">
        <w:rPr>
          <w:rFonts w:ascii="Arial" w:eastAsia="Arial" w:hAnsi="Arial" w:cs="Arial"/>
          <w:color w:val="auto"/>
          <w:sz w:val="22"/>
          <w:szCs w:val="22"/>
        </w:rPr>
        <w:t xml:space="preserve">tissues that have high cancer incident rate, and identified a set of </w:t>
      </w:r>
      <w:r w:rsidR="00EA232F" w:rsidRPr="00530512">
        <w:rPr>
          <w:rFonts w:ascii="Arial" w:eastAsia="Arial" w:hAnsi="Arial" w:cs="Arial"/>
          <w:color w:val="auto"/>
          <w:sz w:val="22"/>
          <w:szCs w:val="22"/>
        </w:rPr>
        <w:t>2</w:t>
      </w:r>
      <w:r w:rsidR="000A7769" w:rsidRPr="00530512">
        <w:rPr>
          <w:rFonts w:ascii="Arial" w:eastAsia="Arial" w:hAnsi="Arial" w:cs="Arial"/>
          <w:color w:val="auto"/>
          <w:sz w:val="22"/>
          <w:szCs w:val="22"/>
        </w:rPr>
        <w:t>,</w:t>
      </w:r>
      <w:r w:rsidR="00EA232F" w:rsidRPr="00530512">
        <w:rPr>
          <w:rFonts w:ascii="Arial" w:eastAsia="Arial" w:hAnsi="Arial" w:cs="Arial"/>
          <w:color w:val="auto"/>
          <w:sz w:val="22"/>
          <w:szCs w:val="22"/>
        </w:rPr>
        <w:t>880</w:t>
      </w:r>
      <w:r w:rsidR="00835F8E" w:rsidRPr="00530512">
        <w:rPr>
          <w:rFonts w:ascii="Arial" w:eastAsia="Arial" w:hAnsi="Arial" w:cs="Arial"/>
          <w:color w:val="auto"/>
          <w:sz w:val="22"/>
          <w:szCs w:val="22"/>
        </w:rPr>
        <w:t xml:space="preserve"> tissue-specific MHBs</w:t>
      </w:r>
      <w:r w:rsidR="00E40E78"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as the candidates</w:t>
      </w:r>
      <w:r w:rsidR="00584FA7" w:rsidRPr="00530512">
        <w:rPr>
          <w:rFonts w:ascii="Arial" w:eastAsia="Arial" w:hAnsi="Arial" w:cs="Arial"/>
          <w:color w:val="auto"/>
          <w:sz w:val="22"/>
          <w:szCs w:val="22"/>
        </w:rPr>
        <w:t xml:space="preserve"> (</w:t>
      </w:r>
      <w:r w:rsidR="00560F66" w:rsidRPr="00530512">
        <w:rPr>
          <w:rFonts w:ascii="Arial" w:eastAsia="Arial" w:hAnsi="Arial" w:cs="Arial"/>
          <w:b/>
          <w:color w:val="auto"/>
          <w:sz w:val="22"/>
          <w:szCs w:val="22"/>
        </w:rPr>
        <w:t xml:space="preserve">Supplementary Table </w:t>
      </w:r>
      <w:r w:rsidR="00560F66">
        <w:rPr>
          <w:rFonts w:ascii="Arial" w:eastAsia="Arial" w:hAnsi="Arial" w:cs="Arial"/>
          <w:b/>
          <w:color w:val="auto"/>
          <w:sz w:val="22"/>
          <w:szCs w:val="22"/>
        </w:rPr>
        <w:t>10</w:t>
      </w:r>
      <w:r w:rsidR="00584FA7" w:rsidRPr="00530512">
        <w:rPr>
          <w:rFonts w:ascii="Arial" w:eastAsia="Arial" w:hAnsi="Arial" w:cs="Arial"/>
          <w:color w:val="auto"/>
          <w:sz w:val="22"/>
          <w:szCs w:val="22"/>
        </w:rPr>
        <w:t>)</w:t>
      </w:r>
      <w:r w:rsidR="00835F8E" w:rsidRPr="00530512">
        <w:rPr>
          <w:rFonts w:ascii="Arial" w:eastAsia="Arial" w:hAnsi="Arial" w:cs="Arial"/>
          <w:color w:val="auto"/>
          <w:sz w:val="22"/>
          <w:szCs w:val="22"/>
        </w:rPr>
        <w:t xml:space="preserve">. We </w:t>
      </w:r>
      <w:r w:rsidR="007C1DA5" w:rsidRPr="00530512">
        <w:rPr>
          <w:rFonts w:ascii="Arial" w:eastAsia="Arial" w:hAnsi="Arial" w:cs="Arial"/>
          <w:color w:val="auto"/>
          <w:sz w:val="22"/>
          <w:szCs w:val="22"/>
        </w:rPr>
        <w:t>then</w:t>
      </w:r>
      <w:r w:rsidR="00835F8E" w:rsidRPr="00530512">
        <w:rPr>
          <w:rFonts w:ascii="Arial" w:eastAsia="Arial" w:hAnsi="Arial" w:cs="Arial"/>
          <w:color w:val="auto"/>
          <w:sz w:val="22"/>
          <w:szCs w:val="22"/>
        </w:rPr>
        <w:t xml:space="preserve"> </w:t>
      </w:r>
      <w:r w:rsidR="00AA06C4" w:rsidRPr="00530512">
        <w:rPr>
          <w:rFonts w:ascii="Arial" w:eastAsia="Arial" w:hAnsi="Arial" w:cs="Arial"/>
          <w:color w:val="auto"/>
          <w:sz w:val="22"/>
          <w:szCs w:val="22"/>
        </w:rPr>
        <w:t>used</w:t>
      </w:r>
      <w:r w:rsidR="00835F8E" w:rsidRPr="00530512">
        <w:rPr>
          <w:rFonts w:ascii="Arial" w:eastAsia="Arial" w:hAnsi="Arial" w:cs="Arial"/>
          <w:color w:val="auto"/>
          <w:sz w:val="22"/>
          <w:szCs w:val="22"/>
        </w:rPr>
        <w:t xml:space="preserve"> </w:t>
      </w:r>
      <w:r w:rsidR="00E40E78" w:rsidRPr="00530512">
        <w:rPr>
          <w:rFonts w:ascii="Arial" w:eastAsia="Arial" w:hAnsi="Arial" w:cs="Arial"/>
          <w:color w:val="auto"/>
          <w:sz w:val="22"/>
          <w:szCs w:val="22"/>
        </w:rPr>
        <w:t xml:space="preserve">these </w:t>
      </w:r>
      <w:r w:rsidR="00835F8E" w:rsidRPr="00530512">
        <w:rPr>
          <w:rFonts w:ascii="Arial" w:eastAsia="Arial" w:hAnsi="Arial" w:cs="Arial"/>
          <w:color w:val="auto"/>
          <w:sz w:val="22"/>
          <w:szCs w:val="22"/>
        </w:rPr>
        <w:t xml:space="preserve">tissue-specific MHBs </w:t>
      </w:r>
      <w:r w:rsidR="007C1DA5" w:rsidRPr="00530512">
        <w:rPr>
          <w:rFonts w:ascii="Arial" w:eastAsia="Arial" w:hAnsi="Arial" w:cs="Arial"/>
          <w:color w:val="auto"/>
          <w:sz w:val="22"/>
          <w:szCs w:val="22"/>
        </w:rPr>
        <w:t xml:space="preserve">or subsets </w:t>
      </w:r>
      <w:r w:rsidR="00835F8E" w:rsidRPr="00530512">
        <w:rPr>
          <w:rFonts w:ascii="Arial" w:eastAsia="Arial" w:hAnsi="Arial" w:cs="Arial"/>
          <w:color w:val="auto"/>
          <w:sz w:val="22"/>
          <w:szCs w:val="22"/>
        </w:rPr>
        <w:t xml:space="preserve">to predict the tissue-of-origin for the cancer plasma sample. </w:t>
      </w:r>
      <w:r w:rsidR="00EA232F" w:rsidRPr="00530512">
        <w:rPr>
          <w:rFonts w:ascii="Arial" w:eastAsia="Arial" w:hAnsi="Arial" w:cs="Arial"/>
          <w:color w:val="auto"/>
          <w:sz w:val="22"/>
          <w:szCs w:val="22"/>
        </w:rPr>
        <w:t>Although we</w:t>
      </w:r>
      <w:r w:rsidR="00835F8E" w:rsidRPr="00530512">
        <w:rPr>
          <w:rFonts w:ascii="Arial" w:eastAsia="Arial" w:hAnsi="Arial" w:cs="Arial"/>
          <w:color w:val="auto"/>
          <w:sz w:val="22"/>
          <w:szCs w:val="22"/>
        </w:rPr>
        <w:t xml:space="preserve"> found </w:t>
      </w:r>
      <w:r w:rsidR="00AA06C4" w:rsidRPr="00530512">
        <w:rPr>
          <w:rFonts w:ascii="Arial" w:eastAsia="Arial" w:hAnsi="Arial" w:cs="Arial"/>
          <w:color w:val="auto"/>
          <w:sz w:val="22"/>
          <w:szCs w:val="22"/>
        </w:rPr>
        <w:t>a</w:t>
      </w:r>
      <w:r w:rsidR="00510E5E"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large number of</w:t>
      </w:r>
      <w:r w:rsidR="005D7C96" w:rsidRPr="00530512">
        <w:rPr>
          <w:rFonts w:ascii="Arial" w:eastAsia="Arial" w:hAnsi="Arial" w:cs="Arial"/>
          <w:color w:val="auto"/>
          <w:sz w:val="22"/>
          <w:szCs w:val="22"/>
        </w:rPr>
        <w:t xml:space="preserve"> </w:t>
      </w:r>
      <w:r w:rsidR="00F12C8C" w:rsidRPr="00530512">
        <w:rPr>
          <w:rFonts w:ascii="Arial" w:eastAsia="Arial" w:hAnsi="Arial" w:cs="Arial"/>
          <w:color w:val="auto"/>
          <w:sz w:val="22"/>
          <w:szCs w:val="22"/>
        </w:rPr>
        <w:t>tissue-of-origin specific MHBs</w:t>
      </w:r>
      <w:r w:rsidR="00510E5E" w:rsidRPr="00530512">
        <w:rPr>
          <w:rFonts w:ascii="Arial" w:eastAsia="Arial" w:hAnsi="Arial" w:cs="Arial"/>
          <w:color w:val="auto"/>
          <w:sz w:val="22"/>
          <w:szCs w:val="22"/>
        </w:rPr>
        <w:t xml:space="preserve"> </w:t>
      </w:r>
      <w:r w:rsidR="007C1DA5" w:rsidRPr="00530512">
        <w:rPr>
          <w:rFonts w:ascii="Arial" w:eastAsia="Arial" w:hAnsi="Arial" w:cs="Arial"/>
          <w:color w:val="auto"/>
          <w:sz w:val="22"/>
          <w:szCs w:val="22"/>
        </w:rPr>
        <w:t>that have</w:t>
      </w:r>
      <w:r w:rsidR="00835F8E" w:rsidRPr="00530512">
        <w:rPr>
          <w:rFonts w:ascii="Arial" w:eastAsia="Arial" w:hAnsi="Arial" w:cs="Arial"/>
          <w:color w:val="auto"/>
          <w:sz w:val="22"/>
          <w:szCs w:val="22"/>
        </w:rPr>
        <w:t xml:space="preserve"> low MHL in normal plasma </w:t>
      </w:r>
      <w:r w:rsidR="00F12C8C" w:rsidRPr="00530512">
        <w:rPr>
          <w:rFonts w:ascii="Arial" w:eastAsia="Arial" w:hAnsi="Arial" w:cs="Arial"/>
          <w:color w:val="auto"/>
          <w:sz w:val="22"/>
          <w:szCs w:val="22"/>
        </w:rPr>
        <w:t>(</w:t>
      </w:r>
      <w:r w:rsidR="00F12C8C" w:rsidRPr="00530512">
        <w:rPr>
          <w:rFonts w:ascii="Arial" w:eastAsia="Arial" w:hAnsi="Arial" w:cs="Arial"/>
          <w:b/>
          <w:color w:val="auto"/>
          <w:sz w:val="22"/>
          <w:szCs w:val="22"/>
        </w:rPr>
        <w:t>Figure 5</w:t>
      </w:r>
      <w:r w:rsidR="00584543" w:rsidRPr="00530512">
        <w:rPr>
          <w:rFonts w:ascii="Arial" w:eastAsia="Arial" w:hAnsi="Arial" w:cs="Arial"/>
          <w:b/>
          <w:color w:val="auto"/>
          <w:sz w:val="22"/>
          <w:szCs w:val="22"/>
        </w:rPr>
        <w:t>a</w:t>
      </w:r>
      <w:r w:rsidR="00F12C8C" w:rsidRPr="00530512">
        <w:rPr>
          <w:rFonts w:ascii="Arial" w:eastAsia="Arial" w:hAnsi="Arial" w:cs="Arial"/>
          <w:color w:val="auto"/>
          <w:sz w:val="22"/>
          <w:szCs w:val="22"/>
        </w:rPr>
        <w:t>)</w:t>
      </w:r>
      <w:r w:rsidR="00EA232F" w:rsidRPr="00530512">
        <w:rPr>
          <w:rFonts w:ascii="Arial" w:eastAsia="Arial" w:hAnsi="Arial" w:cs="Arial"/>
          <w:color w:val="auto"/>
          <w:sz w:val="22"/>
          <w:szCs w:val="22"/>
        </w:rPr>
        <w:t xml:space="preserve">, the multiclass prediction based on </w:t>
      </w:r>
      <w:r w:rsidR="00584FA7" w:rsidRPr="00530512">
        <w:rPr>
          <w:rFonts w:ascii="Arial" w:eastAsia="Arial" w:hAnsi="Arial" w:cs="Arial"/>
          <w:color w:val="auto"/>
          <w:sz w:val="22"/>
          <w:szCs w:val="22"/>
        </w:rPr>
        <w:t xml:space="preserve">random forest </w:t>
      </w:r>
      <w:r w:rsidR="00AA06C4" w:rsidRPr="00530512">
        <w:rPr>
          <w:rFonts w:ascii="Arial" w:eastAsia="Arial" w:hAnsi="Arial" w:cs="Arial"/>
          <w:color w:val="auto"/>
          <w:sz w:val="22"/>
          <w:szCs w:val="22"/>
        </w:rPr>
        <w:t>yielded very limited power, most likely due to the</w:t>
      </w:r>
      <w:r w:rsidR="00EA232F" w:rsidRPr="00530512">
        <w:rPr>
          <w:rFonts w:ascii="Arial" w:eastAsia="Arial" w:hAnsi="Arial" w:cs="Arial"/>
          <w:color w:val="auto"/>
          <w:sz w:val="22"/>
          <w:szCs w:val="22"/>
        </w:rPr>
        <w:t xml:space="preserve"> high diversity of the tissue classes (N=10). </w:t>
      </w:r>
      <w:r w:rsidR="00AA06C4" w:rsidRPr="00530512">
        <w:rPr>
          <w:rFonts w:ascii="Arial" w:eastAsia="Arial" w:hAnsi="Arial" w:cs="Arial"/>
          <w:color w:val="auto"/>
          <w:sz w:val="22"/>
          <w:szCs w:val="22"/>
        </w:rPr>
        <w:t>We then adopted an alternative approach by</w:t>
      </w:r>
      <w:r w:rsidR="007F7966">
        <w:rPr>
          <w:rFonts w:ascii="Arial" w:eastAsia="Arial" w:hAnsi="Arial" w:cs="Arial"/>
          <w:color w:val="auto"/>
          <w:sz w:val="22"/>
          <w:szCs w:val="22"/>
        </w:rPr>
        <w:t xml:space="preserve"> counting the total number of tissue-specific </w:t>
      </w:r>
      <w:r w:rsidR="00EA232F" w:rsidRPr="00530512">
        <w:rPr>
          <w:rFonts w:ascii="Arial" w:eastAsia="Arial" w:hAnsi="Arial" w:cs="Arial"/>
          <w:color w:val="auto"/>
          <w:sz w:val="22"/>
          <w:szCs w:val="22"/>
        </w:rPr>
        <w:t xml:space="preserve">MHBs in the plasma samples and comparing with all other tissues, </w:t>
      </w:r>
      <w:r w:rsidR="00AA06C4" w:rsidRPr="00530512">
        <w:rPr>
          <w:rFonts w:ascii="Arial" w:eastAsia="Arial" w:hAnsi="Arial" w:cs="Arial"/>
          <w:color w:val="auto"/>
          <w:sz w:val="22"/>
          <w:szCs w:val="22"/>
        </w:rPr>
        <w:t xml:space="preserve">in </w:t>
      </w:r>
      <w:r w:rsidR="007F7966">
        <w:rPr>
          <w:rFonts w:ascii="Arial" w:eastAsia="Arial" w:hAnsi="Arial" w:cs="Arial"/>
          <w:color w:val="auto"/>
          <w:sz w:val="22"/>
          <w:szCs w:val="22"/>
        </w:rPr>
        <w:t>order to infer the most probab</w:t>
      </w:r>
      <w:r w:rsidR="00EA232F" w:rsidRPr="00530512">
        <w:rPr>
          <w:rFonts w:ascii="Arial" w:eastAsia="Arial" w:hAnsi="Arial" w:cs="Arial"/>
          <w:color w:val="auto"/>
          <w:sz w:val="22"/>
          <w:szCs w:val="22"/>
        </w:rPr>
        <w:t xml:space="preserve"> tissue-of-origin. </w:t>
      </w:r>
      <w:r w:rsidR="00AA06C4" w:rsidRPr="00530512">
        <w:rPr>
          <w:rFonts w:ascii="Arial" w:hAnsi="Arial" w:cs="Arial"/>
          <w:sz w:val="22"/>
          <w:szCs w:val="22"/>
        </w:rPr>
        <w:t>At the cutoff of minimal</w:t>
      </w:r>
      <w:r w:rsidR="00B40AA4" w:rsidRPr="00530512">
        <w:rPr>
          <w:rFonts w:ascii="Arial" w:hAnsi="Arial" w:cs="Arial"/>
          <w:sz w:val="22"/>
          <w:szCs w:val="22"/>
        </w:rPr>
        <w:t xml:space="preserve"> 10 </w:t>
      </w:r>
      <w:r w:rsidR="00AA06C4" w:rsidRPr="00530512">
        <w:rPr>
          <w:rFonts w:ascii="Arial" w:hAnsi="Arial" w:cs="Arial"/>
          <w:sz w:val="22"/>
          <w:szCs w:val="22"/>
        </w:rPr>
        <w:t xml:space="preserve">tissue-specific methylated haplotypes per </w:t>
      </w:r>
      <w:r w:rsidR="00020B14">
        <w:rPr>
          <w:rFonts w:ascii="Arial" w:hAnsi="Arial" w:cs="Arial"/>
          <w:sz w:val="22"/>
          <w:szCs w:val="22"/>
        </w:rPr>
        <w:t>tissue</w:t>
      </w:r>
      <w:r w:rsidR="008655A4">
        <w:rPr>
          <w:rFonts w:ascii="Arial" w:hAnsi="Arial" w:cs="Arial"/>
          <w:sz w:val="22"/>
          <w:szCs w:val="22"/>
        </w:rPr>
        <w:t xml:space="preserve"> type</w:t>
      </w:r>
      <w:r w:rsidR="00AA06C4" w:rsidRPr="00530512">
        <w:rPr>
          <w:rFonts w:ascii="Arial" w:hAnsi="Arial" w:cs="Arial"/>
          <w:sz w:val="22"/>
          <w:szCs w:val="22"/>
        </w:rPr>
        <w:t>, we observed an</w:t>
      </w:r>
      <w:r w:rsidR="00D0536F" w:rsidRPr="00530512">
        <w:rPr>
          <w:rFonts w:ascii="Arial" w:hAnsi="Arial" w:cs="Arial"/>
          <w:sz w:val="22"/>
          <w:szCs w:val="22"/>
        </w:rPr>
        <w:t xml:space="preserve"> average 90% accuracy for mapping</w:t>
      </w:r>
      <w:r w:rsidR="00AA06C4" w:rsidRPr="00530512">
        <w:rPr>
          <w:rFonts w:ascii="Arial" w:hAnsi="Arial" w:cs="Arial"/>
          <w:sz w:val="22"/>
          <w:szCs w:val="22"/>
        </w:rPr>
        <w:t xml:space="preserve"> </w:t>
      </w:r>
      <w:r w:rsidR="007351DE" w:rsidRPr="00530512">
        <w:rPr>
          <w:rFonts w:ascii="Arial" w:hAnsi="Arial" w:cs="Arial"/>
          <w:sz w:val="22"/>
          <w:szCs w:val="22"/>
        </w:rPr>
        <w:t>a data set from the primary tissue to its tissue type</w:t>
      </w:r>
      <w:r w:rsidR="00D0536F" w:rsidRPr="00530512">
        <w:rPr>
          <w:rFonts w:ascii="Arial" w:hAnsi="Arial" w:cs="Arial"/>
          <w:sz w:val="22"/>
          <w:szCs w:val="22"/>
        </w:rPr>
        <w:t xml:space="preserve"> (</w:t>
      </w:r>
      <w:r w:rsidR="00D0536F" w:rsidRPr="00530512">
        <w:rPr>
          <w:rFonts w:ascii="Arial" w:hAnsi="Arial" w:cs="Arial"/>
          <w:b/>
          <w:sz w:val="22"/>
          <w:szCs w:val="22"/>
        </w:rPr>
        <w:t>Figure 5</w:t>
      </w:r>
      <w:r w:rsidR="00584543" w:rsidRPr="00530512">
        <w:rPr>
          <w:rFonts w:ascii="Arial" w:hAnsi="Arial" w:cs="Arial"/>
          <w:b/>
          <w:sz w:val="22"/>
          <w:szCs w:val="22"/>
        </w:rPr>
        <w:t>b</w:t>
      </w:r>
      <w:r w:rsidR="00D0536F" w:rsidRPr="00530512">
        <w:rPr>
          <w:rFonts w:ascii="Arial" w:hAnsi="Arial" w:cs="Arial"/>
          <w:sz w:val="22"/>
          <w:szCs w:val="22"/>
        </w:rPr>
        <w:t>).</w:t>
      </w:r>
      <w:r w:rsidR="00584FA7" w:rsidRPr="00530512">
        <w:rPr>
          <w:rFonts w:ascii="Arial" w:eastAsia="Arial" w:hAnsi="Arial" w:cs="Arial"/>
          <w:color w:val="auto"/>
          <w:sz w:val="22"/>
          <w:szCs w:val="22"/>
        </w:rPr>
        <w:t xml:space="preserve"> </w:t>
      </w:r>
      <w:r w:rsidR="007F7966">
        <w:rPr>
          <w:rFonts w:ascii="Arial" w:eastAsia="Arial" w:hAnsi="Arial" w:cs="Arial"/>
          <w:color w:val="auto"/>
          <w:sz w:val="22"/>
          <w:szCs w:val="22"/>
        </w:rPr>
        <w:t>We then applied</w:t>
      </w:r>
      <w:r w:rsidR="007351DE" w:rsidRPr="00530512">
        <w:rPr>
          <w:rFonts w:ascii="Arial" w:eastAsia="Arial" w:hAnsi="Arial" w:cs="Arial"/>
          <w:color w:val="auto"/>
          <w:sz w:val="22"/>
          <w:szCs w:val="22"/>
        </w:rPr>
        <w:t xml:space="preserve"> this method to the</w:t>
      </w:r>
      <w:r w:rsidR="005339E4" w:rsidRPr="00530512">
        <w:rPr>
          <w:rFonts w:ascii="Arial" w:eastAsiaTheme="minorEastAsia" w:hAnsi="Arial" w:cs="Arial"/>
          <w:color w:val="auto"/>
          <w:sz w:val="22"/>
          <w:szCs w:val="22"/>
        </w:rPr>
        <w:t xml:space="preserve"> full set of</w:t>
      </w:r>
      <w:r w:rsidR="001A344C" w:rsidRPr="00530512">
        <w:rPr>
          <w:rFonts w:ascii="Arial" w:eastAsiaTheme="minorEastAsia" w:hAnsi="Arial" w:cs="Arial"/>
          <w:color w:val="auto"/>
          <w:sz w:val="22"/>
          <w:szCs w:val="22"/>
        </w:rPr>
        <w:t xml:space="preserve"> </w:t>
      </w:r>
      <w:r w:rsidR="005339E4" w:rsidRPr="00530512">
        <w:rPr>
          <w:rFonts w:ascii="Arial" w:eastAsiaTheme="minorEastAsia" w:hAnsi="Arial" w:cs="Arial"/>
          <w:color w:val="auto"/>
          <w:sz w:val="22"/>
          <w:szCs w:val="22"/>
        </w:rPr>
        <w:t xml:space="preserve">plasma data from </w:t>
      </w:r>
      <w:r w:rsidR="007351DE" w:rsidRPr="00530512">
        <w:rPr>
          <w:rFonts w:ascii="Arial" w:eastAsiaTheme="minorEastAsia" w:hAnsi="Arial" w:cs="Arial"/>
          <w:color w:val="auto"/>
          <w:sz w:val="22"/>
          <w:szCs w:val="22"/>
        </w:rPr>
        <w:t xml:space="preserve">59 </w:t>
      </w:r>
      <w:r w:rsidR="005339E4" w:rsidRPr="00530512">
        <w:rPr>
          <w:rFonts w:ascii="Arial" w:eastAsiaTheme="minorEastAsia" w:hAnsi="Arial" w:cs="Arial"/>
          <w:color w:val="auto"/>
          <w:sz w:val="22"/>
          <w:szCs w:val="22"/>
        </w:rPr>
        <w:t xml:space="preserve">cancer patients and </w:t>
      </w:r>
      <w:r w:rsidR="007351DE" w:rsidRPr="00530512">
        <w:rPr>
          <w:rFonts w:ascii="Arial" w:eastAsiaTheme="minorEastAsia" w:hAnsi="Arial" w:cs="Arial"/>
          <w:color w:val="auto"/>
          <w:sz w:val="22"/>
          <w:szCs w:val="22"/>
        </w:rPr>
        <w:t xml:space="preserve">75 </w:t>
      </w:r>
      <w:r w:rsidR="005339E4" w:rsidRPr="00530512">
        <w:rPr>
          <w:rFonts w:ascii="Arial" w:eastAsiaTheme="minorEastAsia" w:hAnsi="Arial" w:cs="Arial"/>
          <w:color w:val="auto"/>
          <w:sz w:val="22"/>
          <w:szCs w:val="22"/>
        </w:rPr>
        <w:t>normal individual</w:t>
      </w:r>
      <w:r w:rsidR="007351DE" w:rsidRPr="00530512">
        <w:rPr>
          <w:rFonts w:ascii="Arial" w:eastAsiaTheme="minorEastAsia" w:hAnsi="Arial" w:cs="Arial"/>
          <w:color w:val="auto"/>
          <w:sz w:val="22"/>
          <w:szCs w:val="22"/>
        </w:rPr>
        <w:t>s</w:t>
      </w:r>
      <w:r w:rsidR="005339E4" w:rsidRPr="00530512">
        <w:rPr>
          <w:rFonts w:ascii="Arial" w:eastAsiaTheme="minorEastAsia" w:hAnsi="Arial" w:cs="Arial"/>
          <w:color w:val="auto"/>
          <w:sz w:val="22"/>
          <w:szCs w:val="22"/>
        </w:rPr>
        <w:t xml:space="preserve">, </w:t>
      </w:r>
      <w:r w:rsidR="007351DE" w:rsidRPr="00530512">
        <w:rPr>
          <w:rFonts w:ascii="Arial" w:eastAsiaTheme="minorEastAsia" w:hAnsi="Arial" w:cs="Arial"/>
          <w:color w:val="auto"/>
          <w:sz w:val="22"/>
          <w:szCs w:val="22"/>
        </w:rPr>
        <w:t>and</w:t>
      </w:r>
      <w:r w:rsidR="005339E4" w:rsidRPr="00530512">
        <w:rPr>
          <w:rFonts w:ascii="Arial" w:eastAsiaTheme="minorEastAsia" w:hAnsi="Arial" w:cs="Arial"/>
          <w:color w:val="auto"/>
          <w:sz w:val="22"/>
          <w:szCs w:val="22"/>
        </w:rPr>
        <w:t xml:space="preserve"> achieved </w:t>
      </w:r>
      <w:r w:rsidR="006B6354" w:rsidRPr="00530512">
        <w:rPr>
          <w:rFonts w:ascii="Arial" w:eastAsiaTheme="minorEastAsia" w:hAnsi="Arial" w:cs="Arial"/>
          <w:color w:val="auto"/>
          <w:sz w:val="22"/>
          <w:szCs w:val="22"/>
        </w:rPr>
        <w:t>an</w:t>
      </w:r>
      <w:r w:rsidR="005339E4" w:rsidRPr="00530512">
        <w:rPr>
          <w:rFonts w:ascii="Arial" w:eastAsiaTheme="minorEastAsia" w:hAnsi="Arial" w:cs="Arial"/>
          <w:color w:val="auto"/>
          <w:sz w:val="22"/>
          <w:szCs w:val="22"/>
        </w:rPr>
        <w:t xml:space="preserve"> </w:t>
      </w:r>
      <w:r w:rsidR="00DE1CB3" w:rsidRPr="00530512">
        <w:rPr>
          <w:rFonts w:ascii="Arial" w:eastAsiaTheme="minorEastAsia" w:hAnsi="Arial" w:cs="Arial" w:hint="eastAsia"/>
          <w:color w:val="auto"/>
          <w:sz w:val="22"/>
          <w:szCs w:val="22"/>
        </w:rPr>
        <w:t>average</w:t>
      </w:r>
      <w:r w:rsidR="00DE1CB3" w:rsidRPr="00530512">
        <w:rPr>
          <w:rFonts w:ascii="Arial" w:eastAsiaTheme="minorEastAsia" w:hAnsi="Arial" w:cs="Arial"/>
          <w:color w:val="auto"/>
          <w:sz w:val="22"/>
          <w:szCs w:val="22"/>
        </w:rPr>
        <w:t xml:space="preserve"> </w:t>
      </w:r>
      <w:r w:rsidR="005339E4" w:rsidRPr="00530512">
        <w:rPr>
          <w:rFonts w:ascii="Arial" w:eastAsia="Arial" w:hAnsi="Arial" w:cs="Arial"/>
          <w:color w:val="auto"/>
          <w:sz w:val="22"/>
          <w:szCs w:val="22"/>
        </w:rPr>
        <w:t xml:space="preserve">prediction </w:t>
      </w:r>
      <w:r w:rsidR="00EA232F" w:rsidRPr="00530512">
        <w:rPr>
          <w:rFonts w:ascii="Arial" w:eastAsia="Arial" w:hAnsi="Arial" w:cs="Arial"/>
          <w:color w:val="auto"/>
          <w:sz w:val="22"/>
          <w:szCs w:val="22"/>
        </w:rPr>
        <w:t>accuracy</w:t>
      </w:r>
      <w:r w:rsidR="005339E4" w:rsidRPr="00530512">
        <w:rPr>
          <w:rFonts w:ascii="Arial" w:eastAsia="Arial" w:hAnsi="Arial" w:cs="Arial"/>
          <w:color w:val="auto"/>
          <w:sz w:val="22"/>
          <w:szCs w:val="22"/>
        </w:rPr>
        <w:t xml:space="preserve"> of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2.8</w:t>
      </w:r>
      <w:r w:rsidR="005339E4" w:rsidRPr="00530512">
        <w:rPr>
          <w:rFonts w:ascii="Arial" w:eastAsia="Arial" w:hAnsi="Arial" w:cs="Arial"/>
          <w:color w:val="auto"/>
          <w:sz w:val="22"/>
          <w:szCs w:val="22"/>
        </w:rPr>
        <w:t xml:space="preserve">%, </w:t>
      </w:r>
      <w:r w:rsidR="00E0291F" w:rsidRPr="00530512">
        <w:rPr>
          <w:rFonts w:ascii="Arial" w:eastAsia="Arial" w:hAnsi="Arial" w:cs="Arial"/>
          <w:color w:val="auto"/>
          <w:sz w:val="22"/>
          <w:szCs w:val="22"/>
        </w:rPr>
        <w:t>8</w:t>
      </w:r>
      <w:r w:rsidR="00EA232F" w:rsidRPr="00530512">
        <w:rPr>
          <w:rFonts w:ascii="Arial" w:eastAsia="Arial" w:hAnsi="Arial" w:cs="Arial"/>
          <w:color w:val="auto"/>
          <w:sz w:val="22"/>
          <w:szCs w:val="22"/>
        </w:rPr>
        <w:t>8.5</w:t>
      </w:r>
      <w:r w:rsidR="005339E4" w:rsidRPr="00530512">
        <w:rPr>
          <w:rFonts w:ascii="Arial" w:eastAsia="Arial" w:hAnsi="Arial" w:cs="Arial"/>
          <w:color w:val="auto"/>
          <w:sz w:val="22"/>
          <w:szCs w:val="22"/>
        </w:rPr>
        <w:t>%</w:t>
      </w:r>
      <w:r w:rsidR="00E0291F" w:rsidRPr="00530512">
        <w:rPr>
          <w:rFonts w:ascii="Arial" w:eastAsia="Arial" w:hAnsi="Arial" w:cs="Arial"/>
          <w:color w:val="auto"/>
          <w:sz w:val="22"/>
          <w:szCs w:val="22"/>
        </w:rPr>
        <w:t xml:space="preserve"> </w:t>
      </w:r>
      <w:r w:rsidR="005339E4" w:rsidRPr="00530512">
        <w:rPr>
          <w:rFonts w:ascii="Arial" w:eastAsia="Arial" w:hAnsi="Arial" w:cs="Arial"/>
          <w:color w:val="auto"/>
          <w:sz w:val="22"/>
          <w:szCs w:val="22"/>
        </w:rPr>
        <w:t xml:space="preserve">for the plasma from </w:t>
      </w:r>
      <w:hyperlink r:id="rId9" w:history="1">
        <w:r w:rsidR="00F12C8C" w:rsidRPr="00530512">
          <w:rPr>
            <w:rFonts w:ascii="Arial" w:eastAsia="Arial" w:hAnsi="Arial" w:cs="Arial"/>
            <w:color w:val="auto"/>
            <w:sz w:val="22"/>
            <w:szCs w:val="22"/>
          </w:rPr>
          <w:t xml:space="preserve">colorectal </w:t>
        </w:r>
      </w:hyperlink>
      <w:r w:rsidR="005339E4" w:rsidRPr="00530512">
        <w:rPr>
          <w:rFonts w:ascii="Arial" w:eastAsia="Arial" w:hAnsi="Arial" w:cs="Arial"/>
          <w:color w:val="auto"/>
          <w:sz w:val="22"/>
          <w:szCs w:val="22"/>
        </w:rPr>
        <w:t>cancer</w:t>
      </w:r>
      <w:r w:rsidR="007F7966">
        <w:rPr>
          <w:rFonts w:ascii="Arial" w:eastAsia="Arial" w:hAnsi="Arial" w:cs="Arial"/>
          <w:color w:val="auto"/>
          <w:sz w:val="22"/>
          <w:szCs w:val="22"/>
        </w:rPr>
        <w:t xml:space="preserve"> and</w:t>
      </w:r>
      <w:r w:rsidR="005339E4" w:rsidRPr="00530512">
        <w:rPr>
          <w:rFonts w:ascii="Arial" w:eastAsia="Arial" w:hAnsi="Arial" w:cs="Arial"/>
          <w:color w:val="auto"/>
          <w:sz w:val="22"/>
          <w:szCs w:val="22"/>
        </w:rPr>
        <w:t xml:space="preserve"> l</w:t>
      </w:r>
      <w:r w:rsidR="00E0291F" w:rsidRPr="00530512">
        <w:rPr>
          <w:rFonts w:ascii="Arial" w:eastAsia="Arial" w:hAnsi="Arial" w:cs="Arial"/>
          <w:color w:val="auto"/>
          <w:sz w:val="22"/>
          <w:szCs w:val="22"/>
        </w:rPr>
        <w:t>ung cancer</w:t>
      </w:r>
      <w:r w:rsidR="007F7966">
        <w:rPr>
          <w:rFonts w:ascii="Arial" w:eastAsia="Arial" w:hAnsi="Arial" w:cs="Arial"/>
          <w:color w:val="auto"/>
          <w:sz w:val="22"/>
          <w:szCs w:val="22"/>
        </w:rPr>
        <w:t xml:space="preserve"> </w:t>
      </w:r>
      <w:r w:rsidR="00A230C6">
        <w:rPr>
          <w:rFonts w:ascii="Arial" w:eastAsia="Arial" w:hAnsi="Arial" w:cs="Arial"/>
          <w:color w:val="auto"/>
          <w:sz w:val="22"/>
          <w:szCs w:val="22"/>
        </w:rPr>
        <w:t xml:space="preserve">respectively, </w:t>
      </w:r>
      <w:r w:rsidR="00A230C6" w:rsidRPr="00530512">
        <w:rPr>
          <w:rFonts w:ascii="Arial" w:eastAsia="Arial" w:hAnsi="Arial" w:cs="Arial"/>
          <w:color w:val="auto"/>
          <w:sz w:val="22"/>
          <w:szCs w:val="22"/>
        </w:rPr>
        <w:t>and</w:t>
      </w:r>
      <w:r w:rsidR="005339E4" w:rsidRPr="00530512">
        <w:rPr>
          <w:rFonts w:ascii="Arial" w:eastAsia="Arial" w:hAnsi="Arial" w:cs="Arial"/>
          <w:color w:val="auto"/>
          <w:sz w:val="22"/>
          <w:szCs w:val="22"/>
        </w:rPr>
        <w:t xml:space="preserve"> </w:t>
      </w:r>
      <w:r w:rsidR="007F7966">
        <w:rPr>
          <w:rFonts w:ascii="Arial" w:eastAsia="Arial" w:hAnsi="Arial" w:cs="Arial"/>
          <w:color w:val="auto"/>
          <w:sz w:val="22"/>
          <w:szCs w:val="22"/>
        </w:rPr>
        <w:t>an</w:t>
      </w:r>
      <w:r w:rsidR="007759E3" w:rsidRPr="00530512">
        <w:rPr>
          <w:rFonts w:ascii="Arial" w:eastAsia="Arial" w:hAnsi="Arial" w:cs="Arial"/>
          <w:color w:val="auto"/>
          <w:sz w:val="22"/>
          <w:szCs w:val="22"/>
        </w:rPr>
        <w:t xml:space="preserve"> </w:t>
      </w:r>
      <w:r w:rsidR="00EA232F" w:rsidRPr="00530512">
        <w:rPr>
          <w:rFonts w:ascii="Arial" w:eastAsia="Arial" w:hAnsi="Arial" w:cs="Arial"/>
          <w:color w:val="auto"/>
          <w:sz w:val="22"/>
          <w:szCs w:val="22"/>
        </w:rPr>
        <w:t xml:space="preserve">accuracy </w:t>
      </w:r>
      <w:r w:rsidR="007759E3" w:rsidRPr="00530512">
        <w:rPr>
          <w:rFonts w:ascii="Arial" w:eastAsia="Arial" w:hAnsi="Arial" w:cs="Arial"/>
          <w:color w:val="auto"/>
          <w:sz w:val="22"/>
          <w:szCs w:val="22"/>
        </w:rPr>
        <w:t xml:space="preserve">of </w:t>
      </w:r>
      <w:r w:rsidR="00EA232F" w:rsidRPr="00530512">
        <w:rPr>
          <w:rFonts w:ascii="Arial" w:eastAsia="Arial" w:hAnsi="Arial" w:cs="Arial"/>
          <w:color w:val="auto"/>
          <w:sz w:val="22"/>
          <w:szCs w:val="22"/>
        </w:rPr>
        <w:t>91</w:t>
      </w:r>
      <w:r w:rsidR="007759E3" w:rsidRPr="00530512">
        <w:rPr>
          <w:rFonts w:ascii="Arial" w:eastAsia="Arial" w:hAnsi="Arial" w:cs="Arial"/>
          <w:color w:val="auto"/>
          <w:sz w:val="22"/>
          <w:szCs w:val="22"/>
        </w:rPr>
        <w:t xml:space="preserve">.2% for </w:t>
      </w:r>
      <w:r w:rsidR="005339E4" w:rsidRPr="00530512">
        <w:rPr>
          <w:rFonts w:ascii="Arial" w:eastAsia="Arial" w:hAnsi="Arial" w:cs="Arial"/>
          <w:color w:val="auto"/>
          <w:sz w:val="22"/>
          <w:szCs w:val="22"/>
        </w:rPr>
        <w:t xml:space="preserve">normal </w:t>
      </w:r>
      <w:r w:rsidR="00EA232F" w:rsidRPr="00530512">
        <w:rPr>
          <w:rFonts w:ascii="Arial" w:eastAsia="Arial" w:hAnsi="Arial" w:cs="Arial"/>
          <w:color w:val="auto"/>
          <w:sz w:val="22"/>
          <w:szCs w:val="22"/>
        </w:rPr>
        <w:t>plasmas</w:t>
      </w:r>
      <w:r w:rsidR="00DE1CB3" w:rsidRPr="00530512">
        <w:rPr>
          <w:rFonts w:ascii="Arial" w:eastAsia="Arial" w:hAnsi="Arial" w:cs="Arial"/>
          <w:color w:val="auto"/>
          <w:sz w:val="22"/>
          <w:szCs w:val="22"/>
        </w:rPr>
        <w:t xml:space="preserve"> with 5-fold cross-validation </w:t>
      </w:r>
      <w:r w:rsidR="006B6354" w:rsidRPr="00530512">
        <w:rPr>
          <w:rFonts w:ascii="Arial" w:eastAsia="Arial" w:hAnsi="Arial" w:cs="Arial"/>
          <w:color w:val="auto"/>
          <w:sz w:val="22"/>
          <w:szCs w:val="22"/>
        </w:rPr>
        <w:t xml:space="preserve">setting </w:t>
      </w:r>
      <w:r w:rsidR="007F7966">
        <w:rPr>
          <w:rFonts w:ascii="Arial" w:eastAsia="Arial" w:hAnsi="Arial" w:cs="Arial"/>
          <w:color w:val="auto"/>
          <w:sz w:val="22"/>
          <w:szCs w:val="22"/>
        </w:rPr>
        <w:t>by averaging</w:t>
      </w:r>
      <w:r w:rsidR="00C80F5A">
        <w:rPr>
          <w:rFonts w:ascii="Arial" w:eastAsia="Arial" w:hAnsi="Arial" w:cs="Arial"/>
          <w:color w:val="auto"/>
          <w:sz w:val="22"/>
          <w:szCs w:val="22"/>
        </w:rPr>
        <w:t xml:space="preserve"> 17</w:t>
      </w:r>
      <w:r w:rsidR="005D779C">
        <w:rPr>
          <w:rFonts w:ascii="Arial" w:eastAsia="Arial" w:hAnsi="Arial" w:cs="Arial"/>
          <w:color w:val="auto"/>
          <w:sz w:val="22"/>
          <w:szCs w:val="22"/>
        </w:rPr>
        <w:t xml:space="preserve">0 </w:t>
      </w:r>
      <w:r w:rsidR="005D779C" w:rsidRPr="00530512">
        <w:rPr>
          <w:rFonts w:ascii="Arial" w:hAnsi="Arial" w:cs="Arial"/>
          <w:sz w:val="22"/>
          <w:szCs w:val="22"/>
        </w:rPr>
        <w:t xml:space="preserve">tissue-specific methylated haplotypes </w:t>
      </w:r>
      <w:r w:rsidR="006B6354" w:rsidRPr="00530512">
        <w:rPr>
          <w:rFonts w:ascii="Arial" w:eastAsia="Arial" w:hAnsi="Arial" w:cs="Arial"/>
          <w:color w:val="auto"/>
          <w:sz w:val="22"/>
          <w:szCs w:val="22"/>
        </w:rPr>
        <w:t>(</w:t>
      </w:r>
      <w:r w:rsidR="00145AFC" w:rsidRPr="00145AFC">
        <w:rPr>
          <w:rFonts w:ascii="Arial" w:eastAsia="Arial" w:hAnsi="Arial" w:cs="Arial"/>
          <w:b/>
          <w:color w:val="auto"/>
          <w:sz w:val="22"/>
          <w:szCs w:val="22"/>
        </w:rPr>
        <w:t>Figure</w:t>
      </w:r>
      <w:r w:rsidR="00145AFC">
        <w:rPr>
          <w:rFonts w:ascii="Arial" w:eastAsia="Arial" w:hAnsi="Arial" w:cs="Arial"/>
          <w:color w:val="auto"/>
          <w:sz w:val="22"/>
          <w:szCs w:val="22"/>
        </w:rPr>
        <w:t xml:space="preserve"> </w:t>
      </w:r>
      <w:r w:rsidR="005339E4" w:rsidRPr="00530512">
        <w:rPr>
          <w:rFonts w:ascii="Arial" w:eastAsia="Arial" w:hAnsi="Arial" w:cs="Arial"/>
          <w:b/>
          <w:color w:val="auto"/>
          <w:sz w:val="22"/>
          <w:szCs w:val="22"/>
        </w:rPr>
        <w:t>5</w:t>
      </w:r>
      <w:r w:rsidR="00584543" w:rsidRPr="00530512">
        <w:rPr>
          <w:rFonts w:ascii="Arial" w:eastAsia="Arial" w:hAnsi="Arial" w:cs="Arial"/>
          <w:b/>
          <w:color w:val="auto"/>
          <w:sz w:val="22"/>
          <w:szCs w:val="22"/>
        </w:rPr>
        <w:t>c</w:t>
      </w:r>
      <w:r w:rsidR="007F0A20">
        <w:rPr>
          <w:rFonts w:ascii="Arial" w:eastAsia="Arial" w:hAnsi="Arial" w:cs="Arial"/>
          <w:b/>
          <w:color w:val="auto"/>
          <w:sz w:val="22"/>
          <w:szCs w:val="22"/>
        </w:rPr>
        <w:t>,</w:t>
      </w:r>
      <w:r w:rsidR="00BC2D78" w:rsidRPr="00BC2D78">
        <w:rPr>
          <w:rFonts w:ascii="Arial" w:eastAsia="Arial" w:hAnsi="Arial" w:cs="Arial"/>
          <w:b/>
          <w:color w:val="000000" w:themeColor="text1"/>
          <w:sz w:val="22"/>
          <w:szCs w:val="22"/>
        </w:rPr>
        <w:t xml:space="preserve"> </w:t>
      </w:r>
      <w:r w:rsidR="00BC2D78" w:rsidRPr="00546BDE">
        <w:rPr>
          <w:rFonts w:ascii="Arial" w:eastAsia="Arial" w:hAnsi="Arial" w:cs="Arial"/>
          <w:b/>
          <w:color w:val="000000" w:themeColor="text1"/>
          <w:sz w:val="22"/>
          <w:szCs w:val="22"/>
        </w:rPr>
        <w:t>Supp</w:t>
      </w:r>
      <w:r w:rsidR="00BC2D78">
        <w:rPr>
          <w:rFonts w:ascii="Arial" w:eastAsia="Arial" w:hAnsi="Arial" w:cs="Arial"/>
          <w:b/>
          <w:color w:val="000000" w:themeColor="text1"/>
          <w:sz w:val="22"/>
          <w:szCs w:val="22"/>
        </w:rPr>
        <w:t>lementary Fig. 9,</w:t>
      </w:r>
      <w:r w:rsidR="007F0A20">
        <w:rPr>
          <w:rFonts w:ascii="Arial" w:eastAsia="Arial" w:hAnsi="Arial" w:cs="Arial"/>
          <w:b/>
          <w:color w:val="auto"/>
          <w:sz w:val="22"/>
          <w:szCs w:val="22"/>
        </w:rPr>
        <w:t xml:space="preserve"> Supplementary Table</w:t>
      </w:r>
      <w:r w:rsidR="00C701F2">
        <w:rPr>
          <w:rFonts w:ascii="Arial" w:eastAsia="Arial" w:hAnsi="Arial" w:cs="Arial"/>
          <w:b/>
          <w:color w:val="auto"/>
          <w:sz w:val="22"/>
          <w:szCs w:val="22"/>
        </w:rPr>
        <w:t xml:space="preserve"> </w:t>
      </w:r>
      <w:r w:rsidR="00D7560D">
        <w:rPr>
          <w:rFonts w:ascii="Arial" w:eastAsia="Arial" w:hAnsi="Arial" w:cs="Arial"/>
          <w:b/>
          <w:color w:val="auto"/>
          <w:sz w:val="22"/>
          <w:szCs w:val="22"/>
        </w:rPr>
        <w:t>11</w:t>
      </w:r>
      <w:r w:rsidR="005339E4" w:rsidRPr="00530512">
        <w:rPr>
          <w:rFonts w:ascii="Arial" w:eastAsia="Arial" w:hAnsi="Arial" w:cs="Arial"/>
          <w:color w:val="auto"/>
          <w:sz w:val="22"/>
          <w:szCs w:val="22"/>
        </w:rPr>
        <w:t>).</w:t>
      </w:r>
      <w:r w:rsidR="00815227">
        <w:rPr>
          <w:rFonts w:ascii="Arial" w:eastAsia="Arial" w:hAnsi="Arial" w:cs="Arial"/>
          <w:color w:val="auto"/>
          <w:sz w:val="22"/>
          <w:szCs w:val="22"/>
        </w:rPr>
        <w:t xml:space="preserve"> </w:t>
      </w:r>
      <w:r w:rsidR="00815227" w:rsidRPr="00815227">
        <w:rPr>
          <w:rFonts w:ascii="Arial" w:eastAsia="Arial" w:hAnsi="Arial" w:cs="Arial"/>
          <w:color w:val="000000" w:themeColor="text1"/>
          <w:sz w:val="22"/>
          <w:szCs w:val="22"/>
        </w:rPr>
        <w:t xml:space="preserve">For the incorrectly classified samples, we noticed that 4 out of 5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 xml:space="preserve">cancer plasma were from metastatic </w:t>
      </w:r>
      <w:r w:rsidR="00860B8A">
        <w:rPr>
          <w:rFonts w:ascii="Arial" w:eastAsia="Arial" w:hAnsi="Arial" w:cs="Arial"/>
          <w:color w:val="auto"/>
          <w:sz w:val="22"/>
          <w:szCs w:val="22"/>
        </w:rPr>
        <w:t>c</w:t>
      </w:r>
      <w:r w:rsidR="00860B8A" w:rsidRPr="00530512">
        <w:rPr>
          <w:rFonts w:ascii="Arial" w:eastAsia="Arial" w:hAnsi="Arial" w:cs="Arial"/>
          <w:color w:val="auto"/>
          <w:sz w:val="22"/>
          <w:szCs w:val="22"/>
        </w:rPr>
        <w:t xml:space="preserve">olorectal </w:t>
      </w:r>
      <w:r w:rsidR="00815227" w:rsidRPr="00815227">
        <w:rPr>
          <w:rFonts w:ascii="Arial" w:eastAsia="Arial" w:hAnsi="Arial" w:cs="Arial"/>
          <w:color w:val="000000" w:themeColor="text1"/>
          <w:sz w:val="22"/>
          <w:szCs w:val="22"/>
        </w:rPr>
        <w:t xml:space="preserve">cancer patients while the fifth is in fact tubular adenoma. In the case of lung cancer, one mis-classified sample came from a patient with benign fibrous tissue. </w:t>
      </w:r>
      <w:r w:rsidR="0022315F" w:rsidRPr="00815227">
        <w:rPr>
          <w:rFonts w:ascii="Arial" w:eastAsia="Arial" w:hAnsi="Arial" w:cs="Arial"/>
          <w:color w:val="000000" w:themeColor="text1"/>
          <w:sz w:val="22"/>
          <w:szCs w:val="22"/>
        </w:rPr>
        <w:t xml:space="preserve"> </w:t>
      </w:r>
      <w:r w:rsidR="00C60563" w:rsidRPr="00530512">
        <w:rPr>
          <w:rFonts w:ascii="Arial" w:eastAsia="Arial" w:hAnsi="Arial" w:cs="Arial"/>
          <w:color w:val="auto"/>
          <w:sz w:val="22"/>
          <w:szCs w:val="22"/>
        </w:rPr>
        <w:t>Taken together, we demonstrated for the first time that both tumor load and tissue of origin can be quantitatively characterized by methylation haplotype analysis of cell free DNA in plasma.</w:t>
      </w:r>
    </w:p>
    <w:p w14:paraId="1EB018C9" w14:textId="0570A3F4" w:rsidR="007C3D7E" w:rsidRPr="00530512" w:rsidRDefault="00073918" w:rsidP="00073918">
      <w:pPr>
        <w:shd w:val="clear" w:color="auto" w:fill="FFFFFF"/>
        <w:tabs>
          <w:tab w:val="left" w:pos="915"/>
        </w:tabs>
        <w:spacing w:line="276" w:lineRule="auto"/>
        <w:jc w:val="left"/>
        <w:rPr>
          <w:rFonts w:ascii="Arial" w:eastAsia="Arial" w:hAnsi="Arial" w:cs="Arial"/>
          <w:color w:val="auto"/>
          <w:sz w:val="22"/>
          <w:szCs w:val="22"/>
        </w:rPr>
      </w:pPr>
      <w:r>
        <w:rPr>
          <w:rFonts w:ascii="Arial" w:eastAsia="Arial" w:hAnsi="Arial" w:cs="Arial"/>
          <w:color w:val="auto"/>
          <w:sz w:val="22"/>
          <w:szCs w:val="22"/>
        </w:rPr>
        <w:tab/>
      </w:r>
    </w:p>
    <w:p w14:paraId="12247F2E" w14:textId="11094C0C" w:rsidR="00AF1A75" w:rsidRPr="00530512" w:rsidRDefault="00B92B21" w:rsidP="007C7B97">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Discussion</w:t>
      </w:r>
      <w:r w:rsidR="00CA24C6" w:rsidRPr="00530512">
        <w:rPr>
          <w:rFonts w:ascii="Arial" w:eastAsia="Arial" w:hAnsi="Arial" w:cs="Arial"/>
          <w:color w:val="auto"/>
          <w:sz w:val="22"/>
          <w:szCs w:val="22"/>
        </w:rPr>
        <w:t>s</w:t>
      </w:r>
    </w:p>
    <w:p w14:paraId="6583BDAB" w14:textId="559A3DBA" w:rsidR="00685152" w:rsidRPr="001F529D" w:rsidRDefault="00685152" w:rsidP="009273F0">
      <w:pPr>
        <w:spacing w:line="276" w:lineRule="auto"/>
        <w:jc w:val="left"/>
        <w:rPr>
          <w:rFonts w:ascii="Arial" w:eastAsia="Arial" w:hAnsi="Arial" w:cs="Arial"/>
          <w:color w:val="auto"/>
          <w:sz w:val="22"/>
          <w:szCs w:val="22"/>
        </w:rPr>
      </w:pPr>
      <w:r w:rsidRPr="009273F0">
        <w:rPr>
          <w:rFonts w:ascii="Arial" w:eastAsia="Arial" w:hAnsi="Arial" w:cs="Arial"/>
          <w:color w:val="000000" w:themeColor="text1"/>
          <w:sz w:val="22"/>
          <w:szCs w:val="22"/>
        </w:rPr>
        <w:t xml:space="preserve">In this study we extended a well-established concept in population genetics, linkage disequilibrium, to the analysis of co-methylated CpG patterns. While the mathematical representations are identical, it important to note </w:t>
      </w:r>
      <w:r w:rsidR="00900D29" w:rsidRPr="009273F0">
        <w:rPr>
          <w:rFonts w:ascii="Arial" w:eastAsia="Arial" w:hAnsi="Arial" w:cs="Arial"/>
          <w:color w:val="000000" w:themeColor="text1"/>
          <w:sz w:val="22"/>
          <w:szCs w:val="22"/>
        </w:rPr>
        <w:t>two key</w:t>
      </w:r>
      <w:r w:rsidRPr="009273F0">
        <w:rPr>
          <w:rFonts w:ascii="Arial" w:eastAsia="Arial" w:hAnsi="Arial" w:cs="Arial"/>
          <w:color w:val="000000" w:themeColor="text1"/>
          <w:sz w:val="22"/>
          <w:szCs w:val="22"/>
        </w:rPr>
        <w:t xml:space="preserve"> differences. First, traditional linkage disequilibrium was defined on human individuals in a population, whereas in this study the analysis was performed on the diploid genome of individual cells in a heterogeneous cell population. Second, linkage disequilibrium in human population</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depends on the mutation rate, frequency of meiotic recombination, human population size and demographic history. The LD level decays typically over the range of </w:t>
      </w:r>
      <w:r w:rsidR="00900D29" w:rsidRPr="009273F0">
        <w:rPr>
          <w:rFonts w:ascii="Arial" w:eastAsia="Arial" w:hAnsi="Arial" w:cs="Arial"/>
          <w:color w:val="000000" w:themeColor="text1"/>
          <w:sz w:val="22"/>
          <w:szCs w:val="22"/>
        </w:rPr>
        <w:t xml:space="preserve">hundreds of kilobases to megabases. In contrast, CpG co-methylation depends on DNA methytransferases and </w:t>
      </w:r>
      <w:r w:rsidR="008236BD" w:rsidRPr="009273F0">
        <w:rPr>
          <w:rFonts w:ascii="Arial" w:eastAsia="Arial" w:hAnsi="Arial" w:cs="Arial"/>
          <w:color w:val="000000" w:themeColor="text1"/>
          <w:sz w:val="22"/>
          <w:szCs w:val="22"/>
        </w:rPr>
        <w:t>demthylases, which tend to have</w:t>
      </w:r>
      <w:r w:rsidR="00900D29" w:rsidRPr="009273F0">
        <w:rPr>
          <w:rFonts w:ascii="Arial" w:eastAsia="Arial" w:hAnsi="Arial" w:cs="Arial"/>
          <w:color w:val="000000" w:themeColor="text1"/>
          <w:sz w:val="22"/>
          <w:szCs w:val="22"/>
        </w:rPr>
        <w:t xml:space="preserve"> lower or no processivity</w:t>
      </w:r>
      <w:r w:rsidR="008236BD" w:rsidRPr="009273F0">
        <w:rPr>
          <w:rFonts w:ascii="Arial" w:eastAsia="Arial" w:hAnsi="Arial" w:cs="Arial"/>
          <w:color w:val="000000" w:themeColor="text1"/>
          <w:sz w:val="22"/>
          <w:szCs w:val="22"/>
        </w:rPr>
        <w:t>,</w:t>
      </w:r>
      <w:r w:rsidR="00900D29" w:rsidRPr="009273F0">
        <w:rPr>
          <w:rFonts w:ascii="Arial" w:eastAsia="Arial" w:hAnsi="Arial" w:cs="Arial"/>
          <w:color w:val="000000" w:themeColor="text1"/>
          <w:sz w:val="22"/>
          <w:szCs w:val="22"/>
        </w:rPr>
        <w:t xml:space="preserve"> </w:t>
      </w:r>
      <w:r w:rsidR="00D737D6">
        <w:rPr>
          <w:rFonts w:ascii="Arial" w:eastAsia="Arial" w:hAnsi="Arial" w:cs="Arial"/>
          <w:color w:val="000000" w:themeColor="text1"/>
          <w:sz w:val="22"/>
          <w:szCs w:val="22"/>
        </w:rPr>
        <w:t>and, in the case of hemi-methyl</w:t>
      </w:r>
      <w:r w:rsidR="00900D29" w:rsidRPr="009273F0">
        <w:rPr>
          <w:rFonts w:ascii="Arial" w:eastAsia="Arial" w:hAnsi="Arial" w:cs="Arial"/>
          <w:color w:val="000000" w:themeColor="text1"/>
          <w:sz w:val="22"/>
          <w:szCs w:val="22"/>
        </w:rPr>
        <w:t xml:space="preserve">transferases, </w:t>
      </w:r>
      <w:r w:rsidR="008236BD" w:rsidRPr="009273F0">
        <w:rPr>
          <w:rFonts w:ascii="Arial" w:eastAsia="Arial" w:hAnsi="Arial" w:cs="Arial"/>
          <w:color w:val="000000" w:themeColor="text1"/>
          <w:sz w:val="22"/>
          <w:szCs w:val="22"/>
        </w:rPr>
        <w:t xml:space="preserve">much </w:t>
      </w:r>
      <w:r w:rsidR="00900D29" w:rsidRPr="009273F0">
        <w:rPr>
          <w:rFonts w:ascii="Arial" w:eastAsia="Arial" w:hAnsi="Arial" w:cs="Arial"/>
          <w:color w:val="000000" w:themeColor="text1"/>
          <w:sz w:val="22"/>
          <w:szCs w:val="22"/>
        </w:rPr>
        <w:t>lower fidelity</w:t>
      </w:r>
      <w:r w:rsidR="008236BD" w:rsidRPr="009273F0">
        <w:rPr>
          <w:rFonts w:ascii="Arial" w:eastAsia="Arial" w:hAnsi="Arial" w:cs="Arial"/>
          <w:color w:val="000000" w:themeColor="text1"/>
          <w:sz w:val="22"/>
          <w:szCs w:val="22"/>
        </w:rPr>
        <w:t xml:space="preserve"> compared with DNA polymerases</w:t>
      </w:r>
      <w:hyperlink w:anchor="_ENREF_24" w:tooltip="Williams, 2011 #746" w:history="1">
        <w:r w:rsidR="00B77226">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Ij4yNDwvc3R5bGU+PC9EaXNwbGF5VGV4dD48cmVjb3JkPjxyZWMtbnVtYmVyPjc0NjwvcmVjLW51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B77226">
          <w:rPr>
            <w:rFonts w:ascii="Arial" w:eastAsia="Arial" w:hAnsi="Arial" w:cs="Arial"/>
            <w:color w:val="000000" w:themeColor="text1"/>
            <w:sz w:val="22"/>
            <w:szCs w:val="22"/>
          </w:rPr>
          <w:instrText xml:space="preserve"> ADDIN EN.CITE </w:instrText>
        </w:r>
        <w:r w:rsidR="00B77226">
          <w:rPr>
            <w:rFonts w:ascii="Arial" w:eastAsia="Arial" w:hAnsi="Arial" w:cs="Arial"/>
            <w:color w:val="000000" w:themeColor="text1"/>
            <w:sz w:val="22"/>
            <w:szCs w:val="22"/>
          </w:rPr>
          <w:fldChar w:fldCharType="begin">
            <w:fldData xml:space="preserve">PEVuZE5vdGU+PENpdGU+PEF1dGhvcj5XaWxsaWFtczwvQXV0aG9yPjxZZWFyPjIwMTE8L1llYXI+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</w:fldData>
          </w:fldChar>
        </w:r>
        <w:r w:rsidR="00B77226">
          <w:rPr>
            <w:rFonts w:ascii="Arial" w:eastAsia="Arial" w:hAnsi="Arial" w:cs="Arial"/>
            <w:color w:val="000000" w:themeColor="text1"/>
            <w:sz w:val="22"/>
            <w:szCs w:val="22"/>
          </w:rPr>
          <w:instrText xml:space="preserve"> ADDIN EN.CITE.DATA </w:instrText>
        </w:r>
        <w:r w:rsidR="00B77226">
          <w:rPr>
            <w:rFonts w:ascii="Arial" w:eastAsia="Arial" w:hAnsi="Arial" w:cs="Arial"/>
            <w:color w:val="000000" w:themeColor="text1"/>
            <w:sz w:val="22"/>
            <w:szCs w:val="22"/>
          </w:rPr>
        </w:r>
        <w:r w:rsidR="00B77226">
          <w:rPr>
            <w:rFonts w:ascii="Arial" w:eastAsia="Arial" w:hAnsi="Arial" w:cs="Arial"/>
            <w:color w:val="000000" w:themeColor="text1"/>
            <w:sz w:val="22"/>
            <w:szCs w:val="22"/>
          </w:rPr>
          <w:fldChar w:fldCharType="end"/>
        </w:r>
        <w:r w:rsidR="00B77226">
          <w:rPr>
            <w:rFonts w:ascii="Arial" w:eastAsia="Arial" w:hAnsi="Arial" w:cs="Arial"/>
            <w:color w:val="000000" w:themeColor="text1"/>
            <w:sz w:val="22"/>
            <w:szCs w:val="22"/>
          </w:rPr>
          <w:fldChar w:fldCharType="separate"/>
        </w:r>
        <w:r w:rsidR="00B77226" w:rsidRPr="00764740">
          <w:rPr>
            <w:rFonts w:ascii="Arial" w:eastAsia="Arial" w:hAnsi="Arial" w:cs="Arial"/>
            <w:noProof/>
            <w:color w:val="000000" w:themeColor="text1"/>
            <w:sz w:val="22"/>
            <w:szCs w:val="22"/>
            <w:vertAlign w:val="superscript"/>
          </w:rPr>
          <w:t>24</w:t>
        </w:r>
        <w:r w:rsidR="00B77226">
          <w:rPr>
            <w:rFonts w:ascii="Arial" w:eastAsia="Arial" w:hAnsi="Arial" w:cs="Arial"/>
            <w:color w:val="000000" w:themeColor="text1"/>
            <w:sz w:val="22"/>
            <w:szCs w:val="22"/>
          </w:rPr>
          <w:fldChar w:fldCharType="end"/>
        </w:r>
      </w:hyperlink>
      <w:r w:rsidR="00900D29" w:rsidRPr="009273F0">
        <w:rPr>
          <w:rFonts w:ascii="Arial" w:eastAsia="Arial" w:hAnsi="Arial" w:cs="Arial"/>
          <w:color w:val="000000" w:themeColor="text1"/>
          <w:sz w:val="22"/>
          <w:szCs w:val="22"/>
        </w:rPr>
        <w:t xml:space="preserve">. Therefore, methylation LD decays over much shorter distance in tens to hundreds of bases, with the exception of imprinting regions. Even if longer-read sequencing methods were used, </w:t>
      </w:r>
      <w:r w:rsidR="00900D29" w:rsidRPr="001F529D">
        <w:rPr>
          <w:rFonts w:ascii="Arial" w:eastAsia="Arial" w:hAnsi="Arial" w:cs="Arial"/>
          <w:color w:val="auto"/>
          <w:sz w:val="22"/>
          <w:szCs w:val="22"/>
        </w:rPr>
        <w:t>we do not expect a radical change of the block-like p</w:t>
      </w:r>
      <w:r w:rsidR="001F529D" w:rsidRPr="001F529D">
        <w:rPr>
          <w:rFonts w:ascii="Arial" w:eastAsia="Arial" w:hAnsi="Arial" w:cs="Arial"/>
          <w:color w:val="auto"/>
          <w:sz w:val="22"/>
          <w:szCs w:val="22"/>
        </w:rPr>
        <w:t xml:space="preserve">attern presented in this work, which is supported by another recent </w:t>
      </w:r>
      <w:r w:rsidR="000D5830" w:rsidRPr="001F529D">
        <w:rPr>
          <w:rFonts w:ascii="Arial" w:eastAsia="Arial" w:hAnsi="Arial" w:cs="Arial"/>
          <w:color w:val="auto"/>
          <w:sz w:val="22"/>
          <w:szCs w:val="22"/>
        </w:rPr>
        <w:t>study</w:t>
      </w:r>
      <w:hyperlink w:anchor="_ENREF_25" w:tooltip="Saito, 2015 #212" w:history="1">
        <w:r w:rsidR="00B77226" w:rsidRPr="001F529D">
          <w:rPr>
            <w:rFonts w:ascii="Arial" w:eastAsia="Arial" w:hAnsi="Arial" w:cs="Arial"/>
            <w:color w:val="auto"/>
            <w:sz w:val="22"/>
            <w:szCs w:val="22"/>
          </w:rPr>
          <w:fldChar w:fldCharType="begin"/>
        </w:r>
        <w:r w:rsidR="00B77226">
          <w:rPr>
            <w:rFonts w:ascii="Arial" w:eastAsia="Arial" w:hAnsi="Arial" w:cs="Arial"/>
            <w:color w:val="auto"/>
            <w:sz w:val="22"/>
            <w:szCs w:val="22"/>
          </w:rPr>
          <w:instrText xml:space="preserve"> ADDIN EN.CITE &lt;EndNote&gt;&lt;Cite&gt;&lt;Author&gt;Saito&lt;/Author&gt;&lt;Year&gt;2015&lt;/Year&gt;&lt;RecNum&gt;212&lt;/RecNum&gt;&lt;DisplayText&gt;&lt;style face="superscript"&gt;25&lt;/style&gt;&lt;/DisplayText&gt;&lt;record&gt;&lt;rec-number&gt;212&lt;/rec-number&gt;&lt;foreign-keys&gt;&lt;key app="EN" db-id="xperd5v2pdw0vneds9axz9a600zfxfwwsdtv"&gt;212&lt;/key&gt;&lt;/foreign-keys&gt;&lt;ref-type name="Journal Article"&gt;17&lt;/ref-type&gt;&lt;contributors&gt;&lt;authors&gt;&lt;author&gt;Saito, D.&lt;/author&gt;&lt;author&gt;Suyama, M.&lt;/author&gt;&lt;/authors&gt;&lt;/contributors&gt;&lt;auth-address&gt;a Division of Bioinformatics; Medical Institute of Bioregulation; Kyushu University ; Fukuoka , Japan.&lt;/auth-address&gt;&lt;titles&gt;&lt;title&gt;Linkage disequilibrium analysis of allelic heterogeneity in DNA methylation&lt;/title&gt;&lt;secondary-title&gt;Epigenetics&lt;/secondary-title&gt;&lt;alt-title&gt;Epigenetics&lt;/alt-title&gt;&lt;/titles&gt;&lt;periodical&gt;&lt;full-title&gt;Epigenetics&lt;/full-title&gt;&lt;abbr-1&gt;Epigenetics&lt;/abbr-1&gt;&lt;/periodical&gt;&lt;alt-periodical&gt;&lt;full-title&gt;Epigenetics&lt;/full-title&gt;&lt;abbr-1&gt;Epigenetics&lt;/abbr-1&gt;&lt;/alt-periodical&gt;&lt;pages&gt;1093-8&lt;/pages&gt;&lt;volume&gt;10&lt;/volume&gt;&lt;number&gt;12&lt;/number&gt;&lt;edition&gt;2015/11/18&lt;/edition&gt;&lt;dates&gt;&lt;year&gt;2015&lt;/year&gt;&lt;/dates&gt;&lt;isbn&gt;1559-2308 (Electronic)&amp;#xD;1559-2294 (Linking)&lt;/isbn&gt;&lt;accession-num&gt;26575360&lt;/accession-num&gt;&lt;urls&gt;&lt;related-urls&gt;&lt;url&gt;http://www.ncbi.nlm.nih.gov/pubmed/26575360&lt;/url&gt;&lt;/related-urls&gt;&lt;/urls&gt;&lt;custom2&gt;4844222&lt;/custom2&gt;&lt;electronic-resource-num&gt;10.1080/15592294.2015.1115176&lt;/electronic-resource-num&gt;&lt;language&gt;eng&lt;/language&gt;&lt;/record&gt;&lt;/Cite&gt;&lt;/EndNote&gt;</w:instrText>
        </w:r>
        <w:r w:rsidR="00B77226" w:rsidRPr="001F529D">
          <w:rPr>
            <w:rFonts w:ascii="Arial" w:eastAsia="Arial" w:hAnsi="Arial" w:cs="Arial"/>
            <w:color w:val="auto"/>
            <w:sz w:val="22"/>
            <w:szCs w:val="22"/>
          </w:rPr>
          <w:fldChar w:fldCharType="separate"/>
        </w:r>
        <w:r w:rsidR="00B77226" w:rsidRPr="00764740">
          <w:rPr>
            <w:rFonts w:ascii="Arial" w:eastAsia="Arial" w:hAnsi="Arial" w:cs="Arial"/>
            <w:noProof/>
            <w:color w:val="auto"/>
            <w:sz w:val="22"/>
            <w:szCs w:val="22"/>
            <w:vertAlign w:val="superscript"/>
          </w:rPr>
          <w:t>25</w:t>
        </w:r>
        <w:r w:rsidR="00B77226" w:rsidRPr="001F529D">
          <w:rPr>
            <w:rFonts w:ascii="Arial" w:eastAsia="Arial" w:hAnsi="Arial" w:cs="Arial"/>
            <w:color w:val="auto"/>
            <w:sz w:val="22"/>
            <w:szCs w:val="22"/>
          </w:rPr>
          <w:fldChar w:fldCharType="end"/>
        </w:r>
      </w:hyperlink>
      <w:r w:rsidR="000D5830" w:rsidRPr="001F529D">
        <w:rPr>
          <w:rFonts w:ascii="Arial" w:eastAsia="Arial" w:hAnsi="Arial" w:cs="Arial"/>
          <w:color w:val="auto"/>
          <w:sz w:val="22"/>
          <w:szCs w:val="22"/>
        </w:rPr>
        <w:t xml:space="preserve">. </w:t>
      </w:r>
    </w:p>
    <w:p w14:paraId="413800F9"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2CD8F92" w14:textId="0BD58CD6" w:rsidR="008236BD" w:rsidRPr="009273F0" w:rsidRDefault="008236BD" w:rsidP="009273F0">
      <w:pPr>
        <w:spacing w:line="276" w:lineRule="auto"/>
        <w:jc w:val="left"/>
        <w:rPr>
          <w:rFonts w:ascii="Arial" w:eastAsiaTheme="minorEastAsia" w:hAnsi="Arial" w:cs="Arial"/>
          <w:color w:val="000000" w:themeColor="text1"/>
          <w:sz w:val="22"/>
          <w:szCs w:val="22"/>
        </w:rPr>
      </w:pPr>
      <w:r w:rsidRPr="009273F0">
        <w:rPr>
          <w:rFonts w:ascii="Arial" w:eastAsia="Arial" w:hAnsi="Arial" w:cs="Arial"/>
          <w:color w:val="000000" w:themeColor="text1"/>
          <w:sz w:val="22"/>
          <w:szCs w:val="22"/>
        </w:rPr>
        <w:t>While we demonstrated a superior power of MHL over single-CpG methylation level or average meth</w:t>
      </w:r>
      <w:r w:rsidR="00D737D6">
        <w:rPr>
          <w:rFonts w:ascii="Arial" w:eastAsia="Arial" w:hAnsi="Arial" w:cs="Arial"/>
          <w:color w:val="000000" w:themeColor="text1"/>
          <w:sz w:val="22"/>
          <w:szCs w:val="22"/>
        </w:rPr>
        <w:t>y</w:t>
      </w:r>
      <w:r w:rsidRPr="009273F0">
        <w:rPr>
          <w:rFonts w:ascii="Arial" w:eastAsia="Arial" w:hAnsi="Arial" w:cs="Arial"/>
          <w:color w:val="000000" w:themeColor="text1"/>
          <w:sz w:val="22"/>
          <w:szCs w:val="22"/>
        </w:rPr>
        <w:t>lation level in classification and deconvolution, the accuracy</w:t>
      </w:r>
      <w:r w:rsidR="00D737D6">
        <w:rPr>
          <w:rFonts w:ascii="Arial" w:eastAsia="Arial" w:hAnsi="Arial" w:cs="Arial"/>
          <w:color w:val="000000" w:themeColor="text1"/>
          <w:sz w:val="22"/>
          <w:szCs w:val="22"/>
        </w:rPr>
        <w:t xml:space="preserve"> is slightly less than what has</w:t>
      </w:r>
      <w:r w:rsidRPr="009273F0">
        <w:rPr>
          <w:rFonts w:ascii="Arial" w:eastAsia="Arial" w:hAnsi="Arial" w:cs="Arial"/>
          <w:color w:val="000000" w:themeColor="text1"/>
          <w:sz w:val="22"/>
          <w:szCs w:val="22"/>
        </w:rPr>
        <w:t xml:space="preserve"> been reported on deconvoluting blood cell types. One major difference is that each reference tissue </w:t>
      </w:r>
      <w:r w:rsidRPr="009273F0">
        <w:rPr>
          <w:rFonts w:ascii="Arial" w:eastAsia="Arial" w:hAnsi="Arial" w:cs="Arial"/>
          <w:color w:val="000000" w:themeColor="text1"/>
          <w:sz w:val="22"/>
          <w:szCs w:val="22"/>
        </w:rPr>
        <w:lastRenderedPageBreak/>
        <w:t>type itself is a mixture of multiple cell types that might share various degree</w:t>
      </w:r>
      <w:r w:rsidR="00D737D6">
        <w:rPr>
          <w:rFonts w:ascii="Arial" w:eastAsia="Arial" w:hAnsi="Arial" w:cs="Arial"/>
          <w:color w:val="000000" w:themeColor="text1"/>
          <w:sz w:val="22"/>
          <w:szCs w:val="22"/>
        </w:rPr>
        <w:t>s</w:t>
      </w:r>
      <w:r w:rsidRPr="009273F0">
        <w:rPr>
          <w:rFonts w:ascii="Arial" w:eastAsia="Arial" w:hAnsi="Arial" w:cs="Arial"/>
          <w:color w:val="000000" w:themeColor="text1"/>
          <w:sz w:val="22"/>
          <w:szCs w:val="22"/>
        </w:rPr>
        <w:t xml:space="preserve"> of similarity with another reference tissue type. Furthermore, most solid tissues also contain blood vessels and </w:t>
      </w:r>
      <w:r w:rsidRPr="009273F0">
        <w:rPr>
          <w:rFonts w:ascii="Arial" w:eastAsiaTheme="minorEastAsia" w:hAnsi="Arial" w:cs="Arial"/>
          <w:color w:val="000000" w:themeColor="text1"/>
          <w:sz w:val="22"/>
          <w:szCs w:val="22"/>
        </w:rPr>
        <w:t>blood cells</w:t>
      </w:r>
      <w:r w:rsidR="000E3665" w:rsidRPr="009273F0">
        <w:rPr>
          <w:rFonts w:ascii="Arial" w:eastAsiaTheme="minorEastAsia" w:hAnsi="Arial" w:cs="Arial"/>
          <w:color w:val="000000" w:themeColor="text1"/>
          <w:sz w:val="22"/>
          <w:szCs w:val="22"/>
        </w:rPr>
        <w:t>. Given such background signals, the accuracy that we achieved is very promising, and will be further improved once reference methylome</w:t>
      </w:r>
      <w:r w:rsidR="00D737D6">
        <w:rPr>
          <w:rFonts w:ascii="Arial" w:eastAsiaTheme="minorEastAsia" w:hAnsi="Arial" w:cs="Arial"/>
          <w:color w:val="000000" w:themeColor="text1"/>
          <w:sz w:val="22"/>
          <w:szCs w:val="22"/>
        </w:rPr>
        <w:t>s</w:t>
      </w:r>
      <w:r w:rsidR="000E3665" w:rsidRPr="009273F0">
        <w:rPr>
          <w:rFonts w:ascii="Arial" w:eastAsiaTheme="minorEastAsia" w:hAnsi="Arial" w:cs="Arial"/>
          <w:color w:val="000000" w:themeColor="text1"/>
          <w:sz w:val="22"/>
          <w:szCs w:val="22"/>
        </w:rPr>
        <w:t xml:space="preserve"> of pure adult cell types are available for deconvolution.</w:t>
      </w:r>
    </w:p>
    <w:p w14:paraId="38D9AA1C" w14:textId="77777777" w:rsidR="000C7785" w:rsidRPr="00530512" w:rsidRDefault="000C7785" w:rsidP="007C7B97">
      <w:pPr>
        <w:spacing w:line="276" w:lineRule="auto"/>
        <w:jc w:val="left"/>
        <w:rPr>
          <w:rFonts w:ascii="Arial" w:eastAsia="Arial" w:hAnsi="Arial" w:cs="Arial"/>
          <w:color w:val="000000" w:themeColor="text1"/>
          <w:sz w:val="22"/>
          <w:szCs w:val="22"/>
        </w:rPr>
      </w:pPr>
    </w:p>
    <w:p w14:paraId="5DCAEBB3" w14:textId="276F8D2E" w:rsidR="008B5E95" w:rsidRPr="002C3CD9" w:rsidRDefault="000E3665" w:rsidP="002C3CD9">
      <w:pPr>
        <w:spacing w:line="276" w:lineRule="auto"/>
        <w:jc w:val="left"/>
        <w:rPr>
          <w:rFonts w:ascii="Arial" w:eastAsia="Arial" w:hAnsi="Arial" w:cs="Arial"/>
          <w:color w:val="000000" w:themeColor="text1"/>
          <w:sz w:val="22"/>
          <w:szCs w:val="22"/>
        </w:rPr>
      </w:pPr>
      <w:r w:rsidRPr="009273F0">
        <w:rPr>
          <w:rFonts w:ascii="Arial" w:eastAsia="Arial" w:hAnsi="Arial" w:cs="Arial"/>
          <w:color w:val="000000" w:themeColor="text1"/>
          <w:sz w:val="22"/>
          <w:szCs w:val="22"/>
        </w:rPr>
        <w:t>Practically, the amount of cell-free DNA per patient is</w:t>
      </w:r>
      <w:r w:rsidR="00122CA3" w:rsidRPr="009273F0">
        <w:rPr>
          <w:rFonts w:ascii="Arial" w:eastAsia="Arial" w:hAnsi="Arial" w:cs="Arial"/>
          <w:color w:val="000000" w:themeColor="text1"/>
          <w:sz w:val="22"/>
          <w:szCs w:val="22"/>
        </w:rPr>
        <w:t xml:space="preserve"> rather limited,</w:t>
      </w:r>
      <w:r w:rsidRPr="009273F0">
        <w:rPr>
          <w:rFonts w:ascii="Arial" w:eastAsia="Arial" w:hAnsi="Arial" w:cs="Arial"/>
          <w:color w:val="000000" w:themeColor="text1"/>
          <w:sz w:val="22"/>
          <w:szCs w:val="22"/>
        </w:rPr>
        <w:t xml:space="preserve"> typically in the range of tens to hundreds of nanogram. </w:t>
      </w:r>
      <w:r w:rsidR="00122CA3" w:rsidRPr="009273F0">
        <w:rPr>
          <w:rFonts w:ascii="Arial" w:eastAsia="Arial" w:hAnsi="Arial" w:cs="Arial"/>
          <w:color w:val="000000" w:themeColor="text1"/>
          <w:sz w:val="22"/>
          <w:szCs w:val="22"/>
        </w:rPr>
        <w:t>We used 1ng per patient for the sc-RRBS experiment. Considering the material losses during bisulfite conversation and library preparation, there were most likely no more than 30 genome equi</w:t>
      </w:r>
      <w:r w:rsidR="00D737D6">
        <w:rPr>
          <w:rFonts w:ascii="Arial" w:eastAsia="Arial" w:hAnsi="Arial" w:cs="Arial"/>
          <w:color w:val="000000" w:themeColor="text1"/>
          <w:sz w:val="22"/>
          <w:szCs w:val="22"/>
        </w:rPr>
        <w:t>valents</w:t>
      </w:r>
      <w:r w:rsidR="00122CA3" w:rsidRPr="009273F0">
        <w:rPr>
          <w:rFonts w:ascii="Arial" w:eastAsia="Arial" w:hAnsi="Arial" w:cs="Arial"/>
          <w:color w:val="000000" w:themeColor="text1"/>
          <w:sz w:val="22"/>
          <w:szCs w:val="22"/>
        </w:rPr>
        <w:t xml:space="preserve"> in each data set. Our data set is rather sparse, especially when the fraction of tumor DNA is low. </w:t>
      </w:r>
      <w:r w:rsidR="00815227">
        <w:rPr>
          <w:rFonts w:ascii="Arial" w:eastAsia="Arial" w:hAnsi="Arial" w:cs="Arial"/>
          <w:color w:val="000000" w:themeColor="text1"/>
          <w:sz w:val="22"/>
          <w:szCs w:val="22"/>
        </w:rPr>
        <w:t xml:space="preserve">Hence the chance of finding cancer-specific methylation haplotypes in a specific region consistently across many samples is low. </w:t>
      </w:r>
      <w:r w:rsidR="00122CA3" w:rsidRPr="009273F0">
        <w:rPr>
          <w:rFonts w:ascii="Arial" w:eastAsia="Arial" w:hAnsi="Arial" w:cs="Arial"/>
          <w:color w:val="000000" w:themeColor="text1"/>
          <w:sz w:val="22"/>
          <w:szCs w:val="22"/>
        </w:rPr>
        <w:t>This is likely the reason that marker sets selected based on random forest has limited sensitivity and specificity. However, epigenetic abnormalities tend to be more widespread</w:t>
      </w:r>
      <w:r w:rsidR="0027329A" w:rsidRPr="009273F0">
        <w:rPr>
          <w:rFonts w:ascii="Arial" w:eastAsia="Arial" w:hAnsi="Arial" w:cs="Arial"/>
          <w:color w:val="000000" w:themeColor="text1"/>
          <w:sz w:val="22"/>
          <w:szCs w:val="22"/>
        </w:rPr>
        <w:t xml:space="preserve"> across the genome</w:t>
      </w:r>
      <w:r w:rsidR="00122CA3" w:rsidRPr="009273F0">
        <w:rPr>
          <w:rFonts w:ascii="Arial" w:eastAsia="Arial" w:hAnsi="Arial" w:cs="Arial"/>
          <w:color w:val="000000" w:themeColor="text1"/>
          <w:sz w:val="22"/>
          <w:szCs w:val="22"/>
        </w:rPr>
        <w:t xml:space="preserve"> </w:t>
      </w:r>
      <w:r w:rsidR="0027329A" w:rsidRPr="009273F0">
        <w:rPr>
          <w:rFonts w:ascii="Arial" w:eastAsia="Arial" w:hAnsi="Arial" w:cs="Arial"/>
          <w:color w:val="000000" w:themeColor="text1"/>
          <w:sz w:val="22"/>
          <w:szCs w:val="22"/>
        </w:rPr>
        <w:t>(</w:t>
      </w:r>
      <w:r w:rsidR="00122CA3" w:rsidRPr="009273F0">
        <w:rPr>
          <w:rFonts w:ascii="Arial" w:eastAsia="Arial" w:hAnsi="Arial" w:cs="Arial"/>
          <w:color w:val="000000" w:themeColor="text1"/>
          <w:sz w:val="22"/>
          <w:szCs w:val="22"/>
        </w:rPr>
        <w:t>compared with so</w:t>
      </w:r>
      <w:r w:rsidR="0027329A" w:rsidRPr="009273F0">
        <w:rPr>
          <w:rFonts w:ascii="Arial" w:eastAsia="Arial" w:hAnsi="Arial" w:cs="Arial"/>
          <w:color w:val="000000" w:themeColor="text1"/>
          <w:sz w:val="22"/>
          <w:szCs w:val="22"/>
        </w:rPr>
        <w:t>matic mutations), and hence we were able to integrate the sparse coverage across many loci to achieve very accurate prediction</w:t>
      </w:r>
      <w:r w:rsidR="009273F0">
        <w:rPr>
          <w:rFonts w:ascii="Arial" w:eastAsia="Arial" w:hAnsi="Arial" w:cs="Arial"/>
          <w:color w:val="000000" w:themeColor="text1"/>
          <w:sz w:val="22"/>
          <w:szCs w:val="22"/>
        </w:rPr>
        <w:t xml:space="preserve"> by direct counting of methylated haplotypes</w:t>
      </w:r>
      <w:r w:rsidR="00257659">
        <w:rPr>
          <w:rFonts w:ascii="Arial" w:eastAsia="Arial" w:hAnsi="Arial" w:cs="Arial"/>
          <w:color w:val="000000" w:themeColor="text1"/>
          <w:sz w:val="22"/>
          <w:szCs w:val="22"/>
        </w:rPr>
        <w:t xml:space="preserve"> with appropriate tissue-specific features</w:t>
      </w:r>
      <w:r w:rsidR="0027329A" w:rsidRPr="009273F0">
        <w:rPr>
          <w:rFonts w:ascii="Arial" w:eastAsia="Arial" w:hAnsi="Arial" w:cs="Arial"/>
          <w:color w:val="000000" w:themeColor="text1"/>
          <w:sz w:val="22"/>
          <w:szCs w:val="22"/>
        </w:rPr>
        <w:t>. Further technical improvements on sample preparation and library construction</w:t>
      </w:r>
      <w:r w:rsidR="00815227">
        <w:rPr>
          <w:rFonts w:ascii="Arial" w:eastAsia="Arial" w:hAnsi="Arial" w:cs="Arial"/>
          <w:color w:val="000000" w:themeColor="text1"/>
          <w:sz w:val="22"/>
          <w:szCs w:val="22"/>
        </w:rPr>
        <w:t>, combined with larger sets of patient and normal plasma,</w:t>
      </w:r>
      <w:r w:rsidR="0027329A" w:rsidRPr="009273F0">
        <w:rPr>
          <w:rFonts w:ascii="Arial" w:eastAsia="Arial" w:hAnsi="Arial" w:cs="Arial"/>
          <w:color w:val="000000" w:themeColor="text1"/>
          <w:sz w:val="22"/>
          <w:szCs w:val="22"/>
        </w:rPr>
        <w:t xml:space="preserve"> will undoubtedly increase the coverage and further improve the specificity/sensitivity above clinical standards. </w:t>
      </w:r>
    </w:p>
    <w:p w14:paraId="094B7B5E" w14:textId="39F1DB88" w:rsidR="00E81786" w:rsidRDefault="00E81786" w:rsidP="00E81786">
      <w:pPr>
        <w:pStyle w:val="Heading2"/>
        <w:spacing w:line="276" w:lineRule="auto"/>
        <w:rPr>
          <w:rFonts w:ascii="Arial" w:eastAsia="Arial" w:hAnsi="Arial" w:cs="Arial"/>
          <w:color w:val="auto"/>
          <w:sz w:val="22"/>
          <w:szCs w:val="22"/>
        </w:rPr>
      </w:pPr>
      <w:r>
        <w:rPr>
          <w:rFonts w:ascii="Arial" w:eastAsia="Arial" w:hAnsi="Arial" w:cs="Arial"/>
          <w:color w:val="auto"/>
          <w:sz w:val="22"/>
          <w:szCs w:val="22"/>
        </w:rPr>
        <w:t>Method</w:t>
      </w:r>
      <w:r w:rsidR="00887203">
        <w:rPr>
          <w:rFonts w:ascii="Arial" w:eastAsia="Arial" w:hAnsi="Arial" w:cs="Arial"/>
          <w:color w:val="auto"/>
          <w:sz w:val="22"/>
          <w:szCs w:val="22"/>
        </w:rPr>
        <w:t>s</w:t>
      </w:r>
    </w:p>
    <w:p w14:paraId="3CDAA7F6"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Normal and cancer samples</w:t>
      </w:r>
    </w:p>
    <w:p w14:paraId="2B6A6CEC" w14:textId="1CF2C8BF" w:rsidR="006268CE" w:rsidRDefault="001F529D" w:rsidP="006268CE">
      <w:pPr>
        <w:spacing w:line="276" w:lineRule="auto"/>
        <w:jc w:val="left"/>
        <w:rPr>
          <w:rFonts w:ascii="Arial" w:eastAsia="Arial" w:hAnsi="Arial" w:cs="Arial"/>
          <w:color w:val="auto"/>
          <w:sz w:val="22"/>
          <w:szCs w:val="22"/>
        </w:rPr>
      </w:pPr>
      <w:r>
        <w:rPr>
          <w:rFonts w:ascii="Arial" w:eastAsia="Arial" w:hAnsi="Arial" w:cs="Arial"/>
          <w:color w:val="000000" w:themeColor="text1"/>
          <w:sz w:val="22"/>
          <w:szCs w:val="22"/>
        </w:rPr>
        <w:t>Ten</w:t>
      </w:r>
      <w:r w:rsidR="006268CE" w:rsidRPr="006268CE">
        <w:rPr>
          <w:rFonts w:ascii="Arial" w:eastAsia="Arial" w:hAnsi="Arial" w:cs="Arial"/>
          <w:color w:val="000000" w:themeColor="text1"/>
          <w:sz w:val="22"/>
          <w:szCs w:val="22"/>
        </w:rPr>
        <w:t xml:space="preserve"> human primary tissues were </w:t>
      </w:r>
      <w:r>
        <w:rPr>
          <w:rFonts w:ascii="Arial" w:eastAsia="Arial" w:hAnsi="Arial" w:cs="Arial"/>
          <w:color w:val="000000" w:themeColor="text1"/>
          <w:sz w:val="22"/>
          <w:szCs w:val="22"/>
        </w:rPr>
        <w:t>purchased from BioChain</w:t>
      </w:r>
      <w:r w:rsidR="006268CE" w:rsidRPr="006268CE">
        <w:rPr>
          <w:rFonts w:ascii="Arial" w:eastAsia="Arial" w:hAnsi="Arial" w:cs="Arial"/>
          <w:color w:val="000000" w:themeColor="text1"/>
          <w:sz w:val="22"/>
          <w:szCs w:val="22"/>
        </w:rPr>
        <w:t xml:space="preserve">. Cancer </w:t>
      </w:r>
      <w:r>
        <w:rPr>
          <w:rFonts w:ascii="Arial" w:eastAsia="Arial" w:hAnsi="Arial" w:cs="Arial"/>
          <w:color w:val="000000" w:themeColor="text1"/>
          <w:sz w:val="22"/>
          <w:szCs w:val="22"/>
        </w:rPr>
        <w:t xml:space="preserve">tissue and </w:t>
      </w:r>
      <w:r w:rsidR="006268CE" w:rsidRPr="006268CE">
        <w:rPr>
          <w:rFonts w:ascii="Arial" w:eastAsia="Arial" w:hAnsi="Arial" w:cs="Arial"/>
          <w:color w:val="000000" w:themeColor="text1"/>
          <w:sz w:val="22"/>
          <w:szCs w:val="22"/>
        </w:rPr>
        <w:t xml:space="preserve">plasma samples were </w:t>
      </w:r>
      <w:r w:rsidR="0013581D">
        <w:rPr>
          <w:rFonts w:ascii="Arial" w:eastAsia="Arial" w:hAnsi="Arial" w:cs="Arial"/>
          <w:color w:val="000000" w:themeColor="text1"/>
          <w:sz w:val="22"/>
          <w:szCs w:val="22"/>
        </w:rPr>
        <w:t>collected</w:t>
      </w:r>
      <w:r w:rsidR="006268CE" w:rsidRPr="006268CE">
        <w:rPr>
          <w:rFonts w:ascii="Arial" w:eastAsia="Arial" w:hAnsi="Arial" w:cs="Arial"/>
          <w:color w:val="000000" w:themeColor="text1"/>
          <w:sz w:val="22"/>
          <w:szCs w:val="22"/>
        </w:rPr>
        <w:t xml:space="preserve"> from </w:t>
      </w:r>
      <w:r>
        <w:rPr>
          <w:rFonts w:ascii="Arial" w:eastAsia="Arial" w:hAnsi="Arial" w:cs="Arial"/>
          <w:color w:val="000000" w:themeColor="text1"/>
          <w:sz w:val="22"/>
          <w:szCs w:val="22"/>
        </w:rPr>
        <w:t xml:space="preserve">UCSD </w:t>
      </w:r>
      <w:r w:rsidR="006268CE" w:rsidRPr="006268CE">
        <w:rPr>
          <w:rFonts w:ascii="Arial" w:eastAsia="Arial" w:hAnsi="Arial" w:cs="Arial"/>
          <w:color w:val="000000" w:themeColor="text1"/>
          <w:sz w:val="22"/>
          <w:szCs w:val="22"/>
        </w:rPr>
        <w:t>Moores Cancer Center</w:t>
      </w:r>
      <w:r>
        <w:rPr>
          <w:rFonts w:ascii="Arial" w:eastAsia="Arial" w:hAnsi="Arial" w:cs="Arial"/>
          <w:color w:val="000000" w:themeColor="text1"/>
          <w:sz w:val="22"/>
          <w:szCs w:val="22"/>
        </w:rPr>
        <w:t xml:space="preserve"> and </w:t>
      </w:r>
      <w:r w:rsidRPr="009B7EAB">
        <w:rPr>
          <w:rFonts w:ascii="Arial" w:eastAsia="Arial" w:hAnsi="Arial" w:cs="Arial"/>
          <w:color w:val="000000" w:themeColor="text1"/>
          <w:sz w:val="22"/>
          <w:szCs w:val="22"/>
          <w:highlight w:val="yellow"/>
        </w:rPr>
        <w:t>normal plasma samples were obtained from UCSD Shirley Eye center under IRB protocols</w:t>
      </w:r>
      <w:r w:rsidR="00FF4D50">
        <w:rPr>
          <w:rFonts w:ascii="Arial" w:eastAsia="Arial" w:hAnsi="Arial" w:cs="Arial"/>
          <w:color w:val="000000" w:themeColor="text1"/>
          <w:sz w:val="22"/>
          <w:szCs w:val="22"/>
        </w:rPr>
        <w:t xml:space="preserve"> approved by UCSD HRPP</w:t>
      </w:r>
      <w:r>
        <w:rPr>
          <w:rFonts w:ascii="Arial" w:eastAsia="Arial" w:hAnsi="Arial" w:cs="Arial"/>
          <w:color w:val="000000" w:themeColor="text1"/>
          <w:sz w:val="22"/>
          <w:szCs w:val="22"/>
        </w:rPr>
        <w:t xml:space="preserve">. </w:t>
      </w:r>
      <w:r w:rsidR="009B7EAB">
        <w:rPr>
          <w:rFonts w:ascii="Arial" w:hAnsi="Arial" w:cs="Arial"/>
          <w:sz w:val="22"/>
          <w:szCs w:val="22"/>
        </w:rPr>
        <w:t>All data sets generated in this study or obtained from public databases</w:t>
      </w:r>
      <w:r w:rsidR="0037627E">
        <w:rPr>
          <w:rFonts w:ascii="Arial" w:hAnsi="Arial" w:cs="Arial"/>
          <w:sz w:val="22"/>
          <w:szCs w:val="22"/>
        </w:rPr>
        <w:t xml:space="preserve"> were listed in </w:t>
      </w:r>
      <w:r w:rsidR="00D7560D">
        <w:rPr>
          <w:rFonts w:ascii="Arial" w:eastAsia="Arial" w:hAnsi="Arial" w:cs="Arial"/>
          <w:b/>
          <w:color w:val="auto"/>
          <w:sz w:val="22"/>
          <w:szCs w:val="22"/>
        </w:rPr>
        <w:t>Supplementary Table 12</w:t>
      </w:r>
      <w:r w:rsidR="00695206" w:rsidRPr="00530512">
        <w:rPr>
          <w:rFonts w:ascii="Arial" w:eastAsia="Arial" w:hAnsi="Arial" w:cs="Arial"/>
          <w:color w:val="auto"/>
          <w:sz w:val="22"/>
          <w:szCs w:val="22"/>
        </w:rPr>
        <w:t>.</w:t>
      </w:r>
    </w:p>
    <w:p w14:paraId="4AF67258" w14:textId="77777777" w:rsidR="001F529D" w:rsidRPr="00695206" w:rsidRDefault="001F529D" w:rsidP="006268CE">
      <w:pPr>
        <w:spacing w:line="276" w:lineRule="auto"/>
        <w:jc w:val="left"/>
        <w:rPr>
          <w:rFonts w:ascii="Arial" w:eastAsiaTheme="minorEastAsia" w:hAnsi="Arial" w:cs="Arial"/>
          <w:color w:val="000000" w:themeColor="text1"/>
          <w:sz w:val="22"/>
          <w:szCs w:val="22"/>
        </w:rPr>
      </w:pPr>
    </w:p>
    <w:p w14:paraId="2CE16A6F"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Generation of DNA libraries for sequencing</w:t>
      </w:r>
    </w:p>
    <w:p w14:paraId="5EBCEFDA" w14:textId="37DA025D"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Extracted genomic DNA were prepared for bisulfite sequencing using published protocols. For whole genome bisulfite (WGBS) and reduced representation bisulfite sequencing (RRBS), the DNA fragments were adapted to barcoded methylated adaptors (Illumina). For WGBS, the adapted DNA were converted using the EZ DNA Methylation Lightning kit (Zymo Research) and then amplified for 10 cycles using iQ SYBR Green Supermix (BioRad). For RRBS, the adapted DNA were</w:t>
      </w:r>
      <w:r w:rsidR="0021491A">
        <w:rPr>
          <w:rFonts w:ascii="Arial" w:eastAsia="Arial" w:hAnsi="Arial" w:cs="Arial"/>
          <w:color w:val="000000" w:themeColor="text1"/>
          <w:sz w:val="22"/>
          <w:szCs w:val="22"/>
        </w:rPr>
        <w:t xml:space="preserve"> converted using the MethylCode</w:t>
      </w:r>
      <w:r w:rsidRPr="006268CE">
        <w:rPr>
          <w:rFonts w:ascii="Arial" w:eastAsia="Arial" w:hAnsi="Arial" w:cs="Arial"/>
          <w:color w:val="000000" w:themeColor="text1"/>
          <w:sz w:val="22"/>
          <w:szCs w:val="22"/>
        </w:rPr>
        <w:t>™ Bisulfite Conversion kit (Thermo Fisher Scientific) and amplified using the PfuTurboCx polymerase (Agilent) for 12-14 cycles. Libraries were pooled and size selected using 6% TBE polyacrylamide gels. Libraries were sequencing using the Illumina HiSeq platform for paired-end 100 cycles, the Illumina MiSeq platform for paired-end 75 cycles, and the GAIIx (WGBS only) for single-end 36 cycles.</w:t>
      </w:r>
    </w:p>
    <w:p w14:paraId="2208BB22"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551D2BB1" w14:textId="1A066019"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Methylation haplotype blocks</w:t>
      </w:r>
      <w:r w:rsidR="0077283B">
        <w:rPr>
          <w:rFonts w:ascii="Arial" w:eastAsia="Arial" w:hAnsi="Arial" w:cs="Arial"/>
          <w:b/>
          <w:i w:val="0"/>
          <w:color w:val="auto"/>
          <w:sz w:val="22"/>
          <w:szCs w:val="22"/>
        </w:rPr>
        <w:t xml:space="preserve"> (MHB)</w:t>
      </w:r>
    </w:p>
    <w:p w14:paraId="5B220595" w14:textId="6735FEC6"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Human genome was separated into non-overlapping “sequencible and mappable” segments using a set of in-house generated WGBS data from 10 tissues from a 25-y</w:t>
      </w:r>
      <w:r w:rsidR="009F6D6C">
        <w:rPr>
          <w:rFonts w:ascii="Arial" w:eastAsia="Arial" w:hAnsi="Arial" w:cs="Arial"/>
          <w:color w:val="000000" w:themeColor="text1"/>
          <w:sz w:val="22"/>
          <w:szCs w:val="22"/>
        </w:rPr>
        <w:t>ea</w:t>
      </w:r>
      <w:r w:rsidRPr="006268CE">
        <w:rPr>
          <w:rFonts w:ascii="Arial" w:eastAsia="Arial" w:hAnsi="Arial" w:cs="Arial"/>
          <w:color w:val="000000" w:themeColor="text1"/>
          <w:sz w:val="22"/>
          <w:szCs w:val="22"/>
        </w:rPr>
        <w:t xml:space="preserve">r adult male individual. Mapped reads from WGBS data sets were converted into methylation haplotypes in each segment. Methylation linkage disequilibrium was calculated on the combined methylation haplotypes. </w:t>
      </w:r>
      <w:r w:rsidR="009B7EAB">
        <w:rPr>
          <w:rFonts w:ascii="Arial" w:eastAsia="Arial" w:hAnsi="Arial" w:cs="Arial"/>
          <w:color w:val="000000" w:themeColor="text1"/>
          <w:sz w:val="22"/>
          <w:szCs w:val="22"/>
        </w:rPr>
        <w:t>We then</w:t>
      </w:r>
      <w:r w:rsidRPr="006268CE">
        <w:rPr>
          <w:rFonts w:ascii="Arial" w:eastAsia="Arial" w:hAnsi="Arial" w:cs="Arial"/>
          <w:color w:val="000000" w:themeColor="text1"/>
          <w:sz w:val="22"/>
          <w:szCs w:val="22"/>
        </w:rPr>
        <w:t xml:space="preserve"> partition</w:t>
      </w:r>
      <w:r w:rsidR="009B7EAB">
        <w:rPr>
          <w:rFonts w:ascii="Arial" w:eastAsia="Arial" w:hAnsi="Arial" w:cs="Arial"/>
          <w:color w:val="000000" w:themeColor="text1"/>
          <w:sz w:val="22"/>
          <w:szCs w:val="22"/>
        </w:rPr>
        <w:t>ed</w:t>
      </w:r>
      <w:r w:rsidRPr="006268CE">
        <w:rPr>
          <w:rFonts w:ascii="Arial" w:eastAsia="Arial" w:hAnsi="Arial" w:cs="Arial"/>
          <w:color w:val="000000" w:themeColor="text1"/>
          <w:sz w:val="22"/>
          <w:szCs w:val="22"/>
        </w:rPr>
        <w:t xml:space="preserve"> each segment into methylation haplotype blocks (MHBs). MHBs were defined as the genomic region in which the r</w:t>
      </w:r>
      <w:r w:rsidRPr="00324A0D">
        <w:rPr>
          <w:rFonts w:ascii="Arial" w:eastAsia="Arial" w:hAnsi="Arial" w:cs="Arial"/>
          <w:color w:val="000000" w:themeColor="text1"/>
          <w:sz w:val="22"/>
          <w:szCs w:val="22"/>
          <w:vertAlign w:val="superscript"/>
        </w:rPr>
        <w:t>2</w:t>
      </w:r>
      <w:r w:rsidRPr="006268CE">
        <w:rPr>
          <w:rFonts w:ascii="Arial" w:eastAsia="Arial" w:hAnsi="Arial" w:cs="Arial"/>
          <w:color w:val="000000" w:themeColor="text1"/>
          <w:sz w:val="22"/>
          <w:szCs w:val="22"/>
        </w:rPr>
        <w:t xml:space="preserve"> value of two adjacent CpG sites is no less than 0.5. MHB regions inferred by GWBS dataset was also validated by bulk data of methylation level. Takai and Jones's </w:t>
      </w:r>
      <w:r w:rsidRPr="006268CE">
        <w:rPr>
          <w:rFonts w:ascii="Arial" w:eastAsia="Arial" w:hAnsi="Arial" w:cs="Arial"/>
          <w:color w:val="000000" w:themeColor="text1"/>
          <w:sz w:val="22"/>
          <w:szCs w:val="22"/>
        </w:rPr>
        <w:lastRenderedPageBreak/>
        <w:t>sliding-window algorithm was applied for methylation high linkage regions in HM450K (TCGA) and RRBS (Encode) dataset. Finally, simulation analysis to investigate the relationship between LD and correlation of average 5mC of two CpG loci were conducted based on random sampling different methylation haplotype with 1000 individual and each individual sampling 10 methylation haplotype.</w:t>
      </w:r>
    </w:p>
    <w:p w14:paraId="1C418329" w14:textId="77777777" w:rsidR="009B7EAB" w:rsidRPr="006268CE" w:rsidRDefault="009B7EAB" w:rsidP="006268CE">
      <w:pPr>
        <w:spacing w:line="276" w:lineRule="auto"/>
        <w:jc w:val="left"/>
        <w:rPr>
          <w:rFonts w:ascii="Arial" w:eastAsia="Arial" w:hAnsi="Arial" w:cs="Arial"/>
          <w:color w:val="000000" w:themeColor="text1"/>
          <w:sz w:val="22"/>
          <w:szCs w:val="22"/>
        </w:rPr>
      </w:pPr>
    </w:p>
    <w:p w14:paraId="1406134A" w14:textId="77777777" w:rsidR="006268CE" w:rsidRPr="006268CE" w:rsidRDefault="006268CE" w:rsidP="006268CE">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M</w:t>
      </w:r>
      <w:r w:rsidRPr="006268CE">
        <w:rPr>
          <w:rFonts w:ascii="Arial" w:eastAsia="Arial" w:hAnsi="Arial" w:cs="Arial" w:hint="eastAsia"/>
          <w:b/>
          <w:i w:val="0"/>
          <w:color w:val="auto"/>
          <w:sz w:val="22"/>
          <w:szCs w:val="22"/>
        </w:rPr>
        <w:t>ethylation ha</w:t>
      </w:r>
      <w:r w:rsidRPr="006268CE">
        <w:rPr>
          <w:rFonts w:ascii="Arial" w:eastAsia="Arial" w:hAnsi="Arial" w:cs="Arial"/>
          <w:b/>
          <w:i w:val="0"/>
          <w:color w:val="auto"/>
          <w:sz w:val="22"/>
          <w:szCs w:val="22"/>
        </w:rPr>
        <w:t xml:space="preserve">plotype load (MHL) </w:t>
      </w:r>
    </w:p>
    <w:p w14:paraId="481EC00B" w14:textId="77777777" w:rsidR="006268CE" w:rsidRP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We define a methylated haplotype load (MHL) for each candidate region, which is the normalized fraction of methylated haplotypes at different length:</w:t>
      </w:r>
    </w:p>
    <w:p w14:paraId="5EBA4EBF" w14:textId="77777777" w:rsidR="006268CE" w:rsidRPr="00F62A4C" w:rsidRDefault="006268CE" w:rsidP="006268CE">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MHL=</m:t>
          </m:r>
          <m:f>
            <m:fPr>
              <m:ctrlPr>
                <w:rPr>
                  <w:rFonts w:ascii="Cambria Math" w:eastAsia="Arial" w:hAnsi="Cambria Math" w:cs="Arial"/>
                  <w:color w:val="000000" w:themeColor="text1"/>
                  <w:sz w:val="22"/>
                  <w:szCs w:val="22"/>
                </w:rPr>
              </m:ctrlPr>
            </m:fPr>
            <m:num>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P</m:t>
              </m:r>
              <m:r>
                <m:rPr>
                  <m:sty m:val="p"/>
                </m:rPr>
                <w:rPr>
                  <w:rFonts w:ascii="Cambria Math" w:eastAsia="Arial" w:hAnsi="Cambria Math" w:cs="Arial"/>
                  <w:color w:val="000000" w:themeColor="text1"/>
                  <w:sz w:val="22"/>
                  <w:szCs w:val="22"/>
                </w:rPr>
                <m:t>(</m:t>
              </m:r>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num>
            <m:den>
              <m:nary>
                <m:naryPr>
                  <m:chr m:val="∑"/>
                  <m:limLoc m:val="undOvr"/>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i</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l</m:t>
                  </m:r>
                </m:sup>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e>
              </m:nary>
            </m:den>
          </m:f>
        </m:oMath>
      </m:oMathPara>
    </w:p>
    <w:p w14:paraId="2C6BCCAE" w14:textId="77777777" w:rsidR="006268CE" w:rsidRPr="00F62A4C" w:rsidRDefault="0009129B" w:rsidP="006268CE">
      <w:pPr>
        <w:spacing w:line="276" w:lineRule="auto"/>
        <w:jc w:val="left"/>
        <w:rPr>
          <w:rFonts w:ascii="Arial" w:eastAsia="Arial" w:hAnsi="Arial" w:cs="Arial"/>
          <w:color w:val="000000" w:themeColor="text1"/>
          <w:sz w:val="22"/>
          <w:szCs w:val="22"/>
        </w:rPr>
      </w:pPr>
      <m:oMathPara>
        <m:oMathParaPr>
          <m:jc m:val="left"/>
        </m:oMathParaP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m:oMathPara>
    </w:p>
    <w:p w14:paraId="3E97FA24" w14:textId="027324A2" w:rsidR="006268CE" w:rsidRDefault="006268CE" w:rsidP="006268CE">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Where </w:t>
      </w:r>
      <m:oMath>
        <m:r>
          <m:rPr>
            <m:sty m:val="p"/>
          </m:rPr>
          <w:rPr>
            <w:rFonts w:ascii="Cambria Math" w:eastAsia="Arial" w:hAnsi="Cambria Math" w:cs="Arial"/>
            <w:color w:val="000000" w:themeColor="text1"/>
            <w:sz w:val="22"/>
            <w:szCs w:val="22"/>
          </w:rPr>
          <m:t>l i</m:t>
        </m:r>
      </m:oMath>
      <w:r w:rsidRPr="006268CE">
        <w:rPr>
          <w:rFonts w:ascii="Arial" w:eastAsia="Arial" w:hAnsi="Arial" w:cs="Arial"/>
          <w:color w:val="000000" w:themeColor="text1"/>
          <w:sz w:val="22"/>
          <w:szCs w:val="22"/>
        </w:rPr>
        <w:t xml:space="preserve">s the length of haplotypes, </w:t>
      </w:r>
      <m:oMath>
        <m:r>
          <w:rPr>
            <w:rFonts w:ascii="Cambria Math" w:eastAsia="Arial" w:hAnsi="Cambria Math" w:cs="Arial"/>
            <w:color w:val="000000" w:themeColor="text1"/>
            <w:sz w:val="22"/>
            <w:szCs w:val="22"/>
          </w:rPr>
          <m:t>P</m:t>
        </m:r>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m:t>
                </m:r>
              </m:e>
              <m:sub>
                <m:r>
                  <w:rPr>
                    <w:rFonts w:ascii="Cambria Math" w:eastAsia="Arial" w:hAnsi="Cambria Math" w:cs="Arial"/>
                    <w:color w:val="000000" w:themeColor="text1"/>
                    <w:sz w:val="22"/>
                    <w:szCs w:val="22"/>
                  </w:rPr>
                  <m:t>i</m:t>
                </m:r>
              </m:sub>
            </m:sSub>
          </m:e>
        </m:d>
      </m:oMath>
      <w:r w:rsidRPr="006268CE">
        <w:rPr>
          <w:rFonts w:ascii="Arial" w:eastAsia="Arial" w:hAnsi="Arial" w:cs="Arial"/>
          <w:color w:val="000000" w:themeColor="text1"/>
          <w:sz w:val="22"/>
          <w:szCs w:val="22"/>
        </w:rPr>
        <w:t xml:space="preserve">is the fraction of fully methylated and un-methylated haplotype with i loci. For a haplotype of length L, we considered all the sub-strings with length from 1 to L in this calculation.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oMath>
      <w:r w:rsidRPr="006268CE">
        <w:rPr>
          <w:rFonts w:ascii="Arial" w:eastAsia="Arial" w:hAnsi="Arial" w:cs="Arial"/>
          <w:color w:val="000000" w:themeColor="text1"/>
          <w:sz w:val="22"/>
          <w:szCs w:val="22"/>
        </w:rPr>
        <w:t xml:space="preserve"> is the weight for i-locus haplotype. We typically used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or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i</m:t>
            </m:r>
          </m:e>
          <m:sup>
            <m:r>
              <m:rPr>
                <m:sty m:val="p"/>
              </m:rPr>
              <w:rPr>
                <w:rFonts w:ascii="Cambria Math" w:eastAsia="Arial" w:hAnsi="Cambria Math" w:cs="Arial"/>
                <w:color w:val="000000" w:themeColor="text1"/>
                <w:sz w:val="22"/>
                <w:szCs w:val="22"/>
              </w:rPr>
              <m:t>2</m:t>
            </m:r>
          </m:sup>
        </m:sSup>
      </m:oMath>
      <w:r w:rsidRPr="006268CE">
        <w:rPr>
          <w:rFonts w:ascii="Arial" w:eastAsia="Arial" w:hAnsi="Arial" w:cs="Arial"/>
          <w:color w:val="000000" w:themeColor="text1"/>
          <w:sz w:val="22"/>
          <w:szCs w:val="22"/>
        </w:rPr>
        <w:t xml:space="preserve"> to favor the contribution of longer haplotye</w:t>
      </w:r>
      <w:r w:rsidR="009F6D6C">
        <w:rPr>
          <w:rFonts w:ascii="Arial" w:eastAsia="Arial" w:hAnsi="Arial" w:cs="Arial"/>
          <w:color w:val="000000" w:themeColor="text1"/>
          <w:sz w:val="22"/>
          <w:szCs w:val="22"/>
        </w:rPr>
        <w:t>s</w:t>
      </w:r>
      <w:r w:rsidRPr="006268CE">
        <w:rPr>
          <w:rFonts w:ascii="Arial" w:eastAsia="Arial" w:hAnsi="Arial" w:cs="Arial"/>
          <w:color w:val="000000" w:themeColor="text1"/>
          <w:sz w:val="22"/>
          <w:szCs w:val="22"/>
        </w:rPr>
        <w:t xml:space="preserve">. In the present study, </w:t>
      </w:r>
      <m:oMath>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w</m:t>
            </m:r>
          </m:e>
          <m:sub>
            <m:r>
              <w:rPr>
                <w:rFonts w:ascii="Cambria Math" w:eastAsia="Arial" w:hAnsi="Cambria Math" w:cs="Arial"/>
                <w:color w:val="000000" w:themeColor="text1"/>
                <w:sz w:val="22"/>
                <w:szCs w:val="22"/>
              </w:rPr>
              <m:t>i</m:t>
            </m:r>
          </m:sub>
        </m:sSub>
        <m:r>
          <m:rPr>
            <m:sty m:val="p"/>
          </m:rPr>
          <w:rPr>
            <w:rFonts w:ascii="Cambria Math" w:eastAsia="Arial" w:hAnsi="Cambria Math" w:cs="Arial"/>
            <w:color w:val="000000" w:themeColor="text1"/>
            <w:sz w:val="22"/>
            <w:szCs w:val="22"/>
          </w:rPr>
          <m:t>=</m:t>
        </m:r>
        <m:r>
          <w:rPr>
            <w:rFonts w:ascii="Cambria Math" w:eastAsia="Arial" w:hAnsi="Cambria Math" w:cs="Arial"/>
            <w:color w:val="000000" w:themeColor="text1"/>
            <w:sz w:val="22"/>
            <w:szCs w:val="22"/>
          </w:rPr>
          <m:t>i</m:t>
        </m:r>
      </m:oMath>
      <w:r w:rsidRPr="006268CE">
        <w:rPr>
          <w:rFonts w:ascii="Arial" w:eastAsia="Arial" w:hAnsi="Arial" w:cs="Arial"/>
          <w:color w:val="000000" w:themeColor="text1"/>
          <w:sz w:val="22"/>
          <w:szCs w:val="22"/>
        </w:rPr>
        <w:t xml:space="preserve"> was applied. Quantile normalization, standardization (scale) as well as the batch effect elimination</w:t>
      </w:r>
      <w:hyperlink w:anchor="_ENREF_26" w:tooltip="Johnson, 2007 #108" w:history="1">
        <w:r w:rsidR="00B77226" w:rsidRPr="006268CE">
          <w:rPr>
            <w:rFonts w:ascii="Arial" w:eastAsia="Arial" w:hAnsi="Arial" w:cs="Arial"/>
            <w:color w:val="000000" w:themeColor="text1"/>
            <w:sz w:val="22"/>
            <w:szCs w:val="22"/>
          </w:rPr>
          <w:fldChar w:fldCharType="begin"/>
        </w:r>
        <w:r w:rsidR="00B77226">
          <w:rPr>
            <w:rFonts w:ascii="Arial" w:eastAsia="Arial" w:hAnsi="Arial" w:cs="Arial"/>
            <w:color w:val="000000" w:themeColor="text1"/>
            <w:sz w:val="22"/>
            <w:szCs w:val="22"/>
          </w:rPr>
          <w:instrText xml:space="preserve"> ADDIN EN.CITE &lt;EndNote&gt;&lt;Cite&gt;&lt;Author&gt;Johnson&lt;/Author&gt;&lt;Year&gt;2007&lt;/Year&gt;&lt;RecNum&gt;108&lt;/RecNum&gt;&lt;DisplayText&gt;&lt;style face="superscript"&gt;26&lt;/style&gt;&lt;/DisplayText&gt;&lt;record&gt;&lt;rec-number&gt;108&lt;/rec-number&gt;&lt;foreign-keys&gt;&lt;key app="EN" db-id="5vs09drf40rx93ed0wap9evrs59er05z5d9v"&gt;108&lt;/key&gt;&lt;/foreign-keys&gt;&lt;ref-type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edition&gt;2006/04/25&lt;/edition&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(Linking)&lt;/isbn&gt;&lt;accession-num&gt;16632515&lt;/accession-num&gt;&lt;work-type&gt;Research Support, N.I.H., Extramural&amp;#xD;Research Support, Non-U.S. Gov&amp;apos;t&lt;/work-type&gt;&lt;urls&gt;&lt;related-urls&gt;&lt;url&gt;http://www.ncbi.nlm.nih.gov/pubmed/16632515&lt;/url&gt;&lt;/related-urls&gt;&lt;/urls&gt;&lt;electronic-resource-num&gt;10.1093/biostatistics/kxj037&lt;/electronic-resource-num&gt;&lt;language&gt;eng&lt;/language&gt;&lt;/record&gt;&lt;/Cite&gt;&lt;/EndNote&gt;</w:instrText>
        </w:r>
        <w:r w:rsidR="00B77226" w:rsidRPr="006268CE">
          <w:rPr>
            <w:rFonts w:ascii="Arial" w:eastAsia="Arial" w:hAnsi="Arial" w:cs="Arial"/>
            <w:color w:val="000000" w:themeColor="text1"/>
            <w:sz w:val="22"/>
            <w:szCs w:val="22"/>
          </w:rPr>
          <w:fldChar w:fldCharType="separate"/>
        </w:r>
        <w:r w:rsidR="00B77226" w:rsidRPr="00764740">
          <w:rPr>
            <w:rFonts w:ascii="Arial" w:eastAsia="Arial" w:hAnsi="Arial" w:cs="Arial"/>
            <w:noProof/>
            <w:color w:val="000000" w:themeColor="text1"/>
            <w:sz w:val="22"/>
            <w:szCs w:val="22"/>
            <w:vertAlign w:val="superscript"/>
          </w:rPr>
          <w:t>26</w:t>
        </w:r>
        <w:r w:rsidR="00B77226" w:rsidRPr="006268CE">
          <w:rPr>
            <w:rFonts w:ascii="Arial" w:eastAsia="Arial" w:hAnsi="Arial" w:cs="Arial"/>
            <w:color w:val="000000" w:themeColor="text1"/>
            <w:sz w:val="22"/>
            <w:szCs w:val="22"/>
          </w:rPr>
          <w:fldChar w:fldCharType="end"/>
        </w:r>
      </w:hyperlink>
      <w:r w:rsidRPr="006268CE">
        <w:rPr>
          <w:rFonts w:ascii="Arial" w:eastAsia="Arial" w:hAnsi="Arial" w:cs="Arial"/>
          <w:color w:val="000000" w:themeColor="text1"/>
          <w:sz w:val="22"/>
          <w:szCs w:val="22"/>
        </w:rPr>
        <w:t xml:space="preserve"> were </w:t>
      </w:r>
      <w:r w:rsidRPr="006268CE">
        <w:rPr>
          <w:rFonts w:ascii="Arial" w:eastAsia="Arial" w:hAnsi="Arial" w:cs="Arial" w:hint="eastAsia"/>
          <w:color w:val="000000" w:themeColor="text1"/>
          <w:sz w:val="22"/>
          <w:szCs w:val="22"/>
        </w:rPr>
        <w:t>applied</w:t>
      </w:r>
      <w:r w:rsidRPr="006268CE">
        <w:rPr>
          <w:rFonts w:ascii="Arial" w:eastAsia="Arial" w:hAnsi="Arial" w:cs="Arial"/>
          <w:color w:val="000000" w:themeColor="text1"/>
          <w:sz w:val="22"/>
          <w:szCs w:val="22"/>
        </w:rPr>
        <w:t xml:space="preserve"> </w:t>
      </w:r>
      <w:r w:rsidRPr="006268CE">
        <w:rPr>
          <w:rFonts w:ascii="Arial" w:eastAsia="Arial" w:hAnsi="Arial" w:cs="Arial" w:hint="eastAsia"/>
          <w:color w:val="000000" w:themeColor="text1"/>
          <w:sz w:val="22"/>
          <w:szCs w:val="22"/>
        </w:rPr>
        <w:t>and t</w:t>
      </w:r>
      <w:r w:rsidRPr="006268CE">
        <w:rPr>
          <w:rFonts w:ascii="Arial" w:eastAsia="Arial" w:hAnsi="Arial" w:cs="Arial"/>
          <w:color w:val="000000" w:themeColor="text1"/>
          <w:sz w:val="22"/>
          <w:szCs w:val="22"/>
        </w:rPr>
        <w:t xml:space="preserve">he top quantile 15% MHL regions were selected in heatmap analysis to investigate the tissue relationship. The Euclidean distance and Ward.D aggregation were applied in the heatmap plot (R, gplots package). </w:t>
      </w:r>
    </w:p>
    <w:p w14:paraId="7937714F" w14:textId="77777777" w:rsidR="009B7EAB" w:rsidRDefault="009B7EAB" w:rsidP="006268CE">
      <w:pPr>
        <w:spacing w:line="276" w:lineRule="auto"/>
        <w:jc w:val="left"/>
        <w:rPr>
          <w:rFonts w:ascii="Arial" w:eastAsia="Arial" w:hAnsi="Arial" w:cs="Arial"/>
          <w:color w:val="000000" w:themeColor="text1"/>
          <w:sz w:val="22"/>
          <w:szCs w:val="22"/>
        </w:rPr>
      </w:pPr>
    </w:p>
    <w:p w14:paraId="5DF26AB6" w14:textId="77777777" w:rsidR="00C10D0F" w:rsidRPr="006268CE" w:rsidRDefault="00C10D0F" w:rsidP="00C10D0F">
      <w:pPr>
        <w:pStyle w:val="Heading4"/>
        <w:spacing w:line="276" w:lineRule="auto"/>
        <w:rPr>
          <w:rFonts w:ascii="Arial" w:eastAsia="Arial" w:hAnsi="Arial" w:cs="Arial"/>
          <w:b/>
          <w:i w:val="0"/>
          <w:color w:val="auto"/>
          <w:sz w:val="22"/>
          <w:szCs w:val="22"/>
        </w:rPr>
      </w:pPr>
      <w:r w:rsidRPr="006268CE">
        <w:rPr>
          <w:rFonts w:ascii="Arial" w:eastAsia="Arial" w:hAnsi="Arial" w:cs="Arial"/>
          <w:b/>
          <w:i w:val="0"/>
          <w:color w:val="auto"/>
          <w:sz w:val="22"/>
          <w:szCs w:val="22"/>
        </w:rPr>
        <w:t xml:space="preserve">Developmental germ layers and tissue specific MHB regions. </w:t>
      </w:r>
    </w:p>
    <w:p w14:paraId="37F4B01E" w14:textId="77777777" w:rsidR="00C10D0F" w:rsidRPr="006268CE" w:rsidRDefault="00C10D0F" w:rsidP="00C10D0F">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 xml:space="preserve">In order to investigate the layer and tissue specific MHB regions, group specific index (see below) were applied. An empirical threshold 0.6 were selected to filter out layer and tissue specific MHB regions. Layer specific MHB regions were selected again to show the distinguish ability to different development layers. Tissue specific MHB regions were further used to apply tissue mapping and cancer diagnosis. </w:t>
      </w:r>
      <w:bookmarkStart w:id="7" w:name="OLE_LINK3"/>
      <w:bookmarkStart w:id="8" w:name="OLE_LINK4"/>
      <w:bookmarkStart w:id="9" w:name="OLE_LINK11"/>
    </w:p>
    <w:p w14:paraId="41154D3C" w14:textId="77777777" w:rsidR="00C10D0F" w:rsidRPr="006268CE" w:rsidRDefault="00C10D0F" w:rsidP="00C10D0F">
      <w:pPr>
        <w:spacing w:line="276" w:lineRule="auto"/>
        <w:jc w:val="left"/>
        <w:rPr>
          <w:rFonts w:ascii="Arial" w:eastAsia="Arial" w:hAnsi="Arial" w:cs="Arial"/>
          <w:color w:val="000000" w:themeColor="text1"/>
          <w:sz w:val="22"/>
          <w:szCs w:val="22"/>
        </w:rPr>
      </w:pPr>
      <m:oMathPara>
        <m:oMathParaPr>
          <m:jc m:val="left"/>
        </m:oMathParaPr>
        <m:oMath>
          <m:r>
            <m:rPr>
              <m:sty m:val="p"/>
            </m:rPr>
            <w:rPr>
              <w:rFonts w:ascii="Cambria Math" w:eastAsia="Arial" w:hAnsi="Cambria Math" w:cs="Arial"/>
              <w:color w:val="000000" w:themeColor="text1"/>
              <w:sz w:val="22"/>
              <w:szCs w:val="22"/>
            </w:rPr>
            <m:t>GSI=</m:t>
          </m:r>
          <m:f>
            <m:fPr>
              <m:ctrlPr>
                <w:rPr>
                  <w:rFonts w:ascii="Cambria Math" w:eastAsia="Arial" w:hAnsi="Cambria Math" w:cs="Arial"/>
                  <w:color w:val="000000" w:themeColor="text1"/>
                  <w:sz w:val="22"/>
                  <w:szCs w:val="22"/>
                </w:rPr>
              </m:ctrlPr>
            </m:fPr>
            <m:num>
              <m:nary>
                <m:naryPr>
                  <m:chr m:val="∑"/>
                  <m:limLoc m:val="subSup"/>
                  <m:ctrlPr>
                    <w:rPr>
                      <w:rFonts w:ascii="Cambria Math" w:eastAsia="Arial" w:hAnsi="Cambria Math" w:cs="Arial"/>
                      <w:color w:val="000000" w:themeColor="text1"/>
                      <w:sz w:val="22"/>
                      <w:szCs w:val="22"/>
                    </w:rPr>
                  </m:ctrlPr>
                </m:naryPr>
                <m:sub>
                  <m:r>
                    <w:rPr>
                      <w:rFonts w:ascii="Cambria Math" w:eastAsia="Arial" w:hAnsi="Cambria Math" w:cs="Arial"/>
                      <w:color w:val="000000" w:themeColor="text1"/>
                      <w:sz w:val="22"/>
                      <w:szCs w:val="22"/>
                    </w:rPr>
                    <m:t>j</m:t>
                  </m:r>
                  <m:r>
                    <m:rPr>
                      <m:sty m:val="p"/>
                    </m:rPr>
                    <w:rPr>
                      <w:rFonts w:ascii="Cambria Math" w:eastAsia="Arial" w:hAnsi="Cambria Math" w:cs="Arial"/>
                      <w:color w:val="000000" w:themeColor="text1"/>
                      <w:sz w:val="22"/>
                      <w:szCs w:val="22"/>
                    </w:rPr>
                    <m:t>=1</m:t>
                  </m:r>
                </m:sub>
                <m:sup>
                  <m:r>
                    <w:rPr>
                      <w:rFonts w:ascii="Cambria Math" w:eastAsia="Arial" w:hAnsi="Cambria Math" w:cs="Arial"/>
                      <w:color w:val="000000" w:themeColor="text1"/>
                      <w:sz w:val="22"/>
                      <w:szCs w:val="22"/>
                    </w:rPr>
                    <m:t>n</m:t>
                  </m:r>
                </m:sup>
                <m:e>
                  <m:r>
                    <m:rPr>
                      <m:sty m:val="p"/>
                    </m:rPr>
                    <w:rPr>
                      <w:rFonts w:ascii="Cambria Math" w:eastAsia="Arial" w:hAnsi="Cambria Math" w:cs="Arial"/>
                      <w:color w:val="000000" w:themeColor="text1"/>
                      <w:sz w:val="22"/>
                      <w:szCs w:val="22"/>
                    </w:rPr>
                    <m:t>1-</m:t>
                  </m:r>
                  <m:f>
                    <m:fPr>
                      <m:ctrlPr>
                        <w:rPr>
                          <w:rFonts w:ascii="Cambria Math" w:eastAsia="Arial" w:hAnsi="Cambria Math" w:cs="Arial"/>
                          <w:color w:val="000000" w:themeColor="text1"/>
                          <w:sz w:val="22"/>
                          <w:szCs w:val="22"/>
                        </w:rPr>
                      </m:ctrlPr>
                    </m:fPr>
                    <m:num>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w:bookmarkStart w:id="10" w:name="OLE_LINK12"/>
                          <w:bookmarkStart w:id="11" w:name="OLE_LINK13"/>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w:bookmarkEnd w:id="10"/>
                          <w:bookmarkEnd w:id="11"/>
                        </m:e>
                      </m:d>
                    </m:num>
                    <m:den>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log</m:t>
                          </m:r>
                        </m:e>
                        <m:sub>
                          <m:r>
                            <m:rPr>
                              <m:sty m:val="p"/>
                            </m:rPr>
                            <w:rPr>
                              <w:rFonts w:ascii="Cambria Math" w:eastAsia="Arial" w:hAnsi="Cambria Math" w:cs="Arial"/>
                              <w:color w:val="000000" w:themeColor="text1"/>
                              <w:sz w:val="22"/>
                              <w:szCs w:val="22"/>
                            </w:rPr>
                            <m:t>2</m:t>
                          </m:r>
                        </m:sub>
                      </m:sSub>
                      <m:d>
                        <m:dPr>
                          <m:ctrlPr>
                            <w:rPr>
                              <w:rFonts w:ascii="Cambria Math" w:eastAsia="Arial" w:hAnsi="Cambria Math" w:cs="Arial"/>
                              <w:color w:val="000000" w:themeColor="text1"/>
                              <w:sz w:val="22"/>
                              <w:szCs w:val="22"/>
                            </w:rPr>
                          </m:ctrlPr>
                        </m:dPr>
                        <m:e>
                          <m:sSub>
                            <m:sSubPr>
                              <m:ctrlPr>
                                <w:rPr>
                                  <w:rFonts w:ascii="Cambria Math" w:eastAsia="Arial" w:hAnsi="Cambria Math" w:cs="Arial"/>
                                  <w:color w:val="000000" w:themeColor="text1"/>
                                  <w:sz w:val="22"/>
                                  <w:szCs w:val="22"/>
                                </w:rPr>
                              </m:ctrlPr>
                            </m:sSubPr>
                            <m:e>
                              <m:r>
                                <w:rPr>
                                  <w:rFonts w:ascii="Cambria Math" w:eastAsia="Arial" w:hAnsi="Cambria Math" w:cs="Arial"/>
                                  <w:color w:val="000000" w:themeColor="text1"/>
                                  <w:sz w:val="22"/>
                                  <w:szCs w:val="22"/>
                                </w:rPr>
                                <m:t>MHL</m:t>
                              </m:r>
                            </m:e>
                            <m:sub>
                              <m:r>
                                <w:rPr>
                                  <w:rFonts w:ascii="Cambria Math" w:eastAsia="Arial" w:hAnsi="Cambria Math" w:cs="Arial"/>
                                  <w:color w:val="000000" w:themeColor="text1"/>
                                  <w:sz w:val="22"/>
                                  <w:szCs w:val="22"/>
                                </w:rPr>
                                <m:t>max</m:t>
                              </m:r>
                            </m:sub>
                          </m:sSub>
                        </m:e>
                      </m:d>
                    </m:den>
                  </m:f>
                </m:e>
              </m:nary>
            </m:num>
            <m:den>
              <m:r>
                <w:rPr>
                  <w:rFonts w:ascii="Cambria Math" w:eastAsia="Arial" w:hAnsi="Cambria Math" w:cs="Arial"/>
                  <w:color w:val="000000" w:themeColor="text1"/>
                  <w:sz w:val="22"/>
                  <w:szCs w:val="22"/>
                </w:rPr>
                <m:t>n</m:t>
              </m:r>
              <m:r>
                <m:rPr>
                  <m:sty m:val="p"/>
                </m:rPr>
                <w:rPr>
                  <w:rFonts w:ascii="Cambria Math" w:eastAsia="Arial" w:hAnsi="Cambria Math" w:cs="Arial"/>
                  <w:color w:val="000000" w:themeColor="text1"/>
                  <w:sz w:val="22"/>
                  <w:szCs w:val="22"/>
                </w:rPr>
                <m:t>-1</m:t>
              </m:r>
            </m:den>
          </m:f>
        </m:oMath>
      </m:oMathPara>
    </w:p>
    <w:bookmarkEnd w:id="7"/>
    <w:bookmarkEnd w:id="8"/>
    <w:bookmarkEnd w:id="9"/>
    <w:p w14:paraId="6940C492" w14:textId="77777777" w:rsidR="00C10D0F" w:rsidRPr="006268CE" w:rsidRDefault="00C10D0F" w:rsidP="00C10D0F">
      <w:pPr>
        <w:spacing w:line="276" w:lineRule="auto"/>
        <w:jc w:val="left"/>
        <w:rPr>
          <w:rFonts w:ascii="Arial" w:eastAsia="Arial" w:hAnsi="Arial" w:cs="Arial"/>
          <w:color w:val="000000" w:themeColor="text1"/>
          <w:sz w:val="22"/>
          <w:szCs w:val="22"/>
        </w:rPr>
      </w:pPr>
      <m:oMath>
        <m:r>
          <w:rPr>
            <w:rFonts w:ascii="Cambria Math" w:eastAsia="Arial" w:hAnsi="Cambria Math" w:cs="Arial"/>
            <w:color w:val="000000" w:themeColor="text1"/>
            <w:sz w:val="22"/>
            <w:szCs w:val="22"/>
          </w:rPr>
          <m:t>n</m:t>
        </m:r>
      </m:oMath>
      <w:r w:rsidRPr="006268CE">
        <w:rPr>
          <w:rFonts w:ascii="Arial" w:eastAsia="Arial" w:hAnsi="Arial" w:cs="Arial"/>
          <w:color w:val="000000" w:themeColor="text1"/>
          <w:sz w:val="22"/>
          <w:szCs w:val="22"/>
        </w:rPr>
        <w:t xml:space="preserve"> indicates the number of the groups. </w:t>
      </w:r>
      <w:bookmarkStart w:id="12" w:name="OLE_LINK14"/>
      <w:bookmarkStart w:id="13" w:name="OLE_LINK15"/>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j</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w:t>
      </w:r>
      <m:oMath>
        <m:sSup>
          <m:sSupPr>
            <m:ctrlPr>
              <w:rPr>
                <w:rFonts w:ascii="Cambria Math" w:eastAsia="Arial" w:hAnsi="Cambria Math" w:cs="Arial"/>
                <w:color w:val="000000" w:themeColor="text1"/>
                <w:sz w:val="22"/>
                <w:szCs w:val="22"/>
              </w:rPr>
            </m:ctrlPr>
          </m:sSupPr>
          <m:e>
            <m:r>
              <w:rPr>
                <w:rFonts w:ascii="Cambria Math" w:eastAsia="Arial" w:hAnsi="Cambria Math" w:cs="Arial"/>
                <w:color w:val="000000" w:themeColor="text1"/>
                <w:sz w:val="22"/>
                <w:szCs w:val="22"/>
              </w:rPr>
              <m:t>j</m:t>
            </m:r>
          </m:e>
          <m:sup>
            <m:r>
              <w:rPr>
                <w:rFonts w:ascii="Cambria Math" w:eastAsia="Arial" w:hAnsi="Cambria Math" w:cs="Arial"/>
                <w:color w:val="000000" w:themeColor="text1"/>
                <w:sz w:val="22"/>
                <w:szCs w:val="22"/>
              </w:rPr>
              <m:t>th</m:t>
            </m:r>
          </m:sup>
        </m:sSup>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group.  </w:t>
      </w:r>
      <w:bookmarkEnd w:id="12"/>
      <w:bookmarkEnd w:id="13"/>
      <m:oMath>
        <m:r>
          <w:rPr>
            <w:rFonts w:ascii="Cambria Math" w:eastAsia="Arial" w:hAnsi="Cambria Math" w:cs="Arial"/>
            <w:color w:val="000000" w:themeColor="text1"/>
            <w:sz w:val="22"/>
            <w:szCs w:val="22"/>
          </w:rPr>
          <m:t>MHL</m:t>
        </m:r>
        <m:d>
          <m:dPr>
            <m:ctrlPr>
              <w:rPr>
                <w:rFonts w:ascii="Cambria Math" w:eastAsia="Arial" w:hAnsi="Cambria Math" w:cs="Arial"/>
                <w:color w:val="000000" w:themeColor="text1"/>
                <w:sz w:val="22"/>
                <w:szCs w:val="22"/>
              </w:rPr>
            </m:ctrlPr>
          </m:dPr>
          <m:e>
            <m:r>
              <w:rPr>
                <w:rFonts w:ascii="Cambria Math" w:eastAsia="Arial" w:hAnsi="Cambria Math" w:cs="Arial"/>
                <w:color w:val="000000" w:themeColor="text1"/>
                <w:sz w:val="22"/>
                <w:szCs w:val="22"/>
              </w:rPr>
              <m:t>max</m:t>
            </m:r>
          </m:e>
        </m:d>
        <m:r>
          <m:rPr>
            <m:sty m:val="p"/>
          </m:rPr>
          <w:rPr>
            <w:rFonts w:ascii="Cambria Math" w:eastAsia="Arial" w:hAnsi="Cambria Math" w:cs="Arial"/>
            <w:color w:val="000000" w:themeColor="text1"/>
            <w:sz w:val="22"/>
            <w:szCs w:val="22"/>
          </w:rPr>
          <m:t xml:space="preserve"> </m:t>
        </m:r>
      </m:oMath>
      <w:r w:rsidRPr="006268CE">
        <w:rPr>
          <w:rFonts w:ascii="Arial" w:eastAsia="Arial" w:hAnsi="Arial" w:cs="Arial"/>
          <w:color w:val="000000" w:themeColor="text1"/>
          <w:sz w:val="22"/>
          <w:szCs w:val="22"/>
        </w:rPr>
        <w:t xml:space="preserve">denotes the average of MHL of highest methylated group. </w:t>
      </w:r>
    </w:p>
    <w:p w14:paraId="6E7D1282" w14:textId="188264EE" w:rsidR="006268CE" w:rsidRPr="006268CE" w:rsidRDefault="006268CE" w:rsidP="006268CE">
      <w:pPr>
        <w:pStyle w:val="Heading4"/>
        <w:spacing w:line="276" w:lineRule="auto"/>
        <w:rPr>
          <w:rFonts w:ascii="Arial" w:eastAsiaTheme="majorEastAsia" w:hAnsi="Arial" w:cs="Arial"/>
          <w:b/>
          <w:color w:val="2E74B5" w:themeColor="accent1" w:themeShade="BF"/>
          <w:sz w:val="22"/>
          <w:szCs w:val="22"/>
        </w:rPr>
      </w:pPr>
      <w:r w:rsidRPr="006268CE">
        <w:rPr>
          <w:rFonts w:ascii="Arial" w:eastAsia="Arial" w:hAnsi="Arial" w:cs="Arial"/>
          <w:b/>
          <w:i w:val="0"/>
          <w:color w:val="auto"/>
          <w:sz w:val="22"/>
          <w:szCs w:val="22"/>
        </w:rPr>
        <w:t>Simulation and real-data deconvolution analysis</w:t>
      </w:r>
    </w:p>
    <w:p w14:paraId="169FEA79" w14:textId="103A79C4" w:rsidR="00C22AA4" w:rsidRPr="00ED4E99" w:rsidRDefault="006268CE" w:rsidP="00ED4E99">
      <w:pPr>
        <w:spacing w:line="276" w:lineRule="auto"/>
        <w:jc w:val="left"/>
        <w:rPr>
          <w:rFonts w:ascii="Arial" w:eastAsia="Arial" w:hAnsi="Arial" w:cs="Arial"/>
          <w:color w:val="000000" w:themeColor="text1"/>
          <w:sz w:val="22"/>
          <w:szCs w:val="22"/>
        </w:rPr>
      </w:pPr>
      <w:r w:rsidRPr="006268CE">
        <w:rPr>
          <w:rFonts w:ascii="Arial" w:eastAsia="Arial" w:hAnsi="Arial" w:cs="Arial"/>
          <w:color w:val="000000" w:themeColor="text1"/>
          <w:sz w:val="22"/>
          <w:szCs w:val="22"/>
        </w:rPr>
        <w:t>Deconvolution analysis were conducted by simulation and real-data ways. The deconvolution reference</w:t>
      </w:r>
      <w:r w:rsidRPr="006268CE">
        <w:rPr>
          <w:rFonts w:ascii="Arial" w:eastAsia="Arial" w:hAnsi="Arial" w:cs="Arial" w:hint="eastAsia"/>
          <w:color w:val="000000" w:themeColor="text1"/>
          <w:sz w:val="22"/>
          <w:szCs w:val="22"/>
        </w:rPr>
        <w:t>s</w:t>
      </w:r>
      <w:r w:rsidRPr="006268CE">
        <w:rPr>
          <w:rFonts w:ascii="Arial" w:eastAsia="Arial" w:hAnsi="Arial" w:cs="Arial"/>
          <w:color w:val="000000" w:themeColor="text1"/>
          <w:sz w:val="22"/>
          <w:szCs w:val="22"/>
        </w:rPr>
        <w:t xml:space="preserve"> were constructed by human normal solid tissues, WBC, </w:t>
      </w:r>
      <w:r w:rsidR="0045541D">
        <w:rPr>
          <w:rFonts w:ascii="Arial" w:eastAsia="Arial" w:hAnsi="Arial" w:cs="Arial"/>
          <w:color w:val="auto"/>
          <w:sz w:val="22"/>
          <w:szCs w:val="22"/>
        </w:rPr>
        <w:t>c</w:t>
      </w:r>
      <w:r w:rsidR="0045541D" w:rsidRPr="00530512">
        <w:rPr>
          <w:rFonts w:ascii="Arial" w:eastAsia="Arial" w:hAnsi="Arial" w:cs="Arial"/>
          <w:color w:val="auto"/>
          <w:sz w:val="22"/>
          <w:szCs w:val="22"/>
        </w:rPr>
        <w:t xml:space="preserve">olorectal </w:t>
      </w:r>
      <w:r w:rsidRPr="006268CE">
        <w:rPr>
          <w:rFonts w:ascii="Arial" w:eastAsia="Arial" w:hAnsi="Arial" w:cs="Arial"/>
          <w:color w:val="000000" w:themeColor="text1"/>
          <w:sz w:val="22"/>
          <w:szCs w:val="22"/>
        </w:rPr>
        <w:t>cancer tissues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lung cancer tissues (LCT). For the simulation analysis, methylation haplotypes were mixture by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WBC with specific gradients (CCT contents ranging from 0.1% to 50%) and then expected and observed CCT contents were compared. Since our MHL is a non-linear metric when mixing CCT and WBC, we found the deconvolution result is perfect, median root-mean-square-error &lt; 5%, which is within the acceptable region of the deconvolution method</w:t>
      </w:r>
      <w:hyperlink w:anchor="_ENREF_27" w:tooltip="Houseman, 2012 #208" w:history="1">
        <w:r w:rsidR="00B77226" w:rsidRPr="001E7552">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Ij4yNzwvc3R5bGU+PC9EaXNwbGF5VGV4dD48cmVjb3JkPjxyZWMtbnVtYmVyPjIwODwvcmVjLW51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B77226">
          <w:rPr>
            <w:rFonts w:ascii="Arial" w:eastAsia="Arial" w:hAnsi="Arial" w:cs="Arial"/>
            <w:color w:val="000000" w:themeColor="text1"/>
            <w:sz w:val="22"/>
            <w:szCs w:val="22"/>
            <w:vertAlign w:val="superscript"/>
          </w:rPr>
          <w:instrText xml:space="preserve"> ADDIN EN.CITE </w:instrText>
        </w:r>
        <w:r w:rsidR="00B77226">
          <w:rPr>
            <w:rFonts w:ascii="Arial" w:eastAsia="Arial" w:hAnsi="Arial" w:cs="Arial"/>
            <w:color w:val="000000" w:themeColor="text1"/>
            <w:sz w:val="22"/>
            <w:szCs w:val="22"/>
            <w:vertAlign w:val="superscript"/>
          </w:rPr>
          <w:fldChar w:fldCharType="begin">
            <w:fldData xml:space="preserve">PEVuZE5vdGU+PENpdGU+PEF1dGhvcj5Ib3VzZW1hbjwvQXV0aG9yPjxZZWFyPjIwMTI8L1llYXI+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</w:fldData>
          </w:fldChar>
        </w:r>
        <w:r w:rsidR="00B77226">
          <w:rPr>
            <w:rFonts w:ascii="Arial" w:eastAsia="Arial" w:hAnsi="Arial" w:cs="Arial"/>
            <w:color w:val="000000" w:themeColor="text1"/>
            <w:sz w:val="22"/>
            <w:szCs w:val="22"/>
            <w:vertAlign w:val="superscript"/>
          </w:rPr>
          <w:instrText xml:space="preserve"> ADDIN EN.CITE.DATA </w:instrText>
        </w:r>
        <w:r w:rsidR="00B77226">
          <w:rPr>
            <w:rFonts w:ascii="Arial" w:eastAsia="Arial" w:hAnsi="Arial" w:cs="Arial"/>
            <w:color w:val="000000" w:themeColor="text1"/>
            <w:sz w:val="22"/>
            <w:szCs w:val="22"/>
            <w:vertAlign w:val="superscript"/>
          </w:rPr>
        </w:r>
        <w:r w:rsidR="00B77226">
          <w:rPr>
            <w:rFonts w:ascii="Arial" w:eastAsia="Arial" w:hAnsi="Arial" w:cs="Arial"/>
            <w:color w:val="000000" w:themeColor="text1"/>
            <w:sz w:val="22"/>
            <w:szCs w:val="22"/>
            <w:vertAlign w:val="superscript"/>
          </w:rPr>
          <w:fldChar w:fldCharType="end"/>
        </w:r>
        <w:r w:rsidR="00B77226" w:rsidRPr="001E7552">
          <w:rPr>
            <w:rFonts w:ascii="Arial" w:eastAsia="Arial" w:hAnsi="Arial" w:cs="Arial"/>
            <w:color w:val="000000" w:themeColor="text1"/>
            <w:sz w:val="22"/>
            <w:szCs w:val="22"/>
            <w:vertAlign w:val="superscript"/>
          </w:rPr>
          <w:fldChar w:fldCharType="separate"/>
        </w:r>
        <w:r w:rsidR="00B77226">
          <w:rPr>
            <w:rFonts w:ascii="Arial" w:eastAsia="Arial" w:hAnsi="Arial" w:cs="Arial"/>
            <w:noProof/>
            <w:color w:val="000000" w:themeColor="text1"/>
            <w:sz w:val="22"/>
            <w:szCs w:val="22"/>
            <w:vertAlign w:val="superscript"/>
          </w:rPr>
          <w:t>27</w:t>
        </w:r>
        <w:r w:rsidR="00B77226" w:rsidRPr="001E7552">
          <w:rPr>
            <w:rFonts w:ascii="Arial" w:eastAsia="Arial" w:hAnsi="Arial" w:cs="Arial"/>
            <w:color w:val="000000" w:themeColor="text1"/>
            <w:sz w:val="22"/>
            <w:szCs w:val="22"/>
            <w:vertAlign w:val="superscript"/>
          </w:rPr>
          <w:fldChar w:fldCharType="end"/>
        </w:r>
      </w:hyperlink>
      <w:r w:rsidR="002452AE" w:rsidRPr="002452AE">
        <w:rPr>
          <w:rFonts w:ascii="Arial" w:eastAsia="Arial" w:hAnsi="Arial" w:cs="Arial"/>
          <w:color w:val="000000" w:themeColor="text1"/>
          <w:sz w:val="22"/>
          <w:szCs w:val="22"/>
        </w:rPr>
        <w:t xml:space="preserve"> </w:t>
      </w:r>
      <w:r w:rsidR="009F4093">
        <w:rPr>
          <w:rFonts w:ascii="Arial" w:eastAsia="Arial" w:hAnsi="Arial" w:cs="Arial"/>
          <w:color w:val="000000" w:themeColor="text1"/>
          <w:sz w:val="22"/>
          <w:szCs w:val="22"/>
        </w:rPr>
        <w:t>when the contribution of c</w:t>
      </w:r>
      <w:r w:rsidR="009F4093" w:rsidRPr="00530512">
        <w:rPr>
          <w:rFonts w:ascii="Arial" w:eastAsia="Arial" w:hAnsi="Arial" w:cs="Arial"/>
          <w:color w:val="auto"/>
          <w:sz w:val="22"/>
          <w:szCs w:val="22"/>
        </w:rPr>
        <w:t xml:space="preserve">olorectal </w:t>
      </w:r>
      <w:r w:rsidR="002452AE">
        <w:rPr>
          <w:rFonts w:ascii="Arial" w:eastAsia="Arial" w:hAnsi="Arial" w:cs="Arial"/>
          <w:color w:val="000000" w:themeColor="text1"/>
          <w:sz w:val="22"/>
          <w:szCs w:val="22"/>
        </w:rPr>
        <w:t>fraction is less than 20%</w:t>
      </w:r>
      <w:r w:rsidR="00F66CB9">
        <w:rPr>
          <w:rFonts w:ascii="Arial" w:eastAsia="Arial" w:hAnsi="Arial" w:cs="Arial"/>
          <w:color w:val="000000" w:themeColor="text1"/>
          <w:sz w:val="22"/>
          <w:szCs w:val="22"/>
        </w:rPr>
        <w:t xml:space="preserve"> (</w:t>
      </w:r>
      <w:r w:rsidR="00F66CB9" w:rsidRPr="00546BDE">
        <w:rPr>
          <w:rFonts w:ascii="Arial" w:eastAsia="Arial" w:hAnsi="Arial" w:cs="Arial"/>
          <w:b/>
          <w:color w:val="000000" w:themeColor="text1"/>
          <w:sz w:val="22"/>
          <w:szCs w:val="22"/>
        </w:rPr>
        <w:t>Supp</w:t>
      </w:r>
      <w:r w:rsidR="00546BDE">
        <w:rPr>
          <w:rFonts w:ascii="Arial" w:eastAsia="Arial" w:hAnsi="Arial" w:cs="Arial"/>
          <w:b/>
          <w:color w:val="000000" w:themeColor="text1"/>
          <w:sz w:val="22"/>
          <w:szCs w:val="22"/>
        </w:rPr>
        <w:t>lementary Fig. 8a</w:t>
      </w:r>
      <w:r w:rsidR="00F66CB9">
        <w:rPr>
          <w:rFonts w:ascii="Arial" w:eastAsia="Arial" w:hAnsi="Arial" w:cs="Arial"/>
          <w:color w:val="000000" w:themeColor="text1"/>
          <w:sz w:val="22"/>
          <w:szCs w:val="22"/>
        </w:rPr>
        <w:t>)</w:t>
      </w:r>
      <w:r w:rsidRPr="006268CE">
        <w:rPr>
          <w:rFonts w:ascii="Arial" w:eastAsia="Arial" w:hAnsi="Arial" w:cs="Arial"/>
          <w:color w:val="000000" w:themeColor="text1"/>
          <w:sz w:val="22"/>
          <w:szCs w:val="22"/>
        </w:rPr>
        <w:t>. Tissue specific MHB regions were applied to be the candidate features for deconvolution based on non-negative decomposition with quadratic programming</w:t>
      </w:r>
      <w:r w:rsidR="00C22AA4" w:rsidRPr="00ED4E99">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Ij42LCAyNywgMjg8L3N0eWxlPjwvRGlzcGxheVRleHQ+PHJlY29yZD48cmVjLW51bWJlcj4yMDg8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c3BpdGFsLCBTaGF0aW4sIE5ldyBUZXJyaXRvcmllcywgSG9uZyBLb25nIFNBUiwgQ2hpbmE7JiN4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IFNBUiwgQ2hpbmE7IFN0YXRlIEtleSBMYWJvcmF0b3J5IGluIE9uY29sb2d5IGluIFNvdXRoIENo
aW5hLCBUaGUgQ2hpbmVzZSBVbml2ZXJzaXR5IG9mIEhvbmcgS29uZywgUHJpbmNlIG9mIFdhbGVz
IEhvc3BpdGFsLCBTaGF0aW4sIE5ldyBUZXJyaXRvcmllcywgSG9uZyBLb25nIFNBUiwgQ2hpbmE7
IGxveW1AY3Voay5lZHUuaGsuPC9hdXRoLWFkZHJlc3M+PHRpdGxlcz48dGl0bGU+UGxhc21hIERO
QSB0aXNzdWUgbWFwcGluZyBieSBnZW5vbWUtd2lkZSBtZXRoeWxhdGlvbiBzZXF1ZW5jaW5nIGZv
ciBub25pbnZhc2l2ZSBwcmVuYXRhbCwgY2FuY2VyLCBhbmQgdHJhbnNwbGFudGF0aW9uIGFzc2Vz
c21lbnRzPC90aXRsZT48c2Vjb25kYXJ5LXRpdGxlPlByb2MgTmF0bCBBY2FkIFNjaSBVIFMgQTwv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IFMgQTwvZnVsbC10aXRsZT48YWJici0xPlByb2NlZWRpbmdzIG9mIHRoZSBOYXRpb25hbCBBY2Fk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</w:fldData>
        </w:fldChar>
      </w:r>
      <w:r w:rsidR="00764740">
        <w:rPr>
          <w:rFonts w:ascii="Arial" w:eastAsia="Arial" w:hAnsi="Arial" w:cs="Arial"/>
          <w:color w:val="000000" w:themeColor="text1"/>
          <w:sz w:val="22"/>
          <w:szCs w:val="22"/>
        </w:rPr>
        <w:instrText xml:space="preserve"> ADDIN EN.CITE </w:instrText>
      </w:r>
      <w:r w:rsidR="00764740">
        <w:rPr>
          <w:rFonts w:ascii="Arial" w:eastAsia="Arial" w:hAnsi="Arial" w:cs="Arial"/>
          <w:color w:val="000000" w:themeColor="text1"/>
          <w:sz w:val="22"/>
          <w:szCs w:val="22"/>
        </w:rPr>
        <w:fldChar w:fldCharType="begin">
          <w:fldData xml:space="preserve">PEVuZE5vdGU+PENpdGU+PEF1dGhvcj5Ib3VzZW1hbjwvQXV0aG9yPjxZZWFyPjIwMTI8L1llYXI+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c3BpdGFsLCBTaGF0aW4sIE5ldyBUZXJyaXRvcmllcywgSG9uZyBLb25nIFNBUiwgQ2hpbmE7JiN4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IFNBUiwgQ2hpbmE7IFN0YXRlIEtleSBMYWJvcmF0b3J5IGluIE9uY29sb2d5IGluIFNvdXRoIENo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</w:fldData>
        </w:fldChar>
      </w:r>
      <w:r w:rsidR="00764740">
        <w:rPr>
          <w:rFonts w:ascii="Arial" w:eastAsia="Arial" w:hAnsi="Arial" w:cs="Arial"/>
          <w:color w:val="000000" w:themeColor="text1"/>
          <w:sz w:val="22"/>
          <w:szCs w:val="22"/>
        </w:rPr>
        <w:instrText xml:space="preserve"> ADDIN EN.CITE.DATA </w:instrText>
      </w:r>
      <w:r w:rsidR="00764740">
        <w:rPr>
          <w:rFonts w:ascii="Arial" w:eastAsia="Arial" w:hAnsi="Arial" w:cs="Arial"/>
          <w:color w:val="000000" w:themeColor="text1"/>
          <w:sz w:val="22"/>
          <w:szCs w:val="22"/>
        </w:rPr>
      </w:r>
      <w:r w:rsidR="00764740">
        <w:rPr>
          <w:rFonts w:ascii="Arial" w:eastAsia="Arial" w:hAnsi="Arial" w:cs="Arial"/>
          <w:color w:val="000000" w:themeColor="text1"/>
          <w:sz w:val="22"/>
          <w:szCs w:val="22"/>
        </w:rPr>
        <w:fldChar w:fldCharType="end"/>
      </w:r>
      <w:r w:rsidR="00C22AA4" w:rsidRPr="00ED4E99">
        <w:rPr>
          <w:rFonts w:ascii="Arial" w:eastAsia="Arial" w:hAnsi="Arial" w:cs="Arial"/>
          <w:color w:val="000000" w:themeColor="text1"/>
          <w:sz w:val="22"/>
          <w:szCs w:val="22"/>
        </w:rPr>
        <w:fldChar w:fldCharType="separate"/>
      </w:r>
      <w:hyperlink w:anchor="_ENREF_6" w:tooltip="Sun, 2015 #214" w:history="1">
        <w:r w:rsidR="00B77226" w:rsidRPr="00764740">
          <w:rPr>
            <w:rFonts w:ascii="Arial" w:eastAsia="Arial" w:hAnsi="Arial" w:cs="Arial"/>
            <w:noProof/>
            <w:color w:val="000000" w:themeColor="text1"/>
            <w:sz w:val="22"/>
            <w:szCs w:val="22"/>
            <w:vertAlign w:val="superscript"/>
          </w:rPr>
          <w:t>6</w:t>
        </w:r>
      </w:hyperlink>
      <w:r w:rsidR="00764740" w:rsidRPr="00764740">
        <w:rPr>
          <w:rFonts w:ascii="Arial" w:eastAsia="Arial" w:hAnsi="Arial" w:cs="Arial"/>
          <w:noProof/>
          <w:color w:val="000000" w:themeColor="text1"/>
          <w:sz w:val="22"/>
          <w:szCs w:val="22"/>
          <w:vertAlign w:val="superscript"/>
        </w:rPr>
        <w:t xml:space="preserve">, </w:t>
      </w:r>
      <w:hyperlink w:anchor="_ENREF_27" w:tooltip="Houseman, 2012 #208" w:history="1">
        <w:r w:rsidR="00B77226" w:rsidRPr="00764740">
          <w:rPr>
            <w:rFonts w:ascii="Arial" w:eastAsia="Arial" w:hAnsi="Arial" w:cs="Arial"/>
            <w:noProof/>
            <w:color w:val="000000" w:themeColor="text1"/>
            <w:sz w:val="22"/>
            <w:szCs w:val="22"/>
            <w:vertAlign w:val="superscript"/>
          </w:rPr>
          <w:t>27</w:t>
        </w:r>
      </w:hyperlink>
      <w:r w:rsidR="00764740" w:rsidRPr="00764740">
        <w:rPr>
          <w:rFonts w:ascii="Arial" w:eastAsia="Arial" w:hAnsi="Arial" w:cs="Arial"/>
          <w:noProof/>
          <w:color w:val="000000" w:themeColor="text1"/>
          <w:sz w:val="22"/>
          <w:szCs w:val="22"/>
          <w:vertAlign w:val="superscript"/>
        </w:rPr>
        <w:t xml:space="preserve">, </w:t>
      </w:r>
      <w:hyperlink w:anchor="_ENREF_28" w:tooltip="Gong, 2013 #35" w:history="1">
        <w:r w:rsidR="00B77226" w:rsidRPr="00764740">
          <w:rPr>
            <w:rFonts w:ascii="Arial" w:eastAsia="Arial" w:hAnsi="Arial" w:cs="Arial"/>
            <w:noProof/>
            <w:color w:val="000000" w:themeColor="text1"/>
            <w:sz w:val="22"/>
            <w:szCs w:val="22"/>
            <w:vertAlign w:val="superscript"/>
          </w:rPr>
          <w:t>28</w:t>
        </w:r>
      </w:hyperlink>
      <w:r w:rsidR="00C22AA4" w:rsidRPr="00ED4E99">
        <w:rPr>
          <w:rFonts w:ascii="Arial" w:eastAsia="Arial" w:hAnsi="Arial" w:cs="Arial"/>
          <w:color w:val="000000" w:themeColor="text1"/>
          <w:sz w:val="22"/>
          <w:szCs w:val="22"/>
        </w:rPr>
        <w:fldChar w:fldCharType="end"/>
      </w:r>
      <w:hyperlink w:anchor="_ENREF_17" w:tooltip="Sun, 2015 #8" w:history="1"/>
      <w:hyperlink w:anchor="_ENREF_21" w:tooltip="Gong, 2013 #35" w:history="1"/>
      <w:r w:rsidRPr="006268CE">
        <w:rPr>
          <w:rFonts w:ascii="Arial" w:eastAsia="Arial" w:hAnsi="Arial" w:cs="Arial"/>
          <w:color w:val="000000" w:themeColor="text1"/>
          <w:sz w:val="22"/>
          <w:szCs w:val="22"/>
        </w:rPr>
        <w:t xml:space="preserve">. Raw MHL signals were applied of logit transform before deconvolution analysis. The contribution of the WBC to cancer plasma, normal plasma samples were estimated. Meanwhile, the contribution of the cancer plasma from </w:t>
      </w:r>
      <w:r w:rsidRPr="006268CE">
        <w:rPr>
          <w:rFonts w:ascii="Arial" w:eastAsia="Arial" w:hAnsi="Arial" w:cs="Arial" w:hint="eastAsia"/>
          <w:color w:val="000000" w:themeColor="text1"/>
          <w:sz w:val="22"/>
          <w:szCs w:val="22"/>
        </w:rPr>
        <w:t>CCT</w:t>
      </w:r>
      <w:r w:rsidRPr="006268CE">
        <w:rPr>
          <w:rFonts w:ascii="Arial" w:eastAsia="Arial" w:hAnsi="Arial" w:cs="Arial"/>
          <w:color w:val="000000" w:themeColor="text1"/>
          <w:sz w:val="22"/>
          <w:szCs w:val="22"/>
        </w:rPr>
        <w:t xml:space="preserve"> and LCT were estimated respectively. Finally, the contribution of CCT and LCT for cancer plasma and normal plasma were compared</w:t>
      </w:r>
      <w:r w:rsidR="00C22AA4">
        <w:rPr>
          <w:rFonts w:ascii="Arial" w:eastAsia="Arial" w:hAnsi="Arial" w:cs="Arial"/>
          <w:color w:val="000000" w:themeColor="text1"/>
          <w:sz w:val="22"/>
          <w:szCs w:val="22"/>
        </w:rPr>
        <w:t xml:space="preserve">. </w:t>
      </w:r>
    </w:p>
    <w:p w14:paraId="018BDBA5" w14:textId="295C9240" w:rsidR="006268CE" w:rsidRPr="006268CE" w:rsidRDefault="006268CE" w:rsidP="00C22AA4">
      <w:pPr>
        <w:spacing w:line="276" w:lineRule="auto"/>
        <w:jc w:val="left"/>
        <w:rPr>
          <w:rFonts w:ascii="Arial" w:eastAsia="Arial" w:hAnsi="Arial" w:cs="Arial"/>
          <w:b/>
          <w:i/>
          <w:color w:val="auto"/>
          <w:sz w:val="22"/>
          <w:szCs w:val="22"/>
        </w:rPr>
      </w:pPr>
      <w:r w:rsidRPr="006268CE">
        <w:rPr>
          <w:rFonts w:ascii="Arial" w:eastAsia="Arial" w:hAnsi="Arial" w:cs="Arial"/>
          <w:b/>
          <w:i/>
          <w:color w:val="auto"/>
          <w:sz w:val="22"/>
          <w:szCs w:val="22"/>
        </w:rPr>
        <w:t>Diagnosis biomark</w:t>
      </w:r>
      <w:r w:rsidR="003D34EB">
        <w:rPr>
          <w:rFonts w:ascii="Arial" w:eastAsia="Arial" w:hAnsi="Arial" w:cs="Arial"/>
          <w:b/>
          <w:i/>
          <w:color w:val="auto"/>
          <w:sz w:val="22"/>
          <w:szCs w:val="22"/>
        </w:rPr>
        <w:t xml:space="preserve">er identification </w:t>
      </w:r>
      <w:r w:rsidRPr="006268CE">
        <w:rPr>
          <w:rFonts w:ascii="Arial" w:eastAsia="Arial" w:hAnsi="Arial" w:cs="Arial"/>
          <w:b/>
          <w:i/>
          <w:color w:val="auto"/>
          <w:sz w:val="22"/>
          <w:szCs w:val="22"/>
        </w:rPr>
        <w:t xml:space="preserve">and tissue mapping algorithm for plasma cancer DNA. </w:t>
      </w:r>
    </w:p>
    <w:p w14:paraId="6A444C62" w14:textId="7FB920E0" w:rsidR="00D8205F" w:rsidRDefault="006268CE" w:rsidP="00ED4E99">
      <w:pPr>
        <w:spacing w:line="276" w:lineRule="auto"/>
        <w:jc w:val="left"/>
        <w:rPr>
          <w:rFonts w:ascii="Arial" w:eastAsia="Arial" w:hAnsi="Arial" w:cs="Arial"/>
          <w:color w:val="000000" w:themeColor="text1"/>
          <w:sz w:val="22"/>
          <w:szCs w:val="22"/>
        </w:rPr>
      </w:pPr>
      <w:r w:rsidRPr="00F62A4C">
        <w:rPr>
          <w:rFonts w:ascii="Arial" w:eastAsia="Arial" w:hAnsi="Arial" w:cs="Arial"/>
          <w:color w:val="000000" w:themeColor="text1"/>
          <w:sz w:val="22"/>
          <w:szCs w:val="22"/>
        </w:rPr>
        <w:lastRenderedPageBreak/>
        <w:t xml:space="preserve">Tumor specific methylation haplotype blocks based on were identified by 2-tailed t-test with </w:t>
      </w:r>
      <w:hyperlink r:id="rId10" w:history="1">
        <w:r w:rsidRPr="00F62A4C">
          <w:rPr>
            <w:rFonts w:ascii="Arial" w:eastAsia="Arial" w:hAnsi="Arial" w:cs="Arial"/>
            <w:color w:val="000000" w:themeColor="text1"/>
            <w:sz w:val="22"/>
            <w:szCs w:val="22"/>
          </w:rPr>
          <w:t>False Discovery Rate</w:t>
        </w:r>
      </w:hyperlink>
      <w:r w:rsidRPr="00F62A4C">
        <w:rPr>
          <w:rFonts w:ascii="Arial" w:eastAsia="Arial" w:hAnsi="Arial" w:cs="Arial"/>
          <w:color w:val="000000" w:themeColor="text1"/>
          <w:sz w:val="22"/>
          <w:szCs w:val="22"/>
        </w:rPr>
        <w:t xml:space="preserve"> (FDR) correction. Other statistical analysis to MHL were also conducted by 2-tailed t-test without explicitly notification. Tumor-of-origin prediction were applied with </w:t>
      </w:r>
      <w:r w:rsidRPr="00F62A4C">
        <w:rPr>
          <w:rFonts w:ascii="Arial" w:eastAsia="Arial" w:hAnsi="Arial" w:cs="Arial" w:hint="eastAsia"/>
          <w:color w:val="000000" w:themeColor="text1"/>
          <w:sz w:val="22"/>
          <w:szCs w:val="22"/>
        </w:rPr>
        <w:t>ti</w:t>
      </w:r>
      <w:r w:rsidRPr="00F62A4C">
        <w:rPr>
          <w:rFonts w:ascii="Arial" w:eastAsia="Arial" w:hAnsi="Arial" w:cs="Arial"/>
          <w:color w:val="000000" w:themeColor="text1"/>
          <w:sz w:val="22"/>
          <w:szCs w:val="22"/>
        </w:rPr>
        <w:t>ssue-specific MHBs counting strategy in which the tissue-of-origin of the plasma were assigned to the group for which have maximum tissue-specific MHB fragments. For the detail, In the first stage, the tissue-specific MHBs was identified with WGBS and RRBS dataset from solid tissues in the training samples</w:t>
      </w:r>
      <w:r w:rsidR="00C22AA4">
        <w:rPr>
          <w:rFonts w:ascii="Arial" w:eastAsia="Arial" w:hAnsi="Arial" w:cs="Arial"/>
          <w:color w:val="000000" w:themeColor="text1"/>
          <w:sz w:val="22"/>
          <w:szCs w:val="22"/>
        </w:rPr>
        <w:t>. T</w:t>
      </w:r>
      <w:r w:rsidRPr="00F62A4C">
        <w:rPr>
          <w:rFonts w:ascii="Arial" w:eastAsia="Arial" w:hAnsi="Arial" w:cs="Arial"/>
          <w:color w:val="000000" w:themeColor="text1"/>
          <w:sz w:val="22"/>
          <w:szCs w:val="22"/>
        </w:rPr>
        <w:t>issue specific MHB regions (each tissue ~ 300 MHBs) were obtained by filtered with the</w:t>
      </w:r>
      <w:r w:rsidRPr="00F62A4C">
        <w:rPr>
          <w:rFonts w:ascii="Arial" w:eastAsia="Arial" w:hAnsi="Arial" w:cs="Arial" w:hint="eastAsia"/>
          <w:color w:val="000000" w:themeColor="text1"/>
          <w:sz w:val="22"/>
          <w:szCs w:val="22"/>
        </w:rPr>
        <w:t xml:space="preserve"> </w:t>
      </w:r>
      <w:r w:rsidRPr="00F62A4C">
        <w:rPr>
          <w:rFonts w:ascii="Arial" w:eastAsia="Arial" w:hAnsi="Arial" w:cs="Arial"/>
          <w:color w:val="000000" w:themeColor="text1"/>
          <w:sz w:val="22"/>
          <w:szCs w:val="22"/>
        </w:rPr>
        <w:t xml:space="preserve">moderate GSI&gt; 0.1 so that we could select the most powerful biomarkers which can be detected in RRBS and GWBS. In the second stage, the built prediction model was validated with our own RRBS dataset which including 30 </w:t>
      </w:r>
      <w:r w:rsidR="00106460">
        <w:rPr>
          <w:rFonts w:ascii="Arial" w:eastAsia="Arial" w:hAnsi="Arial" w:cs="Arial"/>
          <w:color w:val="auto"/>
          <w:sz w:val="22"/>
          <w:szCs w:val="22"/>
        </w:rPr>
        <w:t>c</w:t>
      </w:r>
      <w:r w:rsidR="00106460" w:rsidRPr="00530512">
        <w:rPr>
          <w:rFonts w:ascii="Arial" w:eastAsia="Arial" w:hAnsi="Arial" w:cs="Arial"/>
          <w:color w:val="auto"/>
          <w:sz w:val="22"/>
          <w:szCs w:val="22"/>
        </w:rPr>
        <w:t xml:space="preserve">olorectal </w:t>
      </w:r>
      <w:r w:rsidRPr="00F62A4C">
        <w:rPr>
          <w:rFonts w:ascii="Arial" w:eastAsia="Arial" w:hAnsi="Arial" w:cs="Arial"/>
          <w:color w:val="000000" w:themeColor="text1"/>
          <w:sz w:val="22"/>
          <w:szCs w:val="22"/>
        </w:rPr>
        <w:t xml:space="preserve">cancer plasma, 29 lung cancer plasma and </w:t>
      </w:r>
      <w:r w:rsidRPr="00F62A4C">
        <w:rPr>
          <w:rFonts w:ascii="Arial" w:eastAsia="Arial" w:hAnsi="Arial" w:cs="Arial" w:hint="eastAsia"/>
          <w:color w:val="000000" w:themeColor="text1"/>
          <w:sz w:val="22"/>
          <w:szCs w:val="22"/>
        </w:rPr>
        <w:t>75</w:t>
      </w:r>
      <w:r w:rsidRPr="00F62A4C">
        <w:rPr>
          <w:rFonts w:ascii="Arial" w:eastAsia="Arial" w:hAnsi="Arial" w:cs="Arial"/>
          <w:color w:val="000000" w:themeColor="text1"/>
          <w:sz w:val="22"/>
          <w:szCs w:val="22"/>
        </w:rPr>
        <w:t xml:space="preserve"> normal plasma samples. In the test dataset, we separated the samples into 5 parts so that 5-fold cross-validation could be applied to measure the stability of the prediction, number of tissue-specific MHB features were iterating from 50 to 300 and the minimum feature number was selected when accuracy for cancer plasma higher than 0.8 and normal plasma higher than 0.9 since we require high specificity in the realistic application in 4-fold samples. The selected number of features and then were used in the remaining samples to measure</w:t>
      </w:r>
      <w:r w:rsidR="00060205">
        <w:rPr>
          <w:rFonts w:ascii="Arial" w:eastAsia="Arial" w:hAnsi="Arial" w:cs="Arial"/>
          <w:color w:val="000000" w:themeColor="text1"/>
          <w:sz w:val="22"/>
          <w:szCs w:val="22"/>
        </w:rPr>
        <w:t xml:space="preserve"> the accuracy of tissue-mapping.</w:t>
      </w:r>
      <w:r w:rsidR="00D8205F">
        <w:rPr>
          <w:rFonts w:ascii="Arial" w:eastAsia="Arial" w:hAnsi="Arial" w:cs="Arial"/>
          <w:color w:val="000000" w:themeColor="text1"/>
          <w:sz w:val="22"/>
          <w:szCs w:val="22"/>
        </w:rPr>
        <w:t xml:space="preserve"> </w:t>
      </w:r>
    </w:p>
    <w:p w14:paraId="7943045C" w14:textId="56200F92" w:rsidR="00D8205F" w:rsidRDefault="00D8205F" w:rsidP="00ED4E99">
      <w:pPr>
        <w:spacing w:line="276" w:lineRule="auto"/>
        <w:jc w:val="left"/>
        <w:rPr>
          <w:rFonts w:ascii="Arial" w:eastAsia="Arial" w:hAnsi="Arial" w:cs="Arial"/>
          <w:color w:val="000000" w:themeColor="text1"/>
          <w:sz w:val="22"/>
          <w:szCs w:val="22"/>
        </w:rPr>
      </w:pPr>
    </w:p>
    <w:p w14:paraId="27023EF7" w14:textId="3C691A08" w:rsidR="00D8205F" w:rsidRPr="00ED4E99" w:rsidRDefault="009B7EAB" w:rsidP="00ED4E99">
      <w:pPr>
        <w:spacing w:line="276" w:lineRule="auto"/>
        <w:jc w:val="left"/>
        <w:rPr>
          <w:rFonts w:ascii="Arial" w:eastAsia="Arial" w:hAnsi="Arial" w:cs="Arial"/>
          <w:color w:val="000000" w:themeColor="text1"/>
          <w:sz w:val="22"/>
          <w:szCs w:val="22"/>
        </w:rPr>
      </w:pPr>
      <w:r>
        <w:rPr>
          <w:rFonts w:ascii="Arial" w:eastAsia="Arial" w:hAnsi="Arial" w:cs="Arial"/>
          <w:color w:val="000000" w:themeColor="text1"/>
          <w:sz w:val="22"/>
          <w:szCs w:val="22"/>
        </w:rPr>
        <w:t xml:space="preserve">Further method details are available in </w:t>
      </w:r>
      <w:r w:rsidR="001B32D6" w:rsidRPr="00A935F4">
        <w:rPr>
          <w:rFonts w:ascii="Arial" w:eastAsia="Arial" w:hAnsi="Arial" w:cs="Arial"/>
          <w:b/>
          <w:color w:val="000000" w:themeColor="text1"/>
          <w:sz w:val="22"/>
          <w:szCs w:val="22"/>
        </w:rPr>
        <w:t xml:space="preserve">Online Supplementary </w:t>
      </w:r>
      <w:r w:rsidR="00D8205F" w:rsidRPr="00A935F4">
        <w:rPr>
          <w:rFonts w:ascii="Arial" w:eastAsia="Arial" w:hAnsi="Arial" w:cs="Arial"/>
          <w:b/>
          <w:color w:val="000000" w:themeColor="text1"/>
          <w:sz w:val="22"/>
          <w:szCs w:val="22"/>
        </w:rPr>
        <w:t>Method section</w:t>
      </w:r>
      <w:r w:rsidR="00D8205F">
        <w:rPr>
          <w:rFonts w:ascii="Arial" w:eastAsia="Arial" w:hAnsi="Arial" w:cs="Arial"/>
          <w:color w:val="000000" w:themeColor="text1"/>
          <w:sz w:val="22"/>
          <w:szCs w:val="22"/>
        </w:rPr>
        <w:t xml:space="preserve">. </w:t>
      </w:r>
    </w:p>
    <w:p w14:paraId="1300C310" w14:textId="66E39090" w:rsidR="00745672" w:rsidRPr="00530512" w:rsidRDefault="00DE4A71">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Accession</w:t>
      </w:r>
      <w:r w:rsidR="00745672" w:rsidRPr="00530512">
        <w:rPr>
          <w:rFonts w:ascii="Arial" w:eastAsia="Arial" w:hAnsi="Arial" w:cs="Arial"/>
          <w:color w:val="auto"/>
          <w:sz w:val="22"/>
          <w:szCs w:val="22"/>
        </w:rPr>
        <w:t xml:space="preserve"> codes</w:t>
      </w:r>
    </w:p>
    <w:p w14:paraId="18630412" w14:textId="2EA6A891" w:rsidR="00745672" w:rsidRPr="00530512" w:rsidRDefault="00745672">
      <w:pPr>
        <w:spacing w:line="276" w:lineRule="auto"/>
        <w:rPr>
          <w:rFonts w:ascii="Arial" w:eastAsia="Arial" w:hAnsi="Arial" w:cs="Arial"/>
          <w:color w:val="auto"/>
          <w:sz w:val="22"/>
          <w:szCs w:val="22"/>
        </w:rPr>
      </w:pPr>
      <w:r w:rsidRPr="00530512">
        <w:rPr>
          <w:rFonts w:ascii="Arial" w:eastAsia="Arial" w:hAnsi="Arial" w:cs="Arial"/>
          <w:color w:val="auto"/>
          <w:sz w:val="22"/>
          <w:szCs w:val="22"/>
        </w:rPr>
        <w:t xml:space="preserve">WGBS and RRBS data are available at the Gene Expression Omnibus (GEO) under accession GSE79279. </w:t>
      </w:r>
    </w:p>
    <w:p w14:paraId="50A2622C" w14:textId="0F8E7902"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Acknowledgement</w:t>
      </w:r>
      <w:r w:rsidR="001B32D6">
        <w:rPr>
          <w:rFonts w:ascii="Arial" w:eastAsia="Arial" w:hAnsi="Arial" w:cs="Arial"/>
          <w:color w:val="auto"/>
          <w:sz w:val="22"/>
          <w:szCs w:val="22"/>
        </w:rPr>
        <w:t>s</w:t>
      </w:r>
    </w:p>
    <w:p w14:paraId="3DF120FE" w14:textId="1CABE911" w:rsidR="00392495" w:rsidRPr="00392495" w:rsidRDefault="00392495">
      <w:pPr>
        <w:pStyle w:val="Heading2"/>
        <w:spacing w:line="276" w:lineRule="auto"/>
        <w:rPr>
          <w:rFonts w:ascii="Arial" w:eastAsia="Arial" w:hAnsi="Arial" w:cs="Arial"/>
          <w:b w:val="0"/>
          <w:color w:val="auto"/>
          <w:sz w:val="22"/>
          <w:szCs w:val="22"/>
        </w:rPr>
      </w:pPr>
      <w:r w:rsidRPr="00392495">
        <w:rPr>
          <w:rFonts w:ascii="Arial" w:eastAsia="Arial" w:hAnsi="Arial" w:cs="Arial"/>
          <w:b w:val="0"/>
          <w:color w:val="auto"/>
          <w:sz w:val="22"/>
          <w:szCs w:val="22"/>
        </w:rPr>
        <w:t>This</w:t>
      </w:r>
      <w:r>
        <w:rPr>
          <w:rFonts w:ascii="Arial" w:eastAsia="Arial" w:hAnsi="Arial" w:cs="Arial"/>
          <w:b w:val="0"/>
          <w:color w:val="auto"/>
          <w:sz w:val="22"/>
          <w:szCs w:val="22"/>
        </w:rPr>
        <w:t xml:space="preserve"> study was supported by NIH grants </w:t>
      </w:r>
      <w:r w:rsidRPr="00392495">
        <w:rPr>
          <w:rFonts w:ascii="Arial" w:eastAsia="Arial" w:hAnsi="Arial" w:cs="Arial"/>
          <w:b w:val="0"/>
          <w:color w:val="auto"/>
          <w:sz w:val="22"/>
          <w:szCs w:val="22"/>
        </w:rPr>
        <w:t>R01GM097253</w:t>
      </w:r>
      <w:r>
        <w:rPr>
          <w:rFonts w:ascii="Arial" w:eastAsia="Arial" w:hAnsi="Arial" w:cs="Arial"/>
          <w:b w:val="0"/>
          <w:color w:val="auto"/>
          <w:sz w:val="22"/>
          <w:szCs w:val="22"/>
        </w:rPr>
        <w:t xml:space="preserve"> (to K.Z.) and P30CA</w:t>
      </w:r>
      <w:r w:rsidR="00B05336">
        <w:rPr>
          <w:rFonts w:ascii="Arial" w:eastAsia="Arial" w:hAnsi="Arial" w:cs="Arial"/>
          <w:b w:val="0"/>
          <w:color w:val="auto"/>
          <w:sz w:val="22"/>
          <w:szCs w:val="22"/>
        </w:rPr>
        <w:t>23100. We thank S. Kaushal for managing and handling patient samples in</w:t>
      </w:r>
      <w:r w:rsidR="00281E74">
        <w:rPr>
          <w:rFonts w:ascii="Arial" w:eastAsia="Arial" w:hAnsi="Arial" w:cs="Arial"/>
          <w:b w:val="0"/>
          <w:color w:val="auto"/>
          <w:sz w:val="22"/>
          <w:szCs w:val="22"/>
        </w:rPr>
        <w:t xml:space="preserve"> UCSD</w:t>
      </w:r>
      <w:r w:rsidR="00B05336">
        <w:rPr>
          <w:rFonts w:ascii="Arial" w:eastAsia="Arial" w:hAnsi="Arial" w:cs="Arial"/>
          <w:b w:val="0"/>
          <w:color w:val="auto"/>
          <w:sz w:val="22"/>
          <w:szCs w:val="22"/>
        </w:rPr>
        <w:t xml:space="preserve"> Moores Cancer Center BTTSR. </w:t>
      </w:r>
      <w:r w:rsidRPr="00392495">
        <w:rPr>
          <w:rFonts w:ascii="Arial" w:eastAsia="Arial" w:hAnsi="Arial" w:cs="Arial"/>
          <w:b w:val="0"/>
          <w:color w:val="auto"/>
          <w:sz w:val="22"/>
          <w:szCs w:val="22"/>
        </w:rPr>
        <w:t xml:space="preserve"> </w:t>
      </w:r>
    </w:p>
    <w:p w14:paraId="1C190EAB" w14:textId="1CA5B3D6" w:rsidR="00DE4A71" w:rsidRDefault="00B92B21" w:rsidP="00773E70">
      <w:pPr>
        <w:pStyle w:val="Heading2"/>
        <w:spacing w:line="276" w:lineRule="auto"/>
        <w:rPr>
          <w:rFonts w:ascii="Arial" w:eastAsia="Arial" w:hAnsi="Arial" w:cs="Arial"/>
          <w:color w:val="auto"/>
          <w:sz w:val="22"/>
          <w:szCs w:val="22"/>
        </w:rPr>
      </w:pPr>
      <w:r w:rsidRPr="00530512">
        <w:rPr>
          <w:rFonts w:ascii="Arial" w:eastAsia="Arial" w:hAnsi="Arial" w:cs="Arial"/>
          <w:color w:val="auto"/>
          <w:sz w:val="22"/>
          <w:szCs w:val="22"/>
        </w:rPr>
        <w:t>Author’s Contribution</w:t>
      </w:r>
      <w:r w:rsidR="001B32D6">
        <w:rPr>
          <w:rFonts w:ascii="Arial" w:eastAsia="Arial" w:hAnsi="Arial" w:cs="Arial"/>
          <w:color w:val="auto"/>
          <w:sz w:val="22"/>
          <w:szCs w:val="22"/>
        </w:rPr>
        <w:t>s</w:t>
      </w:r>
    </w:p>
    <w:p w14:paraId="36B35465" w14:textId="493E6FF1" w:rsidR="00290573" w:rsidRDefault="00EE0F9B" w:rsidP="00E5606B">
      <w:pPr>
        <w:spacing w:line="276" w:lineRule="auto"/>
        <w:rPr>
          <w:rFonts w:ascii="Arial" w:eastAsia="Arial" w:hAnsi="Arial" w:cs="Arial"/>
          <w:color w:val="auto"/>
          <w:sz w:val="22"/>
          <w:szCs w:val="22"/>
        </w:rPr>
      </w:pPr>
      <w:r w:rsidRPr="00E5606B">
        <w:rPr>
          <w:rFonts w:ascii="Arial" w:eastAsia="Arial" w:hAnsi="Arial" w:cs="Arial"/>
          <w:color w:val="auto"/>
          <w:sz w:val="22"/>
          <w:szCs w:val="22"/>
        </w:rPr>
        <w:t>K</w:t>
      </w:r>
      <w:r w:rsidR="001B32D6">
        <w:rPr>
          <w:rFonts w:ascii="Arial" w:eastAsia="Arial" w:hAnsi="Arial" w:cs="Arial"/>
          <w:color w:val="auto"/>
          <w:sz w:val="22"/>
          <w:szCs w:val="22"/>
        </w:rPr>
        <w:t>u</w:t>
      </w:r>
      <w:r w:rsidRPr="00E5606B">
        <w:rPr>
          <w:rFonts w:ascii="Arial" w:eastAsia="Arial" w:hAnsi="Arial" w:cs="Arial"/>
          <w:color w:val="auto"/>
          <w:sz w:val="22"/>
          <w:szCs w:val="22"/>
        </w:rPr>
        <w:t xml:space="preserve">.Z. </w:t>
      </w:r>
      <w:r w:rsidR="001B32D6">
        <w:rPr>
          <w:rFonts w:ascii="Arial" w:eastAsia="Arial" w:hAnsi="Arial" w:cs="Arial"/>
          <w:color w:val="auto"/>
          <w:sz w:val="22"/>
          <w:szCs w:val="22"/>
        </w:rPr>
        <w:t xml:space="preserve">conceived the initial concept </w:t>
      </w:r>
      <w:r w:rsidRPr="00E5606B">
        <w:rPr>
          <w:rFonts w:ascii="Arial" w:eastAsia="Arial" w:hAnsi="Arial" w:cs="Arial"/>
          <w:color w:val="auto"/>
          <w:sz w:val="22"/>
          <w:szCs w:val="22"/>
        </w:rPr>
        <w:t xml:space="preserve">and oversaw the </w:t>
      </w:r>
      <w:r w:rsidR="00024676">
        <w:rPr>
          <w:rFonts w:ascii="Arial" w:eastAsia="Arial" w:hAnsi="Arial" w:cs="Arial"/>
          <w:color w:val="auto"/>
          <w:sz w:val="22"/>
          <w:szCs w:val="22"/>
        </w:rPr>
        <w:t>study. S.G.,</w:t>
      </w:r>
      <w:r w:rsidR="001B32D6">
        <w:rPr>
          <w:rFonts w:ascii="Arial" w:eastAsia="Arial" w:hAnsi="Arial" w:cs="Arial"/>
          <w:color w:val="auto"/>
          <w:sz w:val="22"/>
          <w:szCs w:val="22"/>
        </w:rPr>
        <w:t xml:space="preserve"> D.D.</w:t>
      </w:r>
      <w:r w:rsidR="00024676">
        <w:rPr>
          <w:rFonts w:ascii="Arial" w:eastAsia="Arial" w:hAnsi="Arial" w:cs="Arial"/>
          <w:color w:val="auto"/>
          <w:sz w:val="22"/>
          <w:szCs w:val="22"/>
        </w:rPr>
        <w:t xml:space="preserve"> and Ku.Z. </w:t>
      </w:r>
      <w:r w:rsidR="001B32D6">
        <w:rPr>
          <w:rFonts w:ascii="Arial" w:eastAsia="Arial" w:hAnsi="Arial" w:cs="Arial"/>
          <w:color w:val="auto"/>
          <w:sz w:val="22"/>
          <w:szCs w:val="22"/>
        </w:rPr>
        <w:t>performed</w:t>
      </w:r>
      <w:r w:rsidRPr="00E5606B">
        <w:rPr>
          <w:rFonts w:ascii="Arial" w:eastAsia="Arial" w:hAnsi="Arial" w:cs="Arial"/>
          <w:color w:val="auto"/>
          <w:sz w:val="22"/>
          <w:szCs w:val="22"/>
        </w:rPr>
        <w:t xml:space="preserve"> </w:t>
      </w:r>
      <w:r w:rsidR="001B32D6">
        <w:rPr>
          <w:rFonts w:ascii="Arial" w:eastAsia="Arial" w:hAnsi="Arial" w:cs="Arial"/>
          <w:color w:val="auto"/>
          <w:sz w:val="22"/>
          <w:szCs w:val="22"/>
        </w:rPr>
        <w:t>bioinformatics analyse</w:t>
      </w:r>
      <w:r w:rsidRPr="00E5606B">
        <w:rPr>
          <w:rFonts w:ascii="Arial" w:eastAsia="Arial" w:hAnsi="Arial" w:cs="Arial"/>
          <w:color w:val="auto"/>
          <w:sz w:val="22"/>
          <w:szCs w:val="22"/>
        </w:rPr>
        <w:t xml:space="preserve">s. </w:t>
      </w:r>
      <w:r w:rsidR="001B32D6">
        <w:rPr>
          <w:rFonts w:ascii="Arial" w:eastAsia="Arial" w:hAnsi="Arial" w:cs="Arial"/>
          <w:color w:val="auto"/>
          <w:sz w:val="22"/>
          <w:szCs w:val="22"/>
        </w:rPr>
        <w:t>N.P., D.D., and H.F. performed experiments. Ka. Z. contributed normal plasma samples. Ku. Z., S.G. and D.D. wrote the manuscript with inputs from all co-authors.</w:t>
      </w:r>
    </w:p>
    <w:p w14:paraId="62FCD8E7" w14:textId="77777777" w:rsidR="00E5606B" w:rsidRPr="00E5606B" w:rsidRDefault="00E5606B" w:rsidP="00E5606B">
      <w:pPr>
        <w:spacing w:line="276" w:lineRule="auto"/>
        <w:rPr>
          <w:rFonts w:ascii="Arial" w:eastAsia="Arial" w:hAnsi="Arial" w:cs="Arial"/>
          <w:color w:val="auto"/>
          <w:sz w:val="22"/>
          <w:szCs w:val="22"/>
        </w:rPr>
      </w:pPr>
    </w:p>
    <w:p w14:paraId="08FDA5DC" w14:textId="77777777" w:rsidR="00AF1A75" w:rsidRPr="00530512" w:rsidRDefault="00B92B21">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Competing Financial interests</w:t>
      </w:r>
    </w:p>
    <w:p w14:paraId="2C3D8329" w14:textId="28B1BBA1" w:rsidR="00392495" w:rsidRPr="00D22F70" w:rsidRDefault="00392495" w:rsidP="00392495">
      <w:pPr>
        <w:spacing w:line="276" w:lineRule="auto"/>
        <w:rPr>
          <w:rFonts w:ascii="Arial" w:hAnsi="Arial" w:cs="Arial"/>
          <w:color w:val="auto"/>
          <w:sz w:val="22"/>
          <w:szCs w:val="22"/>
        </w:rPr>
      </w:pPr>
      <w:r>
        <w:rPr>
          <w:rFonts w:ascii="Arial" w:eastAsia="Arial" w:hAnsi="Arial" w:cs="Arial"/>
          <w:color w:val="auto"/>
          <w:sz w:val="22"/>
          <w:szCs w:val="22"/>
        </w:rPr>
        <w:t>A patent application (</w:t>
      </w:r>
      <w:r w:rsidRPr="000805E1">
        <w:rPr>
          <w:rFonts w:ascii="Arial" w:eastAsia="Arial" w:hAnsi="Arial" w:cs="Arial"/>
          <w:color w:val="auto"/>
          <w:sz w:val="22"/>
          <w:szCs w:val="22"/>
        </w:rPr>
        <w:t>PCT/US2015/013562</w:t>
      </w:r>
      <w:r>
        <w:rPr>
          <w:rFonts w:ascii="Arial" w:eastAsia="Arial" w:hAnsi="Arial" w:cs="Arial"/>
          <w:color w:val="auto"/>
          <w:sz w:val="22"/>
          <w:szCs w:val="22"/>
        </w:rPr>
        <w:t>) has been filed related to the methods disclosed in this manuscript</w:t>
      </w:r>
      <w:r w:rsidRPr="00D22F70">
        <w:rPr>
          <w:rFonts w:ascii="Arial" w:eastAsia="Arial" w:hAnsi="Arial" w:cs="Arial"/>
          <w:color w:val="auto"/>
          <w:sz w:val="22"/>
          <w:szCs w:val="22"/>
        </w:rPr>
        <w:t>.</w:t>
      </w:r>
      <w:r w:rsidR="00C44E2D">
        <w:rPr>
          <w:rFonts w:ascii="Arial" w:eastAsia="Arial" w:hAnsi="Arial" w:cs="Arial"/>
          <w:color w:val="auto"/>
          <w:sz w:val="22"/>
          <w:szCs w:val="22"/>
        </w:rPr>
        <w:t xml:space="preserve"> Ku. Z. is a co-founder and scientific advisor of Singlera Genomics Inc.</w:t>
      </w:r>
    </w:p>
    <w:p w14:paraId="2E5BFEAE" w14:textId="06C0B450" w:rsidR="00AF1A75" w:rsidRPr="00530512" w:rsidRDefault="00300236">
      <w:pPr>
        <w:pStyle w:val="Heading2"/>
        <w:spacing w:line="276" w:lineRule="auto"/>
        <w:rPr>
          <w:rFonts w:ascii="Arial" w:hAnsi="Arial" w:cs="Arial"/>
          <w:color w:val="auto"/>
          <w:sz w:val="22"/>
          <w:szCs w:val="22"/>
        </w:rPr>
      </w:pPr>
      <w:r>
        <w:rPr>
          <w:rFonts w:ascii="Arial" w:eastAsia="Arial" w:hAnsi="Arial" w:cs="Arial"/>
          <w:color w:val="auto"/>
          <w:sz w:val="22"/>
          <w:szCs w:val="22"/>
        </w:rPr>
        <w:t>Abbreviation</w:t>
      </w:r>
    </w:p>
    <w:p w14:paraId="510D9577" w14:textId="153A6EBF" w:rsidR="004044E6" w:rsidRPr="00530512" w:rsidRDefault="00B92B21" w:rsidP="004044E6">
      <w:pPr>
        <w:spacing w:line="276" w:lineRule="auto"/>
        <w:rPr>
          <w:rFonts w:ascii="Arial" w:hAnsi="Arial" w:cs="Arial"/>
          <w:color w:val="auto"/>
          <w:sz w:val="22"/>
          <w:szCs w:val="22"/>
        </w:rPr>
      </w:pPr>
      <w:r w:rsidRPr="00530512">
        <w:rPr>
          <w:rFonts w:ascii="Arial" w:eastAsia="Arial" w:hAnsi="Arial" w:cs="Arial"/>
          <w:color w:val="auto"/>
          <w:sz w:val="22"/>
          <w:szCs w:val="22"/>
        </w:rPr>
        <w:t xml:space="preserve">MHB: methylation haplotype load; MHL: Methylation Haplotype Load; cf-DNA: Circulating cell-free DNA; RRBS: </w:t>
      </w:r>
      <w:hyperlink r:id="rId11">
        <w:r w:rsidRPr="00530512">
          <w:rPr>
            <w:rFonts w:ascii="Arial" w:eastAsia="Arial" w:hAnsi="Arial" w:cs="Arial"/>
            <w:color w:val="auto"/>
            <w:sz w:val="22"/>
            <w:szCs w:val="22"/>
          </w:rPr>
          <w:t>Reduced representation bisulfite sequencing</w:t>
        </w:r>
      </w:hyperlink>
      <w:r w:rsidRPr="00530512">
        <w:rPr>
          <w:rFonts w:ascii="Arial" w:eastAsia="Arial" w:hAnsi="Arial" w:cs="Arial"/>
          <w:color w:val="auto"/>
          <w:sz w:val="22"/>
          <w:szCs w:val="22"/>
        </w:rPr>
        <w:t>; scRRBS: single-cell reduced-representation bisulfite sequen</w:t>
      </w:r>
      <w:r w:rsidR="00D20368" w:rsidRPr="00530512">
        <w:rPr>
          <w:rFonts w:ascii="Arial" w:eastAsia="Arial" w:hAnsi="Arial" w:cs="Arial"/>
          <w:color w:val="auto"/>
          <w:sz w:val="22"/>
          <w:szCs w:val="22"/>
        </w:rPr>
        <w:t>cing;</w:t>
      </w:r>
      <w:r w:rsidRPr="00530512">
        <w:rPr>
          <w:rFonts w:ascii="Arial" w:eastAsia="Arial" w:hAnsi="Arial" w:cs="Arial"/>
          <w:color w:val="auto"/>
          <w:sz w:val="22"/>
          <w:szCs w:val="22"/>
        </w:rPr>
        <w:t xml:space="preserve"> </w:t>
      </w:r>
      <w:r w:rsidR="00DB4DA0">
        <w:rPr>
          <w:rFonts w:ascii="Arial" w:eastAsia="Arial" w:hAnsi="Arial" w:cs="Arial"/>
          <w:color w:val="auto"/>
          <w:sz w:val="22"/>
          <w:szCs w:val="22"/>
        </w:rPr>
        <w:t xml:space="preserve">WGBS: genome-wide bisulfite sequencing; </w:t>
      </w:r>
      <w:r w:rsidRPr="00530512">
        <w:rPr>
          <w:rFonts w:ascii="Arial" w:eastAsia="Arial" w:hAnsi="Arial" w:cs="Arial"/>
          <w:color w:val="auto"/>
          <w:sz w:val="22"/>
          <w:szCs w:val="22"/>
        </w:rPr>
        <w:t xml:space="preserve">TCGA: </w:t>
      </w:r>
      <w:r w:rsidR="004044E6" w:rsidRPr="00530512">
        <w:rPr>
          <w:rFonts w:ascii="Arial" w:eastAsia="Arial" w:hAnsi="Arial" w:cs="Arial"/>
          <w:color w:val="auto"/>
          <w:sz w:val="22"/>
          <w:szCs w:val="22"/>
        </w:rPr>
        <w:t>The</w:t>
      </w:r>
      <w:r w:rsidRPr="00530512">
        <w:rPr>
          <w:rFonts w:ascii="Arial" w:eastAsia="Arial" w:hAnsi="Arial" w:cs="Arial"/>
          <w:color w:val="auto"/>
          <w:sz w:val="22"/>
          <w:szCs w:val="22"/>
        </w:rPr>
        <w:t xml:space="preserve"> Cancer Genome Atlas project; </w:t>
      </w:r>
      <w:r w:rsidR="006D2E5D">
        <w:rPr>
          <w:rFonts w:ascii="Arial" w:eastAsia="Arial" w:hAnsi="Arial" w:cs="Arial"/>
          <w:color w:val="auto"/>
          <w:sz w:val="22"/>
          <w:szCs w:val="22"/>
        </w:rPr>
        <w:t xml:space="preserve">ENCODE: </w:t>
      </w:r>
      <w:r w:rsidR="00954BD9">
        <w:rPr>
          <w:rFonts w:ascii="Arial" w:eastAsia="Arial" w:hAnsi="Arial" w:cs="Arial"/>
          <w:color w:val="auto"/>
          <w:sz w:val="22"/>
          <w:szCs w:val="22"/>
        </w:rPr>
        <w:t>t</w:t>
      </w:r>
      <w:r w:rsidR="006D2E5D">
        <w:rPr>
          <w:rFonts w:ascii="Arial" w:hAnsi="Arial" w:cs="Arial"/>
          <w:color w:val="222222"/>
          <w:shd w:val="clear" w:color="auto" w:fill="FFFFFF"/>
        </w:rPr>
        <w:t xml:space="preserve">he Encyclopedia of DNA Elements; </w:t>
      </w:r>
      <w:r w:rsidRPr="00530512">
        <w:rPr>
          <w:rFonts w:ascii="Arial" w:eastAsia="Arial" w:hAnsi="Arial" w:cs="Arial"/>
          <w:color w:val="auto"/>
          <w:sz w:val="22"/>
          <w:szCs w:val="22"/>
        </w:rPr>
        <w:t xml:space="preserve">GEO:  Gene Expression Omnibus; LC: Lung Cancer; </w:t>
      </w:r>
      <w:r w:rsidR="00FE28FD" w:rsidRPr="00530512">
        <w:rPr>
          <w:rFonts w:ascii="Arial" w:eastAsia="Arial" w:hAnsi="Arial" w:cs="Arial"/>
          <w:color w:val="auto"/>
          <w:sz w:val="22"/>
          <w:szCs w:val="22"/>
        </w:rPr>
        <w:t xml:space="preserve">CRC: Colorectal cancer; </w:t>
      </w:r>
      <w:r w:rsidRPr="00530512">
        <w:rPr>
          <w:rFonts w:ascii="Arial" w:eastAsia="Arial" w:hAnsi="Arial" w:cs="Arial"/>
          <w:color w:val="auto"/>
          <w:sz w:val="22"/>
          <w:szCs w:val="22"/>
        </w:rPr>
        <w:t>ACC: Accuracy;</w:t>
      </w:r>
      <w:r w:rsidR="004044E6" w:rsidRPr="00530512">
        <w:rPr>
          <w:rFonts w:ascii="Arial" w:eastAsia="Arial" w:hAnsi="Arial" w:cs="Arial"/>
          <w:color w:val="auto"/>
          <w:sz w:val="22"/>
          <w:szCs w:val="22"/>
        </w:rPr>
        <w:t xml:space="preserve"> </w:t>
      </w:r>
      <w:r w:rsidR="00FD4AE5" w:rsidRPr="00530512">
        <w:rPr>
          <w:rFonts w:ascii="Arial" w:eastAsia="Arial" w:hAnsi="Arial" w:cs="Arial"/>
          <w:color w:val="auto"/>
          <w:sz w:val="22"/>
          <w:szCs w:val="22"/>
        </w:rPr>
        <w:t>csHMH: cancer specific high methylation haplotype</w:t>
      </w:r>
      <w:r w:rsidR="004044E6" w:rsidRPr="00530512">
        <w:rPr>
          <w:rFonts w:ascii="Arial" w:eastAsia="Arial" w:hAnsi="Arial" w:cs="Arial"/>
          <w:color w:val="auto"/>
          <w:sz w:val="22"/>
          <w:szCs w:val="22"/>
        </w:rPr>
        <w:t>; ts</w:t>
      </w:r>
      <w:r w:rsidR="00867931">
        <w:rPr>
          <w:rFonts w:ascii="Arial" w:eastAsia="Arial" w:hAnsi="Arial" w:cs="Arial"/>
          <w:color w:val="auto"/>
          <w:sz w:val="22"/>
          <w:szCs w:val="22"/>
        </w:rPr>
        <w:t>-</w:t>
      </w:r>
      <w:r w:rsidR="004044E6" w:rsidRPr="00530512">
        <w:rPr>
          <w:rFonts w:ascii="Arial" w:eastAsia="Arial" w:hAnsi="Arial" w:cs="Arial"/>
          <w:color w:val="auto"/>
          <w:sz w:val="22"/>
          <w:szCs w:val="22"/>
        </w:rPr>
        <w:t xml:space="preserve">MHB: tissue specific methylation haplotype block regions. </w:t>
      </w:r>
      <w:r w:rsidR="003B3B44">
        <w:rPr>
          <w:rFonts w:ascii="Arial" w:eastAsia="Arial" w:hAnsi="Arial" w:cs="Arial"/>
          <w:color w:val="auto"/>
          <w:sz w:val="22"/>
          <w:szCs w:val="22"/>
        </w:rPr>
        <w:t xml:space="preserve">CCT: </w:t>
      </w:r>
      <w:r w:rsidR="003B3B44" w:rsidRPr="00530512">
        <w:rPr>
          <w:rFonts w:ascii="Arial" w:eastAsia="Arial" w:hAnsi="Arial" w:cs="Arial"/>
          <w:color w:val="auto"/>
          <w:sz w:val="22"/>
          <w:szCs w:val="22"/>
        </w:rPr>
        <w:t xml:space="preserve">Colorectal </w:t>
      </w:r>
      <w:r w:rsidR="003B3B44" w:rsidRPr="00530512">
        <w:rPr>
          <w:rFonts w:ascii="Arial" w:eastAsia="Arial" w:hAnsi="Arial" w:cs="Arial"/>
          <w:color w:val="auto"/>
          <w:sz w:val="22"/>
          <w:szCs w:val="22"/>
        </w:rPr>
        <w:lastRenderedPageBreak/>
        <w:t>cancer</w:t>
      </w:r>
      <w:r w:rsidR="003B3B44">
        <w:rPr>
          <w:rFonts w:ascii="Arial" w:eastAsia="Arial" w:hAnsi="Arial" w:cs="Arial"/>
          <w:color w:val="auto"/>
          <w:sz w:val="22"/>
          <w:szCs w:val="22"/>
        </w:rPr>
        <w:t xml:space="preserve"> tissue; CCP: c</w:t>
      </w:r>
      <w:r w:rsidR="003B3B44" w:rsidRPr="00530512">
        <w:rPr>
          <w:rFonts w:ascii="Arial" w:eastAsia="Arial" w:hAnsi="Arial" w:cs="Arial"/>
          <w:color w:val="auto"/>
          <w:sz w:val="22"/>
          <w:szCs w:val="22"/>
        </w:rPr>
        <w:t>olorectal cancer</w:t>
      </w:r>
      <w:r w:rsidR="003B3B44">
        <w:rPr>
          <w:rFonts w:ascii="Arial" w:eastAsia="Arial" w:hAnsi="Arial" w:cs="Arial"/>
          <w:color w:val="auto"/>
          <w:sz w:val="22"/>
          <w:szCs w:val="22"/>
        </w:rPr>
        <w:t xml:space="preserve"> plasma; LCT: lung cancer tissue; LCP: lung cancer plasma; NP: normal plasma. </w:t>
      </w:r>
    </w:p>
    <w:p w14:paraId="1A4636B0" w14:textId="2C55D265" w:rsidR="00AF1A75" w:rsidRPr="00530512" w:rsidRDefault="00AF1A75">
      <w:pPr>
        <w:spacing w:line="276" w:lineRule="auto"/>
        <w:rPr>
          <w:rFonts w:ascii="Arial" w:hAnsi="Arial" w:cs="Arial"/>
          <w:color w:val="auto"/>
          <w:sz w:val="22"/>
          <w:szCs w:val="22"/>
        </w:rPr>
      </w:pPr>
    </w:p>
    <w:p w14:paraId="785CEE2D" w14:textId="6030435D" w:rsidR="009C6AAB" w:rsidRPr="009C6AAB" w:rsidRDefault="00041732" w:rsidP="009C6AAB">
      <w:pPr>
        <w:pStyle w:val="Heading2"/>
        <w:spacing w:line="276" w:lineRule="auto"/>
        <w:rPr>
          <w:rFonts w:ascii="Arial" w:eastAsia="Arial" w:hAnsi="Arial" w:cs="Arial"/>
          <w:color w:val="auto"/>
          <w:sz w:val="22"/>
          <w:szCs w:val="22"/>
        </w:rPr>
      </w:pPr>
      <w:bookmarkStart w:id="14" w:name="h.2jxsxqh" w:colFirst="0" w:colLast="0"/>
      <w:bookmarkEnd w:id="14"/>
      <w:r>
        <w:rPr>
          <w:rFonts w:ascii="Arial" w:eastAsia="Arial" w:hAnsi="Arial" w:cs="Arial"/>
          <w:color w:val="auto"/>
          <w:sz w:val="22"/>
          <w:szCs w:val="22"/>
        </w:rPr>
        <w:t>Figure legends</w:t>
      </w:r>
    </w:p>
    <w:p w14:paraId="1441D36E" w14:textId="52BB49B4"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1</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Patterns and distribution of methylation haplotype blocks</w:t>
      </w:r>
      <w:r w:rsidR="008319FA">
        <w:rPr>
          <w:rFonts w:ascii="Arial" w:eastAsia="Arial" w:hAnsi="Arial" w:cs="Arial"/>
          <w:color w:val="auto"/>
          <w:sz w:val="22"/>
          <w:szCs w:val="22"/>
        </w:rPr>
        <w:t>(MHBs)</w:t>
      </w:r>
      <w:r w:rsidR="000B5869">
        <w:rPr>
          <w:rFonts w:ascii="Arial" w:eastAsia="Arial" w:hAnsi="Arial" w:cs="Arial"/>
          <w:color w:val="auto"/>
          <w:sz w:val="22"/>
          <w:szCs w:val="22"/>
        </w:rPr>
        <w:t xml:space="preserve"> in the human genome</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Schematic overview of data generation and analysis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An example of MHB at the promoter of the gene APC</w:t>
      </w:r>
      <w:r w:rsidR="0058340C" w:rsidRPr="00530512">
        <w:rPr>
          <w:rFonts w:ascii="Arial" w:eastAsia="Arial" w:hAnsi="Arial" w:cs="Arial"/>
          <w:color w:val="auto"/>
          <w:sz w:val="22"/>
          <w:szCs w:val="22"/>
        </w:rPr>
        <w:t>. (</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0B5869">
        <w:rPr>
          <w:rFonts w:ascii="Arial" w:eastAsia="Arial" w:hAnsi="Arial" w:cs="Arial"/>
          <w:color w:val="auto"/>
          <w:sz w:val="22"/>
          <w:szCs w:val="22"/>
        </w:rPr>
        <w:t xml:space="preserve">Distribution of methylation </w:t>
      </w:r>
      <w:r w:rsidRPr="00530512">
        <w:rPr>
          <w:rFonts w:ascii="Arial" w:eastAsia="Arial" w:hAnsi="Arial" w:cs="Arial"/>
          <w:color w:val="auto"/>
          <w:sz w:val="22"/>
          <w:szCs w:val="22"/>
        </w:rPr>
        <w:t xml:space="preserve">linkage disequilibrium between adjacent CpG </w:t>
      </w:r>
      <w:r w:rsidR="000B5869">
        <w:rPr>
          <w:rFonts w:ascii="Arial" w:eastAsia="Arial" w:hAnsi="Arial" w:cs="Arial"/>
          <w:color w:val="auto"/>
          <w:sz w:val="22"/>
          <w:szCs w:val="22"/>
        </w:rPr>
        <w:t>sites</w:t>
      </w:r>
      <w:r w:rsidRPr="00530512">
        <w:rPr>
          <w:rFonts w:ascii="Arial" w:eastAsia="Arial" w:hAnsi="Arial" w:cs="Arial"/>
          <w:color w:val="auto"/>
          <w:sz w:val="22"/>
          <w:szCs w:val="22"/>
        </w:rPr>
        <w:t xml:space="preserve"> in stem cells and pr</w:t>
      </w:r>
      <w:r w:rsidR="000B5869">
        <w:rPr>
          <w:rFonts w:ascii="Arial" w:eastAsia="Arial" w:hAnsi="Arial" w:cs="Arial"/>
          <w:color w:val="auto"/>
          <w:sz w:val="22"/>
          <w:szCs w:val="22"/>
        </w:rPr>
        <w:t xml:space="preserve">ogenitors, normal adult tissues, and </w:t>
      </w:r>
      <w:r w:rsidRPr="00530512">
        <w:rPr>
          <w:rFonts w:ascii="Arial" w:eastAsia="Arial" w:hAnsi="Arial" w:cs="Arial"/>
          <w:color w:val="auto"/>
          <w:sz w:val="22"/>
          <w:szCs w:val="22"/>
        </w:rPr>
        <w:t>primary tumor</w:t>
      </w:r>
      <w:r w:rsidR="000B5869">
        <w:rPr>
          <w:rFonts w:ascii="Arial" w:eastAsia="Arial" w:hAnsi="Arial" w:cs="Arial"/>
          <w:color w:val="auto"/>
          <w:sz w:val="22"/>
          <w:szCs w:val="22"/>
        </w:rPr>
        <w:t>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d</w:t>
      </w:r>
      <w:r w:rsidR="000B5869">
        <w:rPr>
          <w:rFonts w:ascii="Arial" w:eastAsia="Arial" w:hAnsi="Arial" w:cs="Arial"/>
          <w:color w:val="auto"/>
          <w:sz w:val="22"/>
          <w:szCs w:val="22"/>
        </w:rPr>
        <w:t>) Co-localization of MHBs with known genomic features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e</w:t>
      </w:r>
      <w:r w:rsidRPr="00530512">
        <w:rPr>
          <w:rFonts w:ascii="Arial" w:eastAsia="Arial" w:hAnsi="Arial" w:cs="Arial"/>
          <w:color w:val="auto"/>
          <w:sz w:val="22"/>
          <w:szCs w:val="22"/>
        </w:rPr>
        <w:t xml:space="preserve">). Enrichment </w:t>
      </w:r>
      <w:r w:rsidR="000B5869">
        <w:rPr>
          <w:rFonts w:ascii="Arial" w:eastAsia="Arial" w:hAnsi="Arial" w:cs="Arial"/>
          <w:color w:val="auto"/>
          <w:sz w:val="22"/>
          <w:szCs w:val="22"/>
        </w:rPr>
        <w:t>of</w:t>
      </w:r>
      <w:r w:rsidRPr="00530512">
        <w:rPr>
          <w:rFonts w:ascii="Arial" w:eastAsia="Arial" w:hAnsi="Arial" w:cs="Arial"/>
          <w:color w:val="auto"/>
          <w:sz w:val="22"/>
          <w:szCs w:val="22"/>
        </w:rPr>
        <w:t xml:space="preserve"> MHB</w:t>
      </w:r>
      <w:r w:rsidR="000B5869">
        <w:rPr>
          <w:rFonts w:ascii="Arial" w:eastAsia="Arial" w:hAnsi="Arial" w:cs="Arial"/>
          <w:color w:val="auto"/>
          <w:sz w:val="22"/>
          <w:szCs w:val="22"/>
        </w:rPr>
        <w:t>s</w:t>
      </w:r>
      <w:r w:rsidRPr="00530512">
        <w:rPr>
          <w:rFonts w:ascii="Arial" w:eastAsia="Arial" w:hAnsi="Arial" w:cs="Arial"/>
          <w:color w:val="auto"/>
          <w:sz w:val="22"/>
          <w:szCs w:val="22"/>
        </w:rPr>
        <w:t xml:space="preserve"> in known </w:t>
      </w:r>
      <w:r w:rsidR="000B5869">
        <w:rPr>
          <w:rFonts w:ascii="Arial" w:eastAsia="Arial" w:hAnsi="Arial" w:cs="Arial"/>
          <w:color w:val="auto"/>
          <w:sz w:val="22"/>
          <w:szCs w:val="22"/>
        </w:rPr>
        <w:t>genomic features</w:t>
      </w:r>
      <w:r w:rsidR="00050391" w:rsidRPr="00530512">
        <w:rPr>
          <w:rFonts w:ascii="Arial" w:eastAsia="Arial" w:hAnsi="Arial" w:cs="Arial"/>
          <w:color w:val="auto"/>
          <w:sz w:val="22"/>
          <w:szCs w:val="22"/>
        </w:rPr>
        <w:t>.</w:t>
      </w:r>
      <w:r w:rsidRPr="00530512">
        <w:rPr>
          <w:rFonts w:ascii="Arial" w:eastAsia="Arial" w:hAnsi="Arial" w:cs="Arial"/>
          <w:color w:val="auto"/>
          <w:sz w:val="22"/>
          <w:szCs w:val="22"/>
        </w:rPr>
        <w:t xml:space="preserve"> </w:t>
      </w:r>
    </w:p>
    <w:p w14:paraId="3C58D3E4" w14:textId="77777777" w:rsidR="00AF1A75" w:rsidRPr="00530512" w:rsidRDefault="00AF1A75" w:rsidP="000B5869">
      <w:pPr>
        <w:spacing w:line="276" w:lineRule="auto"/>
        <w:jc w:val="left"/>
        <w:rPr>
          <w:rFonts w:ascii="Arial" w:hAnsi="Arial" w:cs="Arial"/>
          <w:color w:val="auto"/>
          <w:sz w:val="22"/>
          <w:szCs w:val="22"/>
        </w:rPr>
      </w:pPr>
    </w:p>
    <w:p w14:paraId="36C59CC2" w14:textId="51425E89"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2</w:t>
      </w:r>
      <w:r w:rsidRPr="00530512">
        <w:rPr>
          <w:rFonts w:ascii="Arial" w:eastAsia="Arial" w:hAnsi="Arial" w:cs="Arial"/>
          <w:color w:val="auto"/>
          <w:sz w:val="22"/>
          <w:szCs w:val="22"/>
        </w:rPr>
        <w:t xml:space="preserve">. </w:t>
      </w:r>
      <w:r w:rsidR="009F4F0A">
        <w:rPr>
          <w:rFonts w:ascii="Arial" w:eastAsia="Arial" w:hAnsi="Arial" w:cs="Arial"/>
          <w:color w:val="auto"/>
          <w:sz w:val="22"/>
          <w:szCs w:val="22"/>
        </w:rPr>
        <w:t xml:space="preserve">Comparison of </w:t>
      </w:r>
      <w:r w:rsidRPr="00530512">
        <w:rPr>
          <w:rFonts w:ascii="Arial" w:eastAsia="Arial" w:hAnsi="Arial" w:cs="Arial"/>
          <w:color w:val="auto"/>
          <w:sz w:val="22"/>
          <w:szCs w:val="22"/>
        </w:rPr>
        <w:t xml:space="preserve">methylation haplotype load </w:t>
      </w:r>
      <w:r w:rsidR="00CA1875">
        <w:rPr>
          <w:rFonts w:ascii="Arial" w:eastAsia="Arial" w:hAnsi="Arial" w:cs="Arial"/>
          <w:color w:val="auto"/>
          <w:sz w:val="22"/>
          <w:szCs w:val="22"/>
        </w:rPr>
        <w:t xml:space="preserve">with four </w:t>
      </w:r>
      <w:r w:rsidRPr="00530512">
        <w:rPr>
          <w:rFonts w:ascii="Arial" w:eastAsia="Arial" w:hAnsi="Arial" w:cs="Arial"/>
          <w:color w:val="auto"/>
          <w:sz w:val="22"/>
          <w:szCs w:val="22"/>
        </w:rPr>
        <w:t>metrics</w:t>
      </w:r>
      <w:r w:rsidR="0090071D">
        <w:rPr>
          <w:rFonts w:ascii="Arial" w:eastAsia="Arial" w:hAnsi="Arial" w:cs="Arial"/>
          <w:color w:val="auto"/>
          <w:sz w:val="22"/>
          <w:szCs w:val="22"/>
        </w:rPr>
        <w:t xml:space="preserve"> used in the literature</w:t>
      </w:r>
      <w:r w:rsidRPr="00530512">
        <w:rPr>
          <w:rFonts w:ascii="Arial" w:eastAsia="Arial" w:hAnsi="Arial" w:cs="Arial"/>
          <w:color w:val="auto"/>
          <w:sz w:val="22"/>
          <w:szCs w:val="22"/>
        </w:rPr>
        <w:t xml:space="preserve">. </w:t>
      </w:r>
    </w:p>
    <w:p w14:paraId="561B8A87" w14:textId="77777777" w:rsidR="00AF1A75" w:rsidRPr="00530512" w:rsidRDefault="00AF1A75" w:rsidP="000B5869">
      <w:pPr>
        <w:spacing w:line="276" w:lineRule="auto"/>
        <w:jc w:val="left"/>
        <w:rPr>
          <w:rFonts w:ascii="Arial" w:hAnsi="Arial" w:cs="Arial"/>
          <w:color w:val="auto"/>
          <w:sz w:val="22"/>
          <w:szCs w:val="22"/>
        </w:rPr>
      </w:pPr>
    </w:p>
    <w:p w14:paraId="799E44E4" w14:textId="016CD771" w:rsidR="00AF1A75" w:rsidRPr="00530512" w:rsidRDefault="00B92B21" w:rsidP="000B5869">
      <w:pPr>
        <w:spacing w:line="276" w:lineRule="auto"/>
        <w:jc w:val="left"/>
        <w:rPr>
          <w:rFonts w:ascii="Arial" w:hAnsi="Arial" w:cs="Arial"/>
          <w:color w:val="auto"/>
          <w:sz w:val="22"/>
          <w:szCs w:val="22"/>
        </w:rPr>
      </w:pPr>
      <w:r w:rsidRPr="00041732">
        <w:rPr>
          <w:rFonts w:ascii="Arial" w:eastAsia="Arial" w:hAnsi="Arial" w:cs="Arial"/>
          <w:b/>
          <w:color w:val="auto"/>
          <w:sz w:val="22"/>
          <w:szCs w:val="22"/>
        </w:rPr>
        <w:t>Figure 3</w:t>
      </w:r>
      <w:r w:rsidRPr="00530512">
        <w:rPr>
          <w:rFonts w:ascii="Arial" w:eastAsia="Arial" w:hAnsi="Arial" w:cs="Arial"/>
          <w:color w:val="auto"/>
          <w:sz w:val="22"/>
          <w:szCs w:val="22"/>
        </w:rPr>
        <w:t xml:space="preserve">. </w:t>
      </w:r>
      <w:r w:rsidR="005B7DE1">
        <w:rPr>
          <w:rFonts w:ascii="Arial" w:eastAsia="Arial" w:hAnsi="Arial" w:cs="Arial"/>
          <w:color w:val="auto"/>
          <w:sz w:val="22"/>
          <w:szCs w:val="22"/>
        </w:rPr>
        <w:t xml:space="preserve">Tissue </w:t>
      </w:r>
      <w:r w:rsidR="0057564D">
        <w:rPr>
          <w:rFonts w:ascii="Arial" w:eastAsia="Arial" w:hAnsi="Arial" w:cs="Arial"/>
          <w:color w:val="auto"/>
          <w:sz w:val="22"/>
          <w:szCs w:val="22"/>
        </w:rPr>
        <w:t>clustering</w:t>
      </w:r>
      <w:r w:rsidR="005B7DE1">
        <w:rPr>
          <w:rFonts w:ascii="Arial" w:eastAsia="Arial" w:hAnsi="Arial" w:cs="Arial"/>
          <w:color w:val="auto"/>
          <w:sz w:val="22"/>
          <w:szCs w:val="22"/>
        </w:rPr>
        <w:t xml:space="preserve"> based on methylation haplotype load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a</w:t>
      </w:r>
      <w:r w:rsidRPr="00530512">
        <w:rPr>
          <w:rFonts w:ascii="Arial" w:eastAsia="Arial" w:hAnsi="Arial" w:cs="Arial"/>
          <w:color w:val="auto"/>
          <w:sz w:val="22"/>
          <w:szCs w:val="22"/>
        </w:rPr>
        <w:t xml:space="preserve">) Unsupervised </w:t>
      </w:r>
      <w:r w:rsidR="0057564D">
        <w:rPr>
          <w:rFonts w:ascii="Arial" w:eastAsia="Arial" w:hAnsi="Arial" w:cs="Arial"/>
          <w:color w:val="auto"/>
          <w:sz w:val="22"/>
          <w:szCs w:val="22"/>
        </w:rPr>
        <w:t>clustering based on MHL grouped human tissues according to the expected similarity.</w:t>
      </w:r>
      <w:r w:rsidRPr="00530512">
        <w:rPr>
          <w:rFonts w:ascii="Arial" w:eastAsia="Arial" w:hAnsi="Arial" w:cs="Arial"/>
          <w:color w:val="auto"/>
          <w:sz w:val="22"/>
          <w:szCs w:val="22"/>
        </w:rPr>
        <w:t xml:space="preserve">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Supervised classification identified germ-l</w:t>
      </w:r>
      <w:r w:rsidRPr="00530512">
        <w:rPr>
          <w:rFonts w:ascii="Arial" w:eastAsia="Arial" w:hAnsi="Arial" w:cs="Arial"/>
          <w:color w:val="auto"/>
          <w:sz w:val="22"/>
          <w:szCs w:val="22"/>
        </w:rPr>
        <w:t xml:space="preserve">ayer specific </w:t>
      </w:r>
      <w:r w:rsidR="0057564D">
        <w:rPr>
          <w:rFonts w:ascii="Arial" w:eastAsia="Arial" w:hAnsi="Arial" w:cs="Arial"/>
          <w:color w:val="auto"/>
          <w:sz w:val="22"/>
          <w:szCs w:val="22"/>
        </w:rPr>
        <w:t>MHBs</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c</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MHL</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exhibit better signal-to-noise ratio than</w:t>
      </w:r>
      <w:r w:rsidRPr="00530512">
        <w:rPr>
          <w:rFonts w:ascii="Arial" w:eastAsia="Arial" w:hAnsi="Arial" w:cs="Arial"/>
          <w:color w:val="auto"/>
          <w:sz w:val="22"/>
          <w:szCs w:val="22"/>
        </w:rPr>
        <w:t xml:space="preserve"> average methylation frequency (AMF) and methylation for all CpG site (MAS)</w:t>
      </w:r>
      <w:r w:rsidR="0057564D">
        <w:rPr>
          <w:rFonts w:ascii="Arial" w:eastAsia="Arial" w:hAnsi="Arial" w:cs="Arial"/>
          <w:color w:val="auto"/>
          <w:sz w:val="22"/>
          <w:szCs w:val="22"/>
        </w:rPr>
        <w:t xml:space="preserve"> for sample clustering</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 xml:space="preserve">Note: </w:t>
      </w:r>
      <w:r w:rsidRPr="00530512">
        <w:rPr>
          <w:rFonts w:ascii="Arial" w:eastAsia="Arial" w:hAnsi="Arial" w:cs="Arial"/>
          <w:color w:val="auto"/>
          <w:sz w:val="22"/>
          <w:szCs w:val="22"/>
        </w:rPr>
        <w:t xml:space="preserve">Tissue specificity value (TSV) was the average MHL for the corresponding tissue specific MHL in the </w:t>
      </w:r>
      <w:r w:rsidR="0057564D">
        <w:rPr>
          <w:rFonts w:ascii="Arial" w:eastAsia="Arial" w:hAnsi="Arial" w:cs="Arial"/>
          <w:color w:val="auto"/>
          <w:sz w:val="22"/>
          <w:szCs w:val="22"/>
        </w:rPr>
        <w:t>correctly assigned</w:t>
      </w:r>
      <w:r w:rsidRPr="00530512">
        <w:rPr>
          <w:rFonts w:ascii="Arial" w:eastAsia="Arial" w:hAnsi="Arial" w:cs="Arial"/>
          <w:color w:val="auto"/>
          <w:sz w:val="22"/>
          <w:szCs w:val="22"/>
        </w:rPr>
        <w:t xml:space="preserve"> samples</w:t>
      </w:r>
      <w:r w:rsidR="0057564D">
        <w:rPr>
          <w:rFonts w:ascii="Arial" w:eastAsia="Arial" w:hAnsi="Arial" w:cs="Arial"/>
          <w:color w:val="auto"/>
          <w:sz w:val="22"/>
          <w:szCs w:val="22"/>
        </w:rPr>
        <w:t>,</w:t>
      </w:r>
      <w:r w:rsidRPr="00530512">
        <w:rPr>
          <w:rFonts w:ascii="Arial" w:eastAsia="Arial" w:hAnsi="Arial" w:cs="Arial"/>
          <w:color w:val="auto"/>
          <w:sz w:val="22"/>
          <w:szCs w:val="22"/>
        </w:rPr>
        <w:t xml:space="preserve"> while the background value (BV) were the average MHL </w:t>
      </w:r>
      <w:r w:rsidR="0057564D">
        <w:rPr>
          <w:rFonts w:ascii="Arial" w:eastAsia="Arial" w:hAnsi="Arial" w:cs="Arial"/>
          <w:color w:val="auto"/>
          <w:sz w:val="22"/>
          <w:szCs w:val="22"/>
        </w:rPr>
        <w:t>in mis-assigned samples. Contras</w:t>
      </w:r>
      <w:r w:rsidRPr="00530512">
        <w:rPr>
          <w:rFonts w:ascii="Arial" w:eastAsia="Arial" w:hAnsi="Arial" w:cs="Arial"/>
          <w:color w:val="auto"/>
          <w:sz w:val="22"/>
          <w:szCs w:val="22"/>
        </w:rPr>
        <w:t xml:space="preserve">t </w:t>
      </w:r>
      <w:r w:rsidR="0057564D">
        <w:rPr>
          <w:rFonts w:ascii="Arial" w:eastAsia="Arial" w:hAnsi="Arial" w:cs="Arial"/>
          <w:color w:val="auto"/>
          <w:sz w:val="22"/>
          <w:szCs w:val="22"/>
        </w:rPr>
        <w:t>was defined as the</w:t>
      </w:r>
      <w:r w:rsidRPr="00530512">
        <w:rPr>
          <w:rFonts w:ascii="Arial" w:eastAsia="Arial" w:hAnsi="Arial" w:cs="Arial"/>
          <w:color w:val="auto"/>
          <w:sz w:val="22"/>
          <w:szCs w:val="22"/>
        </w:rPr>
        <w:t xml:space="preserve"> </w:t>
      </w:r>
      <w:r w:rsidR="0057564D">
        <w:rPr>
          <w:rFonts w:ascii="Arial" w:eastAsia="Arial" w:hAnsi="Arial" w:cs="Arial"/>
          <w:color w:val="auto"/>
          <w:sz w:val="22"/>
          <w:szCs w:val="22"/>
        </w:rPr>
        <w:t>ratio TSV/</w:t>
      </w:r>
      <w:r w:rsidRPr="00530512">
        <w:rPr>
          <w:rFonts w:ascii="Arial" w:eastAsia="Arial" w:hAnsi="Arial" w:cs="Arial"/>
          <w:color w:val="auto"/>
          <w:sz w:val="22"/>
          <w:szCs w:val="22"/>
        </w:rPr>
        <w:t xml:space="preserve">BV. </w:t>
      </w:r>
    </w:p>
    <w:p w14:paraId="47C5D597" w14:textId="77777777" w:rsidR="00AF1A75" w:rsidRPr="00530512" w:rsidRDefault="00AF1A75" w:rsidP="000B5869">
      <w:pPr>
        <w:spacing w:line="276" w:lineRule="auto"/>
        <w:jc w:val="left"/>
        <w:rPr>
          <w:rFonts w:ascii="Arial" w:hAnsi="Arial" w:cs="Arial"/>
          <w:color w:val="auto"/>
          <w:sz w:val="22"/>
          <w:szCs w:val="22"/>
        </w:rPr>
      </w:pPr>
    </w:p>
    <w:p w14:paraId="28D7A6D2" w14:textId="6BD18F9A" w:rsidR="00880B2E" w:rsidRPr="00530512" w:rsidRDefault="00B92B21" w:rsidP="000B5869">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4</w:t>
      </w:r>
      <w:r w:rsidRPr="00530512">
        <w:rPr>
          <w:rFonts w:ascii="Arial" w:eastAsia="Arial" w:hAnsi="Arial" w:cs="Arial"/>
          <w:color w:val="auto"/>
          <w:sz w:val="22"/>
          <w:szCs w:val="22"/>
        </w:rPr>
        <w:t xml:space="preserve">. </w:t>
      </w:r>
      <w:r w:rsidR="00DB3D74">
        <w:rPr>
          <w:rFonts w:ascii="Arial" w:eastAsia="Arial" w:hAnsi="Arial" w:cs="Arial"/>
          <w:color w:val="auto"/>
          <w:sz w:val="22"/>
          <w:szCs w:val="22"/>
        </w:rPr>
        <w:t>Quantitative estimation of tumor load in cell-free DNA based on MHL of informative MHBs</w:t>
      </w:r>
      <w:r w:rsidR="00EB54ED" w:rsidRPr="00530512">
        <w:rPr>
          <w:rFonts w:ascii="Arial" w:eastAsia="Arial" w:hAnsi="Arial" w:cs="Arial"/>
          <w:color w:val="auto"/>
          <w:sz w:val="22"/>
          <w:szCs w:val="22"/>
        </w:rPr>
        <w:t xml:space="preserve">. </w:t>
      </w:r>
      <w:r w:rsidR="00050391"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DB3D74">
        <w:rPr>
          <w:rFonts w:ascii="Arial" w:eastAsia="Arial" w:hAnsi="Arial" w:cs="Arial"/>
          <w:color w:val="auto"/>
          <w:sz w:val="22"/>
          <w:szCs w:val="22"/>
        </w:rPr>
        <w:t xml:space="preserve">) </w:t>
      </w:r>
      <w:hyperlink r:id="rId12" w:history="1">
        <w:r w:rsidR="00F12C8C" w:rsidRPr="00530512">
          <w:rPr>
            <w:rFonts w:ascii="Arial" w:eastAsia="Arial" w:hAnsi="Arial" w:cs="Arial"/>
            <w:color w:val="auto"/>
            <w:sz w:val="22"/>
            <w:szCs w:val="22"/>
          </w:rPr>
          <w:t xml:space="preserve">Colorectal </w:t>
        </w:r>
      </w:hyperlink>
      <w:r w:rsidR="00A54D9A" w:rsidRPr="00530512">
        <w:rPr>
          <w:rFonts w:ascii="Arial" w:eastAsia="Arial" w:hAnsi="Arial" w:cs="Arial"/>
          <w:color w:val="auto"/>
          <w:sz w:val="22"/>
          <w:szCs w:val="22"/>
        </w:rPr>
        <w:t>cancer (</w:t>
      </w:r>
      <w:r w:rsidR="00B568F5" w:rsidRPr="00530512">
        <w:rPr>
          <w:rFonts w:ascii="Arial" w:eastAsia="Arial" w:hAnsi="Arial" w:cs="Arial"/>
          <w:color w:val="auto"/>
          <w:sz w:val="22"/>
          <w:szCs w:val="22"/>
        </w:rPr>
        <w:t>b</w:t>
      </w:r>
      <w:r w:rsidR="00DB3D74">
        <w:rPr>
          <w:rFonts w:ascii="Arial" w:eastAsia="Arial" w:hAnsi="Arial" w:cs="Arial"/>
          <w:color w:val="auto"/>
          <w:sz w:val="22"/>
          <w:szCs w:val="22"/>
        </w:rPr>
        <w:t>)</w:t>
      </w:r>
      <w:r w:rsidR="00A54D9A" w:rsidRPr="00530512">
        <w:rPr>
          <w:rFonts w:ascii="Arial" w:eastAsia="Arial" w:hAnsi="Arial" w:cs="Arial"/>
          <w:color w:val="auto"/>
          <w:sz w:val="22"/>
          <w:szCs w:val="22"/>
        </w:rPr>
        <w:t xml:space="preserve"> Lung </w:t>
      </w:r>
      <w:r w:rsidR="00A15686" w:rsidRPr="00530512">
        <w:rPr>
          <w:rFonts w:ascii="Arial" w:eastAsia="Arial" w:hAnsi="Arial" w:cs="Arial"/>
          <w:color w:val="auto"/>
          <w:sz w:val="22"/>
          <w:szCs w:val="22"/>
        </w:rPr>
        <w:t>cancer</w:t>
      </w:r>
      <w:r w:rsidR="00A54D9A" w:rsidRPr="00530512">
        <w:rPr>
          <w:rFonts w:ascii="Arial" w:eastAsia="Arial" w:hAnsi="Arial" w:cs="Arial"/>
          <w:color w:val="auto"/>
          <w:sz w:val="22"/>
          <w:szCs w:val="22"/>
        </w:rPr>
        <w:t xml:space="preserve">. </w:t>
      </w:r>
      <w:r w:rsidR="00DB3D74">
        <w:rPr>
          <w:rFonts w:ascii="Arial" w:eastAsia="Arial" w:hAnsi="Arial" w:cs="Arial"/>
          <w:color w:val="auto"/>
          <w:sz w:val="22"/>
          <w:szCs w:val="22"/>
        </w:rPr>
        <w:t>Informative MHBs were selected based on the presence of</w:t>
      </w:r>
      <w:r w:rsidR="00DB3D74" w:rsidRPr="00530512">
        <w:rPr>
          <w:rFonts w:ascii="Arial" w:eastAsia="Arial" w:hAnsi="Arial" w:cs="Arial"/>
          <w:color w:val="auto"/>
          <w:sz w:val="22"/>
          <w:szCs w:val="22"/>
        </w:rPr>
        <w:t xml:space="preserve"> high-MHL in cancer solid tissues and </w:t>
      </w:r>
      <w:r w:rsidR="00DB3D74">
        <w:rPr>
          <w:rFonts w:ascii="Arial" w:eastAsia="Arial" w:hAnsi="Arial" w:cs="Arial"/>
          <w:color w:val="auto"/>
          <w:sz w:val="22"/>
          <w:szCs w:val="22"/>
        </w:rPr>
        <w:t xml:space="preserve">the absence of </w:t>
      </w:r>
      <w:r w:rsidR="00DB3D74" w:rsidRPr="00530512">
        <w:rPr>
          <w:rFonts w:ascii="Arial" w:eastAsia="Arial" w:hAnsi="Arial" w:cs="Arial"/>
          <w:color w:val="auto"/>
          <w:sz w:val="22"/>
          <w:szCs w:val="22"/>
        </w:rPr>
        <w:t>MHL in WB.</w:t>
      </w:r>
      <w:r w:rsidR="00DB3D74">
        <w:rPr>
          <w:rFonts w:ascii="Arial" w:eastAsia="Arial" w:hAnsi="Arial" w:cs="Arial"/>
          <w:color w:val="auto"/>
          <w:sz w:val="22"/>
          <w:szCs w:val="22"/>
        </w:rPr>
        <w:t xml:space="preserve"> </w:t>
      </w:r>
    </w:p>
    <w:p w14:paraId="6DE567AC" w14:textId="77777777" w:rsidR="00EB54ED" w:rsidRPr="00530512" w:rsidRDefault="00EB54ED" w:rsidP="000B5869">
      <w:pPr>
        <w:spacing w:line="276" w:lineRule="auto"/>
        <w:jc w:val="left"/>
        <w:rPr>
          <w:rFonts w:ascii="Arial" w:eastAsia="Arial" w:hAnsi="Arial" w:cs="Arial"/>
          <w:color w:val="auto"/>
          <w:sz w:val="22"/>
          <w:szCs w:val="22"/>
        </w:rPr>
      </w:pPr>
    </w:p>
    <w:p w14:paraId="19AAD381" w14:textId="0661879D" w:rsidR="00880B2E" w:rsidRPr="00530512" w:rsidRDefault="00880B2E" w:rsidP="000B5869">
      <w:pPr>
        <w:spacing w:line="276" w:lineRule="auto"/>
        <w:jc w:val="left"/>
        <w:rPr>
          <w:rFonts w:ascii="Arial" w:eastAsia="Arial" w:hAnsi="Arial" w:cs="Arial"/>
          <w:color w:val="auto"/>
          <w:sz w:val="22"/>
          <w:szCs w:val="22"/>
        </w:rPr>
      </w:pPr>
      <w:r w:rsidRPr="00041732">
        <w:rPr>
          <w:rFonts w:ascii="Arial" w:eastAsia="Arial" w:hAnsi="Arial" w:cs="Arial"/>
          <w:b/>
          <w:color w:val="auto"/>
          <w:sz w:val="22"/>
          <w:szCs w:val="22"/>
        </w:rPr>
        <w:t>Figure 5</w:t>
      </w:r>
      <w:r w:rsidRPr="00530512">
        <w:rPr>
          <w:rFonts w:ascii="Arial" w:eastAsia="Arial" w:hAnsi="Arial" w:cs="Arial"/>
          <w:color w:val="auto"/>
          <w:sz w:val="22"/>
          <w:szCs w:val="22"/>
        </w:rPr>
        <w:t xml:space="preserve">. </w:t>
      </w:r>
      <w:r w:rsidR="00EB54ED" w:rsidRPr="00530512">
        <w:rPr>
          <w:rFonts w:ascii="Arial" w:eastAsia="Arial" w:hAnsi="Arial" w:cs="Arial"/>
          <w:color w:val="auto"/>
          <w:sz w:val="22"/>
          <w:szCs w:val="22"/>
        </w:rPr>
        <w:t>Methylation Haplotype Load in Cancer Diagnosis and Tumor-of-Origin Deconvolution.</w:t>
      </w:r>
    </w:p>
    <w:p w14:paraId="7DE8E941" w14:textId="14821A95" w:rsidR="008A3879" w:rsidRPr="00530512" w:rsidRDefault="00B92B21" w:rsidP="000B5869">
      <w:pPr>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w:t>
      </w:r>
      <w:r w:rsidR="00B568F5" w:rsidRPr="00530512">
        <w:rPr>
          <w:rFonts w:ascii="Arial" w:eastAsia="Arial" w:hAnsi="Arial" w:cs="Arial"/>
          <w:color w:val="auto"/>
          <w:sz w:val="22"/>
          <w:szCs w:val="22"/>
        </w:rPr>
        <w:t>a</w:t>
      </w:r>
      <w:r w:rsidR="00EC0A7E">
        <w:rPr>
          <w:rFonts w:ascii="Arial" w:eastAsia="Arial" w:hAnsi="Arial" w:cs="Arial"/>
          <w:color w:val="auto"/>
          <w:sz w:val="22"/>
          <w:szCs w:val="22"/>
        </w:rPr>
        <w:t>)</w:t>
      </w:r>
      <w:r w:rsidRPr="00530512">
        <w:rPr>
          <w:rFonts w:ascii="Arial" w:eastAsia="Arial" w:hAnsi="Arial" w:cs="Arial"/>
          <w:color w:val="auto"/>
          <w:sz w:val="22"/>
          <w:szCs w:val="22"/>
        </w:rPr>
        <w:t xml:space="preserve"> </w:t>
      </w:r>
      <w:r w:rsidR="000C00E5">
        <w:rPr>
          <w:rFonts w:ascii="Arial" w:eastAsia="Arial" w:hAnsi="Arial" w:cs="Arial"/>
          <w:color w:val="auto"/>
          <w:sz w:val="22"/>
          <w:szCs w:val="22"/>
        </w:rPr>
        <w:t>Detection of tumor-specific or tissue-specific MHL in the plasmas of cancer patients, but not normal plasma or whole blood</w:t>
      </w:r>
      <w:r w:rsidRPr="00530512">
        <w:rPr>
          <w:rFonts w:ascii="Arial" w:eastAsia="Arial" w:hAnsi="Arial" w:cs="Arial"/>
          <w:color w:val="auto"/>
          <w:sz w:val="22"/>
          <w:szCs w:val="22"/>
        </w:rPr>
        <w:t>. (</w:t>
      </w:r>
      <w:r w:rsidR="00B568F5" w:rsidRPr="00530512">
        <w:rPr>
          <w:rFonts w:ascii="Arial" w:eastAsia="Arial" w:hAnsi="Arial" w:cs="Arial"/>
          <w:color w:val="auto"/>
          <w:sz w:val="22"/>
          <w:szCs w:val="22"/>
        </w:rPr>
        <w:t>b</w:t>
      </w:r>
      <w:r w:rsidRPr="00530512">
        <w:rPr>
          <w:rFonts w:ascii="Arial" w:eastAsia="Arial" w:hAnsi="Arial" w:cs="Arial"/>
          <w:color w:val="auto"/>
          <w:sz w:val="22"/>
          <w:szCs w:val="22"/>
        </w:rPr>
        <w:t xml:space="preserve">) </w:t>
      </w:r>
      <w:r w:rsidR="000C00E5">
        <w:rPr>
          <w:rFonts w:ascii="Arial" w:eastAsia="Arial" w:hAnsi="Arial" w:cs="Arial"/>
          <w:color w:val="auto"/>
          <w:sz w:val="22"/>
          <w:szCs w:val="22"/>
        </w:rPr>
        <w:t xml:space="preserve">Identification of informative MHBs for tissue prediction. (c) Application of the predictive model to plasma samples from cancer patients and normal individuals. </w:t>
      </w:r>
    </w:p>
    <w:p w14:paraId="13095CEB" w14:textId="0BC4C2F2" w:rsidR="006E30BA" w:rsidRPr="00530512" w:rsidRDefault="00041CC6" w:rsidP="000B5869">
      <w:pPr>
        <w:pStyle w:val="Heading2"/>
        <w:spacing w:line="276" w:lineRule="auto"/>
        <w:jc w:val="left"/>
        <w:rPr>
          <w:rFonts w:ascii="Arial" w:eastAsia="Arial" w:hAnsi="Arial" w:cs="Arial"/>
          <w:color w:val="auto"/>
          <w:sz w:val="22"/>
          <w:szCs w:val="22"/>
        </w:rPr>
      </w:pPr>
      <w:r>
        <w:rPr>
          <w:rFonts w:ascii="Arial" w:eastAsia="Arial" w:hAnsi="Arial" w:cs="Arial"/>
          <w:color w:val="auto"/>
          <w:sz w:val="22"/>
          <w:szCs w:val="22"/>
        </w:rPr>
        <w:t>S</w:t>
      </w:r>
      <w:r w:rsidR="006E30BA" w:rsidRPr="00530512">
        <w:rPr>
          <w:rFonts w:ascii="Arial" w:eastAsia="Arial" w:hAnsi="Arial" w:cs="Arial"/>
          <w:color w:val="auto"/>
          <w:sz w:val="22"/>
          <w:szCs w:val="22"/>
        </w:rPr>
        <w:t>upplementary Figure Legends</w:t>
      </w:r>
      <w:r w:rsidR="00334511" w:rsidRPr="00530512">
        <w:rPr>
          <w:rFonts w:ascii="Arial" w:eastAsia="Arial" w:hAnsi="Arial" w:cs="Arial"/>
          <w:color w:val="auto"/>
          <w:sz w:val="22"/>
          <w:szCs w:val="22"/>
        </w:rPr>
        <w:t>:</w:t>
      </w:r>
    </w:p>
    <w:p w14:paraId="28FAAC65" w14:textId="5C74C6A2" w:rsidR="005D1D11" w:rsidRPr="00530512" w:rsidRDefault="005D1D11" w:rsidP="005D1D11">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 xml:space="preserve">Supplementary </w:t>
      </w:r>
      <w:r>
        <w:rPr>
          <w:rFonts w:ascii="Arial" w:eastAsia="Arial" w:hAnsi="Arial" w:cs="Arial"/>
          <w:b/>
          <w:color w:val="auto"/>
          <w:sz w:val="22"/>
          <w:szCs w:val="22"/>
        </w:rPr>
        <w:t>Figure 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Validation of MHB with </w:t>
      </w:r>
      <w:r>
        <w:rPr>
          <w:rFonts w:ascii="Arial" w:eastAsia="Arial" w:hAnsi="Arial" w:cs="Arial"/>
          <w:color w:val="auto"/>
          <w:sz w:val="22"/>
          <w:szCs w:val="22"/>
        </w:rPr>
        <w:t xml:space="preserve">Illumina 450k methylation array </w:t>
      </w:r>
      <w:r w:rsidRPr="00530512">
        <w:rPr>
          <w:rFonts w:ascii="Arial" w:eastAsia="Arial" w:hAnsi="Arial" w:cs="Arial"/>
          <w:color w:val="auto"/>
          <w:sz w:val="22"/>
          <w:szCs w:val="22"/>
        </w:rPr>
        <w:t xml:space="preserve">and RRBS data. </w:t>
      </w:r>
      <w:r>
        <w:rPr>
          <w:rFonts w:ascii="Arial" w:eastAsia="Arial" w:hAnsi="Arial" w:cs="Arial"/>
          <w:color w:val="auto"/>
          <w:sz w:val="22"/>
          <w:szCs w:val="22"/>
        </w:rPr>
        <w:t xml:space="preserve">(a) </w:t>
      </w:r>
      <w:r w:rsidR="00D321F9">
        <w:rPr>
          <w:rFonts w:ascii="Arial" w:eastAsia="Arial" w:hAnsi="Arial" w:cs="Arial"/>
          <w:color w:val="auto"/>
          <w:sz w:val="22"/>
          <w:szCs w:val="22"/>
        </w:rPr>
        <w:t xml:space="preserve">Absolute </w:t>
      </w:r>
      <w:r>
        <w:rPr>
          <w:rFonts w:ascii="Arial" w:eastAsia="Arial" w:hAnsi="Arial" w:cs="Arial"/>
          <w:color w:val="auto"/>
          <w:sz w:val="22"/>
          <w:szCs w:val="22"/>
        </w:rPr>
        <w:t>Pearson’s r</w:t>
      </w:r>
      <w:r>
        <w:rPr>
          <w:rFonts w:ascii="Arial" w:eastAsia="Arial" w:hAnsi="Arial" w:cs="Arial"/>
          <w:color w:val="auto"/>
          <w:sz w:val="22"/>
          <w:szCs w:val="22"/>
          <w:vertAlign w:val="subscript"/>
        </w:rPr>
        <w:t xml:space="preserve"> </w:t>
      </w:r>
      <w:r>
        <w:rPr>
          <w:rFonts w:ascii="Arial" w:eastAsia="Arial" w:hAnsi="Arial" w:cs="Arial"/>
          <w:color w:val="auto"/>
          <w:sz w:val="22"/>
          <w:szCs w:val="22"/>
        </w:rPr>
        <w:t xml:space="preserve">versus </w:t>
      </w:r>
      <w:r w:rsidR="00D321F9">
        <w:rPr>
          <w:rFonts w:ascii="Arial" w:eastAsia="Arial" w:hAnsi="Arial" w:cs="Arial"/>
          <w:color w:val="auto"/>
          <w:sz w:val="22"/>
          <w:szCs w:val="22"/>
        </w:rPr>
        <w:t xml:space="preserve">absolute </w:t>
      </w:r>
      <w:r>
        <w:rPr>
          <w:rFonts w:ascii="Arial" w:eastAsia="Arial" w:hAnsi="Arial" w:cs="Arial"/>
          <w:color w:val="auto"/>
          <w:sz w:val="22"/>
          <w:szCs w:val="22"/>
        </w:rPr>
        <w:t>LD r</w:t>
      </w:r>
      <w:r w:rsidR="00C10496" w:rsidRPr="00C10496">
        <w:rPr>
          <w:rFonts w:ascii="Arial" w:eastAsia="Arial" w:hAnsi="Arial" w:cs="Arial"/>
          <w:color w:val="auto"/>
          <w:sz w:val="22"/>
          <w:szCs w:val="22"/>
          <w:vertAlign w:val="superscript"/>
        </w:rPr>
        <w:t>2</w:t>
      </w:r>
      <w:r w:rsidR="003E3B76">
        <w:rPr>
          <w:rFonts w:ascii="Arial" w:eastAsia="Arial" w:hAnsi="Arial" w:cs="Arial"/>
          <w:color w:val="auto"/>
          <w:sz w:val="22"/>
          <w:szCs w:val="22"/>
        </w:rPr>
        <w:t xml:space="preserve"> </w:t>
      </w:r>
      <w:r>
        <w:rPr>
          <w:rFonts w:ascii="Arial" w:eastAsia="Arial" w:hAnsi="Arial" w:cs="Arial"/>
          <w:color w:val="auto"/>
          <w:sz w:val="22"/>
          <w:szCs w:val="22"/>
        </w:rPr>
        <w:t xml:space="preserve">(b) </w:t>
      </w:r>
      <w:r w:rsidRPr="00530512">
        <w:rPr>
          <w:rFonts w:ascii="Arial" w:eastAsia="Arial" w:hAnsi="Arial" w:cs="Arial"/>
          <w:color w:val="auto"/>
          <w:sz w:val="22"/>
          <w:szCs w:val="22"/>
        </w:rPr>
        <w:t>The Pearson's r</w:t>
      </w:r>
      <w:r w:rsidR="00C10496" w:rsidRPr="00C10496">
        <w:rPr>
          <w:rFonts w:ascii="Arial" w:eastAsia="Arial" w:hAnsi="Arial" w:cs="Arial"/>
          <w:color w:val="auto"/>
          <w:sz w:val="22"/>
          <w:szCs w:val="22"/>
          <w:vertAlign w:val="superscript"/>
        </w:rPr>
        <w:t>2</w:t>
      </w:r>
      <w:r w:rsidRPr="00530512">
        <w:rPr>
          <w:rFonts w:ascii="Arial" w:eastAsia="Arial" w:hAnsi="Arial" w:cs="Arial"/>
          <w:color w:val="auto"/>
          <w:sz w:val="22"/>
          <w:szCs w:val="22"/>
        </w:rPr>
        <w:t xml:space="preserve"> in RRBS and HM450</w:t>
      </w:r>
      <w:r w:rsidR="00B77C94">
        <w:rPr>
          <w:rFonts w:ascii="Arial" w:eastAsia="Arial" w:hAnsi="Arial" w:cs="Arial"/>
          <w:color w:val="auto"/>
          <w:sz w:val="22"/>
          <w:szCs w:val="22"/>
        </w:rPr>
        <w:t>K</w:t>
      </w:r>
      <w:r w:rsidRPr="00530512">
        <w:rPr>
          <w:rFonts w:ascii="Arial" w:eastAsia="Arial" w:hAnsi="Arial" w:cs="Arial"/>
          <w:color w:val="auto"/>
          <w:sz w:val="22"/>
          <w:szCs w:val="22"/>
        </w:rPr>
        <w:t xml:space="preserve"> were significantly higher in overlapped MHBs with WGBS compared with the MHBs without overlapping with WGBS MHBs</w:t>
      </w:r>
    </w:p>
    <w:p w14:paraId="5F55E78C" w14:textId="05116F45" w:rsidR="006E30BA" w:rsidRPr="005D1D11" w:rsidRDefault="00632075" w:rsidP="005D1D11">
      <w:pPr>
        <w:spacing w:before="100" w:beforeAutospacing="1" w:after="100" w:afterAutospacing="1" w:line="276" w:lineRule="auto"/>
        <w:rPr>
          <w:rFonts w:ascii="Arial" w:eastAsiaTheme="minorEastAsia" w:hAnsi="Arial" w:cs="Arial"/>
          <w:color w:val="auto"/>
          <w:sz w:val="22"/>
          <w:szCs w:val="22"/>
        </w:rPr>
      </w:pPr>
      <w:r>
        <w:rPr>
          <w:rFonts w:ascii="Arial" w:hAnsi="Arial" w:cs="Arial"/>
          <w:b/>
          <w:sz w:val="22"/>
          <w:szCs w:val="22"/>
        </w:rPr>
        <w:t>Supplementary Figure 2</w:t>
      </w:r>
      <w:r>
        <w:rPr>
          <w:rFonts w:ascii="Arial" w:hAnsi="Arial" w:cs="Arial"/>
          <w:sz w:val="22"/>
          <w:szCs w:val="22"/>
        </w:rPr>
        <w:t xml:space="preserve">. Profiles of H3K27ac, H3K4me3 and H3K4me1 over methylation haplotype blocks for 12 adult tissue types. X-axis are distances from the center of methylation haplotype blocks (+/- 1000) and y-axis are the average reads density in RPKM (input normalized reads per kilobase per million). </w:t>
      </w:r>
    </w:p>
    <w:p w14:paraId="7E990C07" w14:textId="05500A0C" w:rsidR="006E30BA"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E02593" w:rsidRPr="00530512">
        <w:rPr>
          <w:rFonts w:ascii="Arial" w:eastAsia="Arial" w:hAnsi="Arial" w:cs="Arial"/>
          <w:b/>
          <w:color w:val="auto"/>
          <w:sz w:val="22"/>
          <w:szCs w:val="22"/>
        </w:rPr>
        <w:t xml:space="preserve"> </w:t>
      </w:r>
      <w:r w:rsidR="006E30BA" w:rsidRPr="00530512">
        <w:rPr>
          <w:rFonts w:ascii="Arial" w:eastAsia="Arial" w:hAnsi="Arial" w:cs="Arial"/>
          <w:b/>
          <w:color w:val="auto"/>
          <w:sz w:val="22"/>
          <w:szCs w:val="22"/>
        </w:rPr>
        <w:t>Figure 3.</w:t>
      </w:r>
      <w:r w:rsidR="006E30BA" w:rsidRPr="00530512">
        <w:rPr>
          <w:rFonts w:ascii="Arial" w:eastAsia="Arial" w:hAnsi="Arial" w:cs="Arial"/>
          <w:color w:val="auto"/>
          <w:sz w:val="22"/>
          <w:szCs w:val="22"/>
        </w:rPr>
        <w:t xml:space="preserve"> </w:t>
      </w:r>
      <w:r w:rsidR="00A62B16">
        <w:rPr>
          <w:rFonts w:ascii="Arial" w:eastAsia="Arial" w:hAnsi="Arial" w:cs="Arial"/>
          <w:color w:val="auto"/>
          <w:sz w:val="22"/>
          <w:szCs w:val="22"/>
        </w:rPr>
        <w:t xml:space="preserve">PCA analysis of </w:t>
      </w:r>
      <w:r w:rsidR="00613C6A">
        <w:rPr>
          <w:rFonts w:ascii="Arial" w:eastAsia="Arial" w:hAnsi="Arial" w:cs="Arial"/>
          <w:color w:val="auto"/>
          <w:sz w:val="22"/>
          <w:szCs w:val="22"/>
        </w:rPr>
        <w:t>human</w:t>
      </w:r>
      <w:r w:rsidR="006D5629">
        <w:rPr>
          <w:rFonts w:ascii="Arial" w:eastAsia="Arial" w:hAnsi="Arial" w:cs="Arial"/>
          <w:color w:val="auto"/>
          <w:sz w:val="22"/>
          <w:szCs w:val="22"/>
        </w:rPr>
        <w:t xml:space="preserve"> tissues and cells based on </w:t>
      </w:r>
      <w:r w:rsidR="005E1D99" w:rsidRPr="00530512">
        <w:rPr>
          <w:rFonts w:ascii="Arial" w:eastAsia="Arial" w:hAnsi="Arial" w:cs="Arial"/>
          <w:color w:val="auto"/>
          <w:sz w:val="22"/>
          <w:szCs w:val="22"/>
        </w:rPr>
        <w:t xml:space="preserve">MHL. </w:t>
      </w:r>
    </w:p>
    <w:p w14:paraId="39B81966" w14:textId="77777777" w:rsidR="00CA4523" w:rsidRPr="00530512" w:rsidRDefault="00CA4523" w:rsidP="000B5869">
      <w:pPr>
        <w:spacing w:line="276" w:lineRule="auto"/>
        <w:jc w:val="left"/>
        <w:rPr>
          <w:rFonts w:ascii="Arial" w:eastAsia="Arial" w:hAnsi="Arial" w:cs="Arial"/>
          <w:color w:val="auto"/>
          <w:sz w:val="22"/>
          <w:szCs w:val="22"/>
        </w:rPr>
      </w:pPr>
    </w:p>
    <w:p w14:paraId="7A6620AD" w14:textId="118D7A5C" w:rsidR="00533F11"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E02593" w:rsidRPr="00530512">
        <w:rPr>
          <w:rFonts w:ascii="Arial" w:eastAsia="Arial" w:hAnsi="Arial" w:cs="Arial"/>
          <w:b/>
          <w:color w:val="auto"/>
          <w:sz w:val="22"/>
          <w:szCs w:val="22"/>
        </w:rPr>
        <w:t xml:space="preserve"> </w:t>
      </w:r>
      <w:r w:rsidR="00533F11" w:rsidRPr="00530512">
        <w:rPr>
          <w:rFonts w:ascii="Arial" w:eastAsia="Arial" w:hAnsi="Arial" w:cs="Arial"/>
          <w:b/>
          <w:color w:val="auto"/>
          <w:sz w:val="22"/>
          <w:szCs w:val="22"/>
        </w:rPr>
        <w:t>Figure 4.</w:t>
      </w:r>
      <w:r w:rsidR="00533F11" w:rsidRPr="00530512">
        <w:rPr>
          <w:rFonts w:ascii="Arial" w:eastAsia="Arial" w:hAnsi="Arial" w:cs="Arial"/>
          <w:color w:val="auto"/>
          <w:sz w:val="22"/>
          <w:szCs w:val="22"/>
        </w:rPr>
        <w:t xml:space="preserve"> </w:t>
      </w:r>
      <w:r w:rsidR="006D5629">
        <w:rPr>
          <w:rFonts w:ascii="Arial" w:eastAsia="Arial" w:hAnsi="Arial" w:cs="Arial"/>
          <w:color w:val="auto"/>
          <w:sz w:val="22"/>
          <w:szCs w:val="22"/>
        </w:rPr>
        <w:t>Distinctive patterns of functional enrichment for TF associated with MHBs of hypo- or hyper MHL</w:t>
      </w:r>
      <w:r w:rsidR="00533F11" w:rsidRPr="00530512">
        <w:rPr>
          <w:rFonts w:ascii="Arial" w:eastAsia="Arial" w:hAnsi="Arial" w:cs="Arial"/>
          <w:color w:val="auto"/>
          <w:sz w:val="22"/>
          <w:szCs w:val="22"/>
        </w:rPr>
        <w:t>.</w:t>
      </w:r>
    </w:p>
    <w:p w14:paraId="0344F022" w14:textId="5F8FCFE9" w:rsidR="00CA4523" w:rsidRPr="00530512" w:rsidRDefault="00CA4523" w:rsidP="000B5869">
      <w:pPr>
        <w:spacing w:line="276" w:lineRule="auto"/>
        <w:jc w:val="left"/>
        <w:rPr>
          <w:rFonts w:ascii="Arial" w:eastAsia="Arial" w:hAnsi="Arial" w:cs="Arial"/>
          <w:color w:val="auto"/>
          <w:sz w:val="22"/>
          <w:szCs w:val="22"/>
        </w:rPr>
      </w:pPr>
    </w:p>
    <w:p w14:paraId="3E48BD95" w14:textId="2E13BB58" w:rsidR="0062571F" w:rsidRPr="00530512" w:rsidRDefault="005A440B" w:rsidP="000B5869">
      <w:pPr>
        <w:spacing w:line="276" w:lineRule="auto"/>
        <w:jc w:val="left"/>
        <w:rPr>
          <w:rFonts w:ascii="Arial" w:eastAsia="Arial" w:hAnsi="Arial" w:cs="Arial"/>
          <w:color w:val="auto"/>
          <w:sz w:val="22"/>
          <w:szCs w:val="22"/>
        </w:rPr>
      </w:pPr>
      <w:r>
        <w:rPr>
          <w:rFonts w:ascii="Arial" w:eastAsia="Arial" w:hAnsi="Arial" w:cs="Arial"/>
          <w:b/>
          <w:color w:val="auto"/>
          <w:sz w:val="22"/>
          <w:szCs w:val="22"/>
        </w:rPr>
        <w:lastRenderedPageBreak/>
        <w:t>Supplementary Figure 5</w:t>
      </w:r>
      <w:r w:rsidR="0050258E" w:rsidRPr="00530512">
        <w:rPr>
          <w:rFonts w:ascii="Arial" w:eastAsia="Arial" w:hAnsi="Arial" w:cs="Arial"/>
          <w:b/>
          <w:color w:val="auto"/>
          <w:sz w:val="22"/>
          <w:szCs w:val="22"/>
        </w:rPr>
        <w:t>.</w:t>
      </w:r>
      <w:r w:rsidR="0050258E" w:rsidRPr="00530512">
        <w:rPr>
          <w:rFonts w:ascii="Arial" w:eastAsia="Arial" w:hAnsi="Arial" w:cs="Arial"/>
          <w:color w:val="auto"/>
          <w:sz w:val="22"/>
          <w:szCs w:val="22"/>
        </w:rPr>
        <w:t xml:space="preserve"> </w:t>
      </w:r>
      <w:r w:rsidR="0050258E">
        <w:rPr>
          <w:rFonts w:ascii="Arial" w:eastAsia="Arial" w:hAnsi="Arial" w:cs="Arial"/>
          <w:color w:val="auto"/>
          <w:sz w:val="22"/>
          <w:szCs w:val="22"/>
        </w:rPr>
        <w:t xml:space="preserve"> Estimated tumor fraction for all cancer plasma and normal plasma</w:t>
      </w:r>
      <w:r w:rsidR="0062571F" w:rsidRPr="00530512">
        <w:rPr>
          <w:rFonts w:ascii="Arial" w:eastAsia="Arial" w:hAnsi="Arial" w:cs="Arial"/>
          <w:color w:val="auto"/>
          <w:sz w:val="22"/>
          <w:szCs w:val="22"/>
        </w:rPr>
        <w:t>.</w:t>
      </w:r>
      <w:r w:rsidR="00A62B16">
        <w:rPr>
          <w:rFonts w:ascii="Arial" w:eastAsia="Arial" w:hAnsi="Arial" w:cs="Arial"/>
          <w:color w:val="auto"/>
          <w:sz w:val="22"/>
          <w:szCs w:val="22"/>
        </w:rPr>
        <w:t xml:space="preserve"> CCP denotes c</w:t>
      </w:r>
      <w:r w:rsidR="00A62B16" w:rsidRPr="00530512">
        <w:rPr>
          <w:rFonts w:ascii="Arial" w:eastAsia="Arial" w:hAnsi="Arial" w:cs="Arial"/>
          <w:color w:val="auto"/>
          <w:sz w:val="22"/>
          <w:szCs w:val="22"/>
        </w:rPr>
        <w:t>olorectal cancer</w:t>
      </w:r>
      <w:r w:rsidR="00A62B16">
        <w:rPr>
          <w:rFonts w:ascii="Arial" w:eastAsia="Arial" w:hAnsi="Arial" w:cs="Arial"/>
          <w:color w:val="auto"/>
          <w:sz w:val="22"/>
          <w:szCs w:val="22"/>
        </w:rPr>
        <w:t xml:space="preserve"> plasma, LCP denotes lung cancer plasma and NP denotes normal plasma. </w:t>
      </w:r>
    </w:p>
    <w:p w14:paraId="7DC831A3" w14:textId="17DB9842" w:rsidR="00CA4523" w:rsidRDefault="00CA4523" w:rsidP="000B5869">
      <w:pPr>
        <w:spacing w:line="276" w:lineRule="auto"/>
        <w:jc w:val="left"/>
        <w:rPr>
          <w:rFonts w:ascii="Arial" w:eastAsia="Arial" w:hAnsi="Arial" w:cs="Arial"/>
          <w:color w:val="auto"/>
          <w:sz w:val="22"/>
          <w:szCs w:val="22"/>
        </w:rPr>
      </w:pPr>
    </w:p>
    <w:p w14:paraId="213703BC" w14:textId="77777777" w:rsidR="005A440B" w:rsidRDefault="005A440B" w:rsidP="005A440B">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 xml:space="preserve">Supplementary </w:t>
      </w:r>
      <w:r>
        <w:rPr>
          <w:rFonts w:ascii="Arial" w:eastAsia="Arial" w:hAnsi="Arial" w:cs="Arial"/>
          <w:b/>
          <w:color w:val="auto"/>
          <w:sz w:val="22"/>
          <w:szCs w:val="22"/>
        </w:rPr>
        <w:t>Figure 6</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Pr>
          <w:rFonts w:ascii="Arial" w:eastAsia="Arial" w:hAnsi="Arial" w:cs="Arial"/>
          <w:color w:val="auto"/>
          <w:sz w:val="22"/>
          <w:szCs w:val="22"/>
        </w:rPr>
        <w:t>Illustration of the improve sensitivity in detecting rare tumor DNA molecules in cfDNA based on methylation haplotypes.</w:t>
      </w:r>
    </w:p>
    <w:p w14:paraId="5E6CDB70" w14:textId="77777777" w:rsidR="005A440B" w:rsidRPr="00530512" w:rsidRDefault="005A440B" w:rsidP="000B5869">
      <w:pPr>
        <w:spacing w:line="276" w:lineRule="auto"/>
        <w:jc w:val="left"/>
        <w:rPr>
          <w:rFonts w:ascii="Arial" w:eastAsia="Arial" w:hAnsi="Arial" w:cs="Arial"/>
          <w:color w:val="auto"/>
          <w:sz w:val="22"/>
          <w:szCs w:val="22"/>
        </w:rPr>
      </w:pPr>
    </w:p>
    <w:p w14:paraId="10326598" w14:textId="205EC3DC" w:rsidR="006E30BA" w:rsidRDefault="00B568F5" w:rsidP="000B5869">
      <w:pPr>
        <w:spacing w:line="276" w:lineRule="auto"/>
        <w:jc w:val="left"/>
        <w:rPr>
          <w:rFonts w:ascii="Arial" w:eastAsia="Arial" w:hAnsi="Arial" w:cs="Arial"/>
          <w:color w:val="auto"/>
          <w:sz w:val="22"/>
          <w:szCs w:val="22"/>
        </w:rPr>
      </w:pPr>
      <w:r w:rsidRPr="00D76EAD">
        <w:rPr>
          <w:rFonts w:ascii="Arial" w:eastAsia="Arial" w:hAnsi="Arial" w:cs="Arial"/>
          <w:b/>
          <w:color w:val="auto"/>
          <w:sz w:val="22"/>
          <w:szCs w:val="22"/>
        </w:rPr>
        <w:t>Supplementary</w:t>
      </w:r>
      <w:r w:rsidR="00E02593" w:rsidRPr="00D76EAD">
        <w:rPr>
          <w:rFonts w:ascii="Arial" w:eastAsia="Arial" w:hAnsi="Arial" w:cs="Arial"/>
          <w:b/>
          <w:color w:val="auto"/>
          <w:sz w:val="22"/>
          <w:szCs w:val="22"/>
        </w:rPr>
        <w:t xml:space="preserve"> </w:t>
      </w:r>
      <w:r w:rsidR="005A440B">
        <w:rPr>
          <w:rFonts w:ascii="Arial" w:eastAsia="Arial" w:hAnsi="Arial" w:cs="Arial"/>
          <w:b/>
          <w:color w:val="auto"/>
          <w:sz w:val="22"/>
          <w:szCs w:val="22"/>
        </w:rPr>
        <w:t>Figure 7</w:t>
      </w:r>
      <w:r w:rsidR="006E30BA" w:rsidRPr="00D76EAD">
        <w:rPr>
          <w:rFonts w:ascii="Arial" w:eastAsia="Arial" w:hAnsi="Arial" w:cs="Arial"/>
          <w:b/>
          <w:color w:val="auto"/>
          <w:sz w:val="22"/>
          <w:szCs w:val="22"/>
        </w:rPr>
        <w:t>.</w:t>
      </w:r>
      <w:r w:rsidR="006E30BA" w:rsidRPr="003B5AA0">
        <w:rPr>
          <w:rFonts w:ascii="Arial" w:eastAsia="Arial" w:hAnsi="Arial" w:cs="Arial"/>
          <w:color w:val="auto"/>
          <w:sz w:val="22"/>
          <w:szCs w:val="22"/>
        </w:rPr>
        <w:t xml:space="preserve"> </w:t>
      </w:r>
      <w:r w:rsidR="002F0F41">
        <w:rPr>
          <w:rFonts w:ascii="Arial" w:eastAsia="Arial" w:hAnsi="Arial" w:cs="Arial"/>
          <w:color w:val="auto"/>
          <w:sz w:val="22"/>
          <w:szCs w:val="22"/>
        </w:rPr>
        <w:t xml:space="preserve">Deconvolution </w:t>
      </w:r>
      <w:r w:rsidR="001B32D6">
        <w:rPr>
          <w:rFonts w:ascii="Arial" w:eastAsia="Arial" w:hAnsi="Arial" w:cs="Arial"/>
          <w:color w:val="auto"/>
          <w:sz w:val="22"/>
          <w:szCs w:val="22"/>
        </w:rPr>
        <w:t>in</w:t>
      </w:r>
      <w:r w:rsidR="002F0F41">
        <w:rPr>
          <w:rFonts w:ascii="Arial" w:eastAsia="Arial" w:hAnsi="Arial" w:cs="Arial"/>
          <w:color w:val="auto"/>
          <w:sz w:val="22"/>
          <w:szCs w:val="22"/>
        </w:rPr>
        <w:t xml:space="preserve">to cancer and normal plasma </w:t>
      </w:r>
      <w:r w:rsidR="002F0F41" w:rsidRPr="00530512">
        <w:rPr>
          <w:rFonts w:ascii="Arial" w:eastAsia="Arial" w:hAnsi="Arial" w:cs="Arial"/>
          <w:color w:val="auto"/>
          <w:sz w:val="22"/>
          <w:szCs w:val="22"/>
        </w:rPr>
        <w:t>using</w:t>
      </w:r>
      <w:r w:rsidR="002F0F41" w:rsidRPr="003B5AA0">
        <w:rPr>
          <w:rFonts w:ascii="Arial" w:eastAsia="Arial" w:hAnsi="Arial" w:cs="Arial"/>
          <w:color w:val="auto"/>
          <w:sz w:val="22"/>
          <w:szCs w:val="22"/>
        </w:rPr>
        <w:t> </w:t>
      </w:r>
      <w:r w:rsidR="002F0F41" w:rsidRPr="00530512">
        <w:rPr>
          <w:rFonts w:ascii="Arial" w:eastAsia="Arial" w:hAnsi="Arial" w:cs="Arial"/>
          <w:color w:val="auto"/>
          <w:sz w:val="22"/>
          <w:szCs w:val="22"/>
        </w:rPr>
        <w:t>non-negative decomposition with quadratic programming</w:t>
      </w:r>
      <w:r w:rsidR="002F0F41">
        <w:rPr>
          <w:rFonts w:ascii="Arial" w:eastAsia="Arial" w:hAnsi="Arial" w:cs="Arial"/>
          <w:color w:val="auto"/>
          <w:sz w:val="22"/>
          <w:szCs w:val="22"/>
        </w:rPr>
        <w:t xml:space="preserve">. (a) accurate deconvolution when cancer fraction was lower. Red line </w:t>
      </w:r>
      <w:r w:rsidR="00162B1D">
        <w:rPr>
          <w:rFonts w:ascii="Arial" w:eastAsia="Arial" w:hAnsi="Arial" w:cs="Arial"/>
          <w:color w:val="auto"/>
          <w:sz w:val="22"/>
          <w:szCs w:val="22"/>
        </w:rPr>
        <w:t>indicates</w:t>
      </w:r>
      <w:r w:rsidR="002F0F41">
        <w:rPr>
          <w:rFonts w:ascii="Arial" w:eastAsia="Arial" w:hAnsi="Arial" w:cs="Arial"/>
          <w:color w:val="auto"/>
          <w:sz w:val="22"/>
          <w:szCs w:val="22"/>
        </w:rPr>
        <w:t xml:space="preserve"> diagonal line while black </w:t>
      </w:r>
      <w:r w:rsidR="00162B1D">
        <w:rPr>
          <w:rFonts w:ascii="Arial" w:eastAsia="Arial" w:hAnsi="Arial" w:cs="Arial"/>
          <w:color w:val="auto"/>
          <w:sz w:val="22"/>
          <w:szCs w:val="22"/>
        </w:rPr>
        <w:t>line indicates deconvolution result. (b) Cancer fraction estimated by deconvolution analysis to cancer and normal plasma samples.</w:t>
      </w:r>
    </w:p>
    <w:p w14:paraId="09BCAE2E" w14:textId="50E0EFD8" w:rsidR="003B5AA0" w:rsidRDefault="003B5AA0" w:rsidP="000B5869">
      <w:pPr>
        <w:spacing w:line="276" w:lineRule="auto"/>
        <w:jc w:val="left"/>
        <w:rPr>
          <w:rFonts w:ascii="Arial" w:eastAsia="Arial" w:hAnsi="Arial" w:cs="Arial"/>
          <w:color w:val="auto"/>
          <w:sz w:val="22"/>
          <w:szCs w:val="22"/>
        </w:rPr>
      </w:pPr>
    </w:p>
    <w:p w14:paraId="605E192B" w14:textId="7E7DE898" w:rsidR="005A440B" w:rsidRDefault="005A440B"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 xml:space="preserve">Supplementary Figure </w:t>
      </w:r>
      <w:r>
        <w:rPr>
          <w:rFonts w:ascii="Arial" w:eastAsia="Arial" w:hAnsi="Arial" w:cs="Arial"/>
          <w:b/>
          <w:color w:val="auto"/>
          <w:sz w:val="22"/>
          <w:szCs w:val="22"/>
        </w:rPr>
        <w:t>8</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Estimated </w:t>
      </w:r>
      <w:r>
        <w:rPr>
          <w:rFonts w:ascii="Arial" w:eastAsia="Arial" w:hAnsi="Arial" w:cs="Arial"/>
          <w:color w:val="auto"/>
          <w:sz w:val="22"/>
          <w:szCs w:val="22"/>
        </w:rPr>
        <w:t>tumor fraction in plasma is generally correlated with the normalized yield of DNA extraction. CCP denotes c</w:t>
      </w:r>
      <w:r w:rsidRPr="00530512">
        <w:rPr>
          <w:rFonts w:ascii="Arial" w:eastAsia="Arial" w:hAnsi="Arial" w:cs="Arial"/>
          <w:color w:val="auto"/>
          <w:sz w:val="22"/>
          <w:szCs w:val="22"/>
        </w:rPr>
        <w:t>olorectal cancer</w:t>
      </w:r>
      <w:r>
        <w:rPr>
          <w:rFonts w:ascii="Arial" w:eastAsia="Arial" w:hAnsi="Arial" w:cs="Arial"/>
          <w:color w:val="auto"/>
          <w:sz w:val="22"/>
          <w:szCs w:val="22"/>
        </w:rPr>
        <w:t xml:space="preserve"> plasma, LCP denotes lung cancer plasma and NP denotes normal plasma. </w:t>
      </w:r>
    </w:p>
    <w:p w14:paraId="04AA71A1" w14:textId="77777777" w:rsidR="005A440B" w:rsidRDefault="005A440B" w:rsidP="000B5869">
      <w:pPr>
        <w:spacing w:line="276" w:lineRule="auto"/>
        <w:jc w:val="left"/>
        <w:rPr>
          <w:rFonts w:ascii="Arial" w:eastAsia="Arial" w:hAnsi="Arial" w:cs="Arial"/>
          <w:color w:val="auto"/>
          <w:sz w:val="22"/>
          <w:szCs w:val="22"/>
        </w:rPr>
      </w:pPr>
    </w:p>
    <w:p w14:paraId="4EFD6A6A" w14:textId="77777777" w:rsidR="00D76EAD" w:rsidRDefault="003B5AA0" w:rsidP="00D76EAD">
      <w:pPr>
        <w:spacing w:line="276" w:lineRule="auto"/>
        <w:jc w:val="left"/>
        <w:rPr>
          <w:rFonts w:ascii="Arial" w:eastAsia="Arial" w:hAnsi="Arial" w:cs="Arial"/>
          <w:color w:val="auto"/>
          <w:sz w:val="22"/>
          <w:szCs w:val="22"/>
        </w:rPr>
      </w:pPr>
      <w:r w:rsidRPr="00D76EAD">
        <w:rPr>
          <w:rFonts w:ascii="Arial" w:eastAsia="Arial" w:hAnsi="Arial" w:cs="Arial"/>
          <w:b/>
          <w:color w:val="auto"/>
          <w:sz w:val="22"/>
          <w:szCs w:val="22"/>
        </w:rPr>
        <w:t>Supplementary Figure 9.</w:t>
      </w:r>
      <w:r w:rsidR="000255C9" w:rsidRPr="000255C9">
        <w:rPr>
          <w:rFonts w:ascii="Arial" w:eastAsia="Arial" w:hAnsi="Arial" w:cs="Arial"/>
          <w:color w:val="auto"/>
          <w:sz w:val="22"/>
          <w:szCs w:val="22"/>
        </w:rPr>
        <w:t xml:space="preserve"> </w:t>
      </w:r>
      <w:r w:rsidR="000255C9">
        <w:rPr>
          <w:rFonts w:ascii="Arial" w:eastAsia="Arial" w:hAnsi="Arial" w:cs="Arial"/>
          <w:color w:val="auto"/>
          <w:sz w:val="22"/>
          <w:szCs w:val="22"/>
        </w:rPr>
        <w:t xml:space="preserve">Tissue-specific </w:t>
      </w:r>
      <w:r w:rsidR="000255C9" w:rsidRPr="00530512">
        <w:rPr>
          <w:rFonts w:ascii="Arial" w:eastAsia="Arial" w:hAnsi="Arial" w:cs="Arial"/>
          <w:color w:val="auto"/>
          <w:sz w:val="22"/>
          <w:szCs w:val="22"/>
        </w:rPr>
        <w:t>MHBs</w:t>
      </w:r>
      <w:r w:rsidR="000255C9">
        <w:rPr>
          <w:rFonts w:ascii="Arial" w:eastAsia="Arial" w:hAnsi="Arial" w:cs="Arial"/>
          <w:color w:val="auto"/>
          <w:sz w:val="22"/>
          <w:szCs w:val="22"/>
        </w:rPr>
        <w:t xml:space="preserve"> counting approach mapping the plasma to its tissue-of-origin. The cancer plasma would carry more tissue-of-origin specific MHBs. CCP denotes c</w:t>
      </w:r>
      <w:r w:rsidR="000255C9" w:rsidRPr="00530512">
        <w:rPr>
          <w:rFonts w:ascii="Arial" w:eastAsia="Arial" w:hAnsi="Arial" w:cs="Arial"/>
          <w:color w:val="auto"/>
          <w:sz w:val="22"/>
          <w:szCs w:val="22"/>
        </w:rPr>
        <w:t>olorectal cancer</w:t>
      </w:r>
      <w:r w:rsidR="000255C9">
        <w:rPr>
          <w:rFonts w:ascii="Arial" w:eastAsia="Arial" w:hAnsi="Arial" w:cs="Arial"/>
          <w:color w:val="auto"/>
          <w:sz w:val="22"/>
          <w:szCs w:val="22"/>
        </w:rPr>
        <w:t xml:space="preserve"> plasma, LCP denotes lung cancer plasma and NP denotes normal plasma.</w:t>
      </w:r>
    </w:p>
    <w:p w14:paraId="6E00F487" w14:textId="2722F4C4" w:rsidR="001C23EF" w:rsidRPr="00530512" w:rsidRDefault="001C23EF" w:rsidP="000B5869">
      <w:pPr>
        <w:pStyle w:val="Heading2"/>
        <w:spacing w:line="276" w:lineRule="auto"/>
        <w:jc w:val="left"/>
        <w:rPr>
          <w:rFonts w:ascii="Arial" w:eastAsia="Arial" w:hAnsi="Arial" w:cs="Arial"/>
          <w:color w:val="auto"/>
          <w:sz w:val="22"/>
          <w:szCs w:val="22"/>
        </w:rPr>
      </w:pPr>
      <w:r w:rsidRPr="00530512">
        <w:rPr>
          <w:rFonts w:ascii="Arial" w:eastAsia="Arial" w:hAnsi="Arial" w:cs="Arial"/>
          <w:color w:val="auto"/>
          <w:sz w:val="22"/>
          <w:szCs w:val="22"/>
        </w:rPr>
        <w:t xml:space="preserve">Supplementary Tables: </w:t>
      </w:r>
    </w:p>
    <w:p w14:paraId="22CC8046" w14:textId="7E8035DE"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A15180" w:rsidRPr="00530512">
        <w:rPr>
          <w:rFonts w:ascii="Arial" w:eastAsia="Arial" w:hAnsi="Arial" w:cs="Arial"/>
          <w:b/>
          <w:color w:val="auto"/>
          <w:sz w:val="22"/>
          <w:szCs w:val="22"/>
        </w:rPr>
        <w:t xml:space="preserve"> Table 1.</w:t>
      </w:r>
      <w:r w:rsidR="00A15180" w:rsidRPr="00530512">
        <w:rPr>
          <w:rFonts w:ascii="Arial" w:eastAsia="Arial" w:hAnsi="Arial" w:cs="Arial"/>
          <w:color w:val="auto"/>
          <w:sz w:val="22"/>
          <w:szCs w:val="22"/>
        </w:rPr>
        <w:t xml:space="preserve"> </w:t>
      </w:r>
      <w:r w:rsidR="00C9411C" w:rsidRPr="00530512">
        <w:rPr>
          <w:rFonts w:ascii="Arial" w:eastAsia="Arial" w:hAnsi="Arial" w:cs="Arial" w:hint="eastAsia"/>
          <w:color w:val="auto"/>
          <w:sz w:val="22"/>
          <w:szCs w:val="22"/>
        </w:rPr>
        <w:t>Genome</w:t>
      </w:r>
      <w:r w:rsidR="00C9411C" w:rsidRPr="00530512">
        <w:rPr>
          <w:rFonts w:ascii="Arial" w:eastAsia="Arial" w:hAnsi="Arial" w:cs="Arial"/>
          <w:color w:val="auto"/>
          <w:sz w:val="22"/>
          <w:szCs w:val="22"/>
        </w:rPr>
        <w:t xml:space="preserve">-wide MHBs </w:t>
      </w:r>
      <w:r w:rsidR="000C039E">
        <w:rPr>
          <w:rFonts w:ascii="Arial" w:eastAsia="Arial" w:hAnsi="Arial" w:cs="Arial"/>
          <w:color w:val="auto"/>
          <w:sz w:val="22"/>
          <w:szCs w:val="22"/>
        </w:rPr>
        <w:t xml:space="preserve">identified from </w:t>
      </w:r>
      <w:r w:rsidR="00C9411C" w:rsidRPr="00530512">
        <w:rPr>
          <w:rFonts w:ascii="Arial" w:eastAsia="Arial" w:hAnsi="Arial" w:cs="Arial"/>
          <w:color w:val="auto"/>
          <w:sz w:val="22"/>
          <w:szCs w:val="22"/>
        </w:rPr>
        <w:t>65</w:t>
      </w:r>
      <w:r w:rsidR="000C039E">
        <w:rPr>
          <w:rFonts w:ascii="Arial" w:eastAsia="Arial" w:hAnsi="Arial" w:cs="Arial"/>
          <w:color w:val="auto"/>
          <w:sz w:val="22"/>
          <w:szCs w:val="22"/>
        </w:rPr>
        <w:t xml:space="preserve"> sets of</w:t>
      </w:r>
      <w:r w:rsidR="00C9411C" w:rsidRPr="00530512">
        <w:rPr>
          <w:rFonts w:ascii="Arial" w:eastAsia="Arial" w:hAnsi="Arial" w:cs="Arial"/>
          <w:color w:val="auto"/>
          <w:sz w:val="22"/>
          <w:szCs w:val="22"/>
        </w:rPr>
        <w:t xml:space="preserve"> WGB</w:t>
      </w:r>
      <w:r w:rsidR="000C039E">
        <w:rPr>
          <w:rFonts w:ascii="Arial" w:eastAsia="Arial" w:hAnsi="Arial" w:cs="Arial"/>
          <w:color w:val="auto"/>
          <w:sz w:val="22"/>
          <w:szCs w:val="22"/>
        </w:rPr>
        <w:t>S data</w:t>
      </w:r>
      <w:r w:rsidR="00CF445C" w:rsidRPr="00530512">
        <w:rPr>
          <w:rFonts w:asciiTheme="minorEastAsia" w:eastAsiaTheme="minorEastAsia" w:hAnsiTheme="minorEastAsia" w:cs="Arial" w:hint="eastAsia"/>
          <w:color w:val="auto"/>
          <w:sz w:val="22"/>
          <w:szCs w:val="22"/>
        </w:rPr>
        <w:t xml:space="preserve">. </w:t>
      </w:r>
    </w:p>
    <w:p w14:paraId="392CF37C" w14:textId="1E2124D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Table </w:t>
      </w:r>
      <w:r w:rsidR="00EE7B4F" w:rsidRPr="00530512">
        <w:rPr>
          <w:rFonts w:ascii="Arial" w:eastAsia="Arial" w:hAnsi="Arial" w:cs="Arial"/>
          <w:b/>
          <w:color w:val="auto"/>
          <w:sz w:val="22"/>
          <w:szCs w:val="22"/>
        </w:rPr>
        <w:t>2</w:t>
      </w:r>
      <w:r w:rsidR="00CF445C" w:rsidRPr="00530512">
        <w:rPr>
          <w:rFonts w:ascii="Arial" w:eastAsia="Arial" w:hAnsi="Arial" w:cs="Arial"/>
          <w:b/>
          <w:color w:val="auto"/>
          <w:sz w:val="22"/>
          <w:szCs w:val="22"/>
        </w:rPr>
        <w:t>.</w:t>
      </w:r>
      <w:r w:rsidR="000C039E">
        <w:rPr>
          <w:rFonts w:ascii="Arial" w:eastAsia="Arial" w:hAnsi="Arial" w:cs="Arial"/>
          <w:color w:val="auto"/>
          <w:sz w:val="22"/>
          <w:szCs w:val="22"/>
        </w:rPr>
        <w:t xml:space="preserve"> Tissue specific MHBs identified based on</w:t>
      </w:r>
      <w:r w:rsidR="00CF445C"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tissue</w:t>
      </w:r>
      <w:r w:rsidR="00CF445C" w:rsidRPr="00530512">
        <w:rPr>
          <w:rFonts w:ascii="Arial" w:eastAsia="Arial" w:hAnsi="Arial" w:cs="Arial"/>
          <w:color w:val="auto"/>
          <w:sz w:val="22"/>
          <w:szCs w:val="22"/>
        </w:rPr>
        <w:t xml:space="preserve"> specificity index. </w:t>
      </w:r>
    </w:p>
    <w:p w14:paraId="6A6A6B66" w14:textId="138253FC"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3</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Layer specific MHB</w:t>
      </w:r>
      <w:r w:rsidR="000C039E">
        <w:rPr>
          <w:rFonts w:ascii="Arial" w:eastAsia="Arial" w:hAnsi="Arial" w:cs="Arial"/>
          <w:color w:val="auto"/>
          <w:sz w:val="22"/>
          <w:szCs w:val="22"/>
        </w:rPr>
        <w:t>s</w:t>
      </w:r>
      <w:r w:rsidR="00A05C0F" w:rsidRPr="00530512">
        <w:rPr>
          <w:rFonts w:ascii="Arial" w:eastAsia="Arial" w:hAnsi="Arial" w:cs="Arial"/>
          <w:color w:val="auto"/>
          <w:sz w:val="22"/>
          <w:szCs w:val="22"/>
        </w:rPr>
        <w:t xml:space="preserve"> identified </w:t>
      </w:r>
      <w:r w:rsidR="000C039E">
        <w:rPr>
          <w:rFonts w:ascii="Arial" w:eastAsia="Arial" w:hAnsi="Arial" w:cs="Arial"/>
          <w:color w:val="auto"/>
          <w:sz w:val="22"/>
          <w:szCs w:val="22"/>
        </w:rPr>
        <w:t xml:space="preserve">based on </w:t>
      </w:r>
      <w:r w:rsidR="00A05C0F" w:rsidRPr="00530512">
        <w:rPr>
          <w:rFonts w:ascii="Arial" w:eastAsia="Arial" w:hAnsi="Arial" w:cs="Arial"/>
          <w:color w:val="auto"/>
          <w:sz w:val="22"/>
          <w:szCs w:val="22"/>
        </w:rPr>
        <w:t>layer specificity index.</w:t>
      </w:r>
    </w:p>
    <w:p w14:paraId="665B7DC8" w14:textId="4C49DCC3"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4</w:t>
      </w:r>
      <w:r w:rsidR="000970F6" w:rsidRPr="00530512">
        <w:rPr>
          <w:rFonts w:ascii="Arial" w:eastAsia="Arial" w:hAnsi="Arial" w:cs="Arial"/>
          <w:b/>
          <w:color w:val="auto"/>
          <w:sz w:val="22"/>
          <w:szCs w:val="22"/>
        </w:rPr>
        <w:t>.</w:t>
      </w:r>
      <w:r w:rsidR="000970F6"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Complete list for high</w:t>
      </w:r>
      <w:r w:rsidR="000C039E">
        <w:rPr>
          <w:rFonts w:ascii="Arial" w:eastAsia="Arial" w:hAnsi="Arial" w:cs="Arial"/>
          <w:color w:val="auto"/>
          <w:sz w:val="22"/>
          <w:szCs w:val="22"/>
        </w:rPr>
        <w:t xml:space="preserve">ly </w:t>
      </w:r>
      <w:r w:rsidR="00A05C0F" w:rsidRPr="00530512">
        <w:rPr>
          <w:rFonts w:ascii="Arial" w:eastAsia="Arial" w:hAnsi="Arial" w:cs="Arial"/>
          <w:color w:val="auto"/>
          <w:sz w:val="22"/>
          <w:szCs w:val="22"/>
        </w:rPr>
        <w:t>methylat</w:t>
      </w:r>
      <w:r w:rsidR="000C039E">
        <w:rPr>
          <w:rFonts w:ascii="Arial" w:eastAsia="Arial" w:hAnsi="Arial" w:cs="Arial"/>
          <w:color w:val="auto"/>
          <w:sz w:val="22"/>
          <w:szCs w:val="22"/>
        </w:rPr>
        <w:t>ed</w:t>
      </w:r>
      <w:r w:rsidR="00A05C0F" w:rsidRPr="00530512">
        <w:rPr>
          <w:rFonts w:ascii="Arial" w:eastAsia="Arial" w:hAnsi="Arial" w:cs="Arial"/>
          <w:color w:val="auto"/>
          <w:sz w:val="22"/>
          <w:szCs w:val="22"/>
        </w:rPr>
        <w:t xml:space="preserve"> haplotype shared by primary cancer</w:t>
      </w:r>
      <w:r w:rsidR="00796CF0" w:rsidRPr="00530512">
        <w:rPr>
          <w:rFonts w:ascii="Arial" w:eastAsia="Arial" w:hAnsi="Arial" w:cs="Arial"/>
          <w:color w:val="auto"/>
          <w:sz w:val="22"/>
          <w:szCs w:val="22"/>
        </w:rPr>
        <w:t xml:space="preserve"> </w:t>
      </w:r>
      <w:r w:rsidR="00A05C0F" w:rsidRPr="00530512">
        <w:rPr>
          <w:rFonts w:ascii="Arial" w:eastAsia="Arial" w:hAnsi="Arial" w:cs="Arial"/>
          <w:color w:val="auto"/>
          <w:sz w:val="22"/>
          <w:szCs w:val="22"/>
        </w:rPr>
        <w:t xml:space="preserve">tissue and matched plasma </w:t>
      </w:r>
      <w:r w:rsidR="000C039E">
        <w:rPr>
          <w:rFonts w:ascii="Arial" w:eastAsia="Arial" w:hAnsi="Arial" w:cs="Arial"/>
          <w:color w:val="auto"/>
          <w:sz w:val="22"/>
          <w:szCs w:val="22"/>
        </w:rPr>
        <w:t>for</w:t>
      </w:r>
      <w:r w:rsidR="00A05C0F" w:rsidRPr="00530512">
        <w:rPr>
          <w:rFonts w:ascii="Arial" w:eastAsia="Arial" w:hAnsi="Arial" w:cs="Arial"/>
          <w:color w:val="auto"/>
          <w:sz w:val="22"/>
          <w:szCs w:val="22"/>
        </w:rPr>
        <w:t xml:space="preserve"> CRC and lung cancer </w:t>
      </w:r>
      <w:r w:rsidR="000C039E">
        <w:rPr>
          <w:rFonts w:ascii="Arial" w:eastAsia="Arial" w:hAnsi="Arial" w:cs="Arial"/>
          <w:color w:val="auto"/>
          <w:sz w:val="22"/>
          <w:szCs w:val="22"/>
        </w:rPr>
        <w:t>patients</w:t>
      </w:r>
      <w:r w:rsidR="00A05C0F" w:rsidRPr="00530512">
        <w:rPr>
          <w:rFonts w:ascii="Arial" w:eastAsia="Arial" w:hAnsi="Arial" w:cs="Arial"/>
          <w:color w:val="auto"/>
          <w:sz w:val="22"/>
          <w:szCs w:val="22"/>
        </w:rPr>
        <w:t xml:space="preserve">. </w:t>
      </w:r>
    </w:p>
    <w:p w14:paraId="08340C4A" w14:textId="25741118"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5</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796CF0" w:rsidRPr="00530512">
        <w:rPr>
          <w:rFonts w:ascii="Arial" w:eastAsia="Arial" w:hAnsi="Arial" w:cs="Arial"/>
          <w:color w:val="auto"/>
          <w:sz w:val="22"/>
          <w:szCs w:val="22"/>
        </w:rPr>
        <w:t xml:space="preserve">Component deconvolution of cancer plasma from WB, normal tissue and primary cancer tissues based on high-methylation haplotype. </w:t>
      </w:r>
    </w:p>
    <w:p w14:paraId="4FC82B61" w14:textId="5B50EE66" w:rsidR="008E4EA4"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6</w:t>
      </w:r>
      <w:r w:rsidR="008E4EA4" w:rsidRPr="00530512">
        <w:rPr>
          <w:rFonts w:ascii="Arial" w:eastAsia="Arial" w:hAnsi="Arial" w:cs="Arial"/>
          <w:b/>
          <w:color w:val="auto"/>
          <w:sz w:val="22"/>
          <w:szCs w:val="22"/>
        </w:rPr>
        <w:t>.</w:t>
      </w:r>
      <w:r w:rsidR="005B7C9F" w:rsidRPr="00530512">
        <w:rPr>
          <w:rFonts w:ascii="Arial" w:eastAsia="Arial" w:hAnsi="Arial" w:cs="Arial"/>
          <w:color w:val="auto"/>
          <w:sz w:val="22"/>
          <w:szCs w:val="22"/>
        </w:rPr>
        <w:t xml:space="preserve"> Deconvolution </w:t>
      </w:r>
      <w:r w:rsidR="00AF2DA8">
        <w:rPr>
          <w:rFonts w:ascii="Arial" w:eastAsia="Arial" w:hAnsi="Arial" w:cs="Arial"/>
          <w:color w:val="auto"/>
          <w:sz w:val="22"/>
          <w:szCs w:val="22"/>
        </w:rPr>
        <w:t>of</w:t>
      </w:r>
      <w:r w:rsidR="005B7C9F" w:rsidRPr="00530512">
        <w:rPr>
          <w:rFonts w:ascii="Arial" w:eastAsia="Arial" w:hAnsi="Arial" w:cs="Arial"/>
          <w:color w:val="auto"/>
          <w:sz w:val="22"/>
          <w:szCs w:val="22"/>
        </w:rPr>
        <w:t xml:space="preserve"> </w:t>
      </w:r>
      <w:r w:rsidR="003611C6" w:rsidRPr="00530512">
        <w:rPr>
          <w:rFonts w:ascii="Arial" w:eastAsia="Arial" w:hAnsi="Arial" w:cs="Arial"/>
          <w:color w:val="auto"/>
          <w:sz w:val="22"/>
          <w:szCs w:val="22"/>
        </w:rPr>
        <w:t xml:space="preserve">CRC, LC and normal </w:t>
      </w:r>
      <w:r w:rsidR="005B7C9F" w:rsidRPr="00530512">
        <w:rPr>
          <w:rFonts w:ascii="Arial" w:eastAsia="Arial" w:hAnsi="Arial" w:cs="Arial"/>
          <w:color w:val="auto"/>
          <w:sz w:val="22"/>
          <w:szCs w:val="22"/>
        </w:rPr>
        <w:t>plasma samples by 10 normal tissues and LCT, CCT</w:t>
      </w:r>
    </w:p>
    <w:p w14:paraId="3F60FD4D" w14:textId="082F2C36" w:rsidR="009A7B06"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8E4EA4" w:rsidRPr="00530512">
        <w:rPr>
          <w:rFonts w:ascii="Arial" w:eastAsia="Arial" w:hAnsi="Arial" w:cs="Arial"/>
          <w:b/>
          <w:color w:val="auto"/>
          <w:sz w:val="22"/>
          <w:szCs w:val="22"/>
        </w:rPr>
        <w:t xml:space="preserve"> T</w:t>
      </w:r>
      <w:r w:rsidR="00EE7B4F" w:rsidRPr="00530512">
        <w:rPr>
          <w:rFonts w:ascii="Arial" w:eastAsia="Arial" w:hAnsi="Arial" w:cs="Arial"/>
          <w:b/>
          <w:color w:val="auto"/>
          <w:sz w:val="22"/>
          <w:szCs w:val="22"/>
        </w:rPr>
        <w:t>able 7</w:t>
      </w:r>
      <w:r w:rsidR="008E4EA4" w:rsidRPr="00530512">
        <w:rPr>
          <w:rFonts w:ascii="Arial" w:eastAsia="Arial" w:hAnsi="Arial" w:cs="Arial"/>
          <w:b/>
          <w:color w:val="auto"/>
          <w:sz w:val="22"/>
          <w:szCs w:val="22"/>
        </w:rPr>
        <w:t>.</w:t>
      </w:r>
      <w:r w:rsidR="008E4EA4" w:rsidRPr="00530512">
        <w:rPr>
          <w:rFonts w:ascii="Arial" w:eastAsia="Arial" w:hAnsi="Arial" w:cs="Arial"/>
          <w:color w:val="auto"/>
          <w:sz w:val="22"/>
          <w:szCs w:val="22"/>
        </w:rPr>
        <w:t xml:space="preserve"> </w:t>
      </w:r>
      <w:r w:rsidR="00494CA5" w:rsidRPr="00530512">
        <w:rPr>
          <w:rFonts w:ascii="Arial" w:eastAsia="Arial" w:hAnsi="Arial" w:cs="Arial"/>
          <w:color w:val="auto"/>
          <w:sz w:val="22"/>
          <w:szCs w:val="22"/>
        </w:rPr>
        <w:t>Significant differential</w:t>
      </w:r>
      <w:r w:rsidR="009A7B06">
        <w:rPr>
          <w:rFonts w:ascii="Arial" w:eastAsia="Arial" w:hAnsi="Arial" w:cs="Arial"/>
          <w:color w:val="auto"/>
          <w:sz w:val="22"/>
          <w:szCs w:val="22"/>
        </w:rPr>
        <w:t xml:space="preserve"> MHB regions between cancer and </w:t>
      </w:r>
      <w:r w:rsidR="00494CA5" w:rsidRPr="00530512">
        <w:rPr>
          <w:rFonts w:ascii="Arial" w:eastAsia="Arial" w:hAnsi="Arial" w:cs="Arial"/>
          <w:color w:val="auto"/>
          <w:sz w:val="22"/>
          <w:szCs w:val="22"/>
        </w:rPr>
        <w:t xml:space="preserve">normal plasma. </w:t>
      </w:r>
    </w:p>
    <w:p w14:paraId="39095E2A" w14:textId="037BCC80"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8</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The signal of MHL is higher than average 5mC based on cancer DNA and WB DNA mixture simulation analysis. </w:t>
      </w:r>
    </w:p>
    <w:p w14:paraId="01D653AA" w14:textId="2C5B91BB"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9A7B06">
        <w:rPr>
          <w:rFonts w:ascii="Arial" w:eastAsia="Arial" w:hAnsi="Arial" w:cs="Arial"/>
          <w:b/>
          <w:color w:val="auto"/>
          <w:sz w:val="22"/>
          <w:szCs w:val="22"/>
        </w:rPr>
        <w:t xml:space="preserve"> Table 9</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9545C1" w:rsidRPr="00530512">
        <w:rPr>
          <w:rFonts w:ascii="Arial" w:eastAsia="Arial" w:hAnsi="Arial" w:cs="Arial"/>
          <w:color w:val="auto"/>
          <w:sz w:val="22"/>
          <w:szCs w:val="22"/>
        </w:rPr>
        <w:t xml:space="preserve">Significant correlation between estimated cancer DNA fraction with cell-free DNA yield from the patients. </w:t>
      </w:r>
    </w:p>
    <w:p w14:paraId="4451E9E3" w14:textId="44AB6E4E" w:rsidR="00D279E8" w:rsidRPr="00530512" w:rsidRDefault="00B568F5" w:rsidP="000B5869">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w:t>
      </w:r>
      <w:r w:rsidR="00D279E8" w:rsidRPr="00530512">
        <w:rPr>
          <w:rFonts w:ascii="Arial" w:eastAsia="Arial" w:hAnsi="Arial" w:cs="Arial"/>
          <w:b/>
          <w:color w:val="auto"/>
          <w:sz w:val="22"/>
          <w:szCs w:val="22"/>
        </w:rPr>
        <w:t xml:space="preserve"> Tabl</w:t>
      </w:r>
      <w:r w:rsidR="009A7B06">
        <w:rPr>
          <w:rFonts w:ascii="Arial" w:eastAsia="Arial" w:hAnsi="Arial" w:cs="Arial"/>
          <w:b/>
          <w:color w:val="auto"/>
          <w:sz w:val="22"/>
          <w:szCs w:val="22"/>
        </w:rPr>
        <w:t>e 10</w:t>
      </w:r>
      <w:r w:rsidR="00D279E8" w:rsidRPr="00530512">
        <w:rPr>
          <w:rFonts w:ascii="Arial" w:eastAsia="Arial" w:hAnsi="Arial" w:cs="Arial"/>
          <w:b/>
          <w:color w:val="auto"/>
          <w:sz w:val="22"/>
          <w:szCs w:val="22"/>
        </w:rPr>
        <w:t>.</w:t>
      </w:r>
      <w:r w:rsidR="00D279E8" w:rsidRPr="00530512">
        <w:rPr>
          <w:rFonts w:ascii="Arial" w:eastAsia="Arial" w:hAnsi="Arial" w:cs="Arial"/>
          <w:color w:val="auto"/>
          <w:sz w:val="22"/>
          <w:szCs w:val="22"/>
        </w:rPr>
        <w:t xml:space="preserve"> </w:t>
      </w:r>
      <w:r w:rsidR="009545C1" w:rsidRPr="00530512">
        <w:rPr>
          <w:rFonts w:ascii="Arial" w:eastAsia="Arial" w:hAnsi="Arial" w:cs="Arial"/>
          <w:color w:val="auto"/>
          <w:sz w:val="22"/>
          <w:szCs w:val="22"/>
        </w:rPr>
        <w:t xml:space="preserve">Predictors applied in </w:t>
      </w:r>
      <w:r w:rsidR="00F70A85" w:rsidRPr="00530512">
        <w:rPr>
          <w:rFonts w:ascii="Arial" w:eastAsia="Arial" w:hAnsi="Arial" w:cs="Arial"/>
          <w:color w:val="auto"/>
          <w:sz w:val="22"/>
          <w:szCs w:val="22"/>
        </w:rPr>
        <w:t xml:space="preserve">prediction </w:t>
      </w:r>
      <w:r w:rsidR="009545C1" w:rsidRPr="00530512">
        <w:rPr>
          <w:rFonts w:ascii="Arial" w:eastAsia="Arial" w:hAnsi="Arial" w:cs="Arial"/>
          <w:color w:val="auto"/>
          <w:sz w:val="22"/>
          <w:szCs w:val="22"/>
        </w:rPr>
        <w:t xml:space="preserve">model from CRC, LC and normal plasma. </w:t>
      </w:r>
    </w:p>
    <w:p w14:paraId="433B10E0" w14:textId="50CD8ED1" w:rsidR="00EA7220" w:rsidRPr="00530512" w:rsidRDefault="00EA7220" w:rsidP="00EA7220">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30096">
        <w:rPr>
          <w:rFonts w:ascii="Arial" w:eastAsia="Arial" w:hAnsi="Arial" w:cs="Arial"/>
          <w:b/>
          <w:color w:val="auto"/>
          <w:sz w:val="22"/>
          <w:szCs w:val="22"/>
        </w:rPr>
        <w:t>1</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sidR="009A7B06">
        <w:rPr>
          <w:rFonts w:ascii="Arial" w:eastAsia="Arial" w:hAnsi="Arial" w:cs="Arial"/>
          <w:color w:val="auto"/>
          <w:sz w:val="22"/>
          <w:szCs w:val="22"/>
        </w:rPr>
        <w:t>Prediction performance of t</w:t>
      </w:r>
      <w:r w:rsidR="00620B1C">
        <w:rPr>
          <w:rFonts w:ascii="Arial" w:eastAsia="Arial" w:hAnsi="Arial" w:cs="Arial"/>
          <w:color w:val="auto"/>
          <w:sz w:val="22"/>
          <w:szCs w:val="22"/>
        </w:rPr>
        <w:t xml:space="preserve">issue-specific </w:t>
      </w:r>
      <w:r w:rsidR="00620B1C" w:rsidRPr="00530512">
        <w:rPr>
          <w:rFonts w:ascii="Arial" w:eastAsia="Arial" w:hAnsi="Arial" w:cs="Arial"/>
          <w:color w:val="auto"/>
          <w:sz w:val="22"/>
          <w:szCs w:val="22"/>
        </w:rPr>
        <w:t>MHBs</w:t>
      </w:r>
      <w:r w:rsidR="00620B1C">
        <w:rPr>
          <w:rFonts w:ascii="Arial" w:eastAsia="Arial" w:hAnsi="Arial" w:cs="Arial"/>
          <w:color w:val="auto"/>
          <w:sz w:val="22"/>
          <w:szCs w:val="22"/>
        </w:rPr>
        <w:t xml:space="preserve"> counting approach with 5-fold cross-validation</w:t>
      </w:r>
      <w:r w:rsidR="009A7B06">
        <w:rPr>
          <w:rFonts w:ascii="Arial" w:eastAsia="Arial" w:hAnsi="Arial" w:cs="Arial"/>
          <w:color w:val="auto"/>
          <w:sz w:val="22"/>
          <w:szCs w:val="22"/>
        </w:rPr>
        <w:t xml:space="preserve">. </w:t>
      </w:r>
    </w:p>
    <w:p w14:paraId="356CA34F" w14:textId="273115BD" w:rsidR="00AB3CEA" w:rsidRPr="00530512" w:rsidRDefault="00AB3CEA" w:rsidP="00AB3CEA">
      <w:pPr>
        <w:spacing w:line="276" w:lineRule="auto"/>
        <w:jc w:val="left"/>
        <w:rPr>
          <w:rFonts w:ascii="Arial" w:eastAsia="Arial" w:hAnsi="Arial" w:cs="Arial"/>
          <w:color w:val="auto"/>
          <w:sz w:val="22"/>
          <w:szCs w:val="22"/>
        </w:rPr>
      </w:pPr>
      <w:r w:rsidRPr="00530512">
        <w:rPr>
          <w:rFonts w:ascii="Arial" w:eastAsia="Arial" w:hAnsi="Arial" w:cs="Arial"/>
          <w:b/>
          <w:color w:val="auto"/>
          <w:sz w:val="22"/>
          <w:szCs w:val="22"/>
        </w:rPr>
        <w:t>Supplementary Tabl</w:t>
      </w:r>
      <w:r>
        <w:rPr>
          <w:rFonts w:ascii="Arial" w:eastAsia="Arial" w:hAnsi="Arial" w:cs="Arial"/>
          <w:b/>
          <w:color w:val="auto"/>
          <w:sz w:val="22"/>
          <w:szCs w:val="22"/>
        </w:rPr>
        <w:t>e 1</w:t>
      </w:r>
      <w:r w:rsidR="001914C3">
        <w:rPr>
          <w:rFonts w:ascii="Arial" w:eastAsia="Arial" w:hAnsi="Arial" w:cs="Arial"/>
          <w:b/>
          <w:color w:val="auto"/>
          <w:sz w:val="22"/>
          <w:szCs w:val="22"/>
        </w:rPr>
        <w:t>2</w:t>
      </w:r>
      <w:r w:rsidRPr="00530512">
        <w:rPr>
          <w:rFonts w:ascii="Arial" w:eastAsia="Arial" w:hAnsi="Arial" w:cs="Arial"/>
          <w:b/>
          <w:color w:val="auto"/>
          <w:sz w:val="22"/>
          <w:szCs w:val="22"/>
        </w:rPr>
        <w:t>.</w:t>
      </w:r>
      <w:r w:rsidRPr="00530512">
        <w:rPr>
          <w:rFonts w:ascii="Arial" w:eastAsia="Arial" w:hAnsi="Arial" w:cs="Arial"/>
          <w:color w:val="auto"/>
          <w:sz w:val="22"/>
          <w:szCs w:val="22"/>
        </w:rPr>
        <w:t xml:space="preserve"> </w:t>
      </w:r>
      <w:r>
        <w:rPr>
          <w:rFonts w:ascii="Arial" w:eastAsia="Arial" w:hAnsi="Arial" w:cs="Arial"/>
          <w:color w:val="auto"/>
          <w:sz w:val="22"/>
          <w:szCs w:val="22"/>
        </w:rPr>
        <w:t xml:space="preserve">Tissue-specific </w:t>
      </w:r>
      <w:r w:rsidRPr="00530512">
        <w:rPr>
          <w:rFonts w:ascii="Arial" w:eastAsia="Arial" w:hAnsi="Arial" w:cs="Arial"/>
          <w:color w:val="auto"/>
          <w:sz w:val="22"/>
          <w:szCs w:val="22"/>
        </w:rPr>
        <w:t>MHBs</w:t>
      </w:r>
      <w:r>
        <w:rPr>
          <w:rFonts w:ascii="Arial" w:eastAsia="Arial" w:hAnsi="Arial" w:cs="Arial"/>
          <w:color w:val="auto"/>
          <w:sz w:val="22"/>
          <w:szCs w:val="22"/>
        </w:rPr>
        <w:t xml:space="preserve"> counting approach with 5-fold cross-validation. </w:t>
      </w:r>
    </w:p>
    <w:p w14:paraId="5FD1BA53" w14:textId="128BE9EB" w:rsidR="008E4EA4" w:rsidRPr="00530512" w:rsidRDefault="008E4EA4">
      <w:pPr>
        <w:spacing w:line="276" w:lineRule="auto"/>
        <w:rPr>
          <w:rFonts w:ascii="Arial" w:eastAsia="Arial" w:hAnsi="Arial" w:cs="Arial"/>
          <w:color w:val="auto"/>
          <w:sz w:val="22"/>
          <w:szCs w:val="22"/>
        </w:rPr>
      </w:pPr>
    </w:p>
    <w:p w14:paraId="00D30EDA" w14:textId="4085FE71" w:rsidR="00F52DF1" w:rsidRPr="00530512" w:rsidRDefault="008A3879" w:rsidP="003D0BA6">
      <w:pPr>
        <w:pStyle w:val="Heading2"/>
        <w:spacing w:line="276" w:lineRule="auto"/>
        <w:rPr>
          <w:rFonts w:ascii="Arial" w:hAnsi="Arial" w:cs="Arial"/>
          <w:color w:val="auto"/>
          <w:sz w:val="22"/>
          <w:szCs w:val="22"/>
        </w:rPr>
      </w:pPr>
      <w:r w:rsidRPr="00530512">
        <w:rPr>
          <w:rFonts w:ascii="Arial" w:eastAsia="Arial" w:hAnsi="Arial" w:cs="Arial"/>
          <w:color w:val="auto"/>
          <w:sz w:val="22"/>
          <w:szCs w:val="22"/>
        </w:rPr>
        <w:t>Reference</w:t>
      </w:r>
    </w:p>
    <w:p w14:paraId="53DBF66B" w14:textId="77777777" w:rsidR="00B77226" w:rsidRPr="00B77226" w:rsidRDefault="00F52DF1" w:rsidP="00B77226">
      <w:pPr>
        <w:ind w:left="720" w:hanging="720"/>
        <w:jc w:val="left"/>
        <w:rPr>
          <w:rFonts w:cs="Arial"/>
          <w:noProof/>
          <w:color w:val="auto"/>
          <w:sz w:val="20"/>
          <w:szCs w:val="22"/>
        </w:rPr>
      </w:pPr>
      <w:r w:rsidRPr="00530512">
        <w:rPr>
          <w:rFonts w:ascii="Arial" w:hAnsi="Arial" w:cs="Arial"/>
          <w:noProof/>
          <w:color w:val="auto"/>
          <w:sz w:val="22"/>
          <w:szCs w:val="22"/>
        </w:rPr>
        <w:fldChar w:fldCharType="begin"/>
      </w:r>
      <w:r w:rsidRPr="00530512">
        <w:rPr>
          <w:rFonts w:ascii="Arial" w:hAnsi="Arial" w:cs="Arial"/>
          <w:color w:val="auto"/>
          <w:sz w:val="22"/>
          <w:szCs w:val="22"/>
        </w:rPr>
        <w:instrText xml:space="preserve"> ADDIN EN.REFLIST </w:instrText>
      </w:r>
      <w:r w:rsidRPr="00530512">
        <w:rPr>
          <w:rFonts w:ascii="Arial" w:hAnsi="Arial" w:cs="Arial"/>
          <w:noProof/>
          <w:color w:val="auto"/>
          <w:sz w:val="22"/>
          <w:szCs w:val="22"/>
        </w:rPr>
        <w:fldChar w:fldCharType="separate"/>
      </w:r>
      <w:bookmarkStart w:id="15" w:name="_ENREF_1"/>
      <w:r w:rsidR="00B77226" w:rsidRPr="00B77226">
        <w:rPr>
          <w:rFonts w:cs="Arial"/>
          <w:noProof/>
          <w:color w:val="auto"/>
          <w:sz w:val="20"/>
          <w:szCs w:val="22"/>
        </w:rPr>
        <w:t>1.</w:t>
      </w:r>
      <w:r w:rsidR="00B77226" w:rsidRPr="00B77226">
        <w:rPr>
          <w:rFonts w:cs="Arial"/>
          <w:noProof/>
          <w:color w:val="auto"/>
          <w:sz w:val="20"/>
          <w:szCs w:val="22"/>
        </w:rPr>
        <w:tab/>
        <w:t xml:space="preserve">Wigler, M., Levy, D. &amp; Perucho, M. The somatic replication of DNA methylation. </w:t>
      </w:r>
      <w:r w:rsidR="00B77226" w:rsidRPr="00B77226">
        <w:rPr>
          <w:rFonts w:cs="Arial"/>
          <w:i/>
          <w:noProof/>
          <w:color w:val="auto"/>
          <w:sz w:val="20"/>
          <w:szCs w:val="22"/>
        </w:rPr>
        <w:t>Cell</w:t>
      </w:r>
      <w:r w:rsidR="00B77226" w:rsidRPr="00B77226">
        <w:rPr>
          <w:rFonts w:cs="Arial"/>
          <w:noProof/>
          <w:color w:val="auto"/>
          <w:sz w:val="20"/>
          <w:szCs w:val="22"/>
        </w:rPr>
        <w:t xml:space="preserve"> </w:t>
      </w:r>
      <w:r w:rsidR="00B77226" w:rsidRPr="00B77226">
        <w:rPr>
          <w:rFonts w:cs="Arial"/>
          <w:b/>
          <w:noProof/>
          <w:color w:val="auto"/>
          <w:sz w:val="20"/>
          <w:szCs w:val="22"/>
        </w:rPr>
        <w:t>24</w:t>
      </w:r>
      <w:r w:rsidR="00B77226" w:rsidRPr="00B77226">
        <w:rPr>
          <w:rFonts w:cs="Arial"/>
          <w:noProof/>
          <w:color w:val="auto"/>
          <w:sz w:val="20"/>
          <w:szCs w:val="22"/>
        </w:rPr>
        <w:t>, 33-40 (1981).</w:t>
      </w:r>
      <w:bookmarkEnd w:id="15"/>
    </w:p>
    <w:p w14:paraId="04FA534A" w14:textId="77777777" w:rsidR="00B77226" w:rsidRPr="00B77226" w:rsidRDefault="00B77226" w:rsidP="00B77226">
      <w:pPr>
        <w:ind w:left="720" w:hanging="720"/>
        <w:jc w:val="left"/>
        <w:rPr>
          <w:rFonts w:cs="Arial"/>
          <w:noProof/>
          <w:color w:val="auto"/>
          <w:sz w:val="20"/>
          <w:szCs w:val="22"/>
        </w:rPr>
      </w:pPr>
      <w:bookmarkStart w:id="16" w:name="_ENREF_2"/>
      <w:r w:rsidRPr="00B77226">
        <w:rPr>
          <w:rFonts w:cs="Arial"/>
          <w:noProof/>
          <w:color w:val="auto"/>
          <w:sz w:val="20"/>
          <w:szCs w:val="22"/>
        </w:rPr>
        <w:t>2.</w:t>
      </w:r>
      <w:r w:rsidRPr="00B77226">
        <w:rPr>
          <w:rFonts w:cs="Arial"/>
          <w:noProof/>
          <w:color w:val="auto"/>
          <w:sz w:val="20"/>
          <w:szCs w:val="22"/>
        </w:rPr>
        <w:tab/>
        <w:t xml:space="preserve">Slatkin, M. Linkage disequilibrium--understanding the evolutionary past and mapping the medical future. </w:t>
      </w:r>
      <w:r w:rsidRPr="00B77226">
        <w:rPr>
          <w:rFonts w:cs="Arial"/>
          <w:i/>
          <w:noProof/>
          <w:color w:val="auto"/>
          <w:sz w:val="20"/>
          <w:szCs w:val="22"/>
        </w:rPr>
        <w:t>Nature reviews. Genetics</w:t>
      </w:r>
      <w:r w:rsidRPr="00B77226">
        <w:rPr>
          <w:rFonts w:cs="Arial"/>
          <w:noProof/>
          <w:color w:val="auto"/>
          <w:sz w:val="20"/>
          <w:szCs w:val="22"/>
        </w:rPr>
        <w:t xml:space="preserve"> </w:t>
      </w:r>
      <w:r w:rsidRPr="00B77226">
        <w:rPr>
          <w:rFonts w:cs="Arial"/>
          <w:b/>
          <w:noProof/>
          <w:color w:val="auto"/>
          <w:sz w:val="20"/>
          <w:szCs w:val="22"/>
        </w:rPr>
        <w:t>9</w:t>
      </w:r>
      <w:r w:rsidRPr="00B77226">
        <w:rPr>
          <w:rFonts w:cs="Arial"/>
          <w:noProof/>
          <w:color w:val="auto"/>
          <w:sz w:val="20"/>
          <w:szCs w:val="22"/>
        </w:rPr>
        <w:t>, 477-485 (2008).</w:t>
      </w:r>
      <w:bookmarkEnd w:id="16"/>
    </w:p>
    <w:p w14:paraId="20537F2C" w14:textId="77777777" w:rsidR="00B77226" w:rsidRPr="00B77226" w:rsidRDefault="00B77226" w:rsidP="00B77226">
      <w:pPr>
        <w:ind w:left="720" w:hanging="720"/>
        <w:jc w:val="left"/>
        <w:rPr>
          <w:rFonts w:cs="Arial"/>
          <w:noProof/>
          <w:color w:val="auto"/>
          <w:sz w:val="20"/>
          <w:szCs w:val="22"/>
        </w:rPr>
      </w:pPr>
      <w:bookmarkStart w:id="17" w:name="_ENREF_3"/>
      <w:r w:rsidRPr="00B77226">
        <w:rPr>
          <w:rFonts w:cs="Arial"/>
          <w:noProof/>
          <w:color w:val="auto"/>
          <w:sz w:val="20"/>
          <w:szCs w:val="22"/>
        </w:rPr>
        <w:lastRenderedPageBreak/>
        <w:t>3.</w:t>
      </w:r>
      <w:r w:rsidRPr="00B77226">
        <w:rPr>
          <w:rFonts w:cs="Arial"/>
          <w:noProof/>
          <w:color w:val="auto"/>
          <w:sz w:val="20"/>
          <w:szCs w:val="22"/>
        </w:rPr>
        <w:tab/>
        <w:t xml:space="preserve">Bernstein, B.E. et al. The NIH Roadmap Epigenomics Mapping Consortium. </w:t>
      </w:r>
      <w:r w:rsidRPr="00B77226">
        <w:rPr>
          <w:rFonts w:cs="Arial"/>
          <w:i/>
          <w:noProof/>
          <w:color w:val="auto"/>
          <w:sz w:val="20"/>
          <w:szCs w:val="22"/>
        </w:rPr>
        <w:t>Nature biotechnology</w:t>
      </w:r>
      <w:r w:rsidRPr="00B77226">
        <w:rPr>
          <w:rFonts w:cs="Arial"/>
          <w:noProof/>
          <w:color w:val="auto"/>
          <w:sz w:val="20"/>
          <w:szCs w:val="22"/>
        </w:rPr>
        <w:t xml:space="preserve"> </w:t>
      </w:r>
      <w:r w:rsidRPr="00B77226">
        <w:rPr>
          <w:rFonts w:cs="Arial"/>
          <w:b/>
          <w:noProof/>
          <w:color w:val="auto"/>
          <w:sz w:val="20"/>
          <w:szCs w:val="22"/>
        </w:rPr>
        <w:t>28</w:t>
      </w:r>
      <w:r w:rsidRPr="00B77226">
        <w:rPr>
          <w:rFonts w:cs="Arial"/>
          <w:noProof/>
          <w:color w:val="auto"/>
          <w:sz w:val="20"/>
          <w:szCs w:val="22"/>
        </w:rPr>
        <w:t>, 1045-1048 (2010).</w:t>
      </w:r>
      <w:bookmarkEnd w:id="17"/>
    </w:p>
    <w:p w14:paraId="0EB86B45" w14:textId="77777777" w:rsidR="00B77226" w:rsidRPr="00B77226" w:rsidRDefault="00B77226" w:rsidP="00B77226">
      <w:pPr>
        <w:ind w:left="720" w:hanging="720"/>
        <w:jc w:val="left"/>
        <w:rPr>
          <w:rFonts w:cs="Arial"/>
          <w:noProof/>
          <w:color w:val="auto"/>
          <w:sz w:val="20"/>
          <w:szCs w:val="22"/>
        </w:rPr>
      </w:pPr>
      <w:bookmarkStart w:id="18" w:name="_ENREF_4"/>
      <w:r w:rsidRPr="00B77226">
        <w:rPr>
          <w:rFonts w:cs="Arial"/>
          <w:noProof/>
          <w:color w:val="auto"/>
          <w:sz w:val="20"/>
          <w:szCs w:val="22"/>
        </w:rPr>
        <w:t>4.</w:t>
      </w:r>
      <w:r w:rsidRPr="00B77226">
        <w:rPr>
          <w:rFonts w:cs="Arial"/>
          <w:noProof/>
          <w:color w:val="auto"/>
          <w:sz w:val="20"/>
          <w:szCs w:val="22"/>
        </w:rPr>
        <w:tab/>
        <w:t xml:space="preserve">Jones, P.A. &amp; Martienssen, R. A blueprint for a Human Epigenome Project: the AACR Human Epigenome Workshop. </w:t>
      </w:r>
      <w:r w:rsidRPr="00B77226">
        <w:rPr>
          <w:rFonts w:cs="Arial"/>
          <w:i/>
          <w:noProof/>
          <w:color w:val="auto"/>
          <w:sz w:val="20"/>
          <w:szCs w:val="22"/>
        </w:rPr>
        <w:t>Cancer research</w:t>
      </w:r>
      <w:r w:rsidRPr="00B77226">
        <w:rPr>
          <w:rFonts w:cs="Arial"/>
          <w:noProof/>
          <w:color w:val="auto"/>
          <w:sz w:val="20"/>
          <w:szCs w:val="22"/>
        </w:rPr>
        <w:t xml:space="preserve"> </w:t>
      </w:r>
      <w:r w:rsidRPr="00B77226">
        <w:rPr>
          <w:rFonts w:cs="Arial"/>
          <w:b/>
          <w:noProof/>
          <w:color w:val="auto"/>
          <w:sz w:val="20"/>
          <w:szCs w:val="22"/>
        </w:rPr>
        <w:t>65</w:t>
      </w:r>
      <w:r w:rsidRPr="00B77226">
        <w:rPr>
          <w:rFonts w:cs="Arial"/>
          <w:noProof/>
          <w:color w:val="auto"/>
          <w:sz w:val="20"/>
          <w:szCs w:val="22"/>
        </w:rPr>
        <w:t>, 11241-11246 (2005).</w:t>
      </w:r>
      <w:bookmarkEnd w:id="18"/>
    </w:p>
    <w:p w14:paraId="6C1A24E3" w14:textId="77777777" w:rsidR="00B77226" w:rsidRPr="00B77226" w:rsidRDefault="00B77226" w:rsidP="00B77226">
      <w:pPr>
        <w:ind w:left="720" w:hanging="720"/>
        <w:jc w:val="left"/>
        <w:rPr>
          <w:rFonts w:cs="Arial"/>
          <w:noProof/>
          <w:color w:val="auto"/>
          <w:sz w:val="20"/>
          <w:szCs w:val="22"/>
        </w:rPr>
      </w:pPr>
      <w:bookmarkStart w:id="19" w:name="_ENREF_5"/>
      <w:r w:rsidRPr="00B77226">
        <w:rPr>
          <w:rFonts w:cs="Arial"/>
          <w:noProof/>
          <w:color w:val="auto"/>
          <w:sz w:val="20"/>
          <w:szCs w:val="22"/>
        </w:rPr>
        <w:t>5.</w:t>
      </w:r>
      <w:r w:rsidRPr="00B77226">
        <w:rPr>
          <w:rFonts w:cs="Arial"/>
          <w:noProof/>
          <w:color w:val="auto"/>
          <w:sz w:val="20"/>
          <w:szCs w:val="22"/>
        </w:rPr>
        <w:tab/>
        <w:t xml:space="preserve">Houseman, E.A. et al. Reference-free deconvolution of DNA methylation data and mediation by cell composition effects. </w:t>
      </w:r>
      <w:r w:rsidRPr="00B77226">
        <w:rPr>
          <w:rFonts w:cs="Arial"/>
          <w:i/>
          <w:noProof/>
          <w:color w:val="auto"/>
          <w:sz w:val="20"/>
          <w:szCs w:val="22"/>
        </w:rPr>
        <w:t>BMC bioinformatics</w:t>
      </w:r>
      <w:r w:rsidRPr="00B77226">
        <w:rPr>
          <w:rFonts w:cs="Arial"/>
          <w:noProof/>
          <w:color w:val="auto"/>
          <w:sz w:val="20"/>
          <w:szCs w:val="22"/>
        </w:rPr>
        <w:t xml:space="preserve"> </w:t>
      </w:r>
      <w:r w:rsidRPr="00B77226">
        <w:rPr>
          <w:rFonts w:cs="Arial"/>
          <w:b/>
          <w:noProof/>
          <w:color w:val="auto"/>
          <w:sz w:val="20"/>
          <w:szCs w:val="22"/>
        </w:rPr>
        <w:t>17</w:t>
      </w:r>
      <w:r w:rsidRPr="00B77226">
        <w:rPr>
          <w:rFonts w:cs="Arial"/>
          <w:noProof/>
          <w:color w:val="auto"/>
          <w:sz w:val="20"/>
          <w:szCs w:val="22"/>
        </w:rPr>
        <w:t>, 259 (2016).</w:t>
      </w:r>
      <w:bookmarkEnd w:id="19"/>
    </w:p>
    <w:p w14:paraId="158CCB46" w14:textId="77777777" w:rsidR="00B77226" w:rsidRPr="00B77226" w:rsidRDefault="00B77226" w:rsidP="00B77226">
      <w:pPr>
        <w:ind w:left="720" w:hanging="720"/>
        <w:jc w:val="left"/>
        <w:rPr>
          <w:rFonts w:cs="Arial"/>
          <w:noProof/>
          <w:color w:val="auto"/>
          <w:sz w:val="20"/>
          <w:szCs w:val="22"/>
        </w:rPr>
      </w:pPr>
      <w:bookmarkStart w:id="20" w:name="_ENREF_6"/>
      <w:r w:rsidRPr="00B77226">
        <w:rPr>
          <w:rFonts w:cs="Arial"/>
          <w:noProof/>
          <w:color w:val="auto"/>
          <w:sz w:val="20"/>
          <w:szCs w:val="22"/>
        </w:rPr>
        <w:t>6.</w:t>
      </w:r>
      <w:r w:rsidRPr="00B77226">
        <w:rPr>
          <w:rFonts w:cs="Arial"/>
          <w:noProof/>
          <w:color w:val="auto"/>
          <w:sz w:val="20"/>
          <w:szCs w:val="22"/>
        </w:rPr>
        <w:tab/>
        <w:t xml:space="preserve">Sun, K. et al. Plasma DNA tissue mapping by genome-wide methylation sequencing for noninvasive prenatal, cancer, and transplantation assessments. </w:t>
      </w:r>
      <w:r w:rsidRPr="00B77226">
        <w:rPr>
          <w:rFonts w:cs="Arial"/>
          <w:i/>
          <w:noProof/>
          <w:color w:val="auto"/>
          <w:sz w:val="20"/>
          <w:szCs w:val="22"/>
        </w:rPr>
        <w:t>Proceedings of the National Academy of Sciences of the United States of America</w:t>
      </w:r>
      <w:r w:rsidRPr="00B77226">
        <w:rPr>
          <w:rFonts w:cs="Arial"/>
          <w:noProof/>
          <w:color w:val="auto"/>
          <w:sz w:val="20"/>
          <w:szCs w:val="22"/>
        </w:rPr>
        <w:t xml:space="preserve"> </w:t>
      </w:r>
      <w:r w:rsidRPr="00B77226">
        <w:rPr>
          <w:rFonts w:cs="Arial"/>
          <w:b/>
          <w:noProof/>
          <w:color w:val="auto"/>
          <w:sz w:val="20"/>
          <w:szCs w:val="22"/>
        </w:rPr>
        <w:t>112</w:t>
      </w:r>
      <w:r w:rsidRPr="00B77226">
        <w:rPr>
          <w:rFonts w:cs="Arial"/>
          <w:noProof/>
          <w:color w:val="auto"/>
          <w:sz w:val="20"/>
          <w:szCs w:val="22"/>
        </w:rPr>
        <w:t>, E5503-5512 (2015).</w:t>
      </w:r>
      <w:bookmarkEnd w:id="20"/>
    </w:p>
    <w:p w14:paraId="1799036B" w14:textId="77777777" w:rsidR="00B77226" w:rsidRPr="00B77226" w:rsidRDefault="00B77226" w:rsidP="00B77226">
      <w:pPr>
        <w:ind w:left="720" w:hanging="720"/>
        <w:jc w:val="left"/>
        <w:rPr>
          <w:rFonts w:cs="Arial"/>
          <w:noProof/>
          <w:color w:val="auto"/>
          <w:sz w:val="20"/>
          <w:szCs w:val="22"/>
        </w:rPr>
      </w:pPr>
      <w:bookmarkStart w:id="21" w:name="_ENREF_7"/>
      <w:r w:rsidRPr="00B77226">
        <w:rPr>
          <w:rFonts w:cs="Arial"/>
          <w:noProof/>
          <w:color w:val="auto"/>
          <w:sz w:val="20"/>
          <w:szCs w:val="22"/>
        </w:rPr>
        <w:t>7.</w:t>
      </w:r>
      <w:r w:rsidRPr="00B77226">
        <w:rPr>
          <w:rFonts w:cs="Arial"/>
          <w:noProof/>
          <w:color w:val="auto"/>
          <w:sz w:val="20"/>
          <w:szCs w:val="22"/>
        </w:rPr>
        <w:tab/>
        <w:t xml:space="preserve">Lehmann-Werman, R. et al. Identification of tissue-specific cell death using methylation patterns of circulating DNA. </w:t>
      </w:r>
      <w:r w:rsidRPr="00B77226">
        <w:rPr>
          <w:rFonts w:cs="Arial"/>
          <w:i/>
          <w:noProof/>
          <w:color w:val="auto"/>
          <w:sz w:val="20"/>
          <w:szCs w:val="22"/>
        </w:rPr>
        <w:t>Proc Natl Acad Sci U S A</w:t>
      </w:r>
      <w:r w:rsidRPr="00B77226">
        <w:rPr>
          <w:rFonts w:cs="Arial"/>
          <w:noProof/>
          <w:color w:val="auto"/>
          <w:sz w:val="20"/>
          <w:szCs w:val="22"/>
        </w:rPr>
        <w:t xml:space="preserve"> </w:t>
      </w:r>
      <w:r w:rsidRPr="00B77226">
        <w:rPr>
          <w:rFonts w:cs="Arial"/>
          <w:b/>
          <w:noProof/>
          <w:color w:val="auto"/>
          <w:sz w:val="20"/>
          <w:szCs w:val="22"/>
        </w:rPr>
        <w:t>113</w:t>
      </w:r>
      <w:r w:rsidRPr="00B77226">
        <w:rPr>
          <w:rFonts w:cs="Arial"/>
          <w:noProof/>
          <w:color w:val="auto"/>
          <w:sz w:val="20"/>
          <w:szCs w:val="22"/>
        </w:rPr>
        <w:t>, E1826-1834 (2016).</w:t>
      </w:r>
      <w:bookmarkEnd w:id="21"/>
    </w:p>
    <w:p w14:paraId="45F79C97" w14:textId="77777777" w:rsidR="00B77226" w:rsidRPr="00B77226" w:rsidRDefault="00B77226" w:rsidP="00B77226">
      <w:pPr>
        <w:ind w:left="720" w:hanging="720"/>
        <w:jc w:val="left"/>
        <w:rPr>
          <w:rFonts w:cs="Arial"/>
          <w:noProof/>
          <w:color w:val="auto"/>
          <w:sz w:val="20"/>
          <w:szCs w:val="22"/>
        </w:rPr>
      </w:pPr>
      <w:bookmarkStart w:id="22" w:name="_ENREF_8"/>
      <w:r w:rsidRPr="00B77226">
        <w:rPr>
          <w:rFonts w:cs="Arial"/>
          <w:noProof/>
          <w:color w:val="auto"/>
          <w:sz w:val="20"/>
          <w:szCs w:val="22"/>
        </w:rPr>
        <w:t>8.</w:t>
      </w:r>
      <w:r w:rsidRPr="00B77226">
        <w:rPr>
          <w:rFonts w:cs="Arial"/>
          <w:noProof/>
          <w:color w:val="auto"/>
          <w:sz w:val="20"/>
          <w:szCs w:val="22"/>
        </w:rPr>
        <w:tab/>
        <w:t xml:space="preserve">Shoemaker, R., Deng, J., Wang, W. &amp; Zhang, K. Allele-specific methylation is prevalent and is contributed by CpG-SNPs in the human genome. </w:t>
      </w:r>
      <w:r w:rsidRPr="00B77226">
        <w:rPr>
          <w:rFonts w:cs="Arial"/>
          <w:i/>
          <w:noProof/>
          <w:color w:val="auto"/>
          <w:sz w:val="20"/>
          <w:szCs w:val="22"/>
        </w:rPr>
        <w:t>Genome research</w:t>
      </w:r>
      <w:r w:rsidRPr="00B77226">
        <w:rPr>
          <w:rFonts w:cs="Arial"/>
          <w:noProof/>
          <w:color w:val="auto"/>
          <w:sz w:val="20"/>
          <w:szCs w:val="22"/>
        </w:rPr>
        <w:t xml:space="preserve"> </w:t>
      </w:r>
      <w:r w:rsidRPr="00B77226">
        <w:rPr>
          <w:rFonts w:cs="Arial"/>
          <w:b/>
          <w:noProof/>
          <w:color w:val="auto"/>
          <w:sz w:val="20"/>
          <w:szCs w:val="22"/>
        </w:rPr>
        <w:t>20</w:t>
      </w:r>
      <w:r w:rsidRPr="00B77226">
        <w:rPr>
          <w:rFonts w:cs="Arial"/>
          <w:noProof/>
          <w:color w:val="auto"/>
          <w:sz w:val="20"/>
          <w:szCs w:val="22"/>
        </w:rPr>
        <w:t>, 883-889 (2010).</w:t>
      </w:r>
      <w:bookmarkEnd w:id="22"/>
    </w:p>
    <w:p w14:paraId="5BED55A5" w14:textId="77777777" w:rsidR="00B77226" w:rsidRPr="00B77226" w:rsidRDefault="00B77226" w:rsidP="00B77226">
      <w:pPr>
        <w:ind w:left="720" w:hanging="720"/>
        <w:jc w:val="left"/>
        <w:rPr>
          <w:rFonts w:cs="Arial"/>
          <w:noProof/>
          <w:color w:val="auto"/>
          <w:sz w:val="20"/>
          <w:szCs w:val="22"/>
        </w:rPr>
      </w:pPr>
      <w:bookmarkStart w:id="23" w:name="_ENREF_9"/>
      <w:r w:rsidRPr="00B77226">
        <w:rPr>
          <w:rFonts w:cs="Arial"/>
          <w:noProof/>
          <w:color w:val="auto"/>
          <w:sz w:val="20"/>
          <w:szCs w:val="22"/>
        </w:rPr>
        <w:t>9.</w:t>
      </w:r>
      <w:r w:rsidRPr="00B77226">
        <w:rPr>
          <w:rFonts w:cs="Arial"/>
          <w:noProof/>
          <w:color w:val="auto"/>
          <w:sz w:val="20"/>
          <w:szCs w:val="22"/>
        </w:rPr>
        <w:tab/>
        <w:t xml:space="preserve">Dixon, J.R. et al. Chromatin architecture reorganization during stem cell differentiation. </w:t>
      </w:r>
      <w:r w:rsidRPr="00B77226">
        <w:rPr>
          <w:rFonts w:cs="Arial"/>
          <w:i/>
          <w:noProof/>
          <w:color w:val="auto"/>
          <w:sz w:val="20"/>
          <w:szCs w:val="22"/>
        </w:rPr>
        <w:t>Nature</w:t>
      </w:r>
      <w:r w:rsidRPr="00B77226">
        <w:rPr>
          <w:rFonts w:cs="Arial"/>
          <w:noProof/>
          <w:color w:val="auto"/>
          <w:sz w:val="20"/>
          <w:szCs w:val="22"/>
        </w:rPr>
        <w:t xml:space="preserve"> </w:t>
      </w:r>
      <w:r w:rsidRPr="00B77226">
        <w:rPr>
          <w:rFonts w:cs="Arial"/>
          <w:b/>
          <w:noProof/>
          <w:color w:val="auto"/>
          <w:sz w:val="20"/>
          <w:szCs w:val="22"/>
        </w:rPr>
        <w:t>518</w:t>
      </w:r>
      <w:r w:rsidRPr="00B77226">
        <w:rPr>
          <w:rFonts w:cs="Arial"/>
          <w:noProof/>
          <w:color w:val="auto"/>
          <w:sz w:val="20"/>
          <w:szCs w:val="22"/>
        </w:rPr>
        <w:t>, 331-336 (2015).</w:t>
      </w:r>
      <w:bookmarkEnd w:id="23"/>
    </w:p>
    <w:p w14:paraId="3577F174" w14:textId="77777777" w:rsidR="00B77226" w:rsidRPr="00B77226" w:rsidRDefault="00B77226" w:rsidP="00B77226">
      <w:pPr>
        <w:ind w:left="720" w:hanging="720"/>
        <w:jc w:val="left"/>
        <w:rPr>
          <w:rFonts w:cs="Arial"/>
          <w:noProof/>
          <w:color w:val="auto"/>
          <w:sz w:val="20"/>
          <w:szCs w:val="22"/>
        </w:rPr>
      </w:pPr>
      <w:bookmarkStart w:id="24" w:name="_ENREF_10"/>
      <w:r w:rsidRPr="00B77226">
        <w:rPr>
          <w:rFonts w:cs="Arial"/>
          <w:noProof/>
          <w:color w:val="auto"/>
          <w:sz w:val="20"/>
          <w:szCs w:val="22"/>
        </w:rPr>
        <w:t>10.</w:t>
      </w:r>
      <w:r w:rsidRPr="00B77226">
        <w:rPr>
          <w:rFonts w:cs="Arial"/>
          <w:noProof/>
          <w:color w:val="auto"/>
          <w:sz w:val="20"/>
          <w:szCs w:val="22"/>
        </w:rPr>
        <w:tab/>
        <w:t xml:space="preserve">Shao, X., Zhang, C., Sun, M.A., Lu, X. &amp; Xie, H. Deciphering the heterogeneity in DNA methylation patterns during stem cell differentiation and reprogramming. </w:t>
      </w:r>
      <w:r w:rsidRPr="00B77226">
        <w:rPr>
          <w:rFonts w:cs="Arial"/>
          <w:i/>
          <w:noProof/>
          <w:color w:val="auto"/>
          <w:sz w:val="20"/>
          <w:szCs w:val="22"/>
        </w:rPr>
        <w:t>BMC genomics</w:t>
      </w:r>
      <w:r w:rsidRPr="00B77226">
        <w:rPr>
          <w:rFonts w:cs="Arial"/>
          <w:noProof/>
          <w:color w:val="auto"/>
          <w:sz w:val="20"/>
          <w:szCs w:val="22"/>
        </w:rPr>
        <w:t xml:space="preserve"> </w:t>
      </w:r>
      <w:r w:rsidRPr="00B77226">
        <w:rPr>
          <w:rFonts w:cs="Arial"/>
          <w:b/>
          <w:noProof/>
          <w:color w:val="auto"/>
          <w:sz w:val="20"/>
          <w:szCs w:val="22"/>
        </w:rPr>
        <w:t>15</w:t>
      </w:r>
      <w:r w:rsidRPr="00B77226">
        <w:rPr>
          <w:rFonts w:cs="Arial"/>
          <w:noProof/>
          <w:color w:val="auto"/>
          <w:sz w:val="20"/>
          <w:szCs w:val="22"/>
        </w:rPr>
        <w:t>, 978 (2014).</w:t>
      </w:r>
      <w:bookmarkEnd w:id="24"/>
    </w:p>
    <w:p w14:paraId="45126482" w14:textId="77777777" w:rsidR="00B77226" w:rsidRPr="00B77226" w:rsidRDefault="00B77226" w:rsidP="00B77226">
      <w:pPr>
        <w:ind w:left="720" w:hanging="720"/>
        <w:jc w:val="left"/>
        <w:rPr>
          <w:rFonts w:cs="Arial"/>
          <w:noProof/>
          <w:color w:val="auto"/>
          <w:sz w:val="20"/>
          <w:szCs w:val="22"/>
        </w:rPr>
      </w:pPr>
      <w:bookmarkStart w:id="25" w:name="_ENREF_11"/>
      <w:r w:rsidRPr="00B77226">
        <w:rPr>
          <w:rFonts w:cs="Arial"/>
          <w:noProof/>
          <w:color w:val="auto"/>
          <w:sz w:val="20"/>
          <w:szCs w:val="22"/>
        </w:rPr>
        <w:t>11.</w:t>
      </w:r>
      <w:r w:rsidRPr="00B77226">
        <w:rPr>
          <w:rFonts w:cs="Arial"/>
          <w:noProof/>
          <w:color w:val="auto"/>
          <w:sz w:val="20"/>
          <w:szCs w:val="22"/>
        </w:rPr>
        <w:tab/>
        <w:t xml:space="preserve">Landau, D.A. et al. Locally disordered methylation forms the basis of intratumor methylome variation in chronic lymphocytic leukemia. </w:t>
      </w:r>
      <w:r w:rsidRPr="00B77226">
        <w:rPr>
          <w:rFonts w:cs="Arial"/>
          <w:i/>
          <w:noProof/>
          <w:color w:val="auto"/>
          <w:sz w:val="20"/>
          <w:szCs w:val="22"/>
        </w:rPr>
        <w:t>Cancer cell</w:t>
      </w:r>
      <w:r w:rsidRPr="00B77226">
        <w:rPr>
          <w:rFonts w:cs="Arial"/>
          <w:noProof/>
          <w:color w:val="auto"/>
          <w:sz w:val="20"/>
          <w:szCs w:val="22"/>
        </w:rPr>
        <w:t xml:space="preserve"> </w:t>
      </w:r>
      <w:r w:rsidRPr="00B77226">
        <w:rPr>
          <w:rFonts w:cs="Arial"/>
          <w:b/>
          <w:noProof/>
          <w:color w:val="auto"/>
          <w:sz w:val="20"/>
          <w:szCs w:val="22"/>
        </w:rPr>
        <w:t>26</w:t>
      </w:r>
      <w:r w:rsidRPr="00B77226">
        <w:rPr>
          <w:rFonts w:cs="Arial"/>
          <w:noProof/>
          <w:color w:val="auto"/>
          <w:sz w:val="20"/>
          <w:szCs w:val="22"/>
        </w:rPr>
        <w:t>, 813-825 (2014).</w:t>
      </w:r>
      <w:bookmarkEnd w:id="25"/>
    </w:p>
    <w:p w14:paraId="32426770" w14:textId="77777777" w:rsidR="00B77226" w:rsidRPr="00B77226" w:rsidRDefault="00B77226" w:rsidP="00B77226">
      <w:pPr>
        <w:ind w:left="720" w:hanging="720"/>
        <w:jc w:val="left"/>
        <w:rPr>
          <w:rFonts w:cs="Arial"/>
          <w:noProof/>
          <w:color w:val="auto"/>
          <w:sz w:val="20"/>
          <w:szCs w:val="22"/>
        </w:rPr>
      </w:pPr>
      <w:bookmarkStart w:id="26" w:name="_ENREF_12"/>
      <w:r w:rsidRPr="00B77226">
        <w:rPr>
          <w:rFonts w:cs="Arial"/>
          <w:noProof/>
          <w:color w:val="auto"/>
          <w:sz w:val="20"/>
          <w:szCs w:val="22"/>
        </w:rPr>
        <w:t>12.</w:t>
      </w:r>
      <w:r w:rsidRPr="00B77226">
        <w:rPr>
          <w:rFonts w:cs="Arial"/>
          <w:noProof/>
          <w:color w:val="auto"/>
          <w:sz w:val="20"/>
          <w:szCs w:val="22"/>
        </w:rPr>
        <w:tab/>
        <w:t xml:space="preserve">Weinstein, J.N. et al. The Cancer Genome Atlas Pan-Cancer analysis project. </w:t>
      </w:r>
      <w:r w:rsidRPr="00B77226">
        <w:rPr>
          <w:rFonts w:cs="Arial"/>
          <w:i/>
          <w:noProof/>
          <w:color w:val="auto"/>
          <w:sz w:val="20"/>
          <w:szCs w:val="22"/>
        </w:rPr>
        <w:t>Nature genetics</w:t>
      </w:r>
      <w:r w:rsidRPr="00B77226">
        <w:rPr>
          <w:rFonts w:cs="Arial"/>
          <w:noProof/>
          <w:color w:val="auto"/>
          <w:sz w:val="20"/>
          <w:szCs w:val="22"/>
        </w:rPr>
        <w:t xml:space="preserve"> </w:t>
      </w:r>
      <w:r w:rsidRPr="00B77226">
        <w:rPr>
          <w:rFonts w:cs="Arial"/>
          <w:b/>
          <w:noProof/>
          <w:color w:val="auto"/>
          <w:sz w:val="20"/>
          <w:szCs w:val="22"/>
        </w:rPr>
        <w:t>45</w:t>
      </w:r>
      <w:r w:rsidRPr="00B77226">
        <w:rPr>
          <w:rFonts w:cs="Arial"/>
          <w:noProof/>
          <w:color w:val="auto"/>
          <w:sz w:val="20"/>
          <w:szCs w:val="22"/>
        </w:rPr>
        <w:t>, 1113-1120 (2013).</w:t>
      </w:r>
      <w:bookmarkEnd w:id="26"/>
    </w:p>
    <w:p w14:paraId="2CC90C20" w14:textId="77777777" w:rsidR="00B77226" w:rsidRPr="00B77226" w:rsidRDefault="00B77226" w:rsidP="00B77226">
      <w:pPr>
        <w:ind w:left="720" w:hanging="720"/>
        <w:jc w:val="left"/>
        <w:rPr>
          <w:rFonts w:cs="Arial"/>
          <w:noProof/>
          <w:color w:val="auto"/>
          <w:sz w:val="20"/>
          <w:szCs w:val="22"/>
        </w:rPr>
      </w:pPr>
      <w:bookmarkStart w:id="27" w:name="_ENREF_13"/>
      <w:r w:rsidRPr="00B77226">
        <w:rPr>
          <w:rFonts w:cs="Arial"/>
          <w:noProof/>
          <w:color w:val="auto"/>
          <w:sz w:val="20"/>
          <w:szCs w:val="22"/>
        </w:rPr>
        <w:t>13.</w:t>
      </w:r>
      <w:r w:rsidRPr="00B77226">
        <w:rPr>
          <w:rFonts w:cs="Arial"/>
          <w:noProof/>
          <w:color w:val="auto"/>
          <w:sz w:val="20"/>
          <w:szCs w:val="22"/>
        </w:rPr>
        <w:tab/>
        <w:t xml:space="preserve">An integrated encyclopedia of DNA elements in the human genome. </w:t>
      </w:r>
      <w:r w:rsidRPr="00B77226">
        <w:rPr>
          <w:rFonts w:cs="Arial"/>
          <w:i/>
          <w:noProof/>
          <w:color w:val="auto"/>
          <w:sz w:val="20"/>
          <w:szCs w:val="22"/>
        </w:rPr>
        <w:t>Nature</w:t>
      </w:r>
      <w:r w:rsidRPr="00B77226">
        <w:rPr>
          <w:rFonts w:cs="Arial"/>
          <w:noProof/>
          <w:color w:val="auto"/>
          <w:sz w:val="20"/>
          <w:szCs w:val="22"/>
        </w:rPr>
        <w:t xml:space="preserve"> </w:t>
      </w:r>
      <w:r w:rsidRPr="00B77226">
        <w:rPr>
          <w:rFonts w:cs="Arial"/>
          <w:b/>
          <w:noProof/>
          <w:color w:val="auto"/>
          <w:sz w:val="20"/>
          <w:szCs w:val="22"/>
        </w:rPr>
        <w:t>489</w:t>
      </w:r>
      <w:r w:rsidRPr="00B77226">
        <w:rPr>
          <w:rFonts w:cs="Arial"/>
          <w:noProof/>
          <w:color w:val="auto"/>
          <w:sz w:val="20"/>
          <w:szCs w:val="22"/>
        </w:rPr>
        <w:t>, 57-74 (2012).</w:t>
      </w:r>
      <w:bookmarkEnd w:id="27"/>
    </w:p>
    <w:p w14:paraId="08CDCE53" w14:textId="77777777" w:rsidR="00B77226" w:rsidRPr="00B77226" w:rsidRDefault="00B77226" w:rsidP="00B77226">
      <w:pPr>
        <w:ind w:left="720" w:hanging="720"/>
        <w:jc w:val="left"/>
        <w:rPr>
          <w:rFonts w:cs="Arial"/>
          <w:noProof/>
          <w:color w:val="auto"/>
          <w:sz w:val="20"/>
          <w:szCs w:val="22"/>
        </w:rPr>
      </w:pPr>
      <w:bookmarkStart w:id="28" w:name="_ENREF_14"/>
      <w:r w:rsidRPr="00B77226">
        <w:rPr>
          <w:rFonts w:cs="Arial"/>
          <w:noProof/>
          <w:color w:val="auto"/>
          <w:sz w:val="20"/>
          <w:szCs w:val="22"/>
        </w:rPr>
        <w:t>14.</w:t>
      </w:r>
      <w:r w:rsidRPr="00B77226">
        <w:rPr>
          <w:rFonts w:cs="Arial"/>
          <w:noProof/>
          <w:color w:val="auto"/>
          <w:sz w:val="20"/>
          <w:szCs w:val="22"/>
        </w:rPr>
        <w:tab/>
        <w:t xml:space="preserve">Guelen, L. et al. Domain organization of human chromosomes revealed by mapping of nuclear lamina interactions. </w:t>
      </w:r>
      <w:r w:rsidRPr="00B77226">
        <w:rPr>
          <w:rFonts w:cs="Arial"/>
          <w:i/>
          <w:noProof/>
          <w:color w:val="auto"/>
          <w:sz w:val="20"/>
          <w:szCs w:val="22"/>
        </w:rPr>
        <w:t>Nature</w:t>
      </w:r>
      <w:r w:rsidRPr="00B77226">
        <w:rPr>
          <w:rFonts w:cs="Arial"/>
          <w:noProof/>
          <w:color w:val="auto"/>
          <w:sz w:val="20"/>
          <w:szCs w:val="22"/>
        </w:rPr>
        <w:t xml:space="preserve"> </w:t>
      </w:r>
      <w:r w:rsidRPr="00B77226">
        <w:rPr>
          <w:rFonts w:cs="Arial"/>
          <w:b/>
          <w:noProof/>
          <w:color w:val="auto"/>
          <w:sz w:val="20"/>
          <w:szCs w:val="22"/>
        </w:rPr>
        <w:t>453</w:t>
      </w:r>
      <w:r w:rsidRPr="00B77226">
        <w:rPr>
          <w:rFonts w:cs="Arial"/>
          <w:noProof/>
          <w:color w:val="auto"/>
          <w:sz w:val="20"/>
          <w:szCs w:val="22"/>
        </w:rPr>
        <w:t>, 948-951 (2008).</w:t>
      </w:r>
      <w:bookmarkEnd w:id="28"/>
    </w:p>
    <w:p w14:paraId="77815451" w14:textId="77777777" w:rsidR="00B77226" w:rsidRPr="00B77226" w:rsidRDefault="00B77226" w:rsidP="00B77226">
      <w:pPr>
        <w:ind w:left="720" w:hanging="720"/>
        <w:jc w:val="left"/>
        <w:rPr>
          <w:rFonts w:cs="Arial"/>
          <w:noProof/>
          <w:color w:val="auto"/>
          <w:sz w:val="20"/>
          <w:szCs w:val="22"/>
        </w:rPr>
      </w:pPr>
      <w:bookmarkStart w:id="29" w:name="_ENREF_15"/>
      <w:r w:rsidRPr="00B77226">
        <w:rPr>
          <w:rFonts w:cs="Arial"/>
          <w:noProof/>
          <w:color w:val="auto"/>
          <w:sz w:val="20"/>
          <w:szCs w:val="22"/>
        </w:rPr>
        <w:t>15.</w:t>
      </w:r>
      <w:r w:rsidRPr="00B77226">
        <w:rPr>
          <w:rFonts w:cs="Arial"/>
          <w:noProof/>
          <w:color w:val="auto"/>
          <w:sz w:val="20"/>
          <w:szCs w:val="22"/>
        </w:rPr>
        <w:tab/>
        <w:t xml:space="preserve">Wen, B., Wu, H., Shinkai, Y., Irizarry, R.A. &amp; Feinberg, A.P. Large histone H3 lysine 9 dimethylated chromatin blocks distinguish differentiated from embryonic stem cells. </w:t>
      </w:r>
      <w:r w:rsidRPr="00B77226">
        <w:rPr>
          <w:rFonts w:cs="Arial"/>
          <w:i/>
          <w:noProof/>
          <w:color w:val="auto"/>
          <w:sz w:val="20"/>
          <w:szCs w:val="22"/>
        </w:rPr>
        <w:t>Nature genetics</w:t>
      </w:r>
      <w:r w:rsidRPr="00B77226">
        <w:rPr>
          <w:rFonts w:cs="Arial"/>
          <w:noProof/>
          <w:color w:val="auto"/>
          <w:sz w:val="20"/>
          <w:szCs w:val="22"/>
        </w:rPr>
        <w:t xml:space="preserve"> </w:t>
      </w:r>
      <w:r w:rsidRPr="00B77226">
        <w:rPr>
          <w:rFonts w:cs="Arial"/>
          <w:b/>
          <w:noProof/>
          <w:color w:val="auto"/>
          <w:sz w:val="20"/>
          <w:szCs w:val="22"/>
        </w:rPr>
        <w:t>41</w:t>
      </w:r>
      <w:r w:rsidRPr="00B77226">
        <w:rPr>
          <w:rFonts w:cs="Arial"/>
          <w:noProof/>
          <w:color w:val="auto"/>
          <w:sz w:val="20"/>
          <w:szCs w:val="22"/>
        </w:rPr>
        <w:t>, 246-250 (2009).</w:t>
      </w:r>
      <w:bookmarkEnd w:id="29"/>
    </w:p>
    <w:p w14:paraId="2724DE8C" w14:textId="77777777" w:rsidR="00B77226" w:rsidRPr="00B77226" w:rsidRDefault="00B77226" w:rsidP="00B77226">
      <w:pPr>
        <w:ind w:left="720" w:hanging="720"/>
        <w:jc w:val="left"/>
        <w:rPr>
          <w:rFonts w:cs="Arial"/>
          <w:noProof/>
          <w:color w:val="auto"/>
          <w:sz w:val="20"/>
          <w:szCs w:val="22"/>
        </w:rPr>
      </w:pPr>
      <w:bookmarkStart w:id="30" w:name="_ENREF_16"/>
      <w:r w:rsidRPr="00B77226">
        <w:rPr>
          <w:rFonts w:cs="Arial"/>
          <w:noProof/>
          <w:color w:val="auto"/>
          <w:sz w:val="20"/>
          <w:szCs w:val="22"/>
        </w:rPr>
        <w:t>16.</w:t>
      </w:r>
      <w:r w:rsidRPr="00B77226">
        <w:rPr>
          <w:rFonts w:cs="Arial"/>
          <w:noProof/>
          <w:color w:val="auto"/>
          <w:sz w:val="20"/>
          <w:szCs w:val="22"/>
        </w:rPr>
        <w:tab/>
        <w:t xml:space="preserve">Dixon, J.R. et al. Topological domains in mammalian genomes identified by analysis of chromatin interactions. </w:t>
      </w:r>
      <w:r w:rsidRPr="00B77226">
        <w:rPr>
          <w:rFonts w:cs="Arial"/>
          <w:i/>
          <w:noProof/>
          <w:color w:val="auto"/>
          <w:sz w:val="20"/>
          <w:szCs w:val="22"/>
        </w:rPr>
        <w:t>Nature</w:t>
      </w:r>
      <w:r w:rsidRPr="00B77226">
        <w:rPr>
          <w:rFonts w:cs="Arial"/>
          <w:noProof/>
          <w:color w:val="auto"/>
          <w:sz w:val="20"/>
          <w:szCs w:val="22"/>
        </w:rPr>
        <w:t xml:space="preserve"> </w:t>
      </w:r>
      <w:r w:rsidRPr="00B77226">
        <w:rPr>
          <w:rFonts w:cs="Arial"/>
          <w:b/>
          <w:noProof/>
          <w:color w:val="auto"/>
          <w:sz w:val="20"/>
          <w:szCs w:val="22"/>
        </w:rPr>
        <w:t>485</w:t>
      </w:r>
      <w:r w:rsidRPr="00B77226">
        <w:rPr>
          <w:rFonts w:cs="Arial"/>
          <w:noProof/>
          <w:color w:val="auto"/>
          <w:sz w:val="20"/>
          <w:szCs w:val="22"/>
        </w:rPr>
        <w:t>, 376-380 (2012).</w:t>
      </w:r>
      <w:bookmarkEnd w:id="30"/>
    </w:p>
    <w:p w14:paraId="4D5B5AB6" w14:textId="77777777" w:rsidR="00B77226" w:rsidRPr="00B77226" w:rsidRDefault="00B77226" w:rsidP="00B77226">
      <w:pPr>
        <w:ind w:left="720" w:hanging="720"/>
        <w:jc w:val="left"/>
        <w:rPr>
          <w:rFonts w:cs="Arial"/>
          <w:noProof/>
          <w:color w:val="auto"/>
          <w:sz w:val="20"/>
          <w:szCs w:val="22"/>
        </w:rPr>
      </w:pPr>
      <w:bookmarkStart w:id="31" w:name="_ENREF_17"/>
      <w:r w:rsidRPr="00B77226">
        <w:rPr>
          <w:rFonts w:cs="Arial"/>
          <w:noProof/>
          <w:color w:val="auto"/>
          <w:sz w:val="20"/>
          <w:szCs w:val="22"/>
        </w:rPr>
        <w:t>17.</w:t>
      </w:r>
      <w:r w:rsidRPr="00B77226">
        <w:rPr>
          <w:rFonts w:cs="Arial"/>
          <w:noProof/>
          <w:color w:val="auto"/>
          <w:sz w:val="20"/>
          <w:szCs w:val="22"/>
        </w:rPr>
        <w:tab/>
        <w:t xml:space="preserve">Hansen, K.D. et al. Increased methylation variation in epigenetic domains across cancer types. </w:t>
      </w:r>
      <w:r w:rsidRPr="00B77226">
        <w:rPr>
          <w:rFonts w:cs="Arial"/>
          <w:i/>
          <w:noProof/>
          <w:color w:val="auto"/>
          <w:sz w:val="20"/>
          <w:szCs w:val="22"/>
        </w:rPr>
        <w:t>Nat Genet</w:t>
      </w:r>
      <w:r w:rsidRPr="00B77226">
        <w:rPr>
          <w:rFonts w:cs="Arial"/>
          <w:noProof/>
          <w:color w:val="auto"/>
          <w:sz w:val="20"/>
          <w:szCs w:val="22"/>
        </w:rPr>
        <w:t xml:space="preserve"> </w:t>
      </w:r>
      <w:r w:rsidRPr="00B77226">
        <w:rPr>
          <w:rFonts w:cs="Arial"/>
          <w:b/>
          <w:noProof/>
          <w:color w:val="auto"/>
          <w:sz w:val="20"/>
          <w:szCs w:val="22"/>
        </w:rPr>
        <w:t>43</w:t>
      </w:r>
      <w:r w:rsidRPr="00B77226">
        <w:rPr>
          <w:rFonts w:cs="Arial"/>
          <w:noProof/>
          <w:color w:val="auto"/>
          <w:sz w:val="20"/>
          <w:szCs w:val="22"/>
        </w:rPr>
        <w:t>, 768-775 (2011).</w:t>
      </w:r>
      <w:bookmarkEnd w:id="31"/>
    </w:p>
    <w:p w14:paraId="445ED516" w14:textId="77777777" w:rsidR="00B77226" w:rsidRPr="00B77226" w:rsidRDefault="00B77226" w:rsidP="00B77226">
      <w:pPr>
        <w:ind w:left="720" w:hanging="720"/>
        <w:jc w:val="left"/>
        <w:rPr>
          <w:rFonts w:cs="Arial"/>
          <w:noProof/>
          <w:color w:val="auto"/>
          <w:sz w:val="20"/>
          <w:szCs w:val="22"/>
        </w:rPr>
      </w:pPr>
      <w:bookmarkStart w:id="32" w:name="_ENREF_18"/>
      <w:r w:rsidRPr="00B77226">
        <w:rPr>
          <w:rFonts w:cs="Arial"/>
          <w:noProof/>
          <w:color w:val="auto"/>
          <w:sz w:val="20"/>
          <w:szCs w:val="22"/>
        </w:rPr>
        <w:t>18.</w:t>
      </w:r>
      <w:r w:rsidRPr="00B77226">
        <w:rPr>
          <w:rFonts w:cs="Arial"/>
          <w:noProof/>
          <w:color w:val="auto"/>
          <w:sz w:val="20"/>
          <w:szCs w:val="22"/>
        </w:rPr>
        <w:tab/>
        <w:t xml:space="preserve">Irizarry, R.A. et al. The human colon cancer methylome shows similar hypo- and hypermethylation at conserved tissue-specific CpG island shores. </w:t>
      </w:r>
      <w:r w:rsidRPr="00B77226">
        <w:rPr>
          <w:rFonts w:cs="Arial"/>
          <w:i/>
          <w:noProof/>
          <w:color w:val="auto"/>
          <w:sz w:val="20"/>
          <w:szCs w:val="22"/>
        </w:rPr>
        <w:t>Nat Genet</w:t>
      </w:r>
      <w:r w:rsidRPr="00B77226">
        <w:rPr>
          <w:rFonts w:cs="Arial"/>
          <w:noProof/>
          <w:color w:val="auto"/>
          <w:sz w:val="20"/>
          <w:szCs w:val="22"/>
        </w:rPr>
        <w:t xml:space="preserve"> </w:t>
      </w:r>
      <w:r w:rsidRPr="00B77226">
        <w:rPr>
          <w:rFonts w:cs="Arial"/>
          <w:b/>
          <w:noProof/>
          <w:color w:val="auto"/>
          <w:sz w:val="20"/>
          <w:szCs w:val="22"/>
        </w:rPr>
        <w:t>41</w:t>
      </w:r>
      <w:r w:rsidRPr="00B77226">
        <w:rPr>
          <w:rFonts w:cs="Arial"/>
          <w:noProof/>
          <w:color w:val="auto"/>
          <w:sz w:val="20"/>
          <w:szCs w:val="22"/>
        </w:rPr>
        <w:t>, 178-186 (2009).</w:t>
      </w:r>
      <w:bookmarkEnd w:id="32"/>
    </w:p>
    <w:p w14:paraId="48104BB4" w14:textId="77777777" w:rsidR="00B77226" w:rsidRPr="00B77226" w:rsidRDefault="00B77226" w:rsidP="00B77226">
      <w:pPr>
        <w:ind w:left="720" w:hanging="720"/>
        <w:jc w:val="left"/>
        <w:rPr>
          <w:rFonts w:cs="Arial"/>
          <w:noProof/>
          <w:color w:val="auto"/>
          <w:sz w:val="20"/>
          <w:szCs w:val="22"/>
        </w:rPr>
      </w:pPr>
      <w:bookmarkStart w:id="33" w:name="_ENREF_19"/>
      <w:r w:rsidRPr="00B77226">
        <w:rPr>
          <w:rFonts w:cs="Arial"/>
          <w:noProof/>
          <w:color w:val="auto"/>
          <w:sz w:val="20"/>
          <w:szCs w:val="22"/>
        </w:rPr>
        <w:t>19.</w:t>
      </w:r>
      <w:r w:rsidRPr="00B77226">
        <w:rPr>
          <w:rFonts w:cs="Arial"/>
          <w:noProof/>
          <w:color w:val="auto"/>
          <w:sz w:val="20"/>
          <w:szCs w:val="22"/>
        </w:rPr>
        <w:tab/>
        <w:t xml:space="preserve">Ziller, M.J. et al. Charting a dynamic DNA methylation landscape of the human genome. </w:t>
      </w:r>
      <w:r w:rsidRPr="00B77226">
        <w:rPr>
          <w:rFonts w:cs="Arial"/>
          <w:i/>
          <w:noProof/>
          <w:color w:val="auto"/>
          <w:sz w:val="20"/>
          <w:szCs w:val="22"/>
        </w:rPr>
        <w:t>Nature</w:t>
      </w:r>
      <w:r w:rsidRPr="00B77226">
        <w:rPr>
          <w:rFonts w:cs="Arial"/>
          <w:noProof/>
          <w:color w:val="auto"/>
          <w:sz w:val="20"/>
          <w:szCs w:val="22"/>
        </w:rPr>
        <w:t xml:space="preserve"> </w:t>
      </w:r>
      <w:r w:rsidRPr="00B77226">
        <w:rPr>
          <w:rFonts w:cs="Arial"/>
          <w:b/>
          <w:noProof/>
          <w:color w:val="auto"/>
          <w:sz w:val="20"/>
          <w:szCs w:val="22"/>
        </w:rPr>
        <w:t>500</w:t>
      </w:r>
      <w:r w:rsidRPr="00B77226">
        <w:rPr>
          <w:rFonts w:cs="Arial"/>
          <w:noProof/>
          <w:color w:val="auto"/>
          <w:sz w:val="20"/>
          <w:szCs w:val="22"/>
        </w:rPr>
        <w:t>, 477-481 (2013).</w:t>
      </w:r>
      <w:bookmarkEnd w:id="33"/>
    </w:p>
    <w:p w14:paraId="74B29FF6" w14:textId="77777777" w:rsidR="00B77226" w:rsidRPr="00B77226" w:rsidRDefault="00B77226" w:rsidP="00B77226">
      <w:pPr>
        <w:ind w:left="720" w:hanging="720"/>
        <w:jc w:val="left"/>
        <w:rPr>
          <w:rFonts w:cs="Arial"/>
          <w:noProof/>
          <w:color w:val="auto"/>
          <w:sz w:val="20"/>
          <w:szCs w:val="22"/>
        </w:rPr>
      </w:pPr>
      <w:bookmarkStart w:id="34" w:name="_ENREF_20"/>
      <w:r w:rsidRPr="00B77226">
        <w:rPr>
          <w:rFonts w:cs="Arial"/>
          <w:noProof/>
          <w:color w:val="auto"/>
          <w:sz w:val="20"/>
          <w:szCs w:val="22"/>
        </w:rPr>
        <w:t>20.</w:t>
      </w:r>
      <w:r w:rsidRPr="00B77226">
        <w:rPr>
          <w:rFonts w:cs="Arial"/>
          <w:noProof/>
          <w:color w:val="auto"/>
          <w:sz w:val="20"/>
          <w:szCs w:val="22"/>
        </w:rPr>
        <w:tab/>
        <w:t xml:space="preserve">Heyn, H. et al. Epigenomic analysis detects aberrant super-enhancer DNA methylation in human cancer. </w:t>
      </w:r>
      <w:r w:rsidRPr="00B77226">
        <w:rPr>
          <w:rFonts w:cs="Arial"/>
          <w:i/>
          <w:noProof/>
          <w:color w:val="auto"/>
          <w:sz w:val="20"/>
          <w:szCs w:val="22"/>
        </w:rPr>
        <w:t>Genome biology</w:t>
      </w:r>
      <w:r w:rsidRPr="00B77226">
        <w:rPr>
          <w:rFonts w:cs="Arial"/>
          <w:noProof/>
          <w:color w:val="auto"/>
          <w:sz w:val="20"/>
          <w:szCs w:val="22"/>
        </w:rPr>
        <w:t xml:space="preserve"> </w:t>
      </w:r>
      <w:r w:rsidRPr="00B77226">
        <w:rPr>
          <w:rFonts w:cs="Arial"/>
          <w:b/>
          <w:noProof/>
          <w:color w:val="auto"/>
          <w:sz w:val="20"/>
          <w:szCs w:val="22"/>
        </w:rPr>
        <w:t>17</w:t>
      </w:r>
      <w:r w:rsidRPr="00B77226">
        <w:rPr>
          <w:rFonts w:cs="Arial"/>
          <w:noProof/>
          <w:color w:val="auto"/>
          <w:sz w:val="20"/>
          <w:szCs w:val="22"/>
        </w:rPr>
        <w:t>, 11 (2016).</w:t>
      </w:r>
      <w:bookmarkEnd w:id="34"/>
    </w:p>
    <w:p w14:paraId="5BDD5059" w14:textId="77777777" w:rsidR="00B77226" w:rsidRPr="00B77226" w:rsidRDefault="00B77226" w:rsidP="00B77226">
      <w:pPr>
        <w:ind w:left="720" w:hanging="720"/>
        <w:jc w:val="left"/>
        <w:rPr>
          <w:rFonts w:cs="Arial"/>
          <w:noProof/>
          <w:color w:val="auto"/>
          <w:sz w:val="20"/>
          <w:szCs w:val="22"/>
        </w:rPr>
      </w:pPr>
      <w:bookmarkStart w:id="35" w:name="_ENREF_21"/>
      <w:r w:rsidRPr="00B77226">
        <w:rPr>
          <w:rFonts w:cs="Arial"/>
          <w:noProof/>
          <w:color w:val="auto"/>
          <w:sz w:val="20"/>
          <w:szCs w:val="22"/>
        </w:rPr>
        <w:t>21.</w:t>
      </w:r>
      <w:r w:rsidRPr="00B77226">
        <w:rPr>
          <w:rFonts w:cs="Arial"/>
          <w:noProof/>
          <w:color w:val="auto"/>
          <w:sz w:val="20"/>
          <w:szCs w:val="22"/>
        </w:rPr>
        <w:tab/>
        <w:t xml:space="preserve">Mitsui, K. et al. The homeoprotein Nanog is required for maintenance of pluripotency in mouse epiblast and ES cells. </w:t>
      </w:r>
      <w:r w:rsidRPr="00B77226">
        <w:rPr>
          <w:rFonts w:cs="Arial"/>
          <w:i/>
          <w:noProof/>
          <w:color w:val="auto"/>
          <w:sz w:val="20"/>
          <w:szCs w:val="22"/>
        </w:rPr>
        <w:t>Cell</w:t>
      </w:r>
      <w:r w:rsidRPr="00B77226">
        <w:rPr>
          <w:rFonts w:cs="Arial"/>
          <w:noProof/>
          <w:color w:val="auto"/>
          <w:sz w:val="20"/>
          <w:szCs w:val="22"/>
        </w:rPr>
        <w:t xml:space="preserve"> </w:t>
      </w:r>
      <w:r w:rsidRPr="00B77226">
        <w:rPr>
          <w:rFonts w:cs="Arial"/>
          <w:b/>
          <w:noProof/>
          <w:color w:val="auto"/>
          <w:sz w:val="20"/>
          <w:szCs w:val="22"/>
        </w:rPr>
        <w:t>113</w:t>
      </w:r>
      <w:r w:rsidRPr="00B77226">
        <w:rPr>
          <w:rFonts w:cs="Arial"/>
          <w:noProof/>
          <w:color w:val="auto"/>
          <w:sz w:val="20"/>
          <w:szCs w:val="22"/>
        </w:rPr>
        <w:t>, 631-642 (2003).</w:t>
      </w:r>
      <w:bookmarkEnd w:id="35"/>
    </w:p>
    <w:p w14:paraId="7F1BB13B" w14:textId="77777777" w:rsidR="00B77226" w:rsidRPr="00B77226" w:rsidRDefault="00B77226" w:rsidP="00B77226">
      <w:pPr>
        <w:ind w:left="720" w:hanging="720"/>
        <w:jc w:val="left"/>
        <w:rPr>
          <w:rFonts w:cs="Arial"/>
          <w:noProof/>
          <w:color w:val="auto"/>
          <w:sz w:val="20"/>
          <w:szCs w:val="22"/>
        </w:rPr>
      </w:pPr>
      <w:bookmarkStart w:id="36" w:name="_ENREF_22"/>
      <w:r w:rsidRPr="00B77226">
        <w:rPr>
          <w:rFonts w:cs="Arial"/>
          <w:noProof/>
          <w:color w:val="auto"/>
          <w:sz w:val="20"/>
          <w:szCs w:val="22"/>
        </w:rPr>
        <w:t>22.</w:t>
      </w:r>
      <w:r w:rsidRPr="00B77226">
        <w:rPr>
          <w:rFonts w:cs="Arial"/>
          <w:noProof/>
          <w:color w:val="auto"/>
          <w:sz w:val="20"/>
          <w:szCs w:val="22"/>
        </w:rPr>
        <w:tab/>
        <w:t xml:space="preserve">Guo, H. et al. Single-cell methylome landscapes of mouse embryonic stem cells and early embryos analyzed using reduced representation bisulfite sequencing. </w:t>
      </w:r>
      <w:r w:rsidRPr="00B77226">
        <w:rPr>
          <w:rFonts w:cs="Arial"/>
          <w:i/>
          <w:noProof/>
          <w:color w:val="auto"/>
          <w:sz w:val="20"/>
          <w:szCs w:val="22"/>
        </w:rPr>
        <w:t>Genome research</w:t>
      </w:r>
      <w:r w:rsidRPr="00B77226">
        <w:rPr>
          <w:rFonts w:cs="Arial"/>
          <w:noProof/>
          <w:color w:val="auto"/>
          <w:sz w:val="20"/>
          <w:szCs w:val="22"/>
        </w:rPr>
        <w:t xml:space="preserve"> </w:t>
      </w:r>
      <w:r w:rsidRPr="00B77226">
        <w:rPr>
          <w:rFonts w:cs="Arial"/>
          <w:b/>
          <w:noProof/>
          <w:color w:val="auto"/>
          <w:sz w:val="20"/>
          <w:szCs w:val="22"/>
        </w:rPr>
        <w:t>23</w:t>
      </w:r>
      <w:r w:rsidRPr="00B77226">
        <w:rPr>
          <w:rFonts w:cs="Arial"/>
          <w:noProof/>
          <w:color w:val="auto"/>
          <w:sz w:val="20"/>
          <w:szCs w:val="22"/>
        </w:rPr>
        <w:t>, 2126-2135 (2013).</w:t>
      </w:r>
      <w:bookmarkEnd w:id="36"/>
    </w:p>
    <w:p w14:paraId="7CCB39FF" w14:textId="77777777" w:rsidR="00B77226" w:rsidRPr="00B77226" w:rsidRDefault="00B77226" w:rsidP="00B77226">
      <w:pPr>
        <w:ind w:left="720" w:hanging="720"/>
        <w:jc w:val="left"/>
        <w:rPr>
          <w:rFonts w:cs="Arial"/>
          <w:noProof/>
          <w:color w:val="auto"/>
          <w:sz w:val="20"/>
          <w:szCs w:val="22"/>
        </w:rPr>
      </w:pPr>
      <w:bookmarkStart w:id="37" w:name="_ENREF_23"/>
      <w:r w:rsidRPr="00B77226">
        <w:rPr>
          <w:rFonts w:cs="Arial"/>
          <w:noProof/>
          <w:color w:val="auto"/>
          <w:sz w:val="20"/>
          <w:szCs w:val="22"/>
        </w:rPr>
        <w:t>23.</w:t>
      </w:r>
      <w:r w:rsidRPr="00B77226">
        <w:rPr>
          <w:rFonts w:cs="Arial"/>
          <w:noProof/>
          <w:color w:val="auto"/>
          <w:sz w:val="20"/>
          <w:szCs w:val="22"/>
        </w:rPr>
        <w:tab/>
        <w:t xml:space="preserve">Snyder, M.W., Kircher, M., Hill, A.J., Daza, R.M. &amp; Shendure, J. Cell-free DNA Comprises an In Vivo Nucleosome Footprint that Informs Its Tissues-Of-Origin. </w:t>
      </w:r>
      <w:r w:rsidRPr="00B77226">
        <w:rPr>
          <w:rFonts w:cs="Arial"/>
          <w:i/>
          <w:noProof/>
          <w:color w:val="auto"/>
          <w:sz w:val="20"/>
          <w:szCs w:val="22"/>
        </w:rPr>
        <w:t>Cell</w:t>
      </w:r>
      <w:r w:rsidRPr="00B77226">
        <w:rPr>
          <w:rFonts w:cs="Arial"/>
          <w:noProof/>
          <w:color w:val="auto"/>
          <w:sz w:val="20"/>
          <w:szCs w:val="22"/>
        </w:rPr>
        <w:t xml:space="preserve"> </w:t>
      </w:r>
      <w:r w:rsidRPr="00B77226">
        <w:rPr>
          <w:rFonts w:cs="Arial"/>
          <w:b/>
          <w:noProof/>
          <w:color w:val="auto"/>
          <w:sz w:val="20"/>
          <w:szCs w:val="22"/>
        </w:rPr>
        <w:t>164</w:t>
      </w:r>
      <w:r w:rsidRPr="00B77226">
        <w:rPr>
          <w:rFonts w:cs="Arial"/>
          <w:noProof/>
          <w:color w:val="auto"/>
          <w:sz w:val="20"/>
          <w:szCs w:val="22"/>
        </w:rPr>
        <w:t>, 57-68 (2016).</w:t>
      </w:r>
      <w:bookmarkEnd w:id="37"/>
    </w:p>
    <w:p w14:paraId="78E24737" w14:textId="77777777" w:rsidR="00B77226" w:rsidRPr="00B77226" w:rsidRDefault="00B77226" w:rsidP="00B77226">
      <w:pPr>
        <w:ind w:left="720" w:hanging="720"/>
        <w:jc w:val="left"/>
        <w:rPr>
          <w:rFonts w:cs="Arial"/>
          <w:noProof/>
          <w:color w:val="auto"/>
          <w:sz w:val="20"/>
          <w:szCs w:val="22"/>
        </w:rPr>
      </w:pPr>
      <w:bookmarkStart w:id="38" w:name="_ENREF_24"/>
      <w:r w:rsidRPr="00B77226">
        <w:rPr>
          <w:rFonts w:cs="Arial"/>
          <w:noProof/>
          <w:color w:val="auto"/>
          <w:sz w:val="20"/>
          <w:szCs w:val="22"/>
        </w:rPr>
        <w:t>24.</w:t>
      </w:r>
      <w:r w:rsidRPr="00B77226">
        <w:rPr>
          <w:rFonts w:cs="Arial"/>
          <w:noProof/>
          <w:color w:val="auto"/>
          <w:sz w:val="20"/>
          <w:szCs w:val="22"/>
        </w:rPr>
        <w:tab/>
        <w:t xml:space="preserve">Williams, K. et al. TET1 and hydroxymethylcytosine in transcription and DNA methylation fidelity. </w:t>
      </w:r>
      <w:r w:rsidRPr="00B77226">
        <w:rPr>
          <w:rFonts w:cs="Arial"/>
          <w:i/>
          <w:noProof/>
          <w:color w:val="auto"/>
          <w:sz w:val="20"/>
          <w:szCs w:val="22"/>
        </w:rPr>
        <w:t>Nature</w:t>
      </w:r>
      <w:r w:rsidRPr="00B77226">
        <w:rPr>
          <w:rFonts w:cs="Arial"/>
          <w:noProof/>
          <w:color w:val="auto"/>
          <w:sz w:val="20"/>
          <w:szCs w:val="22"/>
        </w:rPr>
        <w:t xml:space="preserve"> </w:t>
      </w:r>
      <w:r w:rsidRPr="00B77226">
        <w:rPr>
          <w:rFonts w:cs="Arial"/>
          <w:b/>
          <w:noProof/>
          <w:color w:val="auto"/>
          <w:sz w:val="20"/>
          <w:szCs w:val="22"/>
        </w:rPr>
        <w:t>473</w:t>
      </w:r>
      <w:r w:rsidRPr="00B77226">
        <w:rPr>
          <w:rFonts w:cs="Arial"/>
          <w:noProof/>
          <w:color w:val="auto"/>
          <w:sz w:val="20"/>
          <w:szCs w:val="22"/>
        </w:rPr>
        <w:t>, 343-348 (2011).</w:t>
      </w:r>
      <w:bookmarkEnd w:id="38"/>
    </w:p>
    <w:p w14:paraId="006EE39E" w14:textId="77777777" w:rsidR="00B77226" w:rsidRPr="00B77226" w:rsidRDefault="00B77226" w:rsidP="00B77226">
      <w:pPr>
        <w:ind w:left="720" w:hanging="720"/>
        <w:jc w:val="left"/>
        <w:rPr>
          <w:rFonts w:cs="Arial"/>
          <w:noProof/>
          <w:color w:val="auto"/>
          <w:sz w:val="20"/>
          <w:szCs w:val="22"/>
        </w:rPr>
      </w:pPr>
      <w:bookmarkStart w:id="39" w:name="_ENREF_25"/>
      <w:r w:rsidRPr="00B77226">
        <w:rPr>
          <w:rFonts w:cs="Arial"/>
          <w:noProof/>
          <w:color w:val="auto"/>
          <w:sz w:val="20"/>
          <w:szCs w:val="22"/>
        </w:rPr>
        <w:t>25.</w:t>
      </w:r>
      <w:r w:rsidRPr="00B77226">
        <w:rPr>
          <w:rFonts w:cs="Arial"/>
          <w:noProof/>
          <w:color w:val="auto"/>
          <w:sz w:val="20"/>
          <w:szCs w:val="22"/>
        </w:rPr>
        <w:tab/>
        <w:t xml:space="preserve">Saito, D. &amp; Suyama, M. Linkage disequilibrium analysis of allelic heterogeneity in DNA methylation. </w:t>
      </w:r>
      <w:r w:rsidRPr="00B77226">
        <w:rPr>
          <w:rFonts w:cs="Arial"/>
          <w:i/>
          <w:noProof/>
          <w:color w:val="auto"/>
          <w:sz w:val="20"/>
          <w:szCs w:val="22"/>
        </w:rPr>
        <w:t>Epigenetics</w:t>
      </w:r>
      <w:r w:rsidRPr="00B77226">
        <w:rPr>
          <w:rFonts w:cs="Arial"/>
          <w:noProof/>
          <w:color w:val="auto"/>
          <w:sz w:val="20"/>
          <w:szCs w:val="22"/>
        </w:rPr>
        <w:t xml:space="preserve"> </w:t>
      </w:r>
      <w:r w:rsidRPr="00B77226">
        <w:rPr>
          <w:rFonts w:cs="Arial"/>
          <w:b/>
          <w:noProof/>
          <w:color w:val="auto"/>
          <w:sz w:val="20"/>
          <w:szCs w:val="22"/>
        </w:rPr>
        <w:t>10</w:t>
      </w:r>
      <w:r w:rsidRPr="00B77226">
        <w:rPr>
          <w:rFonts w:cs="Arial"/>
          <w:noProof/>
          <w:color w:val="auto"/>
          <w:sz w:val="20"/>
          <w:szCs w:val="22"/>
        </w:rPr>
        <w:t>, 1093-1098 (2015).</w:t>
      </w:r>
      <w:bookmarkEnd w:id="39"/>
    </w:p>
    <w:p w14:paraId="71ADE2A1" w14:textId="77777777" w:rsidR="00B77226" w:rsidRPr="00B77226" w:rsidRDefault="00B77226" w:rsidP="00B77226">
      <w:pPr>
        <w:ind w:left="720" w:hanging="720"/>
        <w:jc w:val="left"/>
        <w:rPr>
          <w:rFonts w:cs="Arial"/>
          <w:noProof/>
          <w:color w:val="auto"/>
          <w:sz w:val="20"/>
          <w:szCs w:val="22"/>
        </w:rPr>
      </w:pPr>
      <w:bookmarkStart w:id="40" w:name="_ENREF_26"/>
      <w:r w:rsidRPr="00B77226">
        <w:rPr>
          <w:rFonts w:cs="Arial"/>
          <w:noProof/>
          <w:color w:val="auto"/>
          <w:sz w:val="20"/>
          <w:szCs w:val="22"/>
        </w:rPr>
        <w:t>26.</w:t>
      </w:r>
      <w:r w:rsidRPr="00B77226">
        <w:rPr>
          <w:rFonts w:cs="Arial"/>
          <w:noProof/>
          <w:color w:val="auto"/>
          <w:sz w:val="20"/>
          <w:szCs w:val="22"/>
        </w:rPr>
        <w:tab/>
        <w:t xml:space="preserve">Johnson, W.E., Li, C. &amp; Rabinovic, A. Adjusting batch effects in microarray expression data using empirical Bayes methods. </w:t>
      </w:r>
      <w:r w:rsidRPr="00B77226">
        <w:rPr>
          <w:rFonts w:cs="Arial"/>
          <w:i/>
          <w:noProof/>
          <w:color w:val="auto"/>
          <w:sz w:val="20"/>
          <w:szCs w:val="22"/>
        </w:rPr>
        <w:t>Biostatistics</w:t>
      </w:r>
      <w:r w:rsidRPr="00B77226">
        <w:rPr>
          <w:rFonts w:cs="Arial"/>
          <w:noProof/>
          <w:color w:val="auto"/>
          <w:sz w:val="20"/>
          <w:szCs w:val="22"/>
        </w:rPr>
        <w:t xml:space="preserve"> </w:t>
      </w:r>
      <w:r w:rsidRPr="00B77226">
        <w:rPr>
          <w:rFonts w:cs="Arial"/>
          <w:b/>
          <w:noProof/>
          <w:color w:val="auto"/>
          <w:sz w:val="20"/>
          <w:szCs w:val="22"/>
        </w:rPr>
        <w:t>8</w:t>
      </w:r>
      <w:r w:rsidRPr="00B77226">
        <w:rPr>
          <w:rFonts w:cs="Arial"/>
          <w:noProof/>
          <w:color w:val="auto"/>
          <w:sz w:val="20"/>
          <w:szCs w:val="22"/>
        </w:rPr>
        <w:t>, 118-127 (2007).</w:t>
      </w:r>
      <w:bookmarkEnd w:id="40"/>
    </w:p>
    <w:p w14:paraId="7CAB0FCF" w14:textId="77777777" w:rsidR="00B77226" w:rsidRPr="00B77226" w:rsidRDefault="00B77226" w:rsidP="00B77226">
      <w:pPr>
        <w:ind w:left="720" w:hanging="720"/>
        <w:jc w:val="left"/>
        <w:rPr>
          <w:rFonts w:cs="Arial"/>
          <w:noProof/>
          <w:color w:val="auto"/>
          <w:sz w:val="20"/>
          <w:szCs w:val="22"/>
        </w:rPr>
      </w:pPr>
      <w:bookmarkStart w:id="41" w:name="_ENREF_27"/>
      <w:r w:rsidRPr="00B77226">
        <w:rPr>
          <w:rFonts w:cs="Arial"/>
          <w:noProof/>
          <w:color w:val="auto"/>
          <w:sz w:val="20"/>
          <w:szCs w:val="22"/>
        </w:rPr>
        <w:t>27.</w:t>
      </w:r>
      <w:r w:rsidRPr="00B77226">
        <w:rPr>
          <w:rFonts w:cs="Arial"/>
          <w:noProof/>
          <w:color w:val="auto"/>
          <w:sz w:val="20"/>
          <w:szCs w:val="22"/>
        </w:rPr>
        <w:tab/>
        <w:t xml:space="preserve">Houseman, E.A. et al. DNA methylation arrays as surrogate measures of cell mixture distribution. </w:t>
      </w:r>
      <w:r w:rsidRPr="00B77226">
        <w:rPr>
          <w:rFonts w:cs="Arial"/>
          <w:i/>
          <w:noProof/>
          <w:color w:val="auto"/>
          <w:sz w:val="20"/>
          <w:szCs w:val="22"/>
        </w:rPr>
        <w:t>BMC bioinformatics</w:t>
      </w:r>
      <w:r w:rsidRPr="00B77226">
        <w:rPr>
          <w:rFonts w:cs="Arial"/>
          <w:noProof/>
          <w:color w:val="auto"/>
          <w:sz w:val="20"/>
          <w:szCs w:val="22"/>
        </w:rPr>
        <w:t xml:space="preserve"> </w:t>
      </w:r>
      <w:r w:rsidRPr="00B77226">
        <w:rPr>
          <w:rFonts w:cs="Arial"/>
          <w:b/>
          <w:noProof/>
          <w:color w:val="auto"/>
          <w:sz w:val="20"/>
          <w:szCs w:val="22"/>
        </w:rPr>
        <w:t>13</w:t>
      </w:r>
      <w:r w:rsidRPr="00B77226">
        <w:rPr>
          <w:rFonts w:cs="Arial"/>
          <w:noProof/>
          <w:color w:val="auto"/>
          <w:sz w:val="20"/>
          <w:szCs w:val="22"/>
        </w:rPr>
        <w:t>, 86 (2012).</w:t>
      </w:r>
      <w:bookmarkEnd w:id="41"/>
    </w:p>
    <w:p w14:paraId="608495CD" w14:textId="77777777" w:rsidR="00B77226" w:rsidRPr="00B77226" w:rsidRDefault="00B77226" w:rsidP="00B77226">
      <w:pPr>
        <w:ind w:left="720" w:hanging="720"/>
        <w:jc w:val="left"/>
        <w:rPr>
          <w:rFonts w:cs="Arial"/>
          <w:noProof/>
          <w:color w:val="auto"/>
          <w:sz w:val="20"/>
          <w:szCs w:val="22"/>
        </w:rPr>
      </w:pPr>
      <w:bookmarkStart w:id="42" w:name="_ENREF_28"/>
      <w:r w:rsidRPr="00B77226">
        <w:rPr>
          <w:rFonts w:cs="Arial"/>
          <w:noProof/>
          <w:color w:val="auto"/>
          <w:sz w:val="20"/>
          <w:szCs w:val="22"/>
        </w:rPr>
        <w:t>28.</w:t>
      </w:r>
      <w:r w:rsidRPr="00B77226">
        <w:rPr>
          <w:rFonts w:cs="Arial"/>
          <w:noProof/>
          <w:color w:val="auto"/>
          <w:sz w:val="20"/>
          <w:szCs w:val="22"/>
        </w:rPr>
        <w:tab/>
        <w:t xml:space="preserve">Gong, T. &amp; Szustakowski, J.D. DeconRNASeq: a statistical framework for deconvolution of heterogeneous tissue samples based on mRNA-Seq data. </w:t>
      </w:r>
      <w:r w:rsidRPr="00B77226">
        <w:rPr>
          <w:rFonts w:cs="Arial"/>
          <w:i/>
          <w:noProof/>
          <w:color w:val="auto"/>
          <w:sz w:val="20"/>
          <w:szCs w:val="22"/>
        </w:rPr>
        <w:t>Bioinformatics</w:t>
      </w:r>
      <w:r w:rsidRPr="00B77226">
        <w:rPr>
          <w:rFonts w:cs="Arial"/>
          <w:noProof/>
          <w:color w:val="auto"/>
          <w:sz w:val="20"/>
          <w:szCs w:val="22"/>
        </w:rPr>
        <w:t xml:space="preserve"> </w:t>
      </w:r>
      <w:r w:rsidRPr="00B77226">
        <w:rPr>
          <w:rFonts w:cs="Arial"/>
          <w:b/>
          <w:noProof/>
          <w:color w:val="auto"/>
          <w:sz w:val="20"/>
          <w:szCs w:val="22"/>
        </w:rPr>
        <w:t>29</w:t>
      </w:r>
      <w:r w:rsidRPr="00B77226">
        <w:rPr>
          <w:rFonts w:cs="Arial"/>
          <w:noProof/>
          <w:color w:val="auto"/>
          <w:sz w:val="20"/>
          <w:szCs w:val="22"/>
        </w:rPr>
        <w:t>, 1083-1085 (2013).</w:t>
      </w:r>
      <w:bookmarkEnd w:id="42"/>
    </w:p>
    <w:p w14:paraId="60B0A266" w14:textId="498A7A59" w:rsidR="00B77226" w:rsidRDefault="00B77226" w:rsidP="00B77226">
      <w:pPr>
        <w:jc w:val="left"/>
        <w:rPr>
          <w:rFonts w:cs="Arial"/>
          <w:noProof/>
          <w:color w:val="auto"/>
          <w:sz w:val="20"/>
          <w:szCs w:val="22"/>
        </w:rPr>
      </w:pPr>
    </w:p>
    <w:p w14:paraId="5597C719" w14:textId="1B63DA0B" w:rsidR="00AF1A75" w:rsidRPr="00D22F70" w:rsidRDefault="00F52DF1">
      <w:pPr>
        <w:spacing w:line="276" w:lineRule="auto"/>
        <w:rPr>
          <w:rFonts w:ascii="Arial" w:hAnsi="Arial" w:cs="Arial"/>
          <w:color w:val="auto"/>
          <w:sz w:val="22"/>
          <w:szCs w:val="22"/>
        </w:rPr>
      </w:pPr>
      <w:r w:rsidRPr="00530512">
        <w:rPr>
          <w:rFonts w:ascii="Arial" w:hAnsi="Arial" w:cs="Arial"/>
          <w:color w:val="auto"/>
          <w:sz w:val="22"/>
          <w:szCs w:val="22"/>
        </w:rPr>
        <w:fldChar w:fldCharType="end"/>
      </w:r>
      <w:r w:rsidR="005A440B">
        <w:rPr>
          <w:rFonts w:ascii="Arial" w:hAnsi="Arial" w:cs="Arial"/>
          <w:color w:val="auto"/>
          <w:sz w:val="22"/>
          <w:szCs w:val="22"/>
        </w:rPr>
        <w:fldChar w:fldCharType="begin"/>
      </w:r>
      <w:r w:rsidR="005A440B">
        <w:rPr>
          <w:rFonts w:ascii="Arial" w:hAnsi="Arial" w:cs="Arial"/>
          <w:color w:val="auto"/>
          <w:sz w:val="22"/>
          <w:szCs w:val="22"/>
        </w:rPr>
        <w:instrText xml:space="preserve"> ADDIN </w:instrText>
      </w:r>
      <w:r w:rsidR="005A440B">
        <w:rPr>
          <w:rFonts w:ascii="Arial" w:hAnsi="Arial" w:cs="Arial"/>
          <w:color w:val="auto"/>
          <w:sz w:val="22"/>
          <w:szCs w:val="22"/>
        </w:rPr>
        <w:fldChar w:fldCharType="end"/>
      </w:r>
    </w:p>
    <w:sectPr w:rsidR="00AF1A75" w:rsidRPr="00D22F70" w:rsidSect="00BB6367">
      <w:footerReference w:type="default" r:id="rId13"/>
      <w:pgSz w:w="11906" w:h="16838"/>
      <w:pgMar w:top="1440" w:right="1080" w:bottom="1440" w:left="1080" w:header="720" w:footer="720" w:gutter="0"/>
      <w:lnNumType w:countBy="1" w:restart="continuous"/>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BAB88" w14:textId="77777777" w:rsidR="0009129B" w:rsidRDefault="0009129B" w:rsidP="00F01D5B">
      <w:r>
        <w:separator/>
      </w:r>
    </w:p>
  </w:endnote>
  <w:endnote w:type="continuationSeparator" w:id="0">
    <w:p w14:paraId="57DDE0F5" w14:textId="77777777" w:rsidR="0009129B" w:rsidRDefault="0009129B" w:rsidP="00F0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charset w:val="80"/>
    <w:family w:val="swiss"/>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10286"/>
      <w:docPartObj>
        <w:docPartGallery w:val="Page Numbers (Bottom of Page)"/>
        <w:docPartUnique/>
      </w:docPartObj>
    </w:sdtPr>
    <w:sdtEndPr>
      <w:rPr>
        <w:noProof/>
      </w:rPr>
    </w:sdtEndPr>
    <w:sdtContent>
      <w:p w14:paraId="27AA8C89" w14:textId="6FCD81A8" w:rsidR="00DE1761" w:rsidRDefault="00DE1761">
        <w:pPr>
          <w:pStyle w:val="Footer"/>
          <w:jc w:val="right"/>
        </w:pPr>
        <w:r>
          <w:fldChar w:fldCharType="begin"/>
        </w:r>
        <w:r>
          <w:instrText xml:space="preserve"> PAGE   \* MERGEFORMAT </w:instrText>
        </w:r>
        <w:r>
          <w:fldChar w:fldCharType="separate"/>
        </w:r>
        <w:r w:rsidR="00F86C31">
          <w:rPr>
            <w:noProof/>
          </w:rPr>
          <w:t>7</w:t>
        </w:r>
        <w:r>
          <w:rPr>
            <w:noProof/>
          </w:rPr>
          <w:fldChar w:fldCharType="end"/>
        </w:r>
      </w:p>
    </w:sdtContent>
  </w:sdt>
  <w:p w14:paraId="3F060DF5" w14:textId="77777777" w:rsidR="00DE1761" w:rsidRDefault="00DE1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335318" w14:textId="77777777" w:rsidR="0009129B" w:rsidRDefault="0009129B" w:rsidP="00F01D5B">
      <w:r>
        <w:separator/>
      </w:r>
    </w:p>
  </w:footnote>
  <w:footnote w:type="continuationSeparator" w:id="0">
    <w:p w14:paraId="73B68E57" w14:textId="77777777" w:rsidR="0009129B" w:rsidRDefault="0009129B" w:rsidP="00F01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30F94"/>
    <w:multiLevelType w:val="hybridMultilevel"/>
    <w:tmpl w:val="DF00B958"/>
    <w:lvl w:ilvl="0" w:tplc="F55C5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3623E"/>
    <w:multiLevelType w:val="hybridMultilevel"/>
    <w:tmpl w:val="520E6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72E"/>
    <w:multiLevelType w:val="hybridMultilevel"/>
    <w:tmpl w:val="F0E880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23493"/>
    <w:multiLevelType w:val="hybridMultilevel"/>
    <w:tmpl w:val="4B4C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17F8"/>
    <w:multiLevelType w:val="hybridMultilevel"/>
    <w:tmpl w:val="B7E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B173B"/>
    <w:multiLevelType w:val="hybridMultilevel"/>
    <w:tmpl w:val="C8A4F0F0"/>
    <w:lvl w:ilvl="0" w:tplc="0A9A13D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Biotechn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perd5v2pdw0vneds9axz9a600zfxfwwsdtv&quot;&gt;RA-lncRNA&lt;record-ids&gt;&lt;item&gt;208&lt;/item&gt;&lt;item&gt;212&lt;/item&gt;&lt;item&gt;214&lt;/item&gt;&lt;item&gt;215&lt;/item&gt;&lt;item&gt;731&lt;/item&gt;&lt;item&gt;737&lt;/item&gt;&lt;item&gt;745&lt;/item&gt;&lt;item&gt;746&lt;/item&gt;&lt;item&gt;747&lt;/item&gt;&lt;item&gt;919&lt;/item&gt;&lt;item&gt;920&lt;/item&gt;&lt;/record-ids&gt;&lt;/item&gt;&lt;/Libraries&gt;"/>
  </w:docVars>
  <w:rsids>
    <w:rsidRoot w:val="00AF1A75"/>
    <w:rsid w:val="00002048"/>
    <w:rsid w:val="000030C7"/>
    <w:rsid w:val="000032FD"/>
    <w:rsid w:val="000036FE"/>
    <w:rsid w:val="000039B0"/>
    <w:rsid w:val="00003C47"/>
    <w:rsid w:val="00004A86"/>
    <w:rsid w:val="00007B12"/>
    <w:rsid w:val="0001099B"/>
    <w:rsid w:val="00010A96"/>
    <w:rsid w:val="00010BE3"/>
    <w:rsid w:val="000131F7"/>
    <w:rsid w:val="00014D4C"/>
    <w:rsid w:val="00016330"/>
    <w:rsid w:val="0001721A"/>
    <w:rsid w:val="000174A2"/>
    <w:rsid w:val="00020B14"/>
    <w:rsid w:val="00021EB7"/>
    <w:rsid w:val="00024676"/>
    <w:rsid w:val="000255C9"/>
    <w:rsid w:val="000318F7"/>
    <w:rsid w:val="00031F2F"/>
    <w:rsid w:val="0003392E"/>
    <w:rsid w:val="0003439F"/>
    <w:rsid w:val="000353A2"/>
    <w:rsid w:val="0004077C"/>
    <w:rsid w:val="00041732"/>
    <w:rsid w:val="00041CC6"/>
    <w:rsid w:val="00044330"/>
    <w:rsid w:val="000453FD"/>
    <w:rsid w:val="00050391"/>
    <w:rsid w:val="00050C23"/>
    <w:rsid w:val="00050F81"/>
    <w:rsid w:val="00060205"/>
    <w:rsid w:val="00061191"/>
    <w:rsid w:val="0006236F"/>
    <w:rsid w:val="000640B3"/>
    <w:rsid w:val="000665D3"/>
    <w:rsid w:val="00073918"/>
    <w:rsid w:val="00073EEC"/>
    <w:rsid w:val="0008030A"/>
    <w:rsid w:val="00083485"/>
    <w:rsid w:val="00083910"/>
    <w:rsid w:val="000840FB"/>
    <w:rsid w:val="00085C4A"/>
    <w:rsid w:val="000863AC"/>
    <w:rsid w:val="00087884"/>
    <w:rsid w:val="00091167"/>
    <w:rsid w:val="0009129B"/>
    <w:rsid w:val="00092864"/>
    <w:rsid w:val="00094785"/>
    <w:rsid w:val="00095D9A"/>
    <w:rsid w:val="000970F6"/>
    <w:rsid w:val="00097A71"/>
    <w:rsid w:val="000A63F7"/>
    <w:rsid w:val="000A771A"/>
    <w:rsid w:val="000A7769"/>
    <w:rsid w:val="000B2CAE"/>
    <w:rsid w:val="000B5371"/>
    <w:rsid w:val="000B5869"/>
    <w:rsid w:val="000B5D5B"/>
    <w:rsid w:val="000B7048"/>
    <w:rsid w:val="000C00E5"/>
    <w:rsid w:val="000C039E"/>
    <w:rsid w:val="000C1AFE"/>
    <w:rsid w:val="000C6921"/>
    <w:rsid w:val="000C6FC3"/>
    <w:rsid w:val="000C759D"/>
    <w:rsid w:val="000C7785"/>
    <w:rsid w:val="000C7DFE"/>
    <w:rsid w:val="000D04B3"/>
    <w:rsid w:val="000D0576"/>
    <w:rsid w:val="000D0E94"/>
    <w:rsid w:val="000D5830"/>
    <w:rsid w:val="000E0B8A"/>
    <w:rsid w:val="000E12CE"/>
    <w:rsid w:val="000E2626"/>
    <w:rsid w:val="000E2728"/>
    <w:rsid w:val="000E2942"/>
    <w:rsid w:val="000E2A0E"/>
    <w:rsid w:val="000E2FFF"/>
    <w:rsid w:val="000E3665"/>
    <w:rsid w:val="000E65DE"/>
    <w:rsid w:val="000F1E68"/>
    <w:rsid w:val="000F266E"/>
    <w:rsid w:val="000F2996"/>
    <w:rsid w:val="000F344C"/>
    <w:rsid w:val="000F5BFA"/>
    <w:rsid w:val="000F5CD1"/>
    <w:rsid w:val="000F5DFE"/>
    <w:rsid w:val="00100D51"/>
    <w:rsid w:val="00101E48"/>
    <w:rsid w:val="00102B6F"/>
    <w:rsid w:val="00103816"/>
    <w:rsid w:val="00105845"/>
    <w:rsid w:val="001058B9"/>
    <w:rsid w:val="00106460"/>
    <w:rsid w:val="001073D5"/>
    <w:rsid w:val="001104FB"/>
    <w:rsid w:val="00112BE6"/>
    <w:rsid w:val="001204CE"/>
    <w:rsid w:val="00122CA3"/>
    <w:rsid w:val="00125B19"/>
    <w:rsid w:val="00130096"/>
    <w:rsid w:val="00133D4E"/>
    <w:rsid w:val="0013443C"/>
    <w:rsid w:val="00134667"/>
    <w:rsid w:val="0013581D"/>
    <w:rsid w:val="00136CAE"/>
    <w:rsid w:val="0014201E"/>
    <w:rsid w:val="00142421"/>
    <w:rsid w:val="00143D91"/>
    <w:rsid w:val="00144980"/>
    <w:rsid w:val="00145AFC"/>
    <w:rsid w:val="00152079"/>
    <w:rsid w:val="00155D07"/>
    <w:rsid w:val="00162B1D"/>
    <w:rsid w:val="0016329B"/>
    <w:rsid w:val="00166B90"/>
    <w:rsid w:val="001704B4"/>
    <w:rsid w:val="001718FC"/>
    <w:rsid w:val="00174551"/>
    <w:rsid w:val="001749F9"/>
    <w:rsid w:val="0017753C"/>
    <w:rsid w:val="00180B0E"/>
    <w:rsid w:val="00181C60"/>
    <w:rsid w:val="001822B2"/>
    <w:rsid w:val="00190D03"/>
    <w:rsid w:val="00190D57"/>
    <w:rsid w:val="001914C3"/>
    <w:rsid w:val="00192E23"/>
    <w:rsid w:val="00195364"/>
    <w:rsid w:val="00196686"/>
    <w:rsid w:val="001A28B8"/>
    <w:rsid w:val="001A344C"/>
    <w:rsid w:val="001A452A"/>
    <w:rsid w:val="001A6A14"/>
    <w:rsid w:val="001B10CD"/>
    <w:rsid w:val="001B32D6"/>
    <w:rsid w:val="001B54C0"/>
    <w:rsid w:val="001C0A0A"/>
    <w:rsid w:val="001C1DDA"/>
    <w:rsid w:val="001C23EF"/>
    <w:rsid w:val="001C360E"/>
    <w:rsid w:val="001C551C"/>
    <w:rsid w:val="001C6635"/>
    <w:rsid w:val="001D46D0"/>
    <w:rsid w:val="001E4198"/>
    <w:rsid w:val="001E48E5"/>
    <w:rsid w:val="001E4BD8"/>
    <w:rsid w:val="001E63B2"/>
    <w:rsid w:val="001E7552"/>
    <w:rsid w:val="001F1670"/>
    <w:rsid w:val="001F189F"/>
    <w:rsid w:val="001F31DD"/>
    <w:rsid w:val="001F529D"/>
    <w:rsid w:val="001F7903"/>
    <w:rsid w:val="001F7EC7"/>
    <w:rsid w:val="0020104C"/>
    <w:rsid w:val="002015AE"/>
    <w:rsid w:val="00207A8C"/>
    <w:rsid w:val="00210269"/>
    <w:rsid w:val="00210695"/>
    <w:rsid w:val="00211D7E"/>
    <w:rsid w:val="00212556"/>
    <w:rsid w:val="00213A76"/>
    <w:rsid w:val="0021491A"/>
    <w:rsid w:val="00215A9C"/>
    <w:rsid w:val="00215B9F"/>
    <w:rsid w:val="0022315F"/>
    <w:rsid w:val="00224521"/>
    <w:rsid w:val="002249AC"/>
    <w:rsid w:val="00224D80"/>
    <w:rsid w:val="00232660"/>
    <w:rsid w:val="00234854"/>
    <w:rsid w:val="002408CE"/>
    <w:rsid w:val="00242F64"/>
    <w:rsid w:val="002432C6"/>
    <w:rsid w:val="00243B37"/>
    <w:rsid w:val="002446B4"/>
    <w:rsid w:val="002452AE"/>
    <w:rsid w:val="00245567"/>
    <w:rsid w:val="00247DE4"/>
    <w:rsid w:val="00253A7E"/>
    <w:rsid w:val="00257659"/>
    <w:rsid w:val="002577E5"/>
    <w:rsid w:val="00260CFC"/>
    <w:rsid w:val="0026180D"/>
    <w:rsid w:val="00265685"/>
    <w:rsid w:val="00266824"/>
    <w:rsid w:val="0027001E"/>
    <w:rsid w:val="0027329A"/>
    <w:rsid w:val="00273D54"/>
    <w:rsid w:val="00281E74"/>
    <w:rsid w:val="00286FF8"/>
    <w:rsid w:val="002876FA"/>
    <w:rsid w:val="00290573"/>
    <w:rsid w:val="00291262"/>
    <w:rsid w:val="0029390C"/>
    <w:rsid w:val="00294D79"/>
    <w:rsid w:val="00297141"/>
    <w:rsid w:val="002A5F85"/>
    <w:rsid w:val="002A6317"/>
    <w:rsid w:val="002B1AA2"/>
    <w:rsid w:val="002B1B0B"/>
    <w:rsid w:val="002B1C63"/>
    <w:rsid w:val="002B3E28"/>
    <w:rsid w:val="002B6237"/>
    <w:rsid w:val="002C255E"/>
    <w:rsid w:val="002C3CD9"/>
    <w:rsid w:val="002C3EF7"/>
    <w:rsid w:val="002C3F24"/>
    <w:rsid w:val="002C6C02"/>
    <w:rsid w:val="002C6C11"/>
    <w:rsid w:val="002D065B"/>
    <w:rsid w:val="002D0CC5"/>
    <w:rsid w:val="002D3936"/>
    <w:rsid w:val="002D4AE3"/>
    <w:rsid w:val="002D6AED"/>
    <w:rsid w:val="002D7167"/>
    <w:rsid w:val="002D72C6"/>
    <w:rsid w:val="002E6C2F"/>
    <w:rsid w:val="002F0F41"/>
    <w:rsid w:val="002F3811"/>
    <w:rsid w:val="002F5FA0"/>
    <w:rsid w:val="00300236"/>
    <w:rsid w:val="00300605"/>
    <w:rsid w:val="00303625"/>
    <w:rsid w:val="003036FF"/>
    <w:rsid w:val="003046A3"/>
    <w:rsid w:val="003047EB"/>
    <w:rsid w:val="00305169"/>
    <w:rsid w:val="00306C79"/>
    <w:rsid w:val="003124E6"/>
    <w:rsid w:val="00313762"/>
    <w:rsid w:val="00313E0F"/>
    <w:rsid w:val="003152D2"/>
    <w:rsid w:val="00317FAA"/>
    <w:rsid w:val="00320860"/>
    <w:rsid w:val="0032173E"/>
    <w:rsid w:val="00321D16"/>
    <w:rsid w:val="00322654"/>
    <w:rsid w:val="00324A0D"/>
    <w:rsid w:val="00326DF0"/>
    <w:rsid w:val="003306DC"/>
    <w:rsid w:val="00330D50"/>
    <w:rsid w:val="00331025"/>
    <w:rsid w:val="00332605"/>
    <w:rsid w:val="00334511"/>
    <w:rsid w:val="00334F3D"/>
    <w:rsid w:val="0034146C"/>
    <w:rsid w:val="00342835"/>
    <w:rsid w:val="00345C90"/>
    <w:rsid w:val="00354758"/>
    <w:rsid w:val="0035630D"/>
    <w:rsid w:val="00356D48"/>
    <w:rsid w:val="0036017D"/>
    <w:rsid w:val="0036115F"/>
    <w:rsid w:val="003611C6"/>
    <w:rsid w:val="00361C1C"/>
    <w:rsid w:val="003627B3"/>
    <w:rsid w:val="003658CD"/>
    <w:rsid w:val="003675F1"/>
    <w:rsid w:val="003679F7"/>
    <w:rsid w:val="003702F3"/>
    <w:rsid w:val="00370E98"/>
    <w:rsid w:val="003723F6"/>
    <w:rsid w:val="003724C8"/>
    <w:rsid w:val="0037259D"/>
    <w:rsid w:val="00372EFB"/>
    <w:rsid w:val="0037627E"/>
    <w:rsid w:val="00377DBE"/>
    <w:rsid w:val="0038089A"/>
    <w:rsid w:val="00381663"/>
    <w:rsid w:val="00382806"/>
    <w:rsid w:val="00382E2B"/>
    <w:rsid w:val="00383E57"/>
    <w:rsid w:val="0038463F"/>
    <w:rsid w:val="00384F31"/>
    <w:rsid w:val="003900B4"/>
    <w:rsid w:val="003920BC"/>
    <w:rsid w:val="00392495"/>
    <w:rsid w:val="00392979"/>
    <w:rsid w:val="00392F3B"/>
    <w:rsid w:val="00394741"/>
    <w:rsid w:val="003A1FD2"/>
    <w:rsid w:val="003A21B7"/>
    <w:rsid w:val="003A4CC2"/>
    <w:rsid w:val="003A5521"/>
    <w:rsid w:val="003A7C19"/>
    <w:rsid w:val="003B12D4"/>
    <w:rsid w:val="003B3B44"/>
    <w:rsid w:val="003B5AA0"/>
    <w:rsid w:val="003B71E2"/>
    <w:rsid w:val="003C1994"/>
    <w:rsid w:val="003C484B"/>
    <w:rsid w:val="003C63B8"/>
    <w:rsid w:val="003C79C0"/>
    <w:rsid w:val="003D0BA6"/>
    <w:rsid w:val="003D31E2"/>
    <w:rsid w:val="003D34EB"/>
    <w:rsid w:val="003D3DF1"/>
    <w:rsid w:val="003E2C12"/>
    <w:rsid w:val="003E3B76"/>
    <w:rsid w:val="003E4044"/>
    <w:rsid w:val="003E7F4C"/>
    <w:rsid w:val="003F0E46"/>
    <w:rsid w:val="003F1B5D"/>
    <w:rsid w:val="003F34BE"/>
    <w:rsid w:val="003F65D4"/>
    <w:rsid w:val="003F6A6F"/>
    <w:rsid w:val="003F6F2C"/>
    <w:rsid w:val="00400D29"/>
    <w:rsid w:val="004017FC"/>
    <w:rsid w:val="0040291C"/>
    <w:rsid w:val="00403913"/>
    <w:rsid w:val="004044E6"/>
    <w:rsid w:val="00407005"/>
    <w:rsid w:val="00407D1F"/>
    <w:rsid w:val="0041167D"/>
    <w:rsid w:val="00411C9A"/>
    <w:rsid w:val="0041308D"/>
    <w:rsid w:val="004138A1"/>
    <w:rsid w:val="00415095"/>
    <w:rsid w:val="00415D52"/>
    <w:rsid w:val="0042077D"/>
    <w:rsid w:val="004244F2"/>
    <w:rsid w:val="004265FC"/>
    <w:rsid w:val="00427A3E"/>
    <w:rsid w:val="00436FD5"/>
    <w:rsid w:val="00441052"/>
    <w:rsid w:val="00441B55"/>
    <w:rsid w:val="00444D93"/>
    <w:rsid w:val="00445509"/>
    <w:rsid w:val="0044556A"/>
    <w:rsid w:val="00445C78"/>
    <w:rsid w:val="004461BB"/>
    <w:rsid w:val="00447743"/>
    <w:rsid w:val="004531BD"/>
    <w:rsid w:val="00453556"/>
    <w:rsid w:val="0045541D"/>
    <w:rsid w:val="00457CBE"/>
    <w:rsid w:val="00465683"/>
    <w:rsid w:val="00465DA8"/>
    <w:rsid w:val="0047217F"/>
    <w:rsid w:val="00473237"/>
    <w:rsid w:val="00475D04"/>
    <w:rsid w:val="004767FB"/>
    <w:rsid w:val="004777C8"/>
    <w:rsid w:val="004808C4"/>
    <w:rsid w:val="00480E89"/>
    <w:rsid w:val="00481F6F"/>
    <w:rsid w:val="00483741"/>
    <w:rsid w:val="0048535A"/>
    <w:rsid w:val="00491574"/>
    <w:rsid w:val="00494CA5"/>
    <w:rsid w:val="004968E2"/>
    <w:rsid w:val="00497C37"/>
    <w:rsid w:val="004A154B"/>
    <w:rsid w:val="004A1579"/>
    <w:rsid w:val="004A2EA1"/>
    <w:rsid w:val="004A48B5"/>
    <w:rsid w:val="004A6ED0"/>
    <w:rsid w:val="004B4356"/>
    <w:rsid w:val="004B51B1"/>
    <w:rsid w:val="004B54C5"/>
    <w:rsid w:val="004B7CA2"/>
    <w:rsid w:val="004C291A"/>
    <w:rsid w:val="004C4E0E"/>
    <w:rsid w:val="004D3B0C"/>
    <w:rsid w:val="004D63E2"/>
    <w:rsid w:val="004E0232"/>
    <w:rsid w:val="004E24F8"/>
    <w:rsid w:val="004E4124"/>
    <w:rsid w:val="004E5A10"/>
    <w:rsid w:val="004E5EA6"/>
    <w:rsid w:val="004E6C32"/>
    <w:rsid w:val="004E753E"/>
    <w:rsid w:val="004F1F06"/>
    <w:rsid w:val="004F4A1C"/>
    <w:rsid w:val="004F4AE9"/>
    <w:rsid w:val="004F506B"/>
    <w:rsid w:val="004F5A59"/>
    <w:rsid w:val="004F5CF0"/>
    <w:rsid w:val="004F6C3F"/>
    <w:rsid w:val="00500180"/>
    <w:rsid w:val="005005E8"/>
    <w:rsid w:val="0050258E"/>
    <w:rsid w:val="00503E06"/>
    <w:rsid w:val="005045EE"/>
    <w:rsid w:val="00506CE5"/>
    <w:rsid w:val="00510E5E"/>
    <w:rsid w:val="005134AD"/>
    <w:rsid w:val="00513707"/>
    <w:rsid w:val="00514E91"/>
    <w:rsid w:val="00516DF3"/>
    <w:rsid w:val="00521CC1"/>
    <w:rsid w:val="00526B60"/>
    <w:rsid w:val="00527B24"/>
    <w:rsid w:val="00527D70"/>
    <w:rsid w:val="00530512"/>
    <w:rsid w:val="0053217E"/>
    <w:rsid w:val="00533360"/>
    <w:rsid w:val="005339E4"/>
    <w:rsid w:val="00533F11"/>
    <w:rsid w:val="00534F7F"/>
    <w:rsid w:val="005400B5"/>
    <w:rsid w:val="00540BA3"/>
    <w:rsid w:val="00546818"/>
    <w:rsid w:val="00546BDE"/>
    <w:rsid w:val="00551A6E"/>
    <w:rsid w:val="005530CA"/>
    <w:rsid w:val="0055744F"/>
    <w:rsid w:val="005579C0"/>
    <w:rsid w:val="00560211"/>
    <w:rsid w:val="00560726"/>
    <w:rsid w:val="00560F66"/>
    <w:rsid w:val="00561795"/>
    <w:rsid w:val="005621D0"/>
    <w:rsid w:val="00564A7F"/>
    <w:rsid w:val="005676CA"/>
    <w:rsid w:val="00572170"/>
    <w:rsid w:val="00572E1A"/>
    <w:rsid w:val="0057564D"/>
    <w:rsid w:val="00575CA3"/>
    <w:rsid w:val="00582653"/>
    <w:rsid w:val="0058340C"/>
    <w:rsid w:val="00584543"/>
    <w:rsid w:val="00584FA7"/>
    <w:rsid w:val="00585DDE"/>
    <w:rsid w:val="00590279"/>
    <w:rsid w:val="005920AF"/>
    <w:rsid w:val="00592A56"/>
    <w:rsid w:val="00592B15"/>
    <w:rsid w:val="00596B3F"/>
    <w:rsid w:val="00597205"/>
    <w:rsid w:val="00597AFF"/>
    <w:rsid w:val="005A0105"/>
    <w:rsid w:val="005A0EA2"/>
    <w:rsid w:val="005A15CC"/>
    <w:rsid w:val="005A31BA"/>
    <w:rsid w:val="005A3805"/>
    <w:rsid w:val="005A440B"/>
    <w:rsid w:val="005A504D"/>
    <w:rsid w:val="005A59DF"/>
    <w:rsid w:val="005A6124"/>
    <w:rsid w:val="005A7C80"/>
    <w:rsid w:val="005B0680"/>
    <w:rsid w:val="005B1BBC"/>
    <w:rsid w:val="005B3E17"/>
    <w:rsid w:val="005B7C9F"/>
    <w:rsid w:val="005B7DE1"/>
    <w:rsid w:val="005C0289"/>
    <w:rsid w:val="005C0830"/>
    <w:rsid w:val="005C0B1B"/>
    <w:rsid w:val="005C2BDA"/>
    <w:rsid w:val="005C2CB8"/>
    <w:rsid w:val="005C2EB9"/>
    <w:rsid w:val="005C5526"/>
    <w:rsid w:val="005C55D8"/>
    <w:rsid w:val="005D1D11"/>
    <w:rsid w:val="005D322C"/>
    <w:rsid w:val="005D779C"/>
    <w:rsid w:val="005D7C76"/>
    <w:rsid w:val="005D7C96"/>
    <w:rsid w:val="005D7CAD"/>
    <w:rsid w:val="005D7E5C"/>
    <w:rsid w:val="005E1D99"/>
    <w:rsid w:val="005E41B9"/>
    <w:rsid w:val="005E48BD"/>
    <w:rsid w:val="005E63C9"/>
    <w:rsid w:val="005E69E3"/>
    <w:rsid w:val="005E6A45"/>
    <w:rsid w:val="005F0820"/>
    <w:rsid w:val="005F702B"/>
    <w:rsid w:val="00601C0F"/>
    <w:rsid w:val="00605E5F"/>
    <w:rsid w:val="00611D77"/>
    <w:rsid w:val="00611DBF"/>
    <w:rsid w:val="006121BB"/>
    <w:rsid w:val="00613C6A"/>
    <w:rsid w:val="00620B1C"/>
    <w:rsid w:val="0062134E"/>
    <w:rsid w:val="00621DDD"/>
    <w:rsid w:val="0062459E"/>
    <w:rsid w:val="0062571F"/>
    <w:rsid w:val="00625CDB"/>
    <w:rsid w:val="006268CE"/>
    <w:rsid w:val="0062704A"/>
    <w:rsid w:val="00632075"/>
    <w:rsid w:val="00635F26"/>
    <w:rsid w:val="006412AC"/>
    <w:rsid w:val="00641794"/>
    <w:rsid w:val="00643D9E"/>
    <w:rsid w:val="00644E86"/>
    <w:rsid w:val="0064629F"/>
    <w:rsid w:val="00647553"/>
    <w:rsid w:val="00650E7A"/>
    <w:rsid w:val="00651694"/>
    <w:rsid w:val="006527E0"/>
    <w:rsid w:val="00663696"/>
    <w:rsid w:val="00664767"/>
    <w:rsid w:val="00665404"/>
    <w:rsid w:val="00665487"/>
    <w:rsid w:val="006658D9"/>
    <w:rsid w:val="00665FBE"/>
    <w:rsid w:val="00682930"/>
    <w:rsid w:val="00683625"/>
    <w:rsid w:val="006839B9"/>
    <w:rsid w:val="00685152"/>
    <w:rsid w:val="00685FEF"/>
    <w:rsid w:val="006864F6"/>
    <w:rsid w:val="006929EB"/>
    <w:rsid w:val="00693A5A"/>
    <w:rsid w:val="00693E0C"/>
    <w:rsid w:val="00693E48"/>
    <w:rsid w:val="00695206"/>
    <w:rsid w:val="006A01FB"/>
    <w:rsid w:val="006A3734"/>
    <w:rsid w:val="006A757E"/>
    <w:rsid w:val="006A7EE1"/>
    <w:rsid w:val="006B0D79"/>
    <w:rsid w:val="006B0E2F"/>
    <w:rsid w:val="006B1703"/>
    <w:rsid w:val="006B6354"/>
    <w:rsid w:val="006B65E9"/>
    <w:rsid w:val="006B6E6C"/>
    <w:rsid w:val="006B7C7A"/>
    <w:rsid w:val="006C0358"/>
    <w:rsid w:val="006C21B8"/>
    <w:rsid w:val="006C2A69"/>
    <w:rsid w:val="006C2D7B"/>
    <w:rsid w:val="006C3AC6"/>
    <w:rsid w:val="006C56F9"/>
    <w:rsid w:val="006D048A"/>
    <w:rsid w:val="006D22B7"/>
    <w:rsid w:val="006D2E5D"/>
    <w:rsid w:val="006D312D"/>
    <w:rsid w:val="006D5629"/>
    <w:rsid w:val="006D66BD"/>
    <w:rsid w:val="006D69F1"/>
    <w:rsid w:val="006E2C76"/>
    <w:rsid w:val="006E30BA"/>
    <w:rsid w:val="006E39E8"/>
    <w:rsid w:val="006E6D17"/>
    <w:rsid w:val="006E72C4"/>
    <w:rsid w:val="006E75C2"/>
    <w:rsid w:val="006F0615"/>
    <w:rsid w:val="006F1BFA"/>
    <w:rsid w:val="006F2A1B"/>
    <w:rsid w:val="006F5E1E"/>
    <w:rsid w:val="006F723C"/>
    <w:rsid w:val="00700D41"/>
    <w:rsid w:val="00704710"/>
    <w:rsid w:val="0070508E"/>
    <w:rsid w:val="00705993"/>
    <w:rsid w:val="00707FAE"/>
    <w:rsid w:val="00713743"/>
    <w:rsid w:val="007160A9"/>
    <w:rsid w:val="007206AD"/>
    <w:rsid w:val="00720EBF"/>
    <w:rsid w:val="00723A20"/>
    <w:rsid w:val="0072475B"/>
    <w:rsid w:val="00724C36"/>
    <w:rsid w:val="00725289"/>
    <w:rsid w:val="007258DE"/>
    <w:rsid w:val="00725B19"/>
    <w:rsid w:val="0073140C"/>
    <w:rsid w:val="007351DE"/>
    <w:rsid w:val="00735B87"/>
    <w:rsid w:val="00736917"/>
    <w:rsid w:val="007422B3"/>
    <w:rsid w:val="007444DC"/>
    <w:rsid w:val="00744D65"/>
    <w:rsid w:val="00745672"/>
    <w:rsid w:val="00746BCE"/>
    <w:rsid w:val="00747695"/>
    <w:rsid w:val="007516C4"/>
    <w:rsid w:val="0075170A"/>
    <w:rsid w:val="00751E95"/>
    <w:rsid w:val="00752866"/>
    <w:rsid w:val="00754673"/>
    <w:rsid w:val="00755880"/>
    <w:rsid w:val="00755E88"/>
    <w:rsid w:val="00757705"/>
    <w:rsid w:val="0076044F"/>
    <w:rsid w:val="00760696"/>
    <w:rsid w:val="00760891"/>
    <w:rsid w:val="00762A0D"/>
    <w:rsid w:val="00764740"/>
    <w:rsid w:val="0076575A"/>
    <w:rsid w:val="00765960"/>
    <w:rsid w:val="00766B62"/>
    <w:rsid w:val="00767190"/>
    <w:rsid w:val="0077057E"/>
    <w:rsid w:val="007708C1"/>
    <w:rsid w:val="0077283B"/>
    <w:rsid w:val="00772C8E"/>
    <w:rsid w:val="00773E70"/>
    <w:rsid w:val="00773E9F"/>
    <w:rsid w:val="007759E3"/>
    <w:rsid w:val="007765E8"/>
    <w:rsid w:val="00776823"/>
    <w:rsid w:val="00776B56"/>
    <w:rsid w:val="0078126C"/>
    <w:rsid w:val="007823AE"/>
    <w:rsid w:val="00785AB1"/>
    <w:rsid w:val="007864C6"/>
    <w:rsid w:val="00786EA7"/>
    <w:rsid w:val="00791CE5"/>
    <w:rsid w:val="00792959"/>
    <w:rsid w:val="00792CB9"/>
    <w:rsid w:val="00793C30"/>
    <w:rsid w:val="00793E7F"/>
    <w:rsid w:val="00795074"/>
    <w:rsid w:val="00796CF0"/>
    <w:rsid w:val="007A0977"/>
    <w:rsid w:val="007A2DC8"/>
    <w:rsid w:val="007A4070"/>
    <w:rsid w:val="007A5E10"/>
    <w:rsid w:val="007A6921"/>
    <w:rsid w:val="007A6BF5"/>
    <w:rsid w:val="007A7890"/>
    <w:rsid w:val="007B05C9"/>
    <w:rsid w:val="007B10D7"/>
    <w:rsid w:val="007B41F0"/>
    <w:rsid w:val="007B5892"/>
    <w:rsid w:val="007C1DA5"/>
    <w:rsid w:val="007C32EA"/>
    <w:rsid w:val="007C3D7E"/>
    <w:rsid w:val="007C7B97"/>
    <w:rsid w:val="007D11C1"/>
    <w:rsid w:val="007D359E"/>
    <w:rsid w:val="007D5F3D"/>
    <w:rsid w:val="007D6071"/>
    <w:rsid w:val="007D7BE7"/>
    <w:rsid w:val="007E6694"/>
    <w:rsid w:val="007F0A20"/>
    <w:rsid w:val="007F1015"/>
    <w:rsid w:val="007F7966"/>
    <w:rsid w:val="00801BEA"/>
    <w:rsid w:val="0080364C"/>
    <w:rsid w:val="008039AE"/>
    <w:rsid w:val="00807D0F"/>
    <w:rsid w:val="00813073"/>
    <w:rsid w:val="00815227"/>
    <w:rsid w:val="00817B90"/>
    <w:rsid w:val="008234E2"/>
    <w:rsid w:val="0082354E"/>
    <w:rsid w:val="008236BD"/>
    <w:rsid w:val="0082783C"/>
    <w:rsid w:val="008319FA"/>
    <w:rsid w:val="00831F6A"/>
    <w:rsid w:val="008347E1"/>
    <w:rsid w:val="00835101"/>
    <w:rsid w:val="00835F8E"/>
    <w:rsid w:val="0084013E"/>
    <w:rsid w:val="0084120C"/>
    <w:rsid w:val="008415CB"/>
    <w:rsid w:val="00844CDB"/>
    <w:rsid w:val="00845E0D"/>
    <w:rsid w:val="008518FD"/>
    <w:rsid w:val="00852D31"/>
    <w:rsid w:val="00853819"/>
    <w:rsid w:val="00856233"/>
    <w:rsid w:val="008602D3"/>
    <w:rsid w:val="0086087E"/>
    <w:rsid w:val="008608ED"/>
    <w:rsid w:val="00860B8A"/>
    <w:rsid w:val="00860C0C"/>
    <w:rsid w:val="0086136A"/>
    <w:rsid w:val="00863E0E"/>
    <w:rsid w:val="008655A4"/>
    <w:rsid w:val="00867931"/>
    <w:rsid w:val="00867C86"/>
    <w:rsid w:val="0087241E"/>
    <w:rsid w:val="00873F39"/>
    <w:rsid w:val="00874CB6"/>
    <w:rsid w:val="00876901"/>
    <w:rsid w:val="00880555"/>
    <w:rsid w:val="00880B2E"/>
    <w:rsid w:val="00880C55"/>
    <w:rsid w:val="00885FA3"/>
    <w:rsid w:val="00886F06"/>
    <w:rsid w:val="00887203"/>
    <w:rsid w:val="0089460D"/>
    <w:rsid w:val="008A114B"/>
    <w:rsid w:val="008A3879"/>
    <w:rsid w:val="008A4F47"/>
    <w:rsid w:val="008A53E0"/>
    <w:rsid w:val="008B139D"/>
    <w:rsid w:val="008B1A07"/>
    <w:rsid w:val="008B3606"/>
    <w:rsid w:val="008B43A6"/>
    <w:rsid w:val="008B50BE"/>
    <w:rsid w:val="008B5E95"/>
    <w:rsid w:val="008C053B"/>
    <w:rsid w:val="008C2096"/>
    <w:rsid w:val="008C2CFA"/>
    <w:rsid w:val="008C7493"/>
    <w:rsid w:val="008D11E8"/>
    <w:rsid w:val="008D1851"/>
    <w:rsid w:val="008D510B"/>
    <w:rsid w:val="008D53FE"/>
    <w:rsid w:val="008E098C"/>
    <w:rsid w:val="008E4EA4"/>
    <w:rsid w:val="008E6069"/>
    <w:rsid w:val="008E6B95"/>
    <w:rsid w:val="008F2C43"/>
    <w:rsid w:val="008F6B51"/>
    <w:rsid w:val="0090071D"/>
    <w:rsid w:val="00900D29"/>
    <w:rsid w:val="00903DCC"/>
    <w:rsid w:val="00912478"/>
    <w:rsid w:val="00914147"/>
    <w:rsid w:val="0091670F"/>
    <w:rsid w:val="00916C9E"/>
    <w:rsid w:val="0091751A"/>
    <w:rsid w:val="00917CEF"/>
    <w:rsid w:val="00921FDC"/>
    <w:rsid w:val="009233B3"/>
    <w:rsid w:val="009246FC"/>
    <w:rsid w:val="009248CC"/>
    <w:rsid w:val="00925121"/>
    <w:rsid w:val="009261B7"/>
    <w:rsid w:val="009273F0"/>
    <w:rsid w:val="009325D6"/>
    <w:rsid w:val="00932600"/>
    <w:rsid w:val="00932BCD"/>
    <w:rsid w:val="00933FBF"/>
    <w:rsid w:val="009356AC"/>
    <w:rsid w:val="0093682D"/>
    <w:rsid w:val="009374DA"/>
    <w:rsid w:val="00941BD0"/>
    <w:rsid w:val="009423A8"/>
    <w:rsid w:val="00942481"/>
    <w:rsid w:val="00944AF3"/>
    <w:rsid w:val="00951D61"/>
    <w:rsid w:val="009545C1"/>
    <w:rsid w:val="00954BD9"/>
    <w:rsid w:val="0096047C"/>
    <w:rsid w:val="009637D3"/>
    <w:rsid w:val="00967124"/>
    <w:rsid w:val="009708CC"/>
    <w:rsid w:val="00973EAB"/>
    <w:rsid w:val="00975506"/>
    <w:rsid w:val="00975B85"/>
    <w:rsid w:val="00977A38"/>
    <w:rsid w:val="009819AE"/>
    <w:rsid w:val="00982498"/>
    <w:rsid w:val="00983D43"/>
    <w:rsid w:val="00984020"/>
    <w:rsid w:val="0098452F"/>
    <w:rsid w:val="0098645A"/>
    <w:rsid w:val="0098692C"/>
    <w:rsid w:val="0098725B"/>
    <w:rsid w:val="00990ABD"/>
    <w:rsid w:val="009916F1"/>
    <w:rsid w:val="00991AEA"/>
    <w:rsid w:val="009937F1"/>
    <w:rsid w:val="00994EB6"/>
    <w:rsid w:val="00997B26"/>
    <w:rsid w:val="009A16A0"/>
    <w:rsid w:val="009A1ED9"/>
    <w:rsid w:val="009A46A0"/>
    <w:rsid w:val="009A4738"/>
    <w:rsid w:val="009A6F0A"/>
    <w:rsid w:val="009A7B06"/>
    <w:rsid w:val="009B0258"/>
    <w:rsid w:val="009B04FE"/>
    <w:rsid w:val="009B3E7B"/>
    <w:rsid w:val="009B6164"/>
    <w:rsid w:val="009B7A20"/>
    <w:rsid w:val="009B7EAB"/>
    <w:rsid w:val="009C1269"/>
    <w:rsid w:val="009C3040"/>
    <w:rsid w:val="009C3E9C"/>
    <w:rsid w:val="009C676D"/>
    <w:rsid w:val="009C6AAB"/>
    <w:rsid w:val="009C6C8A"/>
    <w:rsid w:val="009D03EC"/>
    <w:rsid w:val="009D14FF"/>
    <w:rsid w:val="009D1C58"/>
    <w:rsid w:val="009D4975"/>
    <w:rsid w:val="009D5E33"/>
    <w:rsid w:val="009D6310"/>
    <w:rsid w:val="009D7A10"/>
    <w:rsid w:val="009D7B12"/>
    <w:rsid w:val="009E0995"/>
    <w:rsid w:val="009E372D"/>
    <w:rsid w:val="009E4A36"/>
    <w:rsid w:val="009E4C62"/>
    <w:rsid w:val="009E4DA8"/>
    <w:rsid w:val="009E6BE5"/>
    <w:rsid w:val="009E7090"/>
    <w:rsid w:val="009E70B7"/>
    <w:rsid w:val="009E72AD"/>
    <w:rsid w:val="009F1689"/>
    <w:rsid w:val="009F206F"/>
    <w:rsid w:val="009F3102"/>
    <w:rsid w:val="009F4093"/>
    <w:rsid w:val="009F4F0A"/>
    <w:rsid w:val="009F4FC7"/>
    <w:rsid w:val="009F5910"/>
    <w:rsid w:val="009F6221"/>
    <w:rsid w:val="009F6D02"/>
    <w:rsid w:val="009F6D6C"/>
    <w:rsid w:val="00A00840"/>
    <w:rsid w:val="00A00AF3"/>
    <w:rsid w:val="00A02860"/>
    <w:rsid w:val="00A02E5E"/>
    <w:rsid w:val="00A03038"/>
    <w:rsid w:val="00A05C0F"/>
    <w:rsid w:val="00A07CFE"/>
    <w:rsid w:val="00A10780"/>
    <w:rsid w:val="00A11F87"/>
    <w:rsid w:val="00A131C4"/>
    <w:rsid w:val="00A13B91"/>
    <w:rsid w:val="00A14FAA"/>
    <w:rsid w:val="00A15180"/>
    <w:rsid w:val="00A15686"/>
    <w:rsid w:val="00A16821"/>
    <w:rsid w:val="00A1729C"/>
    <w:rsid w:val="00A230C6"/>
    <w:rsid w:val="00A26F5F"/>
    <w:rsid w:val="00A27E6F"/>
    <w:rsid w:val="00A31EB1"/>
    <w:rsid w:val="00A31EF0"/>
    <w:rsid w:val="00A34A61"/>
    <w:rsid w:val="00A35445"/>
    <w:rsid w:val="00A40AA2"/>
    <w:rsid w:val="00A42CBF"/>
    <w:rsid w:val="00A46BFE"/>
    <w:rsid w:val="00A50D03"/>
    <w:rsid w:val="00A50DE3"/>
    <w:rsid w:val="00A5378C"/>
    <w:rsid w:val="00A54D9A"/>
    <w:rsid w:val="00A60F6C"/>
    <w:rsid w:val="00A62B16"/>
    <w:rsid w:val="00A63667"/>
    <w:rsid w:val="00A64C9E"/>
    <w:rsid w:val="00A73D74"/>
    <w:rsid w:val="00A75E6E"/>
    <w:rsid w:val="00A800C3"/>
    <w:rsid w:val="00A8206F"/>
    <w:rsid w:val="00A82197"/>
    <w:rsid w:val="00A838AD"/>
    <w:rsid w:val="00A851E5"/>
    <w:rsid w:val="00A87032"/>
    <w:rsid w:val="00A9116C"/>
    <w:rsid w:val="00A922FA"/>
    <w:rsid w:val="00A935F4"/>
    <w:rsid w:val="00A9494F"/>
    <w:rsid w:val="00A95F35"/>
    <w:rsid w:val="00A977BE"/>
    <w:rsid w:val="00AA05E8"/>
    <w:rsid w:val="00AA06C4"/>
    <w:rsid w:val="00AA079B"/>
    <w:rsid w:val="00AA311A"/>
    <w:rsid w:val="00AB09ED"/>
    <w:rsid w:val="00AB134C"/>
    <w:rsid w:val="00AB157A"/>
    <w:rsid w:val="00AB3CEA"/>
    <w:rsid w:val="00AB6689"/>
    <w:rsid w:val="00AC0A08"/>
    <w:rsid w:val="00AC2555"/>
    <w:rsid w:val="00AC334C"/>
    <w:rsid w:val="00AD1EA1"/>
    <w:rsid w:val="00AD2173"/>
    <w:rsid w:val="00AD278C"/>
    <w:rsid w:val="00AD40BF"/>
    <w:rsid w:val="00AE087D"/>
    <w:rsid w:val="00AE3B36"/>
    <w:rsid w:val="00AE4692"/>
    <w:rsid w:val="00AE5813"/>
    <w:rsid w:val="00AE592D"/>
    <w:rsid w:val="00AF1A75"/>
    <w:rsid w:val="00AF21D6"/>
    <w:rsid w:val="00AF2DA8"/>
    <w:rsid w:val="00AF771D"/>
    <w:rsid w:val="00B015E7"/>
    <w:rsid w:val="00B0358F"/>
    <w:rsid w:val="00B049F8"/>
    <w:rsid w:val="00B04C35"/>
    <w:rsid w:val="00B05336"/>
    <w:rsid w:val="00B05D58"/>
    <w:rsid w:val="00B07611"/>
    <w:rsid w:val="00B1032E"/>
    <w:rsid w:val="00B1131E"/>
    <w:rsid w:val="00B113BF"/>
    <w:rsid w:val="00B122C1"/>
    <w:rsid w:val="00B150CB"/>
    <w:rsid w:val="00B16DC1"/>
    <w:rsid w:val="00B20563"/>
    <w:rsid w:val="00B22FD7"/>
    <w:rsid w:val="00B24466"/>
    <w:rsid w:val="00B404A9"/>
    <w:rsid w:val="00B40584"/>
    <w:rsid w:val="00B40AA4"/>
    <w:rsid w:val="00B4407A"/>
    <w:rsid w:val="00B44BB2"/>
    <w:rsid w:val="00B44BB3"/>
    <w:rsid w:val="00B45074"/>
    <w:rsid w:val="00B46F83"/>
    <w:rsid w:val="00B52128"/>
    <w:rsid w:val="00B526E8"/>
    <w:rsid w:val="00B527DF"/>
    <w:rsid w:val="00B5428B"/>
    <w:rsid w:val="00B54D35"/>
    <w:rsid w:val="00B568F5"/>
    <w:rsid w:val="00B6045A"/>
    <w:rsid w:val="00B60FD4"/>
    <w:rsid w:val="00B61496"/>
    <w:rsid w:val="00B61938"/>
    <w:rsid w:val="00B6226F"/>
    <w:rsid w:val="00B657CA"/>
    <w:rsid w:val="00B70751"/>
    <w:rsid w:val="00B73EC8"/>
    <w:rsid w:val="00B75A9B"/>
    <w:rsid w:val="00B76BD0"/>
    <w:rsid w:val="00B77226"/>
    <w:rsid w:val="00B77ACE"/>
    <w:rsid w:val="00B77C94"/>
    <w:rsid w:val="00B82DE0"/>
    <w:rsid w:val="00B84CF8"/>
    <w:rsid w:val="00B901D1"/>
    <w:rsid w:val="00B91BC5"/>
    <w:rsid w:val="00B92670"/>
    <w:rsid w:val="00B92B21"/>
    <w:rsid w:val="00B95416"/>
    <w:rsid w:val="00B95995"/>
    <w:rsid w:val="00BA2DC7"/>
    <w:rsid w:val="00BA51BA"/>
    <w:rsid w:val="00BA544B"/>
    <w:rsid w:val="00BA5C18"/>
    <w:rsid w:val="00BB187F"/>
    <w:rsid w:val="00BB2CC4"/>
    <w:rsid w:val="00BB6367"/>
    <w:rsid w:val="00BB6430"/>
    <w:rsid w:val="00BC14C0"/>
    <w:rsid w:val="00BC1936"/>
    <w:rsid w:val="00BC1BE2"/>
    <w:rsid w:val="00BC2D78"/>
    <w:rsid w:val="00BC5D8C"/>
    <w:rsid w:val="00BC6A84"/>
    <w:rsid w:val="00BC6B96"/>
    <w:rsid w:val="00BC6BB8"/>
    <w:rsid w:val="00BC6F1F"/>
    <w:rsid w:val="00BD1C7C"/>
    <w:rsid w:val="00BD2202"/>
    <w:rsid w:val="00BD348A"/>
    <w:rsid w:val="00BD37DF"/>
    <w:rsid w:val="00BD6E08"/>
    <w:rsid w:val="00BE035B"/>
    <w:rsid w:val="00BE0626"/>
    <w:rsid w:val="00BE7B6E"/>
    <w:rsid w:val="00BE7F0D"/>
    <w:rsid w:val="00BF323D"/>
    <w:rsid w:val="00BF526E"/>
    <w:rsid w:val="00C00D56"/>
    <w:rsid w:val="00C012B2"/>
    <w:rsid w:val="00C056B0"/>
    <w:rsid w:val="00C07D35"/>
    <w:rsid w:val="00C07DF2"/>
    <w:rsid w:val="00C10496"/>
    <w:rsid w:val="00C10D0F"/>
    <w:rsid w:val="00C124A6"/>
    <w:rsid w:val="00C12910"/>
    <w:rsid w:val="00C13516"/>
    <w:rsid w:val="00C16292"/>
    <w:rsid w:val="00C1644F"/>
    <w:rsid w:val="00C211F4"/>
    <w:rsid w:val="00C2193C"/>
    <w:rsid w:val="00C2250F"/>
    <w:rsid w:val="00C22AA4"/>
    <w:rsid w:val="00C231ED"/>
    <w:rsid w:val="00C24311"/>
    <w:rsid w:val="00C24EEE"/>
    <w:rsid w:val="00C2561A"/>
    <w:rsid w:val="00C2710C"/>
    <w:rsid w:val="00C2775D"/>
    <w:rsid w:val="00C3360E"/>
    <w:rsid w:val="00C33BB6"/>
    <w:rsid w:val="00C344D7"/>
    <w:rsid w:val="00C35305"/>
    <w:rsid w:val="00C35F18"/>
    <w:rsid w:val="00C406C9"/>
    <w:rsid w:val="00C4164D"/>
    <w:rsid w:val="00C423DD"/>
    <w:rsid w:val="00C44E2D"/>
    <w:rsid w:val="00C55789"/>
    <w:rsid w:val="00C60563"/>
    <w:rsid w:val="00C60862"/>
    <w:rsid w:val="00C66798"/>
    <w:rsid w:val="00C66C68"/>
    <w:rsid w:val="00C701F2"/>
    <w:rsid w:val="00C7060D"/>
    <w:rsid w:val="00C70A39"/>
    <w:rsid w:val="00C71B67"/>
    <w:rsid w:val="00C73DB8"/>
    <w:rsid w:val="00C752F4"/>
    <w:rsid w:val="00C76D07"/>
    <w:rsid w:val="00C80F5A"/>
    <w:rsid w:val="00C8147B"/>
    <w:rsid w:val="00C83141"/>
    <w:rsid w:val="00C836EB"/>
    <w:rsid w:val="00C84879"/>
    <w:rsid w:val="00C907F4"/>
    <w:rsid w:val="00C90C6C"/>
    <w:rsid w:val="00C92B19"/>
    <w:rsid w:val="00C92C4C"/>
    <w:rsid w:val="00C92E6D"/>
    <w:rsid w:val="00C9310D"/>
    <w:rsid w:val="00C93DAB"/>
    <w:rsid w:val="00C9411C"/>
    <w:rsid w:val="00C95ACB"/>
    <w:rsid w:val="00C96AD6"/>
    <w:rsid w:val="00C97433"/>
    <w:rsid w:val="00CA03CC"/>
    <w:rsid w:val="00CA0508"/>
    <w:rsid w:val="00CA1875"/>
    <w:rsid w:val="00CA1881"/>
    <w:rsid w:val="00CA24C6"/>
    <w:rsid w:val="00CA3D23"/>
    <w:rsid w:val="00CA4523"/>
    <w:rsid w:val="00CA5583"/>
    <w:rsid w:val="00CB3EB2"/>
    <w:rsid w:val="00CB3EB4"/>
    <w:rsid w:val="00CB5B8C"/>
    <w:rsid w:val="00CC551E"/>
    <w:rsid w:val="00CC642B"/>
    <w:rsid w:val="00CD2B6D"/>
    <w:rsid w:val="00CD4F4E"/>
    <w:rsid w:val="00CD4FE2"/>
    <w:rsid w:val="00CD7C7C"/>
    <w:rsid w:val="00CD7EFF"/>
    <w:rsid w:val="00CE43A6"/>
    <w:rsid w:val="00CE590D"/>
    <w:rsid w:val="00CE766C"/>
    <w:rsid w:val="00CF0936"/>
    <w:rsid w:val="00CF1B16"/>
    <w:rsid w:val="00CF1BB9"/>
    <w:rsid w:val="00CF2672"/>
    <w:rsid w:val="00CF28EA"/>
    <w:rsid w:val="00CF2AAA"/>
    <w:rsid w:val="00CF33E4"/>
    <w:rsid w:val="00CF3A18"/>
    <w:rsid w:val="00CF445C"/>
    <w:rsid w:val="00CF50FB"/>
    <w:rsid w:val="00CF65CA"/>
    <w:rsid w:val="00D00AB2"/>
    <w:rsid w:val="00D039CE"/>
    <w:rsid w:val="00D03AB9"/>
    <w:rsid w:val="00D0536F"/>
    <w:rsid w:val="00D10CE4"/>
    <w:rsid w:val="00D165A1"/>
    <w:rsid w:val="00D20368"/>
    <w:rsid w:val="00D21635"/>
    <w:rsid w:val="00D22404"/>
    <w:rsid w:val="00D22F70"/>
    <w:rsid w:val="00D25E45"/>
    <w:rsid w:val="00D279E8"/>
    <w:rsid w:val="00D300F2"/>
    <w:rsid w:val="00D321F9"/>
    <w:rsid w:val="00D32346"/>
    <w:rsid w:val="00D3282F"/>
    <w:rsid w:val="00D35388"/>
    <w:rsid w:val="00D354E7"/>
    <w:rsid w:val="00D40083"/>
    <w:rsid w:val="00D41E4C"/>
    <w:rsid w:val="00D44B79"/>
    <w:rsid w:val="00D4543F"/>
    <w:rsid w:val="00D45C9B"/>
    <w:rsid w:val="00D468CB"/>
    <w:rsid w:val="00D473B5"/>
    <w:rsid w:val="00D5013D"/>
    <w:rsid w:val="00D5105A"/>
    <w:rsid w:val="00D533B9"/>
    <w:rsid w:val="00D539E6"/>
    <w:rsid w:val="00D55A97"/>
    <w:rsid w:val="00D57F7F"/>
    <w:rsid w:val="00D60ECA"/>
    <w:rsid w:val="00D617DD"/>
    <w:rsid w:val="00D65E6D"/>
    <w:rsid w:val="00D66B93"/>
    <w:rsid w:val="00D66D17"/>
    <w:rsid w:val="00D737D6"/>
    <w:rsid w:val="00D738AE"/>
    <w:rsid w:val="00D73F3D"/>
    <w:rsid w:val="00D75349"/>
    <w:rsid w:val="00D754C7"/>
    <w:rsid w:val="00D75601"/>
    <w:rsid w:val="00D7560D"/>
    <w:rsid w:val="00D76C88"/>
    <w:rsid w:val="00D76EAD"/>
    <w:rsid w:val="00D8205F"/>
    <w:rsid w:val="00D835DA"/>
    <w:rsid w:val="00D85E92"/>
    <w:rsid w:val="00D8632F"/>
    <w:rsid w:val="00D8691E"/>
    <w:rsid w:val="00D90EFC"/>
    <w:rsid w:val="00D91CBA"/>
    <w:rsid w:val="00D94E8A"/>
    <w:rsid w:val="00D9544D"/>
    <w:rsid w:val="00D97701"/>
    <w:rsid w:val="00DA04CF"/>
    <w:rsid w:val="00DA5FAE"/>
    <w:rsid w:val="00DA6019"/>
    <w:rsid w:val="00DB0A55"/>
    <w:rsid w:val="00DB0B4F"/>
    <w:rsid w:val="00DB3D74"/>
    <w:rsid w:val="00DB3E8A"/>
    <w:rsid w:val="00DB4DA0"/>
    <w:rsid w:val="00DB59FE"/>
    <w:rsid w:val="00DB7A6F"/>
    <w:rsid w:val="00DC052E"/>
    <w:rsid w:val="00DC1A3C"/>
    <w:rsid w:val="00DC24FA"/>
    <w:rsid w:val="00DC48E8"/>
    <w:rsid w:val="00DC7036"/>
    <w:rsid w:val="00DD3280"/>
    <w:rsid w:val="00DD349B"/>
    <w:rsid w:val="00DD3E5A"/>
    <w:rsid w:val="00DD4675"/>
    <w:rsid w:val="00DD54A1"/>
    <w:rsid w:val="00DE011A"/>
    <w:rsid w:val="00DE0E5A"/>
    <w:rsid w:val="00DE1761"/>
    <w:rsid w:val="00DE1CB3"/>
    <w:rsid w:val="00DE2D36"/>
    <w:rsid w:val="00DE345D"/>
    <w:rsid w:val="00DE3550"/>
    <w:rsid w:val="00DE4A71"/>
    <w:rsid w:val="00DE640F"/>
    <w:rsid w:val="00DF2030"/>
    <w:rsid w:val="00DF3864"/>
    <w:rsid w:val="00DF41CF"/>
    <w:rsid w:val="00DF58F5"/>
    <w:rsid w:val="00DF5AD7"/>
    <w:rsid w:val="00E02309"/>
    <w:rsid w:val="00E02593"/>
    <w:rsid w:val="00E0291F"/>
    <w:rsid w:val="00E02D01"/>
    <w:rsid w:val="00E035BB"/>
    <w:rsid w:val="00E03932"/>
    <w:rsid w:val="00E04D7E"/>
    <w:rsid w:val="00E05848"/>
    <w:rsid w:val="00E05971"/>
    <w:rsid w:val="00E070B0"/>
    <w:rsid w:val="00E113E2"/>
    <w:rsid w:val="00E13F25"/>
    <w:rsid w:val="00E15B48"/>
    <w:rsid w:val="00E17F6E"/>
    <w:rsid w:val="00E23D86"/>
    <w:rsid w:val="00E25D33"/>
    <w:rsid w:val="00E260D9"/>
    <w:rsid w:val="00E278B0"/>
    <w:rsid w:val="00E27D1B"/>
    <w:rsid w:val="00E314F0"/>
    <w:rsid w:val="00E31E07"/>
    <w:rsid w:val="00E329A3"/>
    <w:rsid w:val="00E36621"/>
    <w:rsid w:val="00E36A67"/>
    <w:rsid w:val="00E40E78"/>
    <w:rsid w:val="00E46218"/>
    <w:rsid w:val="00E5123C"/>
    <w:rsid w:val="00E52A4D"/>
    <w:rsid w:val="00E530BB"/>
    <w:rsid w:val="00E53DBE"/>
    <w:rsid w:val="00E5606B"/>
    <w:rsid w:val="00E56F73"/>
    <w:rsid w:val="00E61EAA"/>
    <w:rsid w:val="00E61EBE"/>
    <w:rsid w:val="00E630A1"/>
    <w:rsid w:val="00E646C0"/>
    <w:rsid w:val="00E6620A"/>
    <w:rsid w:val="00E70523"/>
    <w:rsid w:val="00E72DE6"/>
    <w:rsid w:val="00E758D3"/>
    <w:rsid w:val="00E80DB7"/>
    <w:rsid w:val="00E81786"/>
    <w:rsid w:val="00E81A6A"/>
    <w:rsid w:val="00E834DA"/>
    <w:rsid w:val="00E846F6"/>
    <w:rsid w:val="00E858C4"/>
    <w:rsid w:val="00E859C9"/>
    <w:rsid w:val="00E86C45"/>
    <w:rsid w:val="00E94997"/>
    <w:rsid w:val="00EA1BED"/>
    <w:rsid w:val="00EA232F"/>
    <w:rsid w:val="00EA25B2"/>
    <w:rsid w:val="00EA53A2"/>
    <w:rsid w:val="00EA60D5"/>
    <w:rsid w:val="00EA7220"/>
    <w:rsid w:val="00EB0459"/>
    <w:rsid w:val="00EB068C"/>
    <w:rsid w:val="00EB1138"/>
    <w:rsid w:val="00EB2CA2"/>
    <w:rsid w:val="00EB54ED"/>
    <w:rsid w:val="00EB74E8"/>
    <w:rsid w:val="00EB796C"/>
    <w:rsid w:val="00EC0079"/>
    <w:rsid w:val="00EC04B4"/>
    <w:rsid w:val="00EC04E9"/>
    <w:rsid w:val="00EC0A7E"/>
    <w:rsid w:val="00EC1A66"/>
    <w:rsid w:val="00EC2927"/>
    <w:rsid w:val="00EC3380"/>
    <w:rsid w:val="00EC4A59"/>
    <w:rsid w:val="00EC5B42"/>
    <w:rsid w:val="00EC64AE"/>
    <w:rsid w:val="00EC70E9"/>
    <w:rsid w:val="00ED016A"/>
    <w:rsid w:val="00ED088F"/>
    <w:rsid w:val="00ED0FBF"/>
    <w:rsid w:val="00ED3F00"/>
    <w:rsid w:val="00ED4E99"/>
    <w:rsid w:val="00ED7043"/>
    <w:rsid w:val="00EE061C"/>
    <w:rsid w:val="00EE0AA3"/>
    <w:rsid w:val="00EE0F9B"/>
    <w:rsid w:val="00EE1BA2"/>
    <w:rsid w:val="00EE4613"/>
    <w:rsid w:val="00EE7B4F"/>
    <w:rsid w:val="00EF0155"/>
    <w:rsid w:val="00EF263F"/>
    <w:rsid w:val="00EF33ED"/>
    <w:rsid w:val="00F003E4"/>
    <w:rsid w:val="00F01A5A"/>
    <w:rsid w:val="00F01D5B"/>
    <w:rsid w:val="00F04384"/>
    <w:rsid w:val="00F11798"/>
    <w:rsid w:val="00F12C8C"/>
    <w:rsid w:val="00F1304C"/>
    <w:rsid w:val="00F23E6C"/>
    <w:rsid w:val="00F248A3"/>
    <w:rsid w:val="00F24CD3"/>
    <w:rsid w:val="00F26C73"/>
    <w:rsid w:val="00F26F9B"/>
    <w:rsid w:val="00F30106"/>
    <w:rsid w:val="00F327FF"/>
    <w:rsid w:val="00F328FE"/>
    <w:rsid w:val="00F37809"/>
    <w:rsid w:val="00F37E05"/>
    <w:rsid w:val="00F4014C"/>
    <w:rsid w:val="00F410C0"/>
    <w:rsid w:val="00F417CF"/>
    <w:rsid w:val="00F44948"/>
    <w:rsid w:val="00F462EF"/>
    <w:rsid w:val="00F46883"/>
    <w:rsid w:val="00F51861"/>
    <w:rsid w:val="00F52DF1"/>
    <w:rsid w:val="00F5494E"/>
    <w:rsid w:val="00F54EE2"/>
    <w:rsid w:val="00F56535"/>
    <w:rsid w:val="00F573C8"/>
    <w:rsid w:val="00F615C6"/>
    <w:rsid w:val="00F622B7"/>
    <w:rsid w:val="00F62A4C"/>
    <w:rsid w:val="00F65A53"/>
    <w:rsid w:val="00F66CB9"/>
    <w:rsid w:val="00F67EEC"/>
    <w:rsid w:val="00F70A85"/>
    <w:rsid w:val="00F7367B"/>
    <w:rsid w:val="00F76083"/>
    <w:rsid w:val="00F76139"/>
    <w:rsid w:val="00F76EC4"/>
    <w:rsid w:val="00F77048"/>
    <w:rsid w:val="00F82262"/>
    <w:rsid w:val="00F823FA"/>
    <w:rsid w:val="00F8387A"/>
    <w:rsid w:val="00F85B27"/>
    <w:rsid w:val="00F86C31"/>
    <w:rsid w:val="00F90054"/>
    <w:rsid w:val="00F922EC"/>
    <w:rsid w:val="00F95EDC"/>
    <w:rsid w:val="00FA0491"/>
    <w:rsid w:val="00FA2B47"/>
    <w:rsid w:val="00FA5F2B"/>
    <w:rsid w:val="00FB6D3C"/>
    <w:rsid w:val="00FC01FB"/>
    <w:rsid w:val="00FC2E22"/>
    <w:rsid w:val="00FC514A"/>
    <w:rsid w:val="00FC5405"/>
    <w:rsid w:val="00FD01F5"/>
    <w:rsid w:val="00FD2D9D"/>
    <w:rsid w:val="00FD4AE5"/>
    <w:rsid w:val="00FD586D"/>
    <w:rsid w:val="00FE0A7A"/>
    <w:rsid w:val="00FE28FD"/>
    <w:rsid w:val="00FE4480"/>
    <w:rsid w:val="00FE50A6"/>
    <w:rsid w:val="00FE55A6"/>
    <w:rsid w:val="00FE5C23"/>
    <w:rsid w:val="00FE6F2D"/>
    <w:rsid w:val="00FF095F"/>
    <w:rsid w:val="00FF2B5B"/>
    <w:rsid w:val="00FF2BE8"/>
    <w:rsid w:val="00FF483E"/>
    <w:rsid w:val="00FF4D50"/>
    <w:rsid w:val="00FF6279"/>
    <w:rsid w:val="00FF7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65AD2"/>
  <w15:docId w15:val="{1A782A8F-6476-45B9-9641-2881B0B9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color w:val="00000A"/>
        <w:sz w:val="21"/>
        <w:szCs w:val="21"/>
        <w:lang w:val="en-US" w:eastAsia="zh-CN" w:bidi="ar-SA"/>
      </w:rPr>
    </w:rPrDefault>
    <w:pPrDefault>
      <w:pPr>
        <w:widowControl w:val="0"/>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line="720" w:lineRule="auto"/>
      <w:outlineLvl w:val="0"/>
    </w:pPr>
    <w:rPr>
      <w:b/>
      <w:sz w:val="44"/>
      <w:szCs w:val="44"/>
    </w:rPr>
  </w:style>
  <w:style w:type="paragraph" w:styleId="Heading2">
    <w:name w:val="heading 2"/>
    <w:basedOn w:val="Normal"/>
    <w:next w:val="Normal"/>
    <w:pPr>
      <w:keepNext/>
      <w:keepLines/>
      <w:spacing w:before="260" w:after="260" w:line="415" w:lineRule="auto"/>
      <w:outlineLvl w:val="1"/>
    </w:pPr>
    <w:rPr>
      <w:rFonts w:ascii="Cambria" w:eastAsia="Cambria" w:hAnsi="Cambria" w:cs="Cambria"/>
      <w:b/>
      <w:sz w:val="32"/>
      <w:szCs w:val="32"/>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40"/>
      <w:jc w:val="left"/>
      <w:outlineLvl w:val="3"/>
    </w:pPr>
    <w:rPr>
      <w:rFonts w:ascii="Cambria" w:eastAsia="Cambria" w:hAnsi="Cambria" w:cs="Cambria"/>
      <w:i/>
      <w:color w:val="366091"/>
    </w:rPr>
  </w:style>
  <w:style w:type="paragraph" w:styleId="Heading5">
    <w:name w:val="heading 5"/>
    <w:basedOn w:val="Normal"/>
    <w:next w:val="Normal"/>
    <w:pPr>
      <w:keepNext/>
      <w:keepLines/>
      <w:spacing w:before="40"/>
      <w:outlineLvl w:val="4"/>
    </w:pPr>
    <w:rPr>
      <w:rFonts w:ascii="Cambria" w:eastAsia="Cambria" w:hAnsi="Cambria" w:cs="Cambria"/>
      <w:color w:val="36609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A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A5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00605"/>
    <w:rPr>
      <w:b/>
      <w:bCs/>
    </w:rPr>
  </w:style>
  <w:style w:type="character" w:customStyle="1" w:styleId="CommentSubjectChar">
    <w:name w:val="Comment Subject Char"/>
    <w:basedOn w:val="CommentTextChar"/>
    <w:link w:val="CommentSubject"/>
    <w:uiPriority w:val="99"/>
    <w:semiHidden/>
    <w:rsid w:val="00300605"/>
    <w:rPr>
      <w:b/>
      <w:bCs/>
      <w:sz w:val="20"/>
      <w:szCs w:val="20"/>
    </w:rPr>
  </w:style>
  <w:style w:type="character" w:styleId="LineNumber">
    <w:name w:val="line number"/>
    <w:basedOn w:val="DefaultParagraphFont"/>
    <w:uiPriority w:val="99"/>
    <w:semiHidden/>
    <w:unhideWhenUsed/>
    <w:rsid w:val="001E4BD8"/>
  </w:style>
  <w:style w:type="paragraph" w:styleId="Header">
    <w:name w:val="header"/>
    <w:basedOn w:val="Normal"/>
    <w:link w:val="HeaderChar"/>
    <w:uiPriority w:val="99"/>
    <w:unhideWhenUsed/>
    <w:rsid w:val="00F01D5B"/>
    <w:pPr>
      <w:tabs>
        <w:tab w:val="center" w:pos="4680"/>
        <w:tab w:val="right" w:pos="9360"/>
      </w:tabs>
    </w:pPr>
  </w:style>
  <w:style w:type="character" w:customStyle="1" w:styleId="HeaderChar">
    <w:name w:val="Header Char"/>
    <w:basedOn w:val="DefaultParagraphFont"/>
    <w:link w:val="Header"/>
    <w:uiPriority w:val="99"/>
    <w:rsid w:val="00F01D5B"/>
  </w:style>
  <w:style w:type="paragraph" w:styleId="Footer">
    <w:name w:val="footer"/>
    <w:basedOn w:val="Normal"/>
    <w:link w:val="FooterChar"/>
    <w:uiPriority w:val="99"/>
    <w:unhideWhenUsed/>
    <w:rsid w:val="00F01D5B"/>
    <w:pPr>
      <w:tabs>
        <w:tab w:val="center" w:pos="4680"/>
        <w:tab w:val="right" w:pos="9360"/>
      </w:tabs>
    </w:pPr>
  </w:style>
  <w:style w:type="character" w:customStyle="1" w:styleId="FooterChar">
    <w:name w:val="Footer Char"/>
    <w:basedOn w:val="DefaultParagraphFont"/>
    <w:link w:val="Footer"/>
    <w:uiPriority w:val="99"/>
    <w:rsid w:val="00F01D5B"/>
  </w:style>
  <w:style w:type="character" w:styleId="Hyperlink">
    <w:name w:val="Hyperlink"/>
    <w:basedOn w:val="DefaultParagraphFont"/>
    <w:uiPriority w:val="99"/>
    <w:unhideWhenUsed/>
    <w:rsid w:val="00F52DF1"/>
    <w:rPr>
      <w:color w:val="0563C1" w:themeColor="hyperlink"/>
      <w:u w:val="single"/>
    </w:rPr>
  </w:style>
  <w:style w:type="character" w:customStyle="1" w:styleId="apple-converted-space">
    <w:name w:val="apple-converted-space"/>
    <w:basedOn w:val="DefaultParagraphFont"/>
    <w:rsid w:val="008E6B95"/>
  </w:style>
  <w:style w:type="paragraph" w:styleId="Revision">
    <w:name w:val="Revision"/>
    <w:hidden/>
    <w:uiPriority w:val="99"/>
    <w:semiHidden/>
    <w:rsid w:val="00B77ACE"/>
    <w:pPr>
      <w:widowControl/>
      <w:jc w:val="left"/>
    </w:pPr>
  </w:style>
  <w:style w:type="character" w:styleId="Emphasis">
    <w:name w:val="Emphasis"/>
    <w:basedOn w:val="DefaultParagraphFont"/>
    <w:uiPriority w:val="20"/>
    <w:qFormat/>
    <w:rsid w:val="00EA25B2"/>
    <w:rPr>
      <w:i/>
      <w:iCs/>
    </w:rPr>
  </w:style>
  <w:style w:type="paragraph" w:customStyle="1" w:styleId="EndNoteBibliographyTitle">
    <w:name w:val="EndNote Bibliography Title"/>
    <w:basedOn w:val="Normal"/>
    <w:link w:val="EndNoteBibliographyTitleChar"/>
    <w:rsid w:val="000B2CAE"/>
    <w:pPr>
      <w:jc w:val="center"/>
    </w:pPr>
    <w:rPr>
      <w:noProof/>
      <w:sz w:val="20"/>
    </w:rPr>
  </w:style>
  <w:style w:type="character" w:customStyle="1" w:styleId="EndNoteBibliographyTitleChar">
    <w:name w:val="EndNote Bibliography Title Char"/>
    <w:basedOn w:val="DefaultParagraphFont"/>
    <w:link w:val="EndNoteBibliographyTitle"/>
    <w:rsid w:val="000B2CAE"/>
    <w:rPr>
      <w:noProof/>
      <w:sz w:val="20"/>
    </w:rPr>
  </w:style>
  <w:style w:type="paragraph" w:customStyle="1" w:styleId="EndNoteBibliography">
    <w:name w:val="EndNote Bibliography"/>
    <w:basedOn w:val="Normal"/>
    <w:link w:val="EndNoteBibliographyChar"/>
    <w:rsid w:val="000B2CAE"/>
    <w:pPr>
      <w:jc w:val="left"/>
    </w:pPr>
    <w:rPr>
      <w:noProof/>
      <w:sz w:val="20"/>
    </w:rPr>
  </w:style>
  <w:style w:type="character" w:customStyle="1" w:styleId="EndNoteBibliographyChar">
    <w:name w:val="EndNote Bibliography Char"/>
    <w:basedOn w:val="DefaultParagraphFont"/>
    <w:link w:val="EndNoteBibliography"/>
    <w:rsid w:val="000B2CAE"/>
    <w:rPr>
      <w:noProof/>
      <w:sz w:val="20"/>
    </w:rPr>
  </w:style>
  <w:style w:type="paragraph" w:styleId="ListParagraph">
    <w:name w:val="List Paragraph"/>
    <w:basedOn w:val="Normal"/>
    <w:uiPriority w:val="34"/>
    <w:qFormat/>
    <w:rsid w:val="00266824"/>
    <w:pPr>
      <w:ind w:left="720"/>
      <w:contextualSpacing/>
    </w:pPr>
  </w:style>
  <w:style w:type="paragraph" w:styleId="HTMLPreformatted">
    <w:name w:val="HTML Preformatted"/>
    <w:basedOn w:val="Normal"/>
    <w:link w:val="HTMLPreformattedChar"/>
    <w:uiPriority w:val="99"/>
    <w:unhideWhenUsed/>
    <w:rsid w:val="00D94E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D94E8A"/>
    <w:rPr>
      <w:rFonts w:ascii="Courier New" w:eastAsia="Times New Roman" w:hAnsi="Courier New" w:cs="Courier New"/>
      <w:color w:val="auto"/>
      <w:sz w:val="20"/>
      <w:szCs w:val="20"/>
    </w:rPr>
  </w:style>
  <w:style w:type="paragraph" w:customStyle="1" w:styleId="Default">
    <w:name w:val="Default"/>
    <w:rsid w:val="00A27E6F"/>
    <w:pPr>
      <w:widowControl/>
      <w:autoSpaceDE w:val="0"/>
      <w:autoSpaceDN w:val="0"/>
      <w:adjustRightInd w:val="0"/>
      <w:jc w:val="left"/>
    </w:pPr>
    <w:rPr>
      <w:rFonts w:ascii="Minion Pro" w:eastAsia="Minion Pro" w:cs="Minion Pro"/>
      <w:color w:val="000000"/>
      <w:sz w:val="24"/>
      <w:szCs w:val="24"/>
    </w:rPr>
  </w:style>
  <w:style w:type="character" w:customStyle="1" w:styleId="Heading1Char">
    <w:name w:val="Heading 1 Char"/>
    <w:basedOn w:val="DefaultParagraphFont"/>
    <w:link w:val="Heading1"/>
    <w:uiPriority w:val="9"/>
    <w:rsid w:val="006268CE"/>
    <w:rPr>
      <w:b/>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1960">
      <w:bodyDiv w:val="1"/>
      <w:marLeft w:val="0"/>
      <w:marRight w:val="0"/>
      <w:marTop w:val="0"/>
      <w:marBottom w:val="0"/>
      <w:divBdr>
        <w:top w:val="none" w:sz="0" w:space="0" w:color="auto"/>
        <w:left w:val="none" w:sz="0" w:space="0" w:color="auto"/>
        <w:bottom w:val="none" w:sz="0" w:space="0" w:color="auto"/>
        <w:right w:val="none" w:sz="0" w:space="0" w:color="auto"/>
      </w:divBdr>
    </w:div>
    <w:div w:id="315762793">
      <w:bodyDiv w:val="1"/>
      <w:marLeft w:val="0"/>
      <w:marRight w:val="0"/>
      <w:marTop w:val="0"/>
      <w:marBottom w:val="0"/>
      <w:divBdr>
        <w:top w:val="none" w:sz="0" w:space="0" w:color="auto"/>
        <w:left w:val="none" w:sz="0" w:space="0" w:color="auto"/>
        <w:bottom w:val="none" w:sz="0" w:space="0" w:color="auto"/>
        <w:right w:val="none" w:sz="0" w:space="0" w:color="auto"/>
      </w:divBdr>
    </w:div>
    <w:div w:id="499082201">
      <w:bodyDiv w:val="1"/>
      <w:marLeft w:val="0"/>
      <w:marRight w:val="0"/>
      <w:marTop w:val="0"/>
      <w:marBottom w:val="0"/>
      <w:divBdr>
        <w:top w:val="none" w:sz="0" w:space="0" w:color="auto"/>
        <w:left w:val="none" w:sz="0" w:space="0" w:color="auto"/>
        <w:bottom w:val="none" w:sz="0" w:space="0" w:color="auto"/>
        <w:right w:val="none" w:sz="0" w:space="0" w:color="auto"/>
      </w:divBdr>
    </w:div>
    <w:div w:id="617299902">
      <w:bodyDiv w:val="1"/>
      <w:marLeft w:val="0"/>
      <w:marRight w:val="0"/>
      <w:marTop w:val="0"/>
      <w:marBottom w:val="0"/>
      <w:divBdr>
        <w:top w:val="none" w:sz="0" w:space="0" w:color="auto"/>
        <w:left w:val="none" w:sz="0" w:space="0" w:color="auto"/>
        <w:bottom w:val="none" w:sz="0" w:space="0" w:color="auto"/>
        <w:right w:val="none" w:sz="0" w:space="0" w:color="auto"/>
      </w:divBdr>
    </w:div>
    <w:div w:id="789010998">
      <w:bodyDiv w:val="1"/>
      <w:marLeft w:val="0"/>
      <w:marRight w:val="0"/>
      <w:marTop w:val="0"/>
      <w:marBottom w:val="0"/>
      <w:divBdr>
        <w:top w:val="none" w:sz="0" w:space="0" w:color="auto"/>
        <w:left w:val="none" w:sz="0" w:space="0" w:color="auto"/>
        <w:bottom w:val="none" w:sz="0" w:space="0" w:color="auto"/>
        <w:right w:val="none" w:sz="0" w:space="0" w:color="auto"/>
      </w:divBdr>
    </w:div>
    <w:div w:id="899171692">
      <w:bodyDiv w:val="1"/>
      <w:marLeft w:val="0"/>
      <w:marRight w:val="0"/>
      <w:marTop w:val="0"/>
      <w:marBottom w:val="0"/>
      <w:divBdr>
        <w:top w:val="none" w:sz="0" w:space="0" w:color="auto"/>
        <w:left w:val="none" w:sz="0" w:space="0" w:color="auto"/>
        <w:bottom w:val="none" w:sz="0" w:space="0" w:color="auto"/>
        <w:right w:val="none" w:sz="0" w:space="0" w:color="auto"/>
      </w:divBdr>
    </w:div>
    <w:div w:id="1201935844">
      <w:bodyDiv w:val="1"/>
      <w:marLeft w:val="0"/>
      <w:marRight w:val="0"/>
      <w:marTop w:val="0"/>
      <w:marBottom w:val="0"/>
      <w:divBdr>
        <w:top w:val="none" w:sz="0" w:space="0" w:color="auto"/>
        <w:left w:val="none" w:sz="0" w:space="0" w:color="auto"/>
        <w:bottom w:val="none" w:sz="0" w:space="0" w:color="auto"/>
        <w:right w:val="none" w:sz="0" w:space="0" w:color="auto"/>
      </w:divBdr>
    </w:div>
    <w:div w:id="1324628326">
      <w:bodyDiv w:val="1"/>
      <w:marLeft w:val="0"/>
      <w:marRight w:val="0"/>
      <w:marTop w:val="0"/>
      <w:marBottom w:val="0"/>
      <w:divBdr>
        <w:top w:val="none" w:sz="0" w:space="0" w:color="auto"/>
        <w:left w:val="none" w:sz="0" w:space="0" w:color="auto"/>
        <w:bottom w:val="none" w:sz="0" w:space="0" w:color="auto"/>
        <w:right w:val="none" w:sz="0" w:space="0" w:color="auto"/>
      </w:divBdr>
    </w:div>
    <w:div w:id="1540168841">
      <w:bodyDiv w:val="1"/>
      <w:marLeft w:val="0"/>
      <w:marRight w:val="0"/>
      <w:marTop w:val="0"/>
      <w:marBottom w:val="0"/>
      <w:divBdr>
        <w:top w:val="none" w:sz="0" w:space="0" w:color="auto"/>
        <w:left w:val="none" w:sz="0" w:space="0" w:color="auto"/>
        <w:bottom w:val="none" w:sz="0" w:space="0" w:color="auto"/>
        <w:right w:val="none" w:sz="0" w:space="0" w:color="auto"/>
      </w:divBdr>
    </w:div>
    <w:div w:id="1565792499">
      <w:bodyDiv w:val="1"/>
      <w:marLeft w:val="0"/>
      <w:marRight w:val="0"/>
      <w:marTop w:val="0"/>
      <w:marBottom w:val="0"/>
      <w:divBdr>
        <w:top w:val="none" w:sz="0" w:space="0" w:color="auto"/>
        <w:left w:val="none" w:sz="0" w:space="0" w:color="auto"/>
        <w:bottom w:val="none" w:sz="0" w:space="0" w:color="auto"/>
        <w:right w:val="none" w:sz="0" w:space="0" w:color="auto"/>
      </w:divBdr>
    </w:div>
    <w:div w:id="1651791242">
      <w:bodyDiv w:val="1"/>
      <w:marLeft w:val="0"/>
      <w:marRight w:val="0"/>
      <w:marTop w:val="0"/>
      <w:marBottom w:val="0"/>
      <w:divBdr>
        <w:top w:val="none" w:sz="0" w:space="0" w:color="auto"/>
        <w:left w:val="none" w:sz="0" w:space="0" w:color="auto"/>
        <w:bottom w:val="none" w:sz="0" w:space="0" w:color="auto"/>
        <w:right w:val="none" w:sz="0" w:space="0" w:color="auto"/>
      </w:divBdr>
    </w:div>
    <w:div w:id="1691174892">
      <w:bodyDiv w:val="1"/>
      <w:marLeft w:val="0"/>
      <w:marRight w:val="0"/>
      <w:marTop w:val="0"/>
      <w:marBottom w:val="0"/>
      <w:divBdr>
        <w:top w:val="none" w:sz="0" w:space="0" w:color="auto"/>
        <w:left w:val="none" w:sz="0" w:space="0" w:color="auto"/>
        <w:bottom w:val="none" w:sz="0" w:space="0" w:color="auto"/>
        <w:right w:val="none" w:sz="0" w:space="0" w:color="auto"/>
      </w:divBdr>
    </w:div>
    <w:div w:id="2064868658">
      <w:bodyDiv w:val="1"/>
      <w:marLeft w:val="0"/>
      <w:marRight w:val="0"/>
      <w:marTop w:val="0"/>
      <w:marBottom w:val="0"/>
      <w:divBdr>
        <w:top w:val="none" w:sz="0" w:space="0" w:color="auto"/>
        <w:left w:val="none" w:sz="0" w:space="0" w:color="auto"/>
        <w:bottom w:val="none" w:sz="0" w:space="0" w:color="auto"/>
        <w:right w:val="none" w:sz="0" w:space="0" w:color="auto"/>
      </w:divBdr>
      <w:divsChild>
        <w:div w:id="975262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lorectal_canc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rainder.org/2011/09/05/fdr-corrected-fdr-adjusted-p-values/" TargetMode="External"/><Relationship Id="rId4" Type="http://schemas.openxmlformats.org/officeDocument/2006/relationships/settings" Target="settings.xml"/><Relationship Id="rId9" Type="http://schemas.openxmlformats.org/officeDocument/2006/relationships/hyperlink" Target="https://en.wikipedia.org/wiki/Colorectal_canc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69751-7841-429C-A833-9D8F5C4E4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13</Pages>
  <Words>9230</Words>
  <Characters>52614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dc:creator>
  <cp:lastModifiedBy>Shicheng Guo</cp:lastModifiedBy>
  <cp:revision>32</cp:revision>
  <cp:lastPrinted>2016-08-08T20:29:00Z</cp:lastPrinted>
  <dcterms:created xsi:type="dcterms:W3CDTF">2016-08-08T17:56:00Z</dcterms:created>
  <dcterms:modified xsi:type="dcterms:W3CDTF">2016-08-09T21:03:00Z</dcterms:modified>
</cp:coreProperties>
</file>