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3C7E" w14:textId="77777777" w:rsidR="008A650F" w:rsidRDefault="008A650F" w:rsidP="008A650F">
      <w:pPr>
        <w:pStyle w:val="Default"/>
      </w:pPr>
    </w:p>
    <w:p w14:paraId="404D8FB4" w14:textId="33EECEF3" w:rsidR="008A650F" w:rsidRDefault="008A650F" w:rsidP="008A650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Sztuczna </w:t>
      </w:r>
      <w:r w:rsidR="0064351B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nteligencja i inżynieria wiedzy</w:t>
      </w:r>
      <w:r>
        <w:rPr>
          <w:b/>
          <w:bCs/>
          <w:sz w:val="36"/>
          <w:szCs w:val="36"/>
        </w:rPr>
        <w:br/>
      </w:r>
    </w:p>
    <w:p w14:paraId="7A8ED5BD" w14:textId="3961C77A" w:rsidR="008A650F" w:rsidRDefault="008A650F" w:rsidP="008A650F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Sprawozdanie z zadania </w:t>
      </w:r>
      <w:r w:rsidR="00A025DD">
        <w:rPr>
          <w:b/>
          <w:bCs/>
          <w:sz w:val="22"/>
          <w:szCs w:val="22"/>
        </w:rPr>
        <w:t>czwartego</w:t>
      </w:r>
      <w:r>
        <w:rPr>
          <w:b/>
          <w:bCs/>
          <w:sz w:val="22"/>
          <w:szCs w:val="22"/>
        </w:rPr>
        <w:t xml:space="preserve"> laboratorium</w:t>
      </w:r>
      <w:r>
        <w:rPr>
          <w:b/>
          <w:bCs/>
          <w:sz w:val="22"/>
          <w:szCs w:val="22"/>
        </w:rPr>
        <w:br/>
      </w:r>
    </w:p>
    <w:p w14:paraId="54AA9C56" w14:textId="43935946" w:rsidR="008A650F" w:rsidRDefault="008A650F" w:rsidP="008A650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„</w:t>
      </w:r>
      <w:r w:rsidR="009A1E22" w:rsidRPr="009A1E22">
        <w:rPr>
          <w:b/>
          <w:bCs/>
          <w:sz w:val="23"/>
          <w:szCs w:val="23"/>
        </w:rPr>
        <w:t>Podstawy maszynowego uczenia na przykładzie klasyfikacji tekstu</w:t>
      </w:r>
      <w:r>
        <w:rPr>
          <w:b/>
          <w:bCs/>
          <w:sz w:val="23"/>
          <w:szCs w:val="23"/>
        </w:rPr>
        <w:t>”</w:t>
      </w:r>
      <w:r>
        <w:rPr>
          <w:b/>
          <w:bCs/>
          <w:sz w:val="23"/>
          <w:szCs w:val="23"/>
        </w:rPr>
        <w:br/>
      </w:r>
      <w:r>
        <w:rPr>
          <w:b/>
          <w:bCs/>
          <w:sz w:val="23"/>
          <w:szCs w:val="23"/>
        </w:rPr>
        <w:br/>
      </w:r>
      <w:r>
        <w:rPr>
          <w:b/>
          <w:bCs/>
          <w:sz w:val="23"/>
          <w:szCs w:val="23"/>
        </w:rPr>
        <w:br/>
      </w:r>
    </w:p>
    <w:p w14:paraId="303C5FA4" w14:textId="308BC391" w:rsidR="008A650F" w:rsidRDefault="008A650F" w:rsidP="008A650F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Prowadzący laboratorium: </w:t>
      </w:r>
      <w:r>
        <w:rPr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dr inż. Paweł Myszkowski </w:t>
      </w:r>
      <w:r>
        <w:rPr>
          <w:b/>
          <w:bCs/>
          <w:sz w:val="23"/>
          <w:szCs w:val="23"/>
        </w:rPr>
        <w:br/>
      </w:r>
      <w:r>
        <w:rPr>
          <w:sz w:val="23"/>
          <w:szCs w:val="23"/>
        </w:rPr>
        <w:br/>
      </w:r>
    </w:p>
    <w:p w14:paraId="17F26932" w14:textId="11786152" w:rsidR="00064F4E" w:rsidRDefault="008A650F" w:rsidP="008A650F">
      <w:pPr>
        <w:jc w:val="righ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Przygotował: </w:t>
      </w:r>
      <w:r>
        <w:rPr>
          <w:sz w:val="23"/>
          <w:szCs w:val="23"/>
        </w:rPr>
        <w:br/>
      </w:r>
      <w:r>
        <w:rPr>
          <w:b/>
          <w:bCs/>
          <w:sz w:val="23"/>
          <w:szCs w:val="23"/>
        </w:rPr>
        <w:t>Aleksander Poławski</w:t>
      </w:r>
    </w:p>
    <w:p w14:paraId="523A3F5C" w14:textId="77777777" w:rsidR="00064F4E" w:rsidRPr="000240A1" w:rsidRDefault="00064F4E">
      <w:pPr>
        <w:rPr>
          <w:b/>
          <w:bCs/>
          <w:sz w:val="24"/>
          <w:szCs w:val="24"/>
        </w:rPr>
      </w:pPr>
      <w:r w:rsidRPr="000240A1">
        <w:rPr>
          <w:b/>
          <w:bCs/>
          <w:sz w:val="24"/>
          <w:szCs w:val="24"/>
        </w:rPr>
        <w:br w:type="page"/>
      </w:r>
    </w:p>
    <w:p w14:paraId="6E7586BA" w14:textId="77777777" w:rsidR="00064F4E" w:rsidRPr="000240A1" w:rsidRDefault="00064F4E" w:rsidP="00064F4E">
      <w:pPr>
        <w:pStyle w:val="Default"/>
      </w:pPr>
    </w:p>
    <w:p w14:paraId="19168EFE" w14:textId="255CA711" w:rsidR="00064F4E" w:rsidRPr="000240A1" w:rsidRDefault="00064F4E" w:rsidP="00237C3B">
      <w:pPr>
        <w:pStyle w:val="Default"/>
      </w:pPr>
      <w:r w:rsidRPr="001C009A">
        <w:rPr>
          <w:b/>
          <w:bCs/>
          <w:sz w:val="28"/>
          <w:szCs w:val="28"/>
        </w:rPr>
        <w:t xml:space="preserve">1. Wstęp </w:t>
      </w:r>
      <w:r w:rsidR="008F3CCA" w:rsidRPr="000240A1">
        <w:rPr>
          <w:b/>
          <w:bCs/>
        </w:rPr>
        <w:br/>
      </w:r>
      <w:r w:rsidRPr="000240A1">
        <w:rPr>
          <w:b/>
          <w:bCs/>
        </w:rPr>
        <w:br/>
      </w:r>
      <w:r w:rsidRPr="000240A1">
        <w:t xml:space="preserve">Celem zadania </w:t>
      </w:r>
      <w:r w:rsidR="008F3CCA" w:rsidRPr="000240A1">
        <w:t>drugiego</w:t>
      </w:r>
      <w:r w:rsidRPr="000240A1">
        <w:t xml:space="preserve"> </w:t>
      </w:r>
      <w:r w:rsidR="00237C3B" w:rsidRPr="000240A1">
        <w:t>było zapoznanie się z metodami maszynowego uczenia poprzez zastosowanie ich w zagadnieniu klasyfikacji tekstu.</w:t>
      </w:r>
      <w:r w:rsidR="00237C3B" w:rsidRPr="000240A1">
        <w:br/>
      </w:r>
      <w:r w:rsidR="00237C3B" w:rsidRPr="000240A1">
        <w:br/>
        <w:t>Skupiono się na dwóch metodach omawianych na wykładzie:</w:t>
      </w:r>
      <w:r w:rsidR="00237C3B" w:rsidRPr="000240A1">
        <w:br/>
        <w:t>- naiwne klasyfikatory bayesowskie</w:t>
      </w:r>
      <w:r w:rsidR="00237C3B" w:rsidRPr="000240A1">
        <w:br/>
        <w:t>- drzewa decyzyjne</w:t>
      </w:r>
      <w:r w:rsidR="00237C3B" w:rsidRPr="000240A1">
        <w:br/>
      </w:r>
      <w:r w:rsidR="00237C3B" w:rsidRPr="000240A1">
        <w:br/>
        <w:t>Jako obiekty klasyfikacji wybrano dokumenty tekstowe, a jako cel klasyfikacji przypisanie ich do określonych z góry ustalonych kategorii tematycznych.</w:t>
      </w:r>
      <w:r w:rsidR="00237C3B" w:rsidRPr="000240A1">
        <w:br/>
      </w:r>
      <w:r w:rsidR="00237C3B" w:rsidRPr="000240A1">
        <w:br/>
        <w:t>Jako wzorcową kolekcję etykietowanych danych przyjęto podzbiór artykułów z portalu „Wikipedia” z przypisanymi kategoriami z tego samego portalu. Zestaw składa się z liczby 9837 dokumentów zaklasyfikowanych do 34 różnych etykiet (kategorii tematycznych).</w:t>
      </w:r>
    </w:p>
    <w:p w14:paraId="70565B66" w14:textId="4B827D08" w:rsidR="005D77F5" w:rsidRDefault="000240A1" w:rsidP="00560A57">
      <w:pPr>
        <w:rPr>
          <w:sz w:val="23"/>
          <w:szCs w:val="23"/>
        </w:rPr>
      </w:pPr>
      <w:r>
        <w:rPr>
          <w:sz w:val="24"/>
          <w:szCs w:val="24"/>
        </w:rPr>
        <w:br/>
      </w:r>
      <w:r w:rsidR="000674F0" w:rsidRPr="000240A1">
        <w:rPr>
          <w:sz w:val="24"/>
          <w:szCs w:val="24"/>
        </w:rPr>
        <w:br/>
      </w:r>
      <w:r w:rsidR="00064F4E" w:rsidRPr="001C009A">
        <w:rPr>
          <w:b/>
          <w:bCs/>
          <w:sz w:val="28"/>
          <w:szCs w:val="28"/>
        </w:rPr>
        <w:t xml:space="preserve">2. </w:t>
      </w:r>
      <w:r w:rsidR="00237C3B" w:rsidRPr="001C009A">
        <w:rPr>
          <w:b/>
          <w:bCs/>
          <w:sz w:val="28"/>
          <w:szCs w:val="28"/>
        </w:rPr>
        <w:t>Selekcja i ekstrakcja cech</w:t>
      </w:r>
      <w:r w:rsidR="00064F4E" w:rsidRPr="000240A1">
        <w:rPr>
          <w:b/>
          <w:bCs/>
          <w:sz w:val="24"/>
          <w:szCs w:val="24"/>
        </w:rPr>
        <w:br/>
      </w:r>
      <w:r w:rsidR="002278B1" w:rsidRPr="000240A1">
        <w:rPr>
          <w:sz w:val="24"/>
          <w:szCs w:val="24"/>
        </w:rPr>
        <w:br/>
      </w:r>
      <w:r w:rsidR="00237C3B" w:rsidRPr="000240A1">
        <w:rPr>
          <w:sz w:val="24"/>
          <w:szCs w:val="24"/>
        </w:rPr>
        <w:t>Dokumenty tekstowe jako obiekty klasyfikacji charakteryzują się bardzo dużą liczbą potencjalnych cech.</w:t>
      </w:r>
      <w:r w:rsidR="004E2085" w:rsidRPr="000240A1">
        <w:rPr>
          <w:sz w:val="24"/>
          <w:szCs w:val="24"/>
        </w:rPr>
        <w:t xml:space="preserve"> Popularnym rozwiązaniem jest konwersja dokumentów do ciągów zawierających informacje o tym które słowa się w nich znajdują lub informacje o liczności poszczególnych </w:t>
      </w:r>
      <w:r w:rsidR="00B330D4" w:rsidRPr="000240A1">
        <w:rPr>
          <w:sz w:val="24"/>
          <w:szCs w:val="24"/>
        </w:rPr>
        <w:t xml:space="preserve">zawartych w nich </w:t>
      </w:r>
      <w:r w:rsidR="00234E16" w:rsidRPr="000240A1">
        <w:rPr>
          <w:sz w:val="24"/>
          <w:szCs w:val="24"/>
        </w:rPr>
        <w:t>słów</w:t>
      </w:r>
      <w:r w:rsidR="004E2085" w:rsidRPr="000240A1">
        <w:rPr>
          <w:sz w:val="24"/>
          <w:szCs w:val="24"/>
        </w:rPr>
        <w:t>.</w:t>
      </w:r>
      <w:r w:rsidR="004E2085" w:rsidRPr="000240A1">
        <w:rPr>
          <w:sz w:val="24"/>
          <w:szCs w:val="24"/>
        </w:rPr>
        <w:br/>
      </w:r>
      <w:r w:rsidR="004E2085" w:rsidRPr="000240A1">
        <w:rPr>
          <w:sz w:val="24"/>
          <w:szCs w:val="24"/>
        </w:rPr>
        <w:br/>
        <w:t>We wzorcowym zbiorze</w:t>
      </w:r>
      <w:r w:rsidR="00641B0F" w:rsidRPr="000240A1">
        <w:rPr>
          <w:sz w:val="24"/>
          <w:szCs w:val="24"/>
        </w:rPr>
        <w:t xml:space="preserve"> blisko </w:t>
      </w:r>
      <w:r w:rsidR="004856D4" w:rsidRPr="000240A1">
        <w:rPr>
          <w:sz w:val="24"/>
          <w:szCs w:val="24"/>
        </w:rPr>
        <w:t>10</w:t>
      </w:r>
      <w:r w:rsidR="00641B0F" w:rsidRPr="000240A1">
        <w:rPr>
          <w:sz w:val="24"/>
          <w:szCs w:val="24"/>
        </w:rPr>
        <w:t xml:space="preserve"> tysięcy dokumentów</w:t>
      </w:r>
      <w:r w:rsidR="004E2085" w:rsidRPr="000240A1">
        <w:rPr>
          <w:sz w:val="24"/>
          <w:szCs w:val="24"/>
        </w:rPr>
        <w:t xml:space="preserve"> znajduje się jednak powyżej 300 tysięcy unikalnych słów i przyjęcie ich wszystkich jako cech uniemożliwiłoby </w:t>
      </w:r>
      <w:r w:rsidR="00641B0F" w:rsidRPr="000240A1">
        <w:rPr>
          <w:sz w:val="24"/>
          <w:szCs w:val="24"/>
        </w:rPr>
        <w:t>poprawne działanie klasyfikatorów.</w:t>
      </w:r>
      <w:r w:rsidR="00641B0F" w:rsidRPr="000240A1">
        <w:rPr>
          <w:sz w:val="24"/>
          <w:szCs w:val="24"/>
        </w:rPr>
        <w:br/>
      </w:r>
      <w:r w:rsidR="00641B0F" w:rsidRPr="000240A1">
        <w:rPr>
          <w:sz w:val="24"/>
          <w:szCs w:val="24"/>
        </w:rPr>
        <w:br/>
      </w:r>
      <w:r w:rsidR="00EA59D9" w:rsidRPr="000240A1">
        <w:rPr>
          <w:sz w:val="24"/>
          <w:szCs w:val="24"/>
        </w:rPr>
        <w:t>Opracowano program w języku C#</w:t>
      </w:r>
      <w:r w:rsidR="0019109F" w:rsidRPr="000240A1">
        <w:rPr>
          <w:sz w:val="24"/>
          <w:szCs w:val="24"/>
        </w:rPr>
        <w:t>,</w:t>
      </w:r>
      <w:r w:rsidR="00EA59D9" w:rsidRPr="000240A1">
        <w:rPr>
          <w:sz w:val="24"/>
          <w:szCs w:val="24"/>
        </w:rPr>
        <w:t xml:space="preserve"> którego celem jest selekcja najbardziej przydatnych</w:t>
      </w:r>
      <w:r w:rsidR="0019109F" w:rsidRPr="000240A1">
        <w:rPr>
          <w:sz w:val="24"/>
          <w:szCs w:val="24"/>
        </w:rPr>
        <w:t xml:space="preserve"> cech(słów) w klasyfikacji</w:t>
      </w:r>
      <w:r w:rsidR="00255506" w:rsidRPr="000240A1">
        <w:rPr>
          <w:sz w:val="24"/>
          <w:szCs w:val="24"/>
        </w:rPr>
        <w:t xml:space="preserve"> dokumentów do wzorcowych kategorii oraz ich ekstrakcja dla wzorcowego zbioru dokumentów</w:t>
      </w:r>
      <w:r w:rsidR="008701B1" w:rsidRPr="000240A1">
        <w:rPr>
          <w:sz w:val="24"/>
          <w:szCs w:val="24"/>
        </w:rPr>
        <w:t>.</w:t>
      </w:r>
      <w:r w:rsidR="00995C50" w:rsidRPr="000240A1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8701B1" w:rsidRPr="000240A1">
        <w:rPr>
          <w:sz w:val="24"/>
          <w:szCs w:val="24"/>
        </w:rPr>
        <w:br/>
        <w:t xml:space="preserve">a) </w:t>
      </w:r>
      <w:r w:rsidR="00F25E20" w:rsidRPr="000240A1">
        <w:rPr>
          <w:sz w:val="24"/>
          <w:szCs w:val="24"/>
        </w:rPr>
        <w:t>E</w:t>
      </w:r>
      <w:r w:rsidR="008701B1" w:rsidRPr="000240A1">
        <w:rPr>
          <w:sz w:val="24"/>
          <w:szCs w:val="24"/>
        </w:rPr>
        <w:t>tap selekcji:</w:t>
      </w:r>
      <w:r w:rsidR="008701B1" w:rsidRPr="000240A1">
        <w:rPr>
          <w:sz w:val="24"/>
          <w:szCs w:val="24"/>
        </w:rPr>
        <w:br/>
      </w:r>
      <w:r w:rsidR="00995C50" w:rsidRPr="000240A1">
        <w:rPr>
          <w:sz w:val="24"/>
          <w:szCs w:val="24"/>
        </w:rPr>
        <w:br/>
        <w:t xml:space="preserve">- program określa za pomocą algorytmu Mutual Information (MI) relewantność każdej z 300 tysięcy potencjalnych cech </w:t>
      </w:r>
      <w:r w:rsidR="005C4955">
        <w:rPr>
          <w:sz w:val="24"/>
          <w:szCs w:val="24"/>
        </w:rPr>
        <w:t xml:space="preserve">(słowa o minimalnej długości 4) </w:t>
      </w:r>
      <w:r w:rsidR="00995C50" w:rsidRPr="000240A1">
        <w:rPr>
          <w:sz w:val="24"/>
          <w:szCs w:val="24"/>
        </w:rPr>
        <w:t>dla każdej z możliwych klas</w:t>
      </w:r>
      <w:r w:rsidR="00995C50" w:rsidRPr="000240A1">
        <w:rPr>
          <w:sz w:val="24"/>
          <w:szCs w:val="24"/>
        </w:rPr>
        <w:br/>
      </w:r>
      <w:r w:rsidR="00995C50" w:rsidRPr="000240A1">
        <w:rPr>
          <w:sz w:val="24"/>
          <w:szCs w:val="24"/>
        </w:rPr>
        <w:br/>
        <w:t>- następnie potencjalne cechy sortowane są ze względu na ich wskaźnik MI dla każdej klasy</w:t>
      </w:r>
      <w:r w:rsidR="00995C50" w:rsidRPr="000240A1">
        <w:rPr>
          <w:sz w:val="24"/>
          <w:szCs w:val="24"/>
        </w:rPr>
        <w:br/>
      </w:r>
      <w:r w:rsidR="00995C50" w:rsidRPr="000240A1">
        <w:rPr>
          <w:sz w:val="24"/>
          <w:szCs w:val="24"/>
        </w:rPr>
        <w:br/>
        <w:t xml:space="preserve">- ostatecznie jako </w:t>
      </w:r>
      <w:r w:rsidR="00F425B0" w:rsidRPr="000240A1">
        <w:rPr>
          <w:sz w:val="24"/>
          <w:szCs w:val="24"/>
        </w:rPr>
        <w:t xml:space="preserve">zbiór </w:t>
      </w:r>
      <w:r w:rsidR="00995C50" w:rsidRPr="000240A1">
        <w:rPr>
          <w:sz w:val="24"/>
          <w:szCs w:val="24"/>
        </w:rPr>
        <w:t>wyselekcjonowan</w:t>
      </w:r>
      <w:r w:rsidR="00F425B0" w:rsidRPr="000240A1">
        <w:rPr>
          <w:sz w:val="24"/>
          <w:szCs w:val="24"/>
        </w:rPr>
        <w:t>ych</w:t>
      </w:r>
      <w:r w:rsidR="00995C50" w:rsidRPr="000240A1">
        <w:rPr>
          <w:sz w:val="24"/>
          <w:szCs w:val="24"/>
        </w:rPr>
        <w:t xml:space="preserve"> cech przyjmowan</w:t>
      </w:r>
      <w:r w:rsidR="00F425B0" w:rsidRPr="000240A1">
        <w:rPr>
          <w:sz w:val="24"/>
          <w:szCs w:val="24"/>
        </w:rPr>
        <w:t>a jest suma</w:t>
      </w:r>
      <w:r w:rsidR="006A7D4C" w:rsidRPr="000240A1">
        <w:rPr>
          <w:sz w:val="24"/>
          <w:szCs w:val="24"/>
        </w:rPr>
        <w:t xml:space="preserve"> zbiorów</w:t>
      </w:r>
      <w:r w:rsidR="00995C50" w:rsidRPr="000240A1">
        <w:rPr>
          <w:sz w:val="24"/>
          <w:szCs w:val="24"/>
        </w:rPr>
        <w:t xml:space="preserve"> </w:t>
      </w:r>
      <w:r w:rsidR="00D47679">
        <w:rPr>
          <w:sz w:val="24"/>
          <w:szCs w:val="24"/>
        </w:rPr>
        <w:t>L</w:t>
      </w:r>
      <w:r w:rsidR="00995C50" w:rsidRPr="000240A1">
        <w:rPr>
          <w:sz w:val="24"/>
          <w:szCs w:val="24"/>
        </w:rPr>
        <w:t xml:space="preserve"> cech o najwyższym wskaźniku MI dla każdej z klas</w:t>
      </w:r>
      <w:r w:rsidRPr="000240A1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B49C2">
        <w:rPr>
          <w:sz w:val="23"/>
          <w:szCs w:val="23"/>
        </w:rPr>
        <w:t>- liczba wyselekcjonowanych cech jest równa liczbie</w:t>
      </w:r>
      <w:r w:rsidR="00FF4080">
        <w:rPr>
          <w:sz w:val="23"/>
          <w:szCs w:val="23"/>
        </w:rPr>
        <w:t xml:space="preserve"> </w:t>
      </w:r>
      <w:r w:rsidR="00D47679">
        <w:rPr>
          <w:sz w:val="23"/>
          <w:szCs w:val="23"/>
        </w:rPr>
        <w:t>L</w:t>
      </w:r>
      <w:r w:rsidR="002B49C2">
        <w:rPr>
          <w:sz w:val="23"/>
          <w:szCs w:val="23"/>
        </w:rPr>
        <w:t xml:space="preserve"> * ilość</w:t>
      </w:r>
      <w:r w:rsidR="008E5F50">
        <w:rPr>
          <w:sz w:val="23"/>
          <w:szCs w:val="23"/>
        </w:rPr>
        <w:t xml:space="preserve"> możliwych</w:t>
      </w:r>
      <w:r w:rsidR="002B49C2">
        <w:rPr>
          <w:sz w:val="23"/>
          <w:szCs w:val="23"/>
        </w:rPr>
        <w:t xml:space="preserve"> klas</w:t>
      </w:r>
      <w:r w:rsidR="008E5F50">
        <w:rPr>
          <w:sz w:val="23"/>
          <w:szCs w:val="23"/>
        </w:rPr>
        <w:t>.</w:t>
      </w:r>
      <w:r w:rsidR="002B49C2">
        <w:rPr>
          <w:sz w:val="23"/>
          <w:szCs w:val="23"/>
        </w:rPr>
        <w:t xml:space="preserve"> </w:t>
      </w:r>
      <w:r w:rsidR="009F7004">
        <w:rPr>
          <w:sz w:val="23"/>
          <w:szCs w:val="23"/>
        </w:rPr>
        <w:t>Istnieje możliwość, że</w:t>
      </w:r>
      <w:r w:rsidR="002B49C2">
        <w:rPr>
          <w:sz w:val="23"/>
          <w:szCs w:val="23"/>
        </w:rPr>
        <w:t xml:space="preserve"> cecha zostanie uznana jako relewantna dla więcej niż jednej klasy</w:t>
      </w:r>
      <w:r w:rsidR="009F7004">
        <w:rPr>
          <w:sz w:val="23"/>
          <w:szCs w:val="23"/>
        </w:rPr>
        <w:t xml:space="preserve">, w tym wypadku </w:t>
      </w:r>
      <w:r w:rsidR="005C4955">
        <w:rPr>
          <w:sz w:val="23"/>
          <w:szCs w:val="23"/>
        </w:rPr>
        <w:t>liczba ostatecznie wyselekcjonowanych cech może być mniejsza (wariant mało prawdopodobny)</w:t>
      </w:r>
      <w:r w:rsidR="00166744">
        <w:rPr>
          <w:sz w:val="23"/>
          <w:szCs w:val="23"/>
        </w:rPr>
        <w:t>.</w:t>
      </w:r>
      <w:r w:rsidR="00166744">
        <w:rPr>
          <w:sz w:val="23"/>
          <w:szCs w:val="23"/>
        </w:rPr>
        <w:br/>
      </w:r>
      <w:r w:rsidR="00166744">
        <w:rPr>
          <w:sz w:val="23"/>
          <w:szCs w:val="23"/>
        </w:rPr>
        <w:br/>
        <w:t xml:space="preserve">- </w:t>
      </w:r>
      <w:r w:rsidR="00D47679">
        <w:rPr>
          <w:sz w:val="23"/>
          <w:szCs w:val="23"/>
        </w:rPr>
        <w:t>L</w:t>
      </w:r>
      <w:r w:rsidR="00166744">
        <w:rPr>
          <w:sz w:val="23"/>
          <w:szCs w:val="23"/>
        </w:rPr>
        <w:t xml:space="preserve"> jest parametrem wejściowym programu</w:t>
      </w:r>
      <w:r w:rsidR="00B46069">
        <w:rPr>
          <w:sz w:val="23"/>
          <w:szCs w:val="23"/>
        </w:rPr>
        <w:t xml:space="preserve"> (metody selekcji)</w:t>
      </w:r>
      <w:r>
        <w:rPr>
          <w:sz w:val="24"/>
          <w:szCs w:val="24"/>
        </w:rPr>
        <w:br/>
      </w:r>
      <w:r w:rsidRPr="000240A1">
        <w:rPr>
          <w:sz w:val="24"/>
          <w:szCs w:val="24"/>
        </w:rPr>
        <w:lastRenderedPageBreak/>
        <w:br/>
        <w:t>Wskaźnik MI dla danej klasy i cechy wyznaczono na podstawie wzoru:</w:t>
      </w:r>
      <w:r w:rsidR="00EE3058">
        <w:rPr>
          <w:sz w:val="24"/>
          <w:szCs w:val="24"/>
        </w:rPr>
        <w:br/>
      </w:r>
      <w:r w:rsidRPr="000240A1">
        <w:rPr>
          <w:sz w:val="24"/>
          <w:szCs w:val="24"/>
        </w:rPr>
        <w:br/>
      </w:r>
      <w:r w:rsidRPr="000240A1">
        <w:rPr>
          <w:noProof/>
          <w:sz w:val="24"/>
          <w:szCs w:val="24"/>
        </w:rPr>
        <w:drawing>
          <wp:inline distT="0" distB="0" distL="0" distR="0" wp14:anchorId="759A5DC8" wp14:editId="11B64534">
            <wp:extent cx="5253215" cy="1220962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205" cy="128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0A1">
        <w:rPr>
          <w:sz w:val="24"/>
          <w:szCs w:val="24"/>
        </w:rPr>
        <w:br/>
      </w:r>
      <w:r w:rsidRPr="000240A1">
        <w:rPr>
          <w:sz w:val="24"/>
          <w:szCs w:val="24"/>
        </w:rPr>
        <w:br/>
      </w:r>
      <w:r w:rsidRPr="005143F6">
        <w:rPr>
          <w:sz w:val="20"/>
          <w:szCs w:val="20"/>
        </w:rPr>
        <w:t>, gdzie:</w:t>
      </w:r>
      <w:r w:rsidRPr="005143F6">
        <w:rPr>
          <w:sz w:val="20"/>
          <w:szCs w:val="20"/>
        </w:rPr>
        <w:br/>
        <w:t>N11 – liczba dokumentów klasy w których znajdowała się rozpatrywana cecha,</w:t>
      </w:r>
      <w:r w:rsidR="00E02FE2" w:rsidRPr="005143F6">
        <w:rPr>
          <w:sz w:val="20"/>
          <w:szCs w:val="20"/>
        </w:rPr>
        <w:br/>
      </w:r>
      <w:r w:rsidRPr="005143F6">
        <w:rPr>
          <w:sz w:val="20"/>
          <w:szCs w:val="20"/>
        </w:rPr>
        <w:t>N10 – liczba dokumentów innych klas w których znajdowała się rozpatrywana cecha,</w:t>
      </w:r>
      <w:r w:rsidRPr="005143F6">
        <w:rPr>
          <w:sz w:val="20"/>
          <w:szCs w:val="20"/>
        </w:rPr>
        <w:br/>
        <w:t>N01 – liczba dokumentów klasy w których dana cecha nie występowała</w:t>
      </w:r>
      <w:r w:rsidRPr="005143F6">
        <w:rPr>
          <w:sz w:val="20"/>
          <w:szCs w:val="20"/>
        </w:rPr>
        <w:br/>
        <w:t>N00 – liczba dokumentów innych klas w których dana cecha nie wystąpiła</w:t>
      </w:r>
      <w:r w:rsidR="00817B3F" w:rsidRPr="005143F6">
        <w:rPr>
          <w:sz w:val="20"/>
          <w:szCs w:val="20"/>
        </w:rPr>
        <w:br/>
        <w:t>N0</w:t>
      </w:r>
      <w:r w:rsidR="005B4BAB" w:rsidRPr="005143F6">
        <w:rPr>
          <w:sz w:val="20"/>
          <w:szCs w:val="20"/>
        </w:rPr>
        <w:t>.</w:t>
      </w:r>
      <w:r w:rsidR="00817B3F" w:rsidRPr="005143F6">
        <w:rPr>
          <w:sz w:val="20"/>
          <w:szCs w:val="20"/>
        </w:rPr>
        <w:t xml:space="preserve"> – suma </w:t>
      </w:r>
      <w:r w:rsidR="005B4BAB" w:rsidRPr="005143F6">
        <w:rPr>
          <w:sz w:val="20"/>
          <w:szCs w:val="20"/>
        </w:rPr>
        <w:t>N01 i N00</w:t>
      </w:r>
      <w:r w:rsidR="005B4BAB" w:rsidRPr="005143F6">
        <w:rPr>
          <w:sz w:val="20"/>
          <w:szCs w:val="20"/>
        </w:rPr>
        <w:br/>
        <w:t>N1. – suma N10 i N11</w:t>
      </w:r>
      <w:r w:rsidR="005B4BAB" w:rsidRPr="005143F6">
        <w:rPr>
          <w:sz w:val="20"/>
          <w:szCs w:val="20"/>
        </w:rPr>
        <w:br/>
        <w:t>N.0 – suma N10 i N00</w:t>
      </w:r>
      <w:r w:rsidR="005B4BAB" w:rsidRPr="005143F6">
        <w:rPr>
          <w:sz w:val="20"/>
          <w:szCs w:val="20"/>
        </w:rPr>
        <w:br/>
        <w:t>N.1 – suma N01 i N11</w:t>
      </w:r>
      <w:r w:rsidR="005B4BAB" w:rsidRPr="005143F6">
        <w:rPr>
          <w:sz w:val="20"/>
          <w:szCs w:val="20"/>
        </w:rPr>
        <w:br/>
        <w:t>N – suma N11, N01, N10, N00</w:t>
      </w:r>
      <w:r w:rsidR="005B4BAB" w:rsidRPr="005143F6">
        <w:rPr>
          <w:sz w:val="24"/>
          <w:szCs w:val="24"/>
        </w:rPr>
        <w:br/>
      </w:r>
      <w:r w:rsidR="005B4BAB">
        <w:rPr>
          <w:sz w:val="23"/>
          <w:szCs w:val="23"/>
        </w:rPr>
        <w:br/>
        <w:t xml:space="preserve">Poniżej załączono zrzut ekranu z </w:t>
      </w:r>
      <w:r w:rsidR="002D1041">
        <w:rPr>
          <w:sz w:val="23"/>
          <w:szCs w:val="23"/>
        </w:rPr>
        <w:t xml:space="preserve">przykładowego </w:t>
      </w:r>
      <w:r w:rsidR="005B4BAB">
        <w:rPr>
          <w:sz w:val="23"/>
          <w:szCs w:val="23"/>
        </w:rPr>
        <w:t>uruchomie</w:t>
      </w:r>
      <w:r w:rsidR="002D1041">
        <w:rPr>
          <w:sz w:val="23"/>
          <w:szCs w:val="23"/>
        </w:rPr>
        <w:t>nia</w:t>
      </w:r>
      <w:r w:rsidR="005B4BAB">
        <w:rPr>
          <w:sz w:val="23"/>
          <w:szCs w:val="23"/>
        </w:rPr>
        <w:t xml:space="preserve"> programu</w:t>
      </w:r>
      <w:r w:rsidR="00C62BAC">
        <w:rPr>
          <w:sz w:val="23"/>
          <w:szCs w:val="23"/>
        </w:rPr>
        <w:t>,</w:t>
      </w:r>
      <w:r w:rsidR="005B4BAB">
        <w:rPr>
          <w:sz w:val="23"/>
          <w:szCs w:val="23"/>
        </w:rPr>
        <w:t xml:space="preserve"> </w:t>
      </w:r>
      <w:r w:rsidR="00D41840">
        <w:rPr>
          <w:sz w:val="23"/>
          <w:szCs w:val="23"/>
        </w:rPr>
        <w:t>ukazujący</w:t>
      </w:r>
      <w:r w:rsidR="005B4BAB">
        <w:rPr>
          <w:sz w:val="23"/>
          <w:szCs w:val="23"/>
        </w:rPr>
        <w:t xml:space="preserve"> dziesięć wyznaczonych, potencjalnie najbardziej relewantn</w:t>
      </w:r>
      <w:r w:rsidR="00E3737E">
        <w:rPr>
          <w:sz w:val="23"/>
          <w:szCs w:val="23"/>
        </w:rPr>
        <w:t>ych</w:t>
      </w:r>
      <w:r w:rsidR="005B4BAB">
        <w:rPr>
          <w:sz w:val="23"/>
          <w:szCs w:val="23"/>
        </w:rPr>
        <w:t xml:space="preserve"> cech oraz </w:t>
      </w:r>
      <w:r w:rsidR="00CE54B5">
        <w:rPr>
          <w:sz w:val="23"/>
          <w:szCs w:val="23"/>
        </w:rPr>
        <w:t>odpowiadające</w:t>
      </w:r>
      <w:r w:rsidR="005B4BAB">
        <w:rPr>
          <w:sz w:val="23"/>
          <w:szCs w:val="23"/>
        </w:rPr>
        <w:t xml:space="preserve"> im </w:t>
      </w:r>
      <w:r w:rsidR="00CE54B5">
        <w:rPr>
          <w:sz w:val="23"/>
          <w:szCs w:val="23"/>
        </w:rPr>
        <w:t>wskaźniki</w:t>
      </w:r>
      <w:r w:rsidR="00E3737E">
        <w:rPr>
          <w:sz w:val="23"/>
          <w:szCs w:val="23"/>
        </w:rPr>
        <w:t xml:space="preserve"> </w:t>
      </w:r>
      <w:r w:rsidR="005B4BAB">
        <w:rPr>
          <w:sz w:val="23"/>
          <w:szCs w:val="23"/>
        </w:rPr>
        <w:t xml:space="preserve">MI dla </w:t>
      </w:r>
      <w:r w:rsidR="00CE54B5">
        <w:rPr>
          <w:sz w:val="23"/>
          <w:szCs w:val="23"/>
        </w:rPr>
        <w:t>kategorii</w:t>
      </w:r>
      <w:r w:rsidR="005B4BAB">
        <w:rPr>
          <w:sz w:val="23"/>
          <w:szCs w:val="23"/>
        </w:rPr>
        <w:t xml:space="preserve"> „Amerykanscy-prozaicy”:</w:t>
      </w:r>
      <w:r w:rsidR="005B4BAB">
        <w:rPr>
          <w:sz w:val="23"/>
          <w:szCs w:val="23"/>
        </w:rPr>
        <w:br/>
      </w:r>
      <w:r w:rsidR="006B3258"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5B4BAB">
        <w:rPr>
          <w:noProof/>
        </w:rPr>
        <w:drawing>
          <wp:inline distT="0" distB="0" distL="0" distR="0" wp14:anchorId="6BEA7F23" wp14:editId="645B8312">
            <wp:extent cx="3314039" cy="1757266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03" cy="17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3F6">
        <w:rPr>
          <w:sz w:val="23"/>
          <w:szCs w:val="23"/>
        </w:rPr>
        <w:br/>
      </w:r>
      <w:r w:rsidR="00812C19">
        <w:rPr>
          <w:sz w:val="23"/>
          <w:szCs w:val="23"/>
        </w:rPr>
        <w:br/>
      </w:r>
      <w:r w:rsidR="00723985">
        <w:rPr>
          <w:sz w:val="23"/>
          <w:szCs w:val="23"/>
        </w:rPr>
        <w:br/>
      </w:r>
      <w:r w:rsidR="00491A37">
        <w:rPr>
          <w:sz w:val="23"/>
          <w:szCs w:val="23"/>
        </w:rPr>
        <w:t>b) Etap ekstrakcji</w:t>
      </w:r>
      <w:r w:rsidR="009F4237">
        <w:rPr>
          <w:sz w:val="23"/>
          <w:szCs w:val="23"/>
        </w:rPr>
        <w:t>:</w:t>
      </w:r>
      <w:r w:rsidR="002B49C2">
        <w:rPr>
          <w:sz w:val="23"/>
          <w:szCs w:val="23"/>
        </w:rPr>
        <w:br/>
      </w:r>
      <w:r w:rsidR="002B49C2">
        <w:rPr>
          <w:sz w:val="23"/>
          <w:szCs w:val="23"/>
        </w:rPr>
        <w:br/>
        <w:t>- dla każdego dokumentu zliczana jest ilość wystąpień każdej z wyselekcjonowanych cech</w:t>
      </w:r>
      <w:r w:rsidR="009F4237">
        <w:rPr>
          <w:sz w:val="23"/>
          <w:szCs w:val="23"/>
        </w:rPr>
        <w:br/>
      </w:r>
      <w:r w:rsidR="009F4237">
        <w:rPr>
          <w:sz w:val="23"/>
          <w:szCs w:val="23"/>
        </w:rPr>
        <w:br/>
        <w:t xml:space="preserve">- </w:t>
      </w:r>
      <w:r w:rsidR="00A028BA">
        <w:rPr>
          <w:sz w:val="23"/>
          <w:szCs w:val="23"/>
        </w:rPr>
        <w:t>zebrane informacje zapisywane są do pliku w formacie ARFF składającego się ze specyficznego dla tego formatu nagłówka, spisu wszystkich możliwych atrybutów</w:t>
      </w:r>
      <w:r w:rsidR="005D77F5">
        <w:rPr>
          <w:sz w:val="23"/>
          <w:szCs w:val="23"/>
        </w:rPr>
        <w:t xml:space="preserve"> (cech)</w:t>
      </w:r>
      <w:r w:rsidR="00A028BA">
        <w:rPr>
          <w:sz w:val="23"/>
          <w:szCs w:val="23"/>
        </w:rPr>
        <w:t xml:space="preserve"> i sekcji zawierającej tablice rzadkie </w:t>
      </w:r>
      <w:r w:rsidR="009856DF">
        <w:rPr>
          <w:sz w:val="23"/>
          <w:szCs w:val="23"/>
        </w:rPr>
        <w:t>informujące o liczności wystąpień poszczególnych cech w każdym z dokumentów</w:t>
      </w:r>
      <w:r w:rsidR="005143F6">
        <w:rPr>
          <w:sz w:val="23"/>
          <w:szCs w:val="23"/>
        </w:rPr>
        <w:br/>
      </w:r>
      <w:r w:rsidR="00281CC2">
        <w:rPr>
          <w:sz w:val="23"/>
          <w:szCs w:val="23"/>
        </w:rPr>
        <w:br/>
        <w:t xml:space="preserve">- zastosowano tablice rzadkie („sparse”) w celu zmniejszenia czasu zapisywania i </w:t>
      </w:r>
      <w:r w:rsidR="003B56B8">
        <w:rPr>
          <w:sz w:val="23"/>
          <w:szCs w:val="23"/>
        </w:rPr>
        <w:t xml:space="preserve">ograniczenia </w:t>
      </w:r>
      <w:r w:rsidR="00281CC2">
        <w:rPr>
          <w:sz w:val="23"/>
          <w:szCs w:val="23"/>
        </w:rPr>
        <w:t>wielkości pliku</w:t>
      </w:r>
    </w:p>
    <w:p w14:paraId="7D8F376B" w14:textId="77777777" w:rsidR="005D77F5" w:rsidRDefault="005D77F5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7116F85E" w14:textId="7D13FD0F" w:rsidR="00A87306" w:rsidRDefault="005143F6" w:rsidP="00560A57">
      <w:pPr>
        <w:rPr>
          <w:sz w:val="23"/>
          <w:szCs w:val="23"/>
        </w:rPr>
      </w:pPr>
      <w:r>
        <w:rPr>
          <w:sz w:val="23"/>
          <w:szCs w:val="23"/>
        </w:rPr>
        <w:lastRenderedPageBreak/>
        <w:t>Poniżej załączono zrzut ekranu</w:t>
      </w:r>
      <w:r w:rsidR="005D77F5">
        <w:rPr>
          <w:sz w:val="23"/>
          <w:szCs w:val="23"/>
        </w:rPr>
        <w:t xml:space="preserve"> przedstawiający fragment przykładowego</w:t>
      </w:r>
      <w:r w:rsidR="0081350D">
        <w:rPr>
          <w:sz w:val="23"/>
          <w:szCs w:val="23"/>
        </w:rPr>
        <w:t>, wygenerowanego</w:t>
      </w:r>
      <w:r w:rsidR="005D77F5">
        <w:rPr>
          <w:sz w:val="23"/>
          <w:szCs w:val="23"/>
        </w:rPr>
        <w:t xml:space="preserve"> pliku ARFF </w:t>
      </w:r>
      <w:r w:rsidR="00A87306">
        <w:rPr>
          <w:sz w:val="23"/>
          <w:szCs w:val="23"/>
        </w:rPr>
        <w:t>ukazujący jego nagłówek oraz początek sekcji definicji atrybutów (cech):</w:t>
      </w:r>
      <w:r w:rsidR="00A87306">
        <w:rPr>
          <w:sz w:val="23"/>
          <w:szCs w:val="23"/>
        </w:rPr>
        <w:br/>
      </w:r>
      <w:r w:rsidR="00A87306">
        <w:rPr>
          <w:sz w:val="23"/>
          <w:szCs w:val="23"/>
        </w:rPr>
        <w:br/>
      </w:r>
      <w:r w:rsidR="00A87306">
        <w:rPr>
          <w:noProof/>
        </w:rPr>
        <w:drawing>
          <wp:inline distT="0" distB="0" distL="0" distR="0" wp14:anchorId="1156CFC6" wp14:editId="32D59B15">
            <wp:extent cx="6858000" cy="639762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306">
        <w:rPr>
          <w:sz w:val="23"/>
          <w:szCs w:val="23"/>
        </w:rPr>
        <w:br/>
      </w:r>
      <w:r w:rsidR="00A87306">
        <w:rPr>
          <w:sz w:val="23"/>
          <w:szCs w:val="23"/>
        </w:rPr>
        <w:br/>
      </w:r>
    </w:p>
    <w:p w14:paraId="40870DC1" w14:textId="77777777" w:rsidR="00A87306" w:rsidRDefault="00A87306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0E6B8D44" w14:textId="262EFD10" w:rsidR="000240A1" w:rsidRDefault="00A87306" w:rsidP="00560A5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Poniżej załączono zrzut ekranu przedstawiający fragment przykładowego, wygenerowanego pliku ARFF ukazujący początek sekcji definiującej osobników (tablice rzadkie dokumentów): </w:t>
      </w:r>
      <w:r w:rsidR="005143F6">
        <w:rPr>
          <w:sz w:val="23"/>
          <w:szCs w:val="23"/>
        </w:rPr>
        <w:br/>
      </w:r>
      <w:r w:rsidR="005143F6">
        <w:rPr>
          <w:sz w:val="23"/>
          <w:szCs w:val="23"/>
        </w:rPr>
        <w:br/>
      </w:r>
      <w:r>
        <w:rPr>
          <w:noProof/>
        </w:rPr>
        <w:drawing>
          <wp:inline distT="0" distB="0" distL="0" distR="0" wp14:anchorId="6E2174AD" wp14:editId="15F53F4A">
            <wp:extent cx="5513375" cy="787546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512" cy="78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9C2">
        <w:rPr>
          <w:sz w:val="23"/>
          <w:szCs w:val="23"/>
        </w:rPr>
        <w:br/>
      </w:r>
      <w:r w:rsidR="002B49C2">
        <w:rPr>
          <w:sz w:val="23"/>
          <w:szCs w:val="23"/>
        </w:rPr>
        <w:br/>
      </w:r>
      <w:r w:rsidR="000240A1">
        <w:rPr>
          <w:sz w:val="23"/>
          <w:szCs w:val="23"/>
        </w:rPr>
        <w:br/>
      </w:r>
    </w:p>
    <w:p w14:paraId="7A207AD3" w14:textId="77777777" w:rsidR="006541F9" w:rsidRDefault="000240A1">
      <w:pPr>
        <w:rPr>
          <w:sz w:val="23"/>
          <w:szCs w:val="23"/>
        </w:rPr>
      </w:pPr>
      <w:r>
        <w:rPr>
          <w:sz w:val="23"/>
          <w:szCs w:val="23"/>
        </w:rPr>
        <w:br w:type="page"/>
      </w:r>
      <w:r w:rsidR="005143F6" w:rsidRPr="001C009A">
        <w:rPr>
          <w:sz w:val="24"/>
          <w:szCs w:val="24"/>
        </w:rPr>
        <w:lastRenderedPageBreak/>
        <w:t xml:space="preserve"> </w:t>
      </w:r>
      <w:r w:rsidR="00173082" w:rsidRPr="001C009A">
        <w:rPr>
          <w:b/>
          <w:bCs/>
          <w:sz w:val="28"/>
          <w:szCs w:val="28"/>
        </w:rPr>
        <w:t>3. Badania - wstęp</w:t>
      </w:r>
      <w:r w:rsidR="00173082">
        <w:rPr>
          <w:b/>
          <w:bCs/>
          <w:sz w:val="24"/>
          <w:szCs w:val="24"/>
        </w:rPr>
        <w:br/>
      </w:r>
      <w:r w:rsidR="00173082">
        <w:rPr>
          <w:sz w:val="23"/>
          <w:szCs w:val="23"/>
        </w:rPr>
        <w:br/>
      </w:r>
      <w:r w:rsidR="00DB03FA">
        <w:rPr>
          <w:sz w:val="23"/>
          <w:szCs w:val="23"/>
        </w:rPr>
        <w:t>Wszystkie badania wykonano korzystając z</w:t>
      </w:r>
      <w:r w:rsidR="000510DF">
        <w:rPr>
          <w:sz w:val="23"/>
          <w:szCs w:val="23"/>
        </w:rPr>
        <w:t xml:space="preserve">e środowiska </w:t>
      </w:r>
      <w:r w:rsidR="00DB03FA">
        <w:rPr>
          <w:sz w:val="23"/>
          <w:szCs w:val="23"/>
        </w:rPr>
        <w:t>do uczenia maszynowego WEKA</w:t>
      </w:r>
      <w:r w:rsidR="000510DF">
        <w:rPr>
          <w:sz w:val="23"/>
          <w:szCs w:val="23"/>
        </w:rPr>
        <w:t xml:space="preserve"> stworzonego na Uniwersytecie Waikato w Nowej Zelandii.</w:t>
      </w:r>
      <w:r w:rsidR="009F4E20">
        <w:rPr>
          <w:sz w:val="23"/>
          <w:szCs w:val="23"/>
        </w:rPr>
        <w:t xml:space="preserve"> </w:t>
      </w:r>
      <w:r w:rsidR="000510DF">
        <w:rPr>
          <w:sz w:val="23"/>
          <w:szCs w:val="23"/>
        </w:rPr>
        <w:t>Narzędzie to oferuje ogromną ilość systemów do nauki i badań uczenia maszynowego, w tym metod klasyfikacji takich jak drzewa decyzyjne czy klasyfikator</w:t>
      </w:r>
      <w:r w:rsidR="009F4E20">
        <w:rPr>
          <w:sz w:val="23"/>
          <w:szCs w:val="23"/>
        </w:rPr>
        <w:t>y</w:t>
      </w:r>
      <w:r w:rsidR="000510DF">
        <w:rPr>
          <w:sz w:val="23"/>
          <w:szCs w:val="23"/>
        </w:rPr>
        <w:t xml:space="preserve"> bayesowski</w:t>
      </w:r>
      <w:r w:rsidR="009F4E20">
        <w:rPr>
          <w:sz w:val="23"/>
          <w:szCs w:val="23"/>
        </w:rPr>
        <w:t>e</w:t>
      </w:r>
      <w:r w:rsidR="000510DF">
        <w:rPr>
          <w:sz w:val="23"/>
          <w:szCs w:val="23"/>
        </w:rPr>
        <w:t>.</w:t>
      </w:r>
      <w:r w:rsidR="00DB03FA">
        <w:rPr>
          <w:sz w:val="23"/>
          <w:szCs w:val="23"/>
        </w:rPr>
        <w:br/>
      </w:r>
      <w:r w:rsidR="00DB03FA">
        <w:rPr>
          <w:sz w:val="23"/>
          <w:szCs w:val="23"/>
        </w:rPr>
        <w:br/>
        <w:t xml:space="preserve">Dla każdego z badań w celu podziału zbioru danych na dane treningowe i dane </w:t>
      </w:r>
      <w:r w:rsidR="007E5F53">
        <w:rPr>
          <w:sz w:val="23"/>
          <w:szCs w:val="23"/>
        </w:rPr>
        <w:t>testowe</w:t>
      </w:r>
      <w:r w:rsidR="00DB03FA">
        <w:rPr>
          <w:sz w:val="23"/>
          <w:szCs w:val="23"/>
        </w:rPr>
        <w:t xml:space="preserve"> użyto </w:t>
      </w:r>
      <w:r w:rsidR="005D376A">
        <w:rPr>
          <w:sz w:val="23"/>
          <w:szCs w:val="23"/>
        </w:rPr>
        <w:t>10</w:t>
      </w:r>
      <w:r w:rsidR="00DB03FA">
        <w:rPr>
          <w:sz w:val="23"/>
          <w:szCs w:val="23"/>
        </w:rPr>
        <w:t>-krotnej walidacji</w:t>
      </w:r>
      <w:r w:rsidR="009721BA">
        <w:rPr>
          <w:sz w:val="23"/>
          <w:szCs w:val="23"/>
        </w:rPr>
        <w:t xml:space="preserve">, </w:t>
      </w:r>
      <w:r w:rsidR="00DB03FA">
        <w:rPr>
          <w:sz w:val="23"/>
          <w:szCs w:val="23"/>
        </w:rPr>
        <w:t>z wyjątkiem badań w których opisie została sprecyzowana inna metodyka.</w:t>
      </w:r>
      <w:r w:rsidR="00807323">
        <w:rPr>
          <w:sz w:val="23"/>
          <w:szCs w:val="23"/>
        </w:rPr>
        <w:br/>
      </w:r>
      <w:r w:rsidR="00807323">
        <w:rPr>
          <w:sz w:val="23"/>
          <w:szCs w:val="23"/>
        </w:rPr>
        <w:br/>
        <w:t xml:space="preserve">Metodyka K-krotnej walidacji polega na podziale zbioru danych na K zbiorów (folds). Następnie kolejno każdy z nich użyty jest jako zbiór </w:t>
      </w:r>
      <w:r w:rsidR="00C272A6">
        <w:rPr>
          <w:sz w:val="23"/>
          <w:szCs w:val="23"/>
        </w:rPr>
        <w:t>testowy</w:t>
      </w:r>
      <w:r w:rsidR="00807323">
        <w:rPr>
          <w:sz w:val="23"/>
          <w:szCs w:val="23"/>
        </w:rPr>
        <w:t xml:space="preserve">, a suma pozostałych jako zbiór </w:t>
      </w:r>
      <w:r w:rsidR="00C272A6">
        <w:rPr>
          <w:sz w:val="23"/>
          <w:szCs w:val="23"/>
        </w:rPr>
        <w:t>treni</w:t>
      </w:r>
      <w:r w:rsidR="0030438E">
        <w:rPr>
          <w:sz w:val="23"/>
          <w:szCs w:val="23"/>
        </w:rPr>
        <w:t>n</w:t>
      </w:r>
      <w:r w:rsidR="00C272A6">
        <w:rPr>
          <w:sz w:val="23"/>
          <w:szCs w:val="23"/>
        </w:rPr>
        <w:t>gowy</w:t>
      </w:r>
      <w:r w:rsidR="00807323">
        <w:rPr>
          <w:sz w:val="23"/>
          <w:szCs w:val="23"/>
        </w:rPr>
        <w:t>. Analiza wykonywana jest więc K razy</w:t>
      </w:r>
      <w:r w:rsidR="007E5F53">
        <w:rPr>
          <w:sz w:val="23"/>
          <w:szCs w:val="23"/>
        </w:rPr>
        <w:t>, a wyniki ostateczne są uśredniane. W ten sposób uzyskujemy możliwość powtarzalności eksperymentu</w:t>
      </w:r>
      <w:r w:rsidR="00C148A3">
        <w:rPr>
          <w:sz w:val="23"/>
          <w:szCs w:val="23"/>
        </w:rPr>
        <w:t xml:space="preserve"> (a w związku z tym weryfikacji wyników)</w:t>
      </w:r>
      <w:r w:rsidR="007E5F53">
        <w:rPr>
          <w:sz w:val="23"/>
          <w:szCs w:val="23"/>
        </w:rPr>
        <w:t xml:space="preserve"> nie poświęcając dużej </w:t>
      </w:r>
      <w:r w:rsidR="004B7076">
        <w:rPr>
          <w:sz w:val="23"/>
          <w:szCs w:val="23"/>
        </w:rPr>
        <w:t>ilości</w:t>
      </w:r>
      <w:r w:rsidR="007E5F53">
        <w:rPr>
          <w:sz w:val="23"/>
          <w:szCs w:val="23"/>
        </w:rPr>
        <w:t xml:space="preserve"> danych na dane </w:t>
      </w:r>
      <w:r w:rsidR="00ED7F4B">
        <w:rPr>
          <w:sz w:val="23"/>
          <w:szCs w:val="23"/>
        </w:rPr>
        <w:t>testowe</w:t>
      </w:r>
      <w:r w:rsidR="007E5F53">
        <w:rPr>
          <w:sz w:val="23"/>
          <w:szCs w:val="23"/>
        </w:rPr>
        <w:t xml:space="preserve"> (zachowując jak najwyższą ilość danych treni</w:t>
      </w:r>
      <w:r w:rsidR="00ED7F4B">
        <w:rPr>
          <w:sz w:val="23"/>
          <w:szCs w:val="23"/>
        </w:rPr>
        <w:t>ngowych)</w:t>
      </w:r>
      <w:r w:rsidR="00AE723D">
        <w:rPr>
          <w:sz w:val="23"/>
          <w:szCs w:val="23"/>
        </w:rPr>
        <w:t>.</w:t>
      </w:r>
      <w:r w:rsidR="00094AE6">
        <w:rPr>
          <w:sz w:val="23"/>
          <w:szCs w:val="23"/>
        </w:rPr>
        <w:br/>
      </w:r>
      <w:r w:rsidR="00094AE6">
        <w:rPr>
          <w:sz w:val="23"/>
          <w:szCs w:val="23"/>
        </w:rPr>
        <w:br/>
        <w:t>W celu wykonania odpowiednich badań przygotowano wcześniej (programem opisanym w punkcie drugim sprawozdania) pliki danych o różnej ilości ekstrahowanych cech:</w:t>
      </w:r>
      <w:r w:rsidR="00094AE6">
        <w:rPr>
          <w:sz w:val="23"/>
          <w:szCs w:val="23"/>
        </w:rPr>
        <w:br/>
      </w:r>
      <w:r w:rsidR="00094AE6">
        <w:rPr>
          <w:sz w:val="23"/>
          <w:szCs w:val="23"/>
        </w:rPr>
        <w:br/>
        <w:t>- features_169.arff – 169 cech</w:t>
      </w:r>
      <w:r w:rsidR="00094AE6">
        <w:rPr>
          <w:sz w:val="23"/>
          <w:szCs w:val="23"/>
        </w:rPr>
        <w:br/>
        <w:t>- features_335.arff – 335 cech</w:t>
      </w:r>
      <w:r w:rsidR="00094AE6">
        <w:rPr>
          <w:sz w:val="23"/>
          <w:szCs w:val="23"/>
        </w:rPr>
        <w:br/>
        <w:t>- features_501.arff – 501 cech</w:t>
      </w:r>
      <w:r w:rsidR="00094AE6">
        <w:rPr>
          <w:sz w:val="23"/>
          <w:szCs w:val="23"/>
        </w:rPr>
        <w:br/>
        <w:t>- features_667.arff – 667 cech</w:t>
      </w:r>
      <w:r w:rsidR="00094AE6">
        <w:rPr>
          <w:sz w:val="23"/>
          <w:szCs w:val="23"/>
        </w:rPr>
        <w:br/>
        <w:t>- features_983.arff – 983 cechy</w:t>
      </w:r>
      <w:r w:rsidR="00094AE6">
        <w:rPr>
          <w:sz w:val="23"/>
          <w:szCs w:val="23"/>
        </w:rPr>
        <w:br/>
      </w:r>
      <w:r w:rsidR="00283D9F">
        <w:rPr>
          <w:sz w:val="23"/>
          <w:szCs w:val="23"/>
        </w:rPr>
        <w:br/>
      </w:r>
      <w:r w:rsidR="00974CAA">
        <w:rPr>
          <w:sz w:val="23"/>
          <w:szCs w:val="23"/>
        </w:rPr>
        <w:t xml:space="preserve">Poza liczbą cech opisujących dokumenty zestaw danych </w:t>
      </w:r>
      <w:r w:rsidR="0088777D">
        <w:rPr>
          <w:sz w:val="23"/>
          <w:szCs w:val="23"/>
        </w:rPr>
        <w:t xml:space="preserve">wzorcowych </w:t>
      </w:r>
      <w:r w:rsidR="00974CAA">
        <w:rPr>
          <w:sz w:val="23"/>
          <w:szCs w:val="23"/>
        </w:rPr>
        <w:t>w każdym pliku jest identyczny.</w:t>
      </w:r>
      <w:r w:rsidR="00974CAA">
        <w:rPr>
          <w:sz w:val="23"/>
          <w:szCs w:val="23"/>
        </w:rPr>
        <w:br/>
      </w:r>
      <w:r w:rsidR="00E9244A">
        <w:rPr>
          <w:sz w:val="23"/>
          <w:szCs w:val="23"/>
        </w:rPr>
        <w:br/>
      </w:r>
      <w:r w:rsidR="009F1547">
        <w:rPr>
          <w:sz w:val="23"/>
          <w:szCs w:val="23"/>
        </w:rPr>
        <w:br/>
      </w:r>
      <w:r w:rsidR="00E9244A">
        <w:rPr>
          <w:sz w:val="23"/>
          <w:szCs w:val="23"/>
        </w:rPr>
        <w:t>Poniżej załączono</w:t>
      </w:r>
      <w:r w:rsidR="0013680F">
        <w:rPr>
          <w:sz w:val="23"/>
          <w:szCs w:val="23"/>
        </w:rPr>
        <w:t xml:space="preserve"> poglądowy</w:t>
      </w:r>
      <w:r w:rsidR="00E9244A">
        <w:rPr>
          <w:sz w:val="23"/>
          <w:szCs w:val="23"/>
        </w:rPr>
        <w:t xml:space="preserve"> zrzut ekranu przykładowego podsumowania wyników wygenerowanego przez środowisko WEKA dla jednego z algorytmów:</w:t>
      </w:r>
      <w:r w:rsidR="00E9244A">
        <w:rPr>
          <w:sz w:val="23"/>
          <w:szCs w:val="23"/>
        </w:rPr>
        <w:br/>
      </w:r>
      <w:r w:rsidR="00E9244A">
        <w:rPr>
          <w:sz w:val="23"/>
          <w:szCs w:val="23"/>
        </w:rPr>
        <w:br/>
      </w:r>
      <w:r w:rsidR="00E9244A">
        <w:rPr>
          <w:noProof/>
        </w:rPr>
        <w:drawing>
          <wp:inline distT="0" distB="0" distL="0" distR="0" wp14:anchorId="58E14A94" wp14:editId="281977A6">
            <wp:extent cx="4972050" cy="227517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932" cy="229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44A">
        <w:rPr>
          <w:sz w:val="23"/>
          <w:szCs w:val="23"/>
        </w:rPr>
        <w:br/>
      </w:r>
      <w:r w:rsidR="00E9244A">
        <w:rPr>
          <w:sz w:val="23"/>
          <w:szCs w:val="23"/>
        </w:rPr>
        <w:br/>
      </w:r>
    </w:p>
    <w:p w14:paraId="7CF018BC" w14:textId="77777777" w:rsidR="006541F9" w:rsidRDefault="006541F9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066C2DE0" w14:textId="19CF131F" w:rsidR="008A11B4" w:rsidRDefault="00C615DC">
      <w:pPr>
        <w:rPr>
          <w:sz w:val="23"/>
          <w:szCs w:val="23"/>
        </w:rPr>
      </w:pPr>
      <w:r w:rsidRPr="003108E8">
        <w:rPr>
          <w:b/>
          <w:bCs/>
          <w:sz w:val="28"/>
          <w:szCs w:val="28"/>
        </w:rPr>
        <w:lastRenderedPageBreak/>
        <w:t>4. Badania – Naive Bayes</w:t>
      </w:r>
      <w:r>
        <w:rPr>
          <w:sz w:val="23"/>
          <w:szCs w:val="23"/>
        </w:rPr>
        <w:br/>
      </w:r>
      <w:r w:rsidR="00ED51D6">
        <w:rPr>
          <w:sz w:val="23"/>
          <w:szCs w:val="23"/>
        </w:rPr>
        <w:br/>
        <w:t xml:space="preserve">a) </w:t>
      </w:r>
      <w:r w:rsidR="00517113">
        <w:rPr>
          <w:sz w:val="23"/>
          <w:szCs w:val="23"/>
        </w:rPr>
        <w:t xml:space="preserve">Opis wariantów </w:t>
      </w:r>
      <w:r w:rsidR="00731B0D">
        <w:rPr>
          <w:sz w:val="23"/>
          <w:szCs w:val="23"/>
        </w:rPr>
        <w:t xml:space="preserve">„binomial” i „multinomial” </w:t>
      </w:r>
      <w:r w:rsidR="00517113">
        <w:rPr>
          <w:sz w:val="23"/>
          <w:szCs w:val="23"/>
        </w:rPr>
        <w:t>algorytmu:</w:t>
      </w:r>
      <w:r w:rsidR="00517113">
        <w:rPr>
          <w:sz w:val="23"/>
          <w:szCs w:val="23"/>
        </w:rPr>
        <w:br/>
      </w:r>
      <w:r w:rsidR="00ED51D6">
        <w:rPr>
          <w:sz w:val="23"/>
          <w:szCs w:val="23"/>
        </w:rPr>
        <w:br/>
        <w:t>Algorytm Naive Bayes w wersji „binomial” rozpatruje tylko i wyłącznie fakt występowania danej cechy w dokumencie</w:t>
      </w:r>
      <w:r w:rsidR="00054ADB">
        <w:rPr>
          <w:sz w:val="23"/>
          <w:szCs w:val="23"/>
        </w:rPr>
        <w:t xml:space="preserve">. </w:t>
      </w:r>
      <w:r w:rsidR="00ED51D6">
        <w:rPr>
          <w:sz w:val="23"/>
          <w:szCs w:val="23"/>
        </w:rPr>
        <w:t>Algorytm w wersji „multinomial” jest jego usprawnieniem uwzględniającym</w:t>
      </w:r>
      <w:r w:rsidR="00E27947">
        <w:rPr>
          <w:sz w:val="23"/>
          <w:szCs w:val="23"/>
        </w:rPr>
        <w:t xml:space="preserve"> </w:t>
      </w:r>
      <w:r w:rsidR="00512062">
        <w:rPr>
          <w:sz w:val="23"/>
          <w:szCs w:val="23"/>
        </w:rPr>
        <w:t>także ich</w:t>
      </w:r>
      <w:r w:rsidR="00ED51D6">
        <w:rPr>
          <w:sz w:val="23"/>
          <w:szCs w:val="23"/>
        </w:rPr>
        <w:t xml:space="preserve"> liczność.</w:t>
      </w:r>
      <w:r w:rsidR="00ED51D6"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5945AE">
        <w:rPr>
          <w:sz w:val="23"/>
          <w:szCs w:val="23"/>
        </w:rPr>
        <w:t>b</w:t>
      </w:r>
      <w:r w:rsidR="005D376A">
        <w:rPr>
          <w:sz w:val="23"/>
          <w:szCs w:val="23"/>
        </w:rPr>
        <w:t xml:space="preserve">) Badanie </w:t>
      </w:r>
      <w:r w:rsidR="006065F6">
        <w:rPr>
          <w:sz w:val="23"/>
          <w:szCs w:val="23"/>
        </w:rPr>
        <w:t xml:space="preserve">porównujące </w:t>
      </w:r>
      <w:r w:rsidR="005D376A">
        <w:rPr>
          <w:sz w:val="23"/>
          <w:szCs w:val="23"/>
        </w:rPr>
        <w:t>skuteczno</w:t>
      </w:r>
      <w:r w:rsidR="006065F6">
        <w:rPr>
          <w:sz w:val="23"/>
          <w:szCs w:val="23"/>
        </w:rPr>
        <w:t xml:space="preserve">ści </w:t>
      </w:r>
      <w:r w:rsidR="005D376A">
        <w:rPr>
          <w:sz w:val="23"/>
          <w:szCs w:val="23"/>
        </w:rPr>
        <w:t>oraz czas</w:t>
      </w:r>
      <w:r w:rsidR="006065F6">
        <w:rPr>
          <w:sz w:val="23"/>
          <w:szCs w:val="23"/>
        </w:rPr>
        <w:t>y</w:t>
      </w:r>
      <w:r w:rsidR="005D376A">
        <w:rPr>
          <w:sz w:val="23"/>
          <w:szCs w:val="23"/>
        </w:rPr>
        <w:t xml:space="preserve"> uczenia </w:t>
      </w:r>
      <w:r w:rsidR="006065F6">
        <w:rPr>
          <w:sz w:val="23"/>
          <w:szCs w:val="23"/>
        </w:rPr>
        <w:t xml:space="preserve">dla </w:t>
      </w:r>
      <w:r w:rsidR="005D376A">
        <w:rPr>
          <w:sz w:val="23"/>
          <w:szCs w:val="23"/>
        </w:rPr>
        <w:t>algorytmu w wersji „binomial”</w:t>
      </w:r>
      <w:r w:rsidR="006065F6">
        <w:rPr>
          <w:sz w:val="23"/>
          <w:szCs w:val="23"/>
        </w:rPr>
        <w:t xml:space="preserve"> i „multinomial” </w:t>
      </w:r>
      <w:r w:rsidR="00C62D23">
        <w:rPr>
          <w:sz w:val="23"/>
          <w:szCs w:val="23"/>
        </w:rPr>
        <w:t xml:space="preserve">w </w:t>
      </w:r>
      <w:r w:rsidR="005D376A">
        <w:rPr>
          <w:sz w:val="23"/>
          <w:szCs w:val="23"/>
        </w:rPr>
        <w:t>zależności od ilości wyselekcjonowanych cech</w:t>
      </w:r>
      <w:r w:rsidR="006065F6">
        <w:rPr>
          <w:sz w:val="23"/>
          <w:szCs w:val="23"/>
        </w:rPr>
        <w:t>.</w:t>
      </w:r>
      <w:r w:rsidR="006065F6">
        <w:rPr>
          <w:sz w:val="23"/>
          <w:szCs w:val="23"/>
        </w:rPr>
        <w:br/>
      </w:r>
      <w:r w:rsidR="00C77529">
        <w:rPr>
          <w:sz w:val="23"/>
          <w:szCs w:val="23"/>
        </w:rPr>
        <w:br/>
        <w:t xml:space="preserve">Poniżej załączono wykres zależności skuteczności algorytmów (wyrażonej w </w:t>
      </w:r>
      <w:r w:rsidR="00165CDB">
        <w:rPr>
          <w:sz w:val="23"/>
          <w:szCs w:val="23"/>
        </w:rPr>
        <w:t>stosunku</w:t>
      </w:r>
      <w:r w:rsidR="00C77529">
        <w:rPr>
          <w:sz w:val="23"/>
          <w:szCs w:val="23"/>
        </w:rPr>
        <w:t xml:space="preserve"> poprawnie</w:t>
      </w:r>
      <w:r w:rsidR="00165CDB">
        <w:rPr>
          <w:sz w:val="23"/>
          <w:szCs w:val="23"/>
        </w:rPr>
        <w:t xml:space="preserve"> </w:t>
      </w:r>
      <w:r w:rsidR="00EF3E42">
        <w:rPr>
          <w:sz w:val="23"/>
          <w:szCs w:val="23"/>
        </w:rPr>
        <w:t xml:space="preserve">zaklasyfikowanych </w:t>
      </w:r>
      <w:r w:rsidR="00165CDB">
        <w:rPr>
          <w:sz w:val="23"/>
          <w:szCs w:val="23"/>
        </w:rPr>
        <w:t>do błędnie zaklasyfikowanych instancji</w:t>
      </w:r>
      <w:r w:rsidR="00C77529">
        <w:rPr>
          <w:sz w:val="23"/>
          <w:szCs w:val="23"/>
        </w:rPr>
        <w:t>) od ilości wyekstrahowanych cech:</w:t>
      </w:r>
      <w:r w:rsidR="006065F6">
        <w:rPr>
          <w:sz w:val="23"/>
          <w:szCs w:val="23"/>
        </w:rPr>
        <w:br/>
      </w:r>
      <w:r w:rsidR="006065F6">
        <w:rPr>
          <w:sz w:val="23"/>
          <w:szCs w:val="23"/>
        </w:rPr>
        <w:br/>
      </w:r>
      <w:r w:rsidR="0051404F">
        <w:rPr>
          <w:noProof/>
        </w:rPr>
        <w:drawing>
          <wp:inline distT="0" distB="0" distL="0" distR="0" wp14:anchorId="4901E170" wp14:editId="6469BADB">
            <wp:extent cx="6788150" cy="3860800"/>
            <wp:effectExtent l="0" t="0" r="12700" b="635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BBC4A46F-C21D-4662-AFEB-FB62D93E82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51404F">
        <w:rPr>
          <w:sz w:val="23"/>
          <w:szCs w:val="23"/>
        </w:rPr>
        <w:br/>
      </w:r>
      <w:r w:rsidR="0051404F">
        <w:rPr>
          <w:sz w:val="23"/>
          <w:szCs w:val="23"/>
        </w:rPr>
        <w:br/>
        <w:t>Wnioski:</w:t>
      </w:r>
      <w:r w:rsidR="0051404F">
        <w:rPr>
          <w:sz w:val="23"/>
          <w:szCs w:val="23"/>
        </w:rPr>
        <w:br/>
      </w:r>
      <w:r w:rsidR="0051404F">
        <w:rPr>
          <w:sz w:val="23"/>
          <w:szCs w:val="23"/>
        </w:rPr>
        <w:br/>
        <w:t>- zgodnie z intuicją uwzględnienie liczności wystąpień słów w dokumencie znacznie zwiększa skuteczność algorytmu (przewaga algorytmu w wersji „multinomial”)</w:t>
      </w:r>
      <w:r w:rsidR="0051404F">
        <w:rPr>
          <w:sz w:val="23"/>
          <w:szCs w:val="23"/>
        </w:rPr>
        <w:br/>
      </w:r>
      <w:r w:rsidR="0051404F">
        <w:rPr>
          <w:sz w:val="23"/>
          <w:szCs w:val="23"/>
        </w:rPr>
        <w:br/>
        <w:t xml:space="preserve">- im większa liczba ekstrahowanych cech tym większa skuteczność algorytmów w obu formach. Powyżej pewnego progu zysk staje się jednak coraz mniejszy. Fakt ten może wynikać z tego, że od pewnego momentu wszystkie </w:t>
      </w:r>
      <w:r w:rsidR="00A335DC">
        <w:rPr>
          <w:sz w:val="23"/>
          <w:szCs w:val="23"/>
        </w:rPr>
        <w:t>znacząco relewantne cechy zostają zawarte w definicj</w:t>
      </w:r>
      <w:r w:rsidR="00630A96">
        <w:rPr>
          <w:sz w:val="23"/>
          <w:szCs w:val="23"/>
        </w:rPr>
        <w:t>ach</w:t>
      </w:r>
      <w:r w:rsidR="00A335DC">
        <w:rPr>
          <w:sz w:val="23"/>
          <w:szCs w:val="23"/>
        </w:rPr>
        <w:t xml:space="preserve"> instancji.</w:t>
      </w:r>
      <w:r w:rsidR="005D376A">
        <w:rPr>
          <w:sz w:val="23"/>
          <w:szCs w:val="23"/>
        </w:rPr>
        <w:br/>
      </w:r>
    </w:p>
    <w:p w14:paraId="54FFFD12" w14:textId="77777777" w:rsidR="008A11B4" w:rsidRDefault="008A11B4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27162DA2" w14:textId="50299C71" w:rsidR="00A07B68" w:rsidRDefault="005E201B">
      <w:pPr>
        <w:rPr>
          <w:sz w:val="23"/>
          <w:szCs w:val="23"/>
        </w:rPr>
      </w:pPr>
      <w:r>
        <w:rPr>
          <w:sz w:val="23"/>
          <w:szCs w:val="23"/>
        </w:rPr>
        <w:lastRenderedPageBreak/>
        <w:t>c) Badanie porównujące czasy uczenia dla algorytmu w wersji „binomial” i „multinomial” w zależności od ilości wyselekcjonowanych cech.</w:t>
      </w:r>
      <w:r w:rsidR="00283D9F">
        <w:rPr>
          <w:sz w:val="23"/>
          <w:szCs w:val="23"/>
        </w:rPr>
        <w:br/>
      </w:r>
      <w:r w:rsidR="00AE723D">
        <w:rPr>
          <w:sz w:val="23"/>
          <w:szCs w:val="23"/>
        </w:rPr>
        <w:br/>
      </w:r>
      <w:r w:rsidR="00C77529">
        <w:rPr>
          <w:sz w:val="23"/>
          <w:szCs w:val="23"/>
        </w:rPr>
        <w:t xml:space="preserve">Poniżej załączono wykres zależności </w:t>
      </w:r>
      <w:r w:rsidR="001C2432">
        <w:rPr>
          <w:sz w:val="23"/>
          <w:szCs w:val="23"/>
        </w:rPr>
        <w:t>czasu potrzebnego do utworzenia modelu</w:t>
      </w:r>
      <w:r w:rsidR="00C77529">
        <w:rPr>
          <w:sz w:val="23"/>
          <w:szCs w:val="23"/>
        </w:rPr>
        <w:t xml:space="preserve"> </w:t>
      </w:r>
      <w:r w:rsidR="001C2432">
        <w:rPr>
          <w:sz w:val="23"/>
          <w:szCs w:val="23"/>
        </w:rPr>
        <w:t xml:space="preserve">dla </w:t>
      </w:r>
      <w:r w:rsidR="00C77529">
        <w:rPr>
          <w:sz w:val="23"/>
          <w:szCs w:val="23"/>
        </w:rPr>
        <w:t xml:space="preserve">algorytmów </w:t>
      </w:r>
      <w:r w:rsidR="001071F2">
        <w:rPr>
          <w:sz w:val="23"/>
          <w:szCs w:val="23"/>
        </w:rPr>
        <w:t xml:space="preserve">w obu wariantach </w:t>
      </w:r>
      <w:r w:rsidR="00C77529">
        <w:rPr>
          <w:sz w:val="23"/>
          <w:szCs w:val="23"/>
        </w:rPr>
        <w:t>(</w:t>
      </w:r>
      <w:r w:rsidR="0051731F">
        <w:rPr>
          <w:sz w:val="23"/>
          <w:szCs w:val="23"/>
        </w:rPr>
        <w:t>wyrażonego w sekundach</w:t>
      </w:r>
      <w:r w:rsidR="00C77529">
        <w:rPr>
          <w:sz w:val="23"/>
          <w:szCs w:val="23"/>
        </w:rPr>
        <w:t xml:space="preserve">) od </w:t>
      </w:r>
      <w:r w:rsidR="0051731F">
        <w:rPr>
          <w:sz w:val="23"/>
          <w:szCs w:val="23"/>
        </w:rPr>
        <w:t>ilości wyekstrahowanych cech</w:t>
      </w:r>
      <w:r w:rsidR="00C77529">
        <w:rPr>
          <w:sz w:val="23"/>
          <w:szCs w:val="23"/>
        </w:rPr>
        <w:t>:</w:t>
      </w:r>
      <w:r w:rsidR="00C77529">
        <w:rPr>
          <w:sz w:val="23"/>
          <w:szCs w:val="23"/>
        </w:rPr>
        <w:br/>
      </w:r>
      <w:r w:rsidR="00C77529">
        <w:rPr>
          <w:sz w:val="23"/>
          <w:szCs w:val="23"/>
        </w:rPr>
        <w:br/>
      </w:r>
      <w:r w:rsidR="001C009A">
        <w:rPr>
          <w:noProof/>
        </w:rPr>
        <w:drawing>
          <wp:inline distT="0" distB="0" distL="0" distR="0" wp14:anchorId="5244B0D0" wp14:editId="21661614">
            <wp:extent cx="6699250" cy="3987800"/>
            <wp:effectExtent l="0" t="0" r="6350" b="1270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020A66A4-82A5-48FD-808D-4098A908B6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C77529">
        <w:rPr>
          <w:sz w:val="23"/>
          <w:szCs w:val="23"/>
        </w:rPr>
        <w:br/>
      </w:r>
      <w:r w:rsidR="00C77529">
        <w:rPr>
          <w:sz w:val="23"/>
          <w:szCs w:val="23"/>
        </w:rPr>
        <w:br/>
      </w:r>
      <w:r w:rsidR="00AE723D">
        <w:rPr>
          <w:sz w:val="23"/>
          <w:szCs w:val="23"/>
        </w:rPr>
        <w:br/>
      </w:r>
      <w:r w:rsidR="001C009A">
        <w:rPr>
          <w:sz w:val="23"/>
          <w:szCs w:val="23"/>
        </w:rPr>
        <w:t>Wnioski:</w:t>
      </w:r>
      <w:r w:rsidR="001C009A">
        <w:rPr>
          <w:sz w:val="23"/>
          <w:szCs w:val="23"/>
        </w:rPr>
        <w:br/>
      </w:r>
      <w:r w:rsidR="001C009A">
        <w:rPr>
          <w:sz w:val="23"/>
          <w:szCs w:val="23"/>
        </w:rPr>
        <w:br/>
        <w:t xml:space="preserve">- </w:t>
      </w:r>
      <w:r w:rsidR="00B67320">
        <w:rPr>
          <w:sz w:val="23"/>
          <w:szCs w:val="23"/>
        </w:rPr>
        <w:t>wbrew intuicji generowanie modelu dla algorytmu w wersji uwzględniającej liczności występowania cech w dokumencie jest znacznie szybsze od standardowej metody „binomial</w:t>
      </w:r>
      <w:r w:rsidR="00EF5D0E">
        <w:rPr>
          <w:sz w:val="23"/>
          <w:szCs w:val="23"/>
        </w:rPr>
        <w:t>”</w:t>
      </w:r>
      <w:r w:rsidR="00B67320">
        <w:rPr>
          <w:sz w:val="23"/>
          <w:szCs w:val="23"/>
        </w:rPr>
        <w:t>. Fakt ten wynika z tego, że algorytm w tej wersji nie potrzebuje procesować cech nie występujących w dokumentach. Do obliczeń brane są pod uwagę tylko liczności cech większe od zera</w:t>
      </w:r>
      <w:r w:rsidR="007B592C">
        <w:rPr>
          <w:sz w:val="23"/>
          <w:szCs w:val="23"/>
        </w:rPr>
        <w:t>. W przypadku problemu klasyfikacji dokumentów obiekty definiowane są dużą liczbą cech, jednak tylko nieliczne z nich występują w dokumencie (dlatego idealną reprezentacją są matryce rzadkie)</w:t>
      </w:r>
      <w:r w:rsidR="00B554B4">
        <w:rPr>
          <w:sz w:val="23"/>
          <w:szCs w:val="23"/>
        </w:rPr>
        <w:t xml:space="preserve"> i tym większy jest zysk tego wariantu algorytmu.</w:t>
      </w:r>
      <w:r w:rsidR="001C009A">
        <w:rPr>
          <w:sz w:val="23"/>
          <w:szCs w:val="23"/>
        </w:rPr>
        <w:br/>
      </w:r>
      <w:r w:rsidR="004E4475">
        <w:rPr>
          <w:sz w:val="23"/>
          <w:szCs w:val="23"/>
        </w:rPr>
        <w:br/>
      </w:r>
      <w:r w:rsidR="001C009A">
        <w:rPr>
          <w:sz w:val="23"/>
          <w:szCs w:val="23"/>
        </w:rPr>
        <w:br/>
        <w:t xml:space="preserve">- </w:t>
      </w:r>
      <w:r w:rsidR="00F11D64">
        <w:rPr>
          <w:sz w:val="23"/>
          <w:szCs w:val="23"/>
        </w:rPr>
        <w:t xml:space="preserve">ponadto dla algorytmu „binomial” </w:t>
      </w:r>
      <w:r w:rsidR="0031154D">
        <w:rPr>
          <w:sz w:val="23"/>
          <w:szCs w:val="23"/>
        </w:rPr>
        <w:t>zauważ</w:t>
      </w:r>
      <w:r w:rsidR="009B26E9">
        <w:rPr>
          <w:sz w:val="23"/>
          <w:szCs w:val="23"/>
        </w:rPr>
        <w:t>o</w:t>
      </w:r>
      <w:r w:rsidR="0031154D">
        <w:rPr>
          <w:sz w:val="23"/>
          <w:szCs w:val="23"/>
        </w:rPr>
        <w:t>no</w:t>
      </w:r>
      <w:r w:rsidR="00F11D64">
        <w:rPr>
          <w:sz w:val="23"/>
          <w:szCs w:val="23"/>
        </w:rPr>
        <w:t xml:space="preserve"> dodatkowo, że czas tworzenia modelu jest silnie zależny od ilości cech. Powód jest analogiczny. Ten wariant algorytmu musi wziąć pod uwagę w obliczeniach wszystkie cechy dla dokumentu</w:t>
      </w:r>
      <w:r w:rsidR="000B3A54">
        <w:rPr>
          <w:sz w:val="23"/>
          <w:szCs w:val="23"/>
        </w:rPr>
        <w:t xml:space="preserve"> niezależnie od tego czy w nim występują czy nie.</w:t>
      </w:r>
      <w:r w:rsidR="006D5BA7">
        <w:rPr>
          <w:sz w:val="23"/>
          <w:szCs w:val="23"/>
        </w:rPr>
        <w:t xml:space="preserve"> Dla algorytmu „multinomial” wzrost ten jest dużo mniejszy</w:t>
      </w:r>
      <w:r w:rsidR="006059D1">
        <w:rPr>
          <w:sz w:val="23"/>
          <w:szCs w:val="23"/>
        </w:rPr>
        <w:t xml:space="preserve"> (niezauważalny w powyższym przykładzie)</w:t>
      </w:r>
      <w:r w:rsidR="006D5BA7">
        <w:rPr>
          <w:sz w:val="23"/>
          <w:szCs w:val="23"/>
        </w:rPr>
        <w:t>, ponieważ przy wzroście liczby definiowanych cech tylko nieznacznie wzrasta liczba cech występujących w danym dokumencie.</w:t>
      </w:r>
      <w:r w:rsidR="001C009A">
        <w:rPr>
          <w:sz w:val="23"/>
          <w:szCs w:val="23"/>
        </w:rPr>
        <w:br/>
      </w:r>
    </w:p>
    <w:p w14:paraId="67636826" w14:textId="77777777" w:rsidR="00A07B68" w:rsidRDefault="00A07B68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3EE0C670" w14:textId="0890CA96" w:rsidR="00980F40" w:rsidRDefault="00A07B68">
      <w:pPr>
        <w:rPr>
          <w:sz w:val="23"/>
          <w:szCs w:val="23"/>
        </w:rPr>
      </w:pPr>
      <w:r>
        <w:rPr>
          <w:sz w:val="23"/>
          <w:szCs w:val="23"/>
        </w:rPr>
        <w:lastRenderedPageBreak/>
        <w:t>d) Badanie czasu i skuteczności algorytmu Naive Bayes w wariancie „</w:t>
      </w:r>
      <w:r w:rsidR="007D64F9">
        <w:rPr>
          <w:sz w:val="23"/>
          <w:szCs w:val="23"/>
        </w:rPr>
        <w:t>binomial” w zależności od wielkości zbioru treningowego.</w:t>
      </w:r>
      <w:r w:rsidR="007D64F9">
        <w:rPr>
          <w:sz w:val="23"/>
          <w:szCs w:val="23"/>
        </w:rPr>
        <w:br/>
      </w:r>
      <w:r w:rsidR="007D64F9">
        <w:rPr>
          <w:sz w:val="23"/>
          <w:szCs w:val="23"/>
        </w:rPr>
        <w:br/>
      </w:r>
      <w:r w:rsidR="006755C1">
        <w:rPr>
          <w:sz w:val="23"/>
          <w:szCs w:val="23"/>
        </w:rPr>
        <w:t>- w</w:t>
      </w:r>
      <w:r w:rsidR="007D64F9">
        <w:rPr>
          <w:sz w:val="23"/>
          <w:szCs w:val="23"/>
        </w:rPr>
        <w:t xml:space="preserve"> celu wykonania tego badania zrezygnowano z metodyki k-krotnej walidacji, aby umożliwić łatwiejszą manipulację wielkością zbioru treningowego</w:t>
      </w:r>
      <w:r w:rsidR="006755C1">
        <w:rPr>
          <w:sz w:val="23"/>
          <w:szCs w:val="23"/>
        </w:rPr>
        <w:br/>
      </w:r>
      <w:r w:rsidR="006755C1">
        <w:rPr>
          <w:sz w:val="23"/>
          <w:szCs w:val="23"/>
        </w:rPr>
        <w:br/>
        <w:t>- skorzystano z pliku o największej liczbie wyekstrahowanych cech – 983</w:t>
      </w:r>
      <w:r w:rsidR="006755C1">
        <w:rPr>
          <w:sz w:val="23"/>
          <w:szCs w:val="23"/>
        </w:rPr>
        <w:br/>
      </w:r>
      <w:r w:rsidR="006755C1">
        <w:rPr>
          <w:sz w:val="23"/>
          <w:szCs w:val="23"/>
        </w:rPr>
        <w:br/>
        <w:t>Poniżej zamieszczono wykresy dokumentujące wykonane badanie:</w:t>
      </w:r>
      <w:r w:rsidR="006755C1">
        <w:rPr>
          <w:sz w:val="23"/>
          <w:szCs w:val="23"/>
        </w:rPr>
        <w:br/>
      </w:r>
      <w:r w:rsidR="006755C1">
        <w:rPr>
          <w:sz w:val="23"/>
          <w:szCs w:val="23"/>
        </w:rPr>
        <w:br/>
      </w:r>
      <w:r w:rsidR="006A2EA6">
        <w:rPr>
          <w:noProof/>
        </w:rPr>
        <w:drawing>
          <wp:inline distT="0" distB="0" distL="0" distR="0" wp14:anchorId="4636CFA8" wp14:editId="526E2F28">
            <wp:extent cx="6731000" cy="2342271"/>
            <wp:effectExtent l="0" t="0" r="12700" b="127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7FA06670-8F30-4BBC-87DA-A624B2D84F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6755C1">
        <w:rPr>
          <w:noProof/>
        </w:rPr>
        <w:drawing>
          <wp:inline distT="0" distB="0" distL="0" distR="0" wp14:anchorId="70570489" wp14:editId="5EBD74C4">
            <wp:extent cx="6731000" cy="2328203"/>
            <wp:effectExtent l="0" t="0" r="12700" b="1524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2EECEFB2-8776-4608-AC16-A948A72160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6A2EA6">
        <w:rPr>
          <w:sz w:val="23"/>
          <w:szCs w:val="23"/>
        </w:rPr>
        <w:br/>
      </w:r>
      <w:r w:rsidR="006A2EA6">
        <w:rPr>
          <w:sz w:val="23"/>
          <w:szCs w:val="23"/>
        </w:rPr>
        <w:br/>
        <w:t>Wnioski:</w:t>
      </w:r>
      <w:r w:rsidR="006A2EA6">
        <w:rPr>
          <w:sz w:val="23"/>
          <w:szCs w:val="23"/>
        </w:rPr>
        <w:br/>
      </w:r>
      <w:r w:rsidR="006A2EA6">
        <w:rPr>
          <w:sz w:val="23"/>
          <w:szCs w:val="23"/>
        </w:rPr>
        <w:br/>
        <w:t>- badanie nie wykazało znaczącej zależności pomiędzy wielkością zbioru a czasem uczenia modelu czy skutecznością otrzymywanych wyników</w:t>
      </w:r>
      <w:r w:rsidR="00E40D3F">
        <w:rPr>
          <w:sz w:val="23"/>
          <w:szCs w:val="23"/>
        </w:rPr>
        <w:t xml:space="preserve"> (poza granicznym wypadkiem, gdzie dobrano bardzo mały zbiór 100 instancji)</w:t>
      </w:r>
      <w:r w:rsidR="00E40D3F">
        <w:rPr>
          <w:sz w:val="23"/>
          <w:szCs w:val="23"/>
        </w:rPr>
        <w:br/>
      </w:r>
      <w:r w:rsidR="00E40D3F">
        <w:rPr>
          <w:sz w:val="23"/>
          <w:szCs w:val="23"/>
        </w:rPr>
        <w:br/>
        <w:t xml:space="preserve">- </w:t>
      </w:r>
      <w:r w:rsidR="00630BD8">
        <w:rPr>
          <w:sz w:val="23"/>
          <w:szCs w:val="23"/>
        </w:rPr>
        <w:t>czynnikiem</w:t>
      </w:r>
      <w:r w:rsidR="00E40D3F">
        <w:rPr>
          <w:sz w:val="23"/>
          <w:szCs w:val="23"/>
        </w:rPr>
        <w:t xml:space="preserve"> </w:t>
      </w:r>
      <w:r w:rsidR="00630BD8">
        <w:rPr>
          <w:sz w:val="23"/>
          <w:szCs w:val="23"/>
        </w:rPr>
        <w:t>tłumaczącym</w:t>
      </w:r>
      <w:r w:rsidR="00E40D3F">
        <w:rPr>
          <w:sz w:val="23"/>
          <w:szCs w:val="23"/>
        </w:rPr>
        <w:t xml:space="preserve"> ten efekt </w:t>
      </w:r>
      <w:r w:rsidR="00630BD8">
        <w:rPr>
          <w:sz w:val="23"/>
          <w:szCs w:val="23"/>
        </w:rPr>
        <w:t>może</w:t>
      </w:r>
      <w:r w:rsidR="00F922B0">
        <w:rPr>
          <w:sz w:val="23"/>
          <w:szCs w:val="23"/>
        </w:rPr>
        <w:t xml:space="preserve"> być fakt</w:t>
      </w:r>
      <w:r w:rsidR="00E40D3F">
        <w:rPr>
          <w:sz w:val="23"/>
          <w:szCs w:val="23"/>
        </w:rPr>
        <w:t xml:space="preserve">, że cechy relewantne były selekcjonowane na podstawie całego </w:t>
      </w:r>
      <w:r w:rsidR="00066FC4">
        <w:rPr>
          <w:sz w:val="23"/>
          <w:szCs w:val="23"/>
        </w:rPr>
        <w:t>zbioru</w:t>
      </w:r>
      <w:r w:rsidR="00E40D3F">
        <w:rPr>
          <w:sz w:val="23"/>
          <w:szCs w:val="23"/>
        </w:rPr>
        <w:t xml:space="preserve"> 10000 dokumentów</w:t>
      </w:r>
      <w:r w:rsidR="00972536">
        <w:rPr>
          <w:sz w:val="23"/>
          <w:szCs w:val="23"/>
        </w:rPr>
        <w:t xml:space="preserve"> (niezależnie od dobranej potem wielkości zbioru treningowego)</w:t>
      </w:r>
      <w:r w:rsidR="00066FC4">
        <w:rPr>
          <w:sz w:val="23"/>
          <w:szCs w:val="23"/>
        </w:rPr>
        <w:t xml:space="preserve">. Ponadto </w:t>
      </w:r>
      <w:r w:rsidR="00A15C7C">
        <w:rPr>
          <w:sz w:val="23"/>
          <w:szCs w:val="23"/>
        </w:rPr>
        <w:t>należy zauważyć</w:t>
      </w:r>
      <w:r w:rsidR="00066FC4">
        <w:rPr>
          <w:sz w:val="23"/>
          <w:szCs w:val="23"/>
        </w:rPr>
        <w:t>, że algorytm z całego zbioru</w:t>
      </w:r>
      <w:r w:rsidR="007B4851">
        <w:rPr>
          <w:sz w:val="23"/>
          <w:szCs w:val="23"/>
        </w:rPr>
        <w:t xml:space="preserve"> danych</w:t>
      </w:r>
      <w:r w:rsidR="00066FC4">
        <w:rPr>
          <w:sz w:val="23"/>
          <w:szCs w:val="23"/>
        </w:rPr>
        <w:t xml:space="preserve"> dobiera </w:t>
      </w:r>
      <w:r w:rsidR="004D0177">
        <w:rPr>
          <w:sz w:val="23"/>
          <w:szCs w:val="23"/>
        </w:rPr>
        <w:t xml:space="preserve">do zbioru uczącego </w:t>
      </w:r>
      <w:r w:rsidR="000A09A1">
        <w:rPr>
          <w:sz w:val="23"/>
          <w:szCs w:val="23"/>
        </w:rPr>
        <w:t xml:space="preserve">równo rozdystrybuowane </w:t>
      </w:r>
      <w:r w:rsidR="00066FC4">
        <w:rPr>
          <w:sz w:val="23"/>
          <w:szCs w:val="23"/>
        </w:rPr>
        <w:t>dokumenty reprezentatywne dla każdej z klas</w:t>
      </w:r>
      <w:r w:rsidR="002C1BD9">
        <w:rPr>
          <w:sz w:val="23"/>
          <w:szCs w:val="23"/>
        </w:rPr>
        <w:t xml:space="preserve">, co może znacząco </w:t>
      </w:r>
      <w:r w:rsidR="00F46C61">
        <w:rPr>
          <w:sz w:val="23"/>
          <w:szCs w:val="23"/>
        </w:rPr>
        <w:t xml:space="preserve">pomagać w zachowaniu </w:t>
      </w:r>
      <w:r w:rsidR="002C1BD9">
        <w:rPr>
          <w:sz w:val="23"/>
          <w:szCs w:val="23"/>
        </w:rPr>
        <w:t>efektywności przy zmniejszaniu zbioru uczącego.</w:t>
      </w:r>
      <w:r w:rsidR="00E40D3F">
        <w:rPr>
          <w:sz w:val="23"/>
          <w:szCs w:val="23"/>
        </w:rPr>
        <w:br/>
      </w:r>
    </w:p>
    <w:p w14:paraId="35B89BE2" w14:textId="32494D8F" w:rsidR="005E03BF" w:rsidRDefault="00980F40">
      <w:pPr>
        <w:rPr>
          <w:sz w:val="23"/>
          <w:szCs w:val="23"/>
        </w:rPr>
      </w:pPr>
      <w:r>
        <w:rPr>
          <w:b/>
          <w:bCs/>
          <w:sz w:val="28"/>
          <w:szCs w:val="28"/>
        </w:rPr>
        <w:lastRenderedPageBreak/>
        <w:t>5</w:t>
      </w:r>
      <w:r w:rsidRPr="003108E8">
        <w:rPr>
          <w:b/>
          <w:bCs/>
          <w:sz w:val="28"/>
          <w:szCs w:val="28"/>
        </w:rPr>
        <w:t xml:space="preserve">. Badania – </w:t>
      </w:r>
      <w:r>
        <w:rPr>
          <w:b/>
          <w:bCs/>
          <w:sz w:val="28"/>
          <w:szCs w:val="28"/>
        </w:rPr>
        <w:t>drzewa decyzyjne C4.5</w:t>
      </w:r>
      <w:r w:rsidR="00D27577">
        <w:rPr>
          <w:sz w:val="23"/>
          <w:szCs w:val="23"/>
        </w:rPr>
        <w:br/>
      </w:r>
      <w:r w:rsidR="00D27577">
        <w:rPr>
          <w:sz w:val="23"/>
          <w:szCs w:val="23"/>
        </w:rPr>
        <w:br/>
      </w:r>
      <w:r w:rsidR="008B5BA0">
        <w:rPr>
          <w:sz w:val="23"/>
          <w:szCs w:val="23"/>
        </w:rPr>
        <w:t xml:space="preserve">Drzewa decyzyjne są stosunkowo starym rozwiązaniem i nie są pierwszym wyborem w rozwiązywaniu problemu klasyfikacji tekstu. Ich skuteczność i czas uczenia </w:t>
      </w:r>
      <w:r w:rsidR="005E03BF">
        <w:rPr>
          <w:sz w:val="23"/>
          <w:szCs w:val="23"/>
        </w:rPr>
        <w:t>jest jednak</w:t>
      </w:r>
      <w:r w:rsidR="008B5BA0">
        <w:rPr>
          <w:sz w:val="23"/>
          <w:szCs w:val="23"/>
        </w:rPr>
        <w:t xml:space="preserve"> silnie zależn</w:t>
      </w:r>
      <w:r w:rsidR="005E03BF">
        <w:rPr>
          <w:sz w:val="23"/>
          <w:szCs w:val="23"/>
        </w:rPr>
        <w:t>y</w:t>
      </w:r>
      <w:r w:rsidR="008B5BA0">
        <w:rPr>
          <w:sz w:val="23"/>
          <w:szCs w:val="23"/>
        </w:rPr>
        <w:t xml:space="preserve"> od jakości selekcji cech</w:t>
      </w:r>
      <w:r w:rsidR="005E03BF">
        <w:rPr>
          <w:sz w:val="23"/>
          <w:szCs w:val="23"/>
        </w:rPr>
        <w:t>, więc są one dobrym sposobem na przetestowanie tego etapu.</w:t>
      </w:r>
      <w:r w:rsidR="00E60EFB">
        <w:rPr>
          <w:sz w:val="23"/>
          <w:szCs w:val="23"/>
        </w:rPr>
        <w:t xml:space="preserve"> Do badań wybrano drzewo typu C4.5, które jest rozwinięciem algorytmów klasycznego drzewa ID3.</w:t>
      </w:r>
      <w:r w:rsidR="005E03BF">
        <w:rPr>
          <w:sz w:val="23"/>
          <w:szCs w:val="23"/>
        </w:rPr>
        <w:br/>
      </w:r>
      <w:r w:rsidR="005E03BF">
        <w:rPr>
          <w:sz w:val="23"/>
          <w:szCs w:val="23"/>
        </w:rPr>
        <w:br/>
        <w:t>a) Poniżej załączono wykresy dokumentujące</w:t>
      </w:r>
      <w:r w:rsidR="005E03BF">
        <w:rPr>
          <w:sz w:val="23"/>
          <w:szCs w:val="23"/>
        </w:rPr>
        <w:t xml:space="preserve"> </w:t>
      </w:r>
      <w:r w:rsidR="005E03BF">
        <w:rPr>
          <w:sz w:val="23"/>
          <w:szCs w:val="23"/>
        </w:rPr>
        <w:t>b</w:t>
      </w:r>
      <w:r w:rsidR="005E03BF">
        <w:rPr>
          <w:sz w:val="23"/>
          <w:szCs w:val="23"/>
        </w:rPr>
        <w:t xml:space="preserve">adanie czasu i skuteczności </w:t>
      </w:r>
      <w:r w:rsidR="005E03BF">
        <w:rPr>
          <w:sz w:val="23"/>
          <w:szCs w:val="23"/>
        </w:rPr>
        <w:t>drzewa decyzyjnego</w:t>
      </w:r>
      <w:r w:rsidR="005E03BF">
        <w:rPr>
          <w:sz w:val="23"/>
          <w:szCs w:val="23"/>
        </w:rPr>
        <w:t xml:space="preserve"> w zależności od </w:t>
      </w:r>
      <w:r w:rsidR="005E03BF">
        <w:rPr>
          <w:sz w:val="23"/>
          <w:szCs w:val="23"/>
        </w:rPr>
        <w:t>liczby selekcjonowanych cech:</w:t>
      </w:r>
      <w:r w:rsidR="005E03BF">
        <w:rPr>
          <w:sz w:val="23"/>
          <w:szCs w:val="23"/>
        </w:rPr>
        <w:br/>
      </w:r>
      <w:r w:rsidR="005E03BF">
        <w:rPr>
          <w:sz w:val="23"/>
          <w:szCs w:val="23"/>
        </w:rPr>
        <w:br/>
      </w:r>
      <w:r w:rsidR="00910B39">
        <w:rPr>
          <w:noProof/>
        </w:rPr>
        <w:drawing>
          <wp:inline distT="0" distB="0" distL="0" distR="0" wp14:anchorId="12F427D8" wp14:editId="17E63B96">
            <wp:extent cx="6654800" cy="2115047"/>
            <wp:effectExtent l="0" t="0" r="12700" b="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886F60AC-9A0E-4956-A15D-98F90EF466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5E03BF">
        <w:rPr>
          <w:sz w:val="23"/>
          <w:szCs w:val="23"/>
        </w:rPr>
        <w:br/>
      </w:r>
      <w:r w:rsidR="005E03BF">
        <w:rPr>
          <w:sz w:val="23"/>
          <w:szCs w:val="23"/>
        </w:rPr>
        <w:br/>
      </w:r>
      <w:r w:rsidR="00910B39">
        <w:rPr>
          <w:noProof/>
        </w:rPr>
        <w:drawing>
          <wp:inline distT="0" distB="0" distL="0" distR="0" wp14:anchorId="41312AAF" wp14:editId="76889566">
            <wp:extent cx="6671144" cy="2425148"/>
            <wp:effectExtent l="0" t="0" r="15875" b="13335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842AF53F-E266-4A86-9735-D9E18B3347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1B6CE0A" w14:textId="12286E66" w:rsidR="005E03BF" w:rsidRDefault="005E03BF">
      <w:pPr>
        <w:rPr>
          <w:sz w:val="23"/>
          <w:szCs w:val="23"/>
        </w:rPr>
      </w:pPr>
      <w:r>
        <w:rPr>
          <w:sz w:val="23"/>
          <w:szCs w:val="23"/>
        </w:rPr>
        <w:t>Wnioski: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- zgodnie z teorią potwierdza się silna zależność pomiędzy czasem uczenia, a liczbą cech. Większa liczba cech wpływa bezpośrednio na wielkość budowanego drzewa, liczbę rozgałęzień i złożoność procesu wycinania niepotrzebnych gałęzi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 xml:space="preserve">- należy jednak zauważyć, że mimo powyżej opisanej wady, </w:t>
      </w:r>
      <w:r w:rsidR="00E95517">
        <w:rPr>
          <w:sz w:val="23"/>
          <w:szCs w:val="23"/>
        </w:rPr>
        <w:t>algorytm osiąga znacznie lepsze rezultaty dla większej liczby selekcjonowanych cech</w:t>
      </w:r>
      <w:r w:rsidR="00D3565C">
        <w:rPr>
          <w:sz w:val="23"/>
          <w:szCs w:val="23"/>
        </w:rPr>
        <w:br/>
      </w:r>
      <w:r w:rsidR="00D3565C">
        <w:rPr>
          <w:sz w:val="23"/>
          <w:szCs w:val="23"/>
        </w:rPr>
        <w:br/>
        <w:t>- powyżej opisana tendencja maleje jednak po przekroczeniu pewnego progu i algorytmowi nie udaje się osiągnąć skuteczności na poziomie skuteczności algorytmów bayesowskich</w:t>
      </w:r>
      <w:r>
        <w:rPr>
          <w:sz w:val="23"/>
          <w:szCs w:val="23"/>
        </w:rPr>
        <w:br w:type="page"/>
      </w:r>
    </w:p>
    <w:p w14:paraId="746BB2A7" w14:textId="60100855" w:rsidR="0089145C" w:rsidRPr="0089145C" w:rsidRDefault="0089145C">
      <w:pPr>
        <w:rPr>
          <w:sz w:val="24"/>
          <w:szCs w:val="24"/>
        </w:rPr>
      </w:pPr>
      <w:r w:rsidRPr="0089145C">
        <w:rPr>
          <w:sz w:val="24"/>
          <w:szCs w:val="24"/>
        </w:rPr>
        <w:lastRenderedPageBreak/>
        <w:t>b)</w:t>
      </w:r>
      <w:r w:rsidRPr="0089145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Poniżej załączono wykresy dokumentujące badanie skuteczności drzewa decyzyjnego </w:t>
      </w:r>
      <w:r w:rsidR="00912CA7">
        <w:rPr>
          <w:sz w:val="23"/>
          <w:szCs w:val="23"/>
        </w:rPr>
        <w:t xml:space="preserve">oraz rozrost drzewa </w:t>
      </w:r>
      <w:r>
        <w:rPr>
          <w:sz w:val="23"/>
          <w:szCs w:val="23"/>
        </w:rPr>
        <w:t xml:space="preserve">w zależności od </w:t>
      </w:r>
      <w:r>
        <w:rPr>
          <w:sz w:val="23"/>
          <w:szCs w:val="23"/>
        </w:rPr>
        <w:t>progu decyzyjnego C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używanego przy podejmowaniu decyzji o wycięciu danej podgałęzi drzewa</w:t>
      </w:r>
      <w:r w:rsidR="00143BF8">
        <w:rPr>
          <w:sz w:val="23"/>
          <w:szCs w:val="23"/>
        </w:rPr>
        <w:t>. Badanie przeprowadzono dla pliku o liczbie cech równej 335</w:t>
      </w:r>
      <w:r w:rsidR="00244CDE">
        <w:rPr>
          <w:sz w:val="23"/>
          <w:szCs w:val="23"/>
        </w:rPr>
        <w:t>.</w:t>
      </w:r>
      <w:r w:rsidR="00244CDE">
        <w:rPr>
          <w:sz w:val="23"/>
          <w:szCs w:val="23"/>
        </w:rPr>
        <w:br/>
      </w:r>
      <w:r w:rsidR="00244CDE">
        <w:rPr>
          <w:sz w:val="23"/>
          <w:szCs w:val="23"/>
        </w:rPr>
        <w:br/>
        <w:t>Poniżej załączono wykresy dokumentujące rezultaty badania:</w:t>
      </w:r>
      <w:r w:rsidR="00244CDE">
        <w:rPr>
          <w:sz w:val="23"/>
          <w:szCs w:val="23"/>
        </w:rPr>
        <w:br/>
      </w:r>
      <w:r w:rsidR="00143BF8">
        <w:rPr>
          <w:sz w:val="23"/>
          <w:szCs w:val="23"/>
        </w:rPr>
        <w:br/>
      </w:r>
      <w:r w:rsidR="00244CDE">
        <w:rPr>
          <w:noProof/>
        </w:rPr>
        <w:drawing>
          <wp:inline distT="0" distB="0" distL="0" distR="0" wp14:anchorId="4B8F6E49" wp14:editId="0B3A8BC0">
            <wp:extent cx="6814267" cy="2926080"/>
            <wp:effectExtent l="0" t="0" r="5715" b="762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0A1215FB-308D-4842-B01A-E758459261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244CDE">
        <w:rPr>
          <w:sz w:val="23"/>
          <w:szCs w:val="23"/>
        </w:rPr>
        <w:br/>
      </w:r>
      <w:r w:rsidR="00244CDE">
        <w:rPr>
          <w:sz w:val="23"/>
          <w:szCs w:val="23"/>
        </w:rPr>
        <w:br/>
      </w:r>
      <w:r w:rsidR="00244CDE">
        <w:rPr>
          <w:noProof/>
        </w:rPr>
        <w:drawing>
          <wp:inline distT="0" distB="0" distL="0" distR="0" wp14:anchorId="7EA52E36" wp14:editId="6A50C3EA">
            <wp:extent cx="5375081" cy="2861945"/>
            <wp:effectExtent l="0" t="0" r="16510" b="14605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88E97DDC-24C9-4925-A0D1-0CD51F57D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143BF8">
        <w:rPr>
          <w:sz w:val="23"/>
          <w:szCs w:val="23"/>
        </w:rPr>
        <w:br/>
      </w:r>
      <w:r w:rsidR="008520C6">
        <w:rPr>
          <w:sz w:val="23"/>
          <w:szCs w:val="23"/>
        </w:rPr>
        <w:br/>
      </w:r>
      <w:r w:rsidR="00244CDE">
        <w:rPr>
          <w:sz w:val="23"/>
          <w:szCs w:val="23"/>
        </w:rPr>
        <w:t>Wnioski:</w:t>
      </w:r>
      <w:r w:rsidR="00244CDE">
        <w:rPr>
          <w:sz w:val="23"/>
          <w:szCs w:val="23"/>
        </w:rPr>
        <w:br/>
      </w:r>
      <w:r w:rsidR="00244CDE">
        <w:rPr>
          <w:sz w:val="23"/>
          <w:szCs w:val="23"/>
        </w:rPr>
        <w:br/>
        <w:t>- nawet przy stosunkowo niskim progu ufności C (odrzucanie dużej ilości gałęzi) udaje się zachować maksymalną skuteczność klasyfikacji. Zyskiem tej konfiguracji jest skrócenie czasu klasyfikacji (mniejszy rozrost drzewa)</w:t>
      </w:r>
      <w:r w:rsidR="008520C6">
        <w:rPr>
          <w:sz w:val="23"/>
          <w:szCs w:val="23"/>
        </w:rPr>
        <w:br/>
      </w:r>
      <w:r w:rsidRPr="0089145C">
        <w:rPr>
          <w:sz w:val="24"/>
          <w:szCs w:val="24"/>
        </w:rPr>
        <w:br w:type="page"/>
      </w:r>
    </w:p>
    <w:p w14:paraId="61CDAA80" w14:textId="13F99ED4" w:rsidR="00A01E96" w:rsidRDefault="004554F1">
      <w:pPr>
        <w:rPr>
          <w:sz w:val="23"/>
          <w:szCs w:val="23"/>
        </w:rPr>
      </w:pPr>
      <w:r>
        <w:rPr>
          <w:b/>
          <w:bCs/>
          <w:sz w:val="28"/>
          <w:szCs w:val="28"/>
        </w:rPr>
        <w:lastRenderedPageBreak/>
        <w:t>6</w:t>
      </w:r>
      <w:r w:rsidR="00EA17D7" w:rsidRPr="003108E8">
        <w:rPr>
          <w:b/>
          <w:bCs/>
          <w:sz w:val="28"/>
          <w:szCs w:val="28"/>
        </w:rPr>
        <w:t>. Badani</w:t>
      </w:r>
      <w:r w:rsidR="00EA17D7">
        <w:rPr>
          <w:b/>
          <w:bCs/>
          <w:sz w:val="28"/>
          <w:szCs w:val="28"/>
        </w:rPr>
        <w:t>e dodatkowe – algorytm kNN (k-Nearest Neighbours)</w:t>
      </w:r>
      <w:r w:rsidR="00EA17D7">
        <w:rPr>
          <w:b/>
          <w:bCs/>
          <w:sz w:val="28"/>
          <w:szCs w:val="28"/>
        </w:rPr>
        <w:br/>
      </w:r>
      <w:r w:rsidR="00EA17D7">
        <w:rPr>
          <w:b/>
          <w:bCs/>
          <w:sz w:val="28"/>
          <w:szCs w:val="28"/>
        </w:rPr>
        <w:br/>
      </w:r>
      <w:r w:rsidR="00EA17D7">
        <w:rPr>
          <w:sz w:val="23"/>
          <w:szCs w:val="23"/>
        </w:rPr>
        <w:t>Cechą szczególną</w:t>
      </w:r>
      <w:r w:rsidR="00C236CC">
        <w:rPr>
          <w:sz w:val="23"/>
          <w:szCs w:val="23"/>
        </w:rPr>
        <w:t xml:space="preserve"> wybranego</w:t>
      </w:r>
      <w:r w:rsidR="00EA17D7">
        <w:rPr>
          <w:sz w:val="23"/>
          <w:szCs w:val="23"/>
        </w:rPr>
        <w:t xml:space="preserve"> algorytmu jest to, że nie potrzebna jest budowa modelu. </w:t>
      </w:r>
      <w:r w:rsidR="00C236CC">
        <w:rPr>
          <w:sz w:val="23"/>
          <w:szCs w:val="23"/>
        </w:rPr>
        <w:t>Ewaluacja odbywa się poprzez odniesienie do liczby k najbliższych sąsiadów (</w:t>
      </w:r>
      <w:r w:rsidR="009922E5">
        <w:rPr>
          <w:sz w:val="23"/>
          <w:szCs w:val="23"/>
        </w:rPr>
        <w:t>osobników</w:t>
      </w:r>
      <w:r w:rsidR="00C236CC">
        <w:rPr>
          <w:sz w:val="23"/>
          <w:szCs w:val="23"/>
        </w:rPr>
        <w:t xml:space="preserve"> najbardziej zbliżonych cechami).</w:t>
      </w:r>
      <w:r w:rsidR="009922E5">
        <w:rPr>
          <w:sz w:val="23"/>
          <w:szCs w:val="23"/>
        </w:rPr>
        <w:t xml:space="preserve"> Pomimo tego, że zaoszczędzony zostaje czas na </w:t>
      </w:r>
      <w:r>
        <w:rPr>
          <w:sz w:val="23"/>
          <w:szCs w:val="23"/>
        </w:rPr>
        <w:t>generowanie modelu, stosunkowo czasochłonny staje się etap ewaluacji.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Zbadano skuteczność algorytmu w odniesieniu do hiperparametru k algorytmu i załączono wykres dokumentujący badanie: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746254">
        <w:rPr>
          <w:noProof/>
        </w:rPr>
        <w:drawing>
          <wp:inline distT="0" distB="0" distL="0" distR="0" wp14:anchorId="161F507F" wp14:editId="15973E41">
            <wp:extent cx="6780628" cy="3052690"/>
            <wp:effectExtent l="0" t="0" r="1270" b="14605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7D77D5DF-1097-42D9-9051-C57B3562D6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9922E5">
        <w:rPr>
          <w:sz w:val="23"/>
          <w:szCs w:val="23"/>
        </w:rPr>
        <w:br/>
      </w:r>
      <w:r w:rsidR="009922E5">
        <w:rPr>
          <w:sz w:val="23"/>
          <w:szCs w:val="23"/>
        </w:rPr>
        <w:br/>
      </w:r>
      <w:r w:rsidR="00746254">
        <w:rPr>
          <w:sz w:val="23"/>
          <w:szCs w:val="23"/>
        </w:rPr>
        <w:t>Wnioski:</w:t>
      </w:r>
      <w:r w:rsidR="00746254">
        <w:rPr>
          <w:sz w:val="23"/>
          <w:szCs w:val="23"/>
        </w:rPr>
        <w:br/>
      </w:r>
      <w:r w:rsidR="00746254">
        <w:rPr>
          <w:sz w:val="23"/>
          <w:szCs w:val="23"/>
        </w:rPr>
        <w:br/>
      </w:r>
      <w:r w:rsidR="006722B2">
        <w:rPr>
          <w:sz w:val="23"/>
          <w:szCs w:val="23"/>
        </w:rPr>
        <w:t>Z</w:t>
      </w:r>
      <w:r w:rsidR="00E224E8">
        <w:rPr>
          <w:sz w:val="23"/>
          <w:szCs w:val="23"/>
        </w:rPr>
        <w:t xml:space="preserve"> badania wynika, że najlepszą wartością k dla omawianego zbioru wzorcowego jest k = 1. Oznacza to, że zawsze najtrafniejszą decyzją jest sugerowanie się dokumentem o najbardziej zbliżonych cechach.</w:t>
      </w:r>
      <w:r w:rsidR="006722B2">
        <w:rPr>
          <w:sz w:val="23"/>
          <w:szCs w:val="23"/>
        </w:rPr>
        <w:t xml:space="preserve"> </w:t>
      </w:r>
      <w:r w:rsidR="00E34740">
        <w:rPr>
          <w:sz w:val="23"/>
          <w:szCs w:val="23"/>
        </w:rPr>
        <w:t>I</w:t>
      </w:r>
      <w:r w:rsidR="006722B2">
        <w:rPr>
          <w:sz w:val="23"/>
          <w:szCs w:val="23"/>
        </w:rPr>
        <w:t>m większy parametr k, tym większy staje się szum w procesie ewaluacji</w:t>
      </w:r>
      <w:r w:rsidR="00C05508">
        <w:rPr>
          <w:sz w:val="23"/>
          <w:szCs w:val="23"/>
        </w:rPr>
        <w:t>.</w:t>
      </w:r>
      <w:r w:rsidR="00E224E8">
        <w:rPr>
          <w:sz w:val="23"/>
          <w:szCs w:val="23"/>
        </w:rPr>
        <w:t xml:space="preserve"> Potwierdza to dobrą metodykę selekcji cech relewantnych dla poszczególnych klas.</w:t>
      </w:r>
      <w:r w:rsidR="009A017B">
        <w:rPr>
          <w:sz w:val="23"/>
          <w:szCs w:val="23"/>
        </w:rPr>
        <w:br/>
      </w:r>
      <w:r w:rsidR="009A017B">
        <w:rPr>
          <w:sz w:val="23"/>
          <w:szCs w:val="23"/>
        </w:rPr>
        <w:br/>
      </w:r>
      <w:r w:rsidR="00E224E8">
        <w:rPr>
          <w:sz w:val="23"/>
          <w:szCs w:val="23"/>
        </w:rPr>
        <w:t>Z drugiej strony</w:t>
      </w:r>
      <w:r w:rsidR="009A017B">
        <w:rPr>
          <w:sz w:val="23"/>
          <w:szCs w:val="23"/>
        </w:rPr>
        <w:t xml:space="preserve"> należy zauważyć</w:t>
      </w:r>
      <w:r w:rsidR="00E224E8">
        <w:rPr>
          <w:sz w:val="23"/>
          <w:szCs w:val="23"/>
        </w:rPr>
        <w:t>,</w:t>
      </w:r>
      <w:r w:rsidR="009A017B">
        <w:rPr>
          <w:sz w:val="23"/>
          <w:szCs w:val="23"/>
        </w:rPr>
        <w:t xml:space="preserve"> że</w:t>
      </w:r>
      <w:r w:rsidR="00E224E8">
        <w:rPr>
          <w:sz w:val="23"/>
          <w:szCs w:val="23"/>
        </w:rPr>
        <w:t xml:space="preserve"> maksymalna osiągana skuteczność </w:t>
      </w:r>
      <w:r w:rsidR="000A6BC4">
        <w:rPr>
          <w:sz w:val="23"/>
          <w:szCs w:val="23"/>
        </w:rPr>
        <w:t xml:space="preserve">algorytmu </w:t>
      </w:r>
      <w:r w:rsidR="00E224E8">
        <w:rPr>
          <w:sz w:val="23"/>
          <w:szCs w:val="23"/>
        </w:rPr>
        <w:t>jest stosunkowo niska i nie dorównuje efektom uzyskiwanym klasyfikatorami bayesowskimi.</w:t>
      </w:r>
    </w:p>
    <w:p w14:paraId="6A4EE336" w14:textId="77777777" w:rsidR="00A01E96" w:rsidRDefault="00A01E96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078D4A91" w14:textId="77777777" w:rsidR="005D1882" w:rsidRDefault="00A01E96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7</w:t>
      </w:r>
      <w:r w:rsidRPr="003108E8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Najlepszy rezultat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W celu uzyskania jak najlepszej skuteczności postanowiono na podstawie powyższych badań skorzystać z klasyfikatora bayesowskiego w wersji „multinomial”. Programem opisanym w punkcie drugim sprawozdania wygenerowano dodatkowy plik „features_1301</w:t>
      </w:r>
      <w:r w:rsidR="00213658">
        <w:rPr>
          <w:sz w:val="24"/>
          <w:szCs w:val="24"/>
        </w:rPr>
        <w:t>.arff</w:t>
      </w:r>
      <w:r>
        <w:rPr>
          <w:sz w:val="24"/>
          <w:szCs w:val="24"/>
        </w:rPr>
        <w:t>” zawierający dokumenty definiowane liczbą cech równą 1301.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5D1882">
        <w:rPr>
          <w:sz w:val="24"/>
          <w:szCs w:val="24"/>
        </w:rPr>
        <w:t>Tym sposobem udało się uzyskać średnią skuteczność nieznacznie większą od poprzednio uzyskanej tym klasyfikatorem (dla pliku zawierającego 986 cechy):</w:t>
      </w:r>
      <w:r w:rsidR="005D1882">
        <w:rPr>
          <w:sz w:val="24"/>
          <w:szCs w:val="24"/>
        </w:rPr>
        <w:br/>
      </w:r>
      <w:r w:rsidR="005D1882">
        <w:rPr>
          <w:sz w:val="24"/>
          <w:szCs w:val="24"/>
        </w:rPr>
        <w:br/>
        <w:t>Średnia skuteczność dla 986 cech: 85,11%</w:t>
      </w:r>
      <w:r w:rsidR="005D1882">
        <w:rPr>
          <w:sz w:val="24"/>
          <w:szCs w:val="24"/>
        </w:rPr>
        <w:br/>
      </w:r>
      <w:r w:rsidR="005D1882">
        <w:rPr>
          <w:sz w:val="24"/>
          <w:szCs w:val="24"/>
        </w:rPr>
        <w:t xml:space="preserve">Średnia skuteczność dla </w:t>
      </w:r>
      <w:r w:rsidR="005D1882">
        <w:rPr>
          <w:sz w:val="24"/>
          <w:szCs w:val="24"/>
        </w:rPr>
        <w:t>1301</w:t>
      </w:r>
      <w:r w:rsidR="005D1882">
        <w:rPr>
          <w:sz w:val="24"/>
          <w:szCs w:val="24"/>
        </w:rPr>
        <w:t xml:space="preserve"> cech: 85,</w:t>
      </w:r>
      <w:r w:rsidR="005D1882">
        <w:rPr>
          <w:sz w:val="24"/>
          <w:szCs w:val="24"/>
        </w:rPr>
        <w:t>82</w:t>
      </w:r>
      <w:r w:rsidR="005D1882">
        <w:rPr>
          <w:sz w:val="24"/>
          <w:szCs w:val="24"/>
        </w:rPr>
        <w:t>%</w:t>
      </w:r>
    </w:p>
    <w:p w14:paraId="164FF1BD" w14:textId="4D9ABE45" w:rsidR="00EA17D7" w:rsidRPr="00E40CBD" w:rsidRDefault="005D1882">
      <w:pPr>
        <w:rPr>
          <w:sz w:val="24"/>
          <w:szCs w:val="24"/>
        </w:rPr>
      </w:pPr>
      <w:r>
        <w:rPr>
          <w:sz w:val="24"/>
          <w:szCs w:val="24"/>
        </w:rPr>
        <w:t>Oznacza to, że potencjał dalszej selekcji większej ilości cech dla tego klasyfikatora wyczerpał się i nie przyniesie kolejnych, lepszych rezultatów.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Poniżej załączono zrzut ekranu wyników przeprowadzonego eksperymentu: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9BD6FB7" wp14:editId="5A54A4A8">
            <wp:extent cx="6504167" cy="251494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4958" cy="25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E40CBD">
        <w:rPr>
          <w:b/>
          <w:bCs/>
          <w:sz w:val="28"/>
          <w:szCs w:val="28"/>
        </w:rPr>
        <w:t>8</w:t>
      </w:r>
      <w:r w:rsidR="00E40CBD" w:rsidRPr="003108E8">
        <w:rPr>
          <w:b/>
          <w:bCs/>
          <w:sz w:val="28"/>
          <w:szCs w:val="28"/>
        </w:rPr>
        <w:t xml:space="preserve">. </w:t>
      </w:r>
      <w:r w:rsidR="00E40CBD">
        <w:rPr>
          <w:b/>
          <w:bCs/>
          <w:sz w:val="28"/>
          <w:szCs w:val="28"/>
        </w:rPr>
        <w:t>Podsumowanie</w:t>
      </w:r>
      <w:r w:rsidR="00E40CBD">
        <w:rPr>
          <w:b/>
          <w:bCs/>
          <w:sz w:val="28"/>
          <w:szCs w:val="28"/>
        </w:rPr>
        <w:br/>
      </w:r>
      <w:r w:rsidR="00E40CBD">
        <w:rPr>
          <w:b/>
          <w:bCs/>
          <w:sz w:val="28"/>
          <w:szCs w:val="28"/>
        </w:rPr>
        <w:br/>
      </w:r>
      <w:r w:rsidR="00A90201">
        <w:rPr>
          <w:sz w:val="24"/>
          <w:szCs w:val="24"/>
        </w:rPr>
        <w:t>Udało się zaimplementować skuteczny program w języku C# dokonujący selekcji N*ilość klas cech na podstawie zbioru wzorcowego. Selekcja opiera się na algorytmie Mutual Information, a plikiem wynikowym programu jest plik w formacie „arff” zawierający wyekstrahowane cechy dla każdego dokumentu ze zbioru wzorcowego.</w:t>
      </w:r>
      <w:r w:rsidR="00A90201">
        <w:rPr>
          <w:sz w:val="24"/>
          <w:szCs w:val="24"/>
        </w:rPr>
        <w:br/>
      </w:r>
      <w:r w:rsidR="00A90201">
        <w:rPr>
          <w:sz w:val="24"/>
          <w:szCs w:val="24"/>
        </w:rPr>
        <w:br/>
        <w:t>Zbadano skuteczność drzew decyzyjnych i klasyfikatorów bayesowskich (oraz dodatkowo k-NN) w rozwiązywaniu opisywanego problemu klasyfikacji korzystając ze środowiska WEKA. Najlepszym rozwiązaniem okazał się klasyfikator bayesowski w wersji „multinomial” dla liczby wyselekcjonowanych cech równej 1301. Dodatkowo jest on także najszybszym rozwiązaniem z prawie zerowym czasem uczenia się i klasyfikowania danych.</w:t>
      </w:r>
      <w:r w:rsidR="005D2BF0">
        <w:rPr>
          <w:sz w:val="24"/>
          <w:szCs w:val="24"/>
        </w:rPr>
        <w:t xml:space="preserve"> Najlepsza skuteczność wyniosła 85.82% poprawnie zaklasyfikowanych dokumentów.</w:t>
      </w:r>
    </w:p>
    <w:sectPr w:rsidR="00EA17D7" w:rsidRPr="00E40CBD" w:rsidSect="00D408AB">
      <w:pgSz w:w="12240" w:h="15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3BB32" w14:textId="77777777" w:rsidR="00BF5520" w:rsidRDefault="00BF5520" w:rsidP="006A2EA6">
      <w:pPr>
        <w:spacing w:after="0" w:line="240" w:lineRule="auto"/>
      </w:pPr>
      <w:r>
        <w:separator/>
      </w:r>
    </w:p>
  </w:endnote>
  <w:endnote w:type="continuationSeparator" w:id="0">
    <w:p w14:paraId="77A3F2ED" w14:textId="77777777" w:rsidR="00BF5520" w:rsidRDefault="00BF5520" w:rsidP="006A2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FE708" w14:textId="77777777" w:rsidR="00BF5520" w:rsidRDefault="00BF5520" w:rsidP="006A2EA6">
      <w:pPr>
        <w:spacing w:after="0" w:line="240" w:lineRule="auto"/>
      </w:pPr>
      <w:r>
        <w:separator/>
      </w:r>
    </w:p>
  </w:footnote>
  <w:footnote w:type="continuationSeparator" w:id="0">
    <w:p w14:paraId="722E4E5E" w14:textId="77777777" w:rsidR="00BF5520" w:rsidRDefault="00BF5520" w:rsidP="006A2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50"/>
    <w:rsid w:val="00001AEA"/>
    <w:rsid w:val="000134FA"/>
    <w:rsid w:val="000240A1"/>
    <w:rsid w:val="000510DF"/>
    <w:rsid w:val="00054ADB"/>
    <w:rsid w:val="00064F4E"/>
    <w:rsid w:val="00065901"/>
    <w:rsid w:val="00066FC4"/>
    <w:rsid w:val="000674F0"/>
    <w:rsid w:val="00094AE6"/>
    <w:rsid w:val="0009565D"/>
    <w:rsid w:val="000A09A1"/>
    <w:rsid w:val="000A6BC4"/>
    <w:rsid w:val="000B3A54"/>
    <w:rsid w:val="000B5762"/>
    <w:rsid w:val="000C3DE3"/>
    <w:rsid w:val="00104EAF"/>
    <w:rsid w:val="001050CB"/>
    <w:rsid w:val="001071F2"/>
    <w:rsid w:val="0011286F"/>
    <w:rsid w:val="001250D7"/>
    <w:rsid w:val="0013680F"/>
    <w:rsid w:val="0014292A"/>
    <w:rsid w:val="00143BF8"/>
    <w:rsid w:val="001521F6"/>
    <w:rsid w:val="00165CDB"/>
    <w:rsid w:val="00166744"/>
    <w:rsid w:val="00173082"/>
    <w:rsid w:val="00185AC4"/>
    <w:rsid w:val="0019109F"/>
    <w:rsid w:val="001A0F4F"/>
    <w:rsid w:val="001C009A"/>
    <w:rsid w:val="001C2432"/>
    <w:rsid w:val="001C4A6F"/>
    <w:rsid w:val="001D2FB7"/>
    <w:rsid w:val="001E17CD"/>
    <w:rsid w:val="001F4552"/>
    <w:rsid w:val="002007BE"/>
    <w:rsid w:val="00203430"/>
    <w:rsid w:val="002108CF"/>
    <w:rsid w:val="00213658"/>
    <w:rsid w:val="002278B1"/>
    <w:rsid w:val="00234E16"/>
    <w:rsid w:val="0023547C"/>
    <w:rsid w:val="00237C3B"/>
    <w:rsid w:val="00244CDE"/>
    <w:rsid w:val="00255506"/>
    <w:rsid w:val="00281CC2"/>
    <w:rsid w:val="0028246F"/>
    <w:rsid w:val="00283D9F"/>
    <w:rsid w:val="00291776"/>
    <w:rsid w:val="0029676E"/>
    <w:rsid w:val="002B49C2"/>
    <w:rsid w:val="002C1BD9"/>
    <w:rsid w:val="002D1041"/>
    <w:rsid w:val="002F1CB2"/>
    <w:rsid w:val="0030438E"/>
    <w:rsid w:val="00305A9B"/>
    <w:rsid w:val="003108E8"/>
    <w:rsid w:val="0031154D"/>
    <w:rsid w:val="00320966"/>
    <w:rsid w:val="00336042"/>
    <w:rsid w:val="00387474"/>
    <w:rsid w:val="00391C31"/>
    <w:rsid w:val="003A4D87"/>
    <w:rsid w:val="003B56B8"/>
    <w:rsid w:val="003C3A7A"/>
    <w:rsid w:val="003E22EB"/>
    <w:rsid w:val="003F4333"/>
    <w:rsid w:val="00403D79"/>
    <w:rsid w:val="004235BE"/>
    <w:rsid w:val="004372C5"/>
    <w:rsid w:val="004554F1"/>
    <w:rsid w:val="0047302C"/>
    <w:rsid w:val="004856D4"/>
    <w:rsid w:val="00491A37"/>
    <w:rsid w:val="0049312C"/>
    <w:rsid w:val="0049336B"/>
    <w:rsid w:val="004A7948"/>
    <w:rsid w:val="004B7076"/>
    <w:rsid w:val="004C3DE8"/>
    <w:rsid w:val="004D0177"/>
    <w:rsid w:val="004E0572"/>
    <w:rsid w:val="004E2085"/>
    <w:rsid w:val="004E4475"/>
    <w:rsid w:val="00512062"/>
    <w:rsid w:val="0051404F"/>
    <w:rsid w:val="005143F6"/>
    <w:rsid w:val="00517113"/>
    <w:rsid w:val="0051731F"/>
    <w:rsid w:val="00521CEB"/>
    <w:rsid w:val="005413ED"/>
    <w:rsid w:val="005434DE"/>
    <w:rsid w:val="00543A51"/>
    <w:rsid w:val="00560052"/>
    <w:rsid w:val="00560A57"/>
    <w:rsid w:val="00567485"/>
    <w:rsid w:val="005945AE"/>
    <w:rsid w:val="005B1635"/>
    <w:rsid w:val="005B4BAB"/>
    <w:rsid w:val="005C4955"/>
    <w:rsid w:val="005D1735"/>
    <w:rsid w:val="005D1882"/>
    <w:rsid w:val="005D2BF0"/>
    <w:rsid w:val="005D376A"/>
    <w:rsid w:val="005D77F5"/>
    <w:rsid w:val="005E03BF"/>
    <w:rsid w:val="005E201B"/>
    <w:rsid w:val="00601F54"/>
    <w:rsid w:val="006059D1"/>
    <w:rsid w:val="006065F6"/>
    <w:rsid w:val="00630A96"/>
    <w:rsid w:val="00630BD8"/>
    <w:rsid w:val="00641B0F"/>
    <w:rsid w:val="00642379"/>
    <w:rsid w:val="0064351B"/>
    <w:rsid w:val="006541F9"/>
    <w:rsid w:val="00655680"/>
    <w:rsid w:val="006619BB"/>
    <w:rsid w:val="00661E22"/>
    <w:rsid w:val="00671199"/>
    <w:rsid w:val="006722B2"/>
    <w:rsid w:val="00672CD1"/>
    <w:rsid w:val="006755C1"/>
    <w:rsid w:val="006A0E94"/>
    <w:rsid w:val="006A2EA6"/>
    <w:rsid w:val="006A7D4C"/>
    <w:rsid w:val="006B071A"/>
    <w:rsid w:val="006B3258"/>
    <w:rsid w:val="006B7B95"/>
    <w:rsid w:val="006D5BA7"/>
    <w:rsid w:val="006E1675"/>
    <w:rsid w:val="006E62D1"/>
    <w:rsid w:val="00703419"/>
    <w:rsid w:val="00706043"/>
    <w:rsid w:val="007065BE"/>
    <w:rsid w:val="00712C06"/>
    <w:rsid w:val="0072055D"/>
    <w:rsid w:val="00721C31"/>
    <w:rsid w:val="00723985"/>
    <w:rsid w:val="0072596F"/>
    <w:rsid w:val="00731B0D"/>
    <w:rsid w:val="00741CAD"/>
    <w:rsid w:val="00746254"/>
    <w:rsid w:val="00763968"/>
    <w:rsid w:val="00767A82"/>
    <w:rsid w:val="00777817"/>
    <w:rsid w:val="007B4851"/>
    <w:rsid w:val="007B592C"/>
    <w:rsid w:val="007D64F9"/>
    <w:rsid w:val="007E5F53"/>
    <w:rsid w:val="00807323"/>
    <w:rsid w:val="00807A1B"/>
    <w:rsid w:val="00812C19"/>
    <w:rsid w:val="0081350D"/>
    <w:rsid w:val="00817B3F"/>
    <w:rsid w:val="00833368"/>
    <w:rsid w:val="008520C6"/>
    <w:rsid w:val="008701B1"/>
    <w:rsid w:val="0088777D"/>
    <w:rsid w:val="0089145C"/>
    <w:rsid w:val="008A11B4"/>
    <w:rsid w:val="008A3455"/>
    <w:rsid w:val="008A650F"/>
    <w:rsid w:val="008B23DE"/>
    <w:rsid w:val="008B5BA0"/>
    <w:rsid w:val="008E147C"/>
    <w:rsid w:val="008E5F50"/>
    <w:rsid w:val="008F3CCA"/>
    <w:rsid w:val="00904309"/>
    <w:rsid w:val="0090531A"/>
    <w:rsid w:val="0091084E"/>
    <w:rsid w:val="00910B39"/>
    <w:rsid w:val="00912CA7"/>
    <w:rsid w:val="00944FA8"/>
    <w:rsid w:val="00957C78"/>
    <w:rsid w:val="00963664"/>
    <w:rsid w:val="009721BA"/>
    <w:rsid w:val="00972536"/>
    <w:rsid w:val="00974CAA"/>
    <w:rsid w:val="00975A6E"/>
    <w:rsid w:val="00975AE3"/>
    <w:rsid w:val="00980F40"/>
    <w:rsid w:val="009833DF"/>
    <w:rsid w:val="009856DF"/>
    <w:rsid w:val="009922E5"/>
    <w:rsid w:val="009946C6"/>
    <w:rsid w:val="00995C50"/>
    <w:rsid w:val="00997C7C"/>
    <w:rsid w:val="009A017B"/>
    <w:rsid w:val="009A1E22"/>
    <w:rsid w:val="009B26E9"/>
    <w:rsid w:val="009F1547"/>
    <w:rsid w:val="009F4237"/>
    <w:rsid w:val="009F4E20"/>
    <w:rsid w:val="009F59CF"/>
    <w:rsid w:val="009F7004"/>
    <w:rsid w:val="00A01E96"/>
    <w:rsid w:val="00A025DD"/>
    <w:rsid w:val="00A028BA"/>
    <w:rsid w:val="00A07B68"/>
    <w:rsid w:val="00A15C7C"/>
    <w:rsid w:val="00A335DC"/>
    <w:rsid w:val="00A338BC"/>
    <w:rsid w:val="00A478ED"/>
    <w:rsid w:val="00A663D9"/>
    <w:rsid w:val="00A76750"/>
    <w:rsid w:val="00A87306"/>
    <w:rsid w:val="00A90201"/>
    <w:rsid w:val="00AD2BDC"/>
    <w:rsid w:val="00AE723D"/>
    <w:rsid w:val="00AF38A3"/>
    <w:rsid w:val="00B10300"/>
    <w:rsid w:val="00B330D4"/>
    <w:rsid w:val="00B46069"/>
    <w:rsid w:val="00B554B4"/>
    <w:rsid w:val="00B6140A"/>
    <w:rsid w:val="00B67320"/>
    <w:rsid w:val="00BC2FA6"/>
    <w:rsid w:val="00BF28B3"/>
    <w:rsid w:val="00BF2C5A"/>
    <w:rsid w:val="00BF34C6"/>
    <w:rsid w:val="00BF5520"/>
    <w:rsid w:val="00C05508"/>
    <w:rsid w:val="00C148A3"/>
    <w:rsid w:val="00C2288E"/>
    <w:rsid w:val="00C236CC"/>
    <w:rsid w:val="00C272A6"/>
    <w:rsid w:val="00C51D65"/>
    <w:rsid w:val="00C615DC"/>
    <w:rsid w:val="00C62BAC"/>
    <w:rsid w:val="00C62D23"/>
    <w:rsid w:val="00C664C1"/>
    <w:rsid w:val="00C77529"/>
    <w:rsid w:val="00CE54B5"/>
    <w:rsid w:val="00CF7AA7"/>
    <w:rsid w:val="00D06F5A"/>
    <w:rsid w:val="00D152BD"/>
    <w:rsid w:val="00D27577"/>
    <w:rsid w:val="00D3565C"/>
    <w:rsid w:val="00D408AB"/>
    <w:rsid w:val="00D41840"/>
    <w:rsid w:val="00D47679"/>
    <w:rsid w:val="00D83734"/>
    <w:rsid w:val="00D90D83"/>
    <w:rsid w:val="00D92F59"/>
    <w:rsid w:val="00D94F82"/>
    <w:rsid w:val="00D95C5D"/>
    <w:rsid w:val="00DA59A8"/>
    <w:rsid w:val="00DB03FA"/>
    <w:rsid w:val="00DB58F6"/>
    <w:rsid w:val="00DC08BB"/>
    <w:rsid w:val="00DF3438"/>
    <w:rsid w:val="00E02FE2"/>
    <w:rsid w:val="00E115A6"/>
    <w:rsid w:val="00E11D76"/>
    <w:rsid w:val="00E13779"/>
    <w:rsid w:val="00E15AA6"/>
    <w:rsid w:val="00E224E8"/>
    <w:rsid w:val="00E23DA5"/>
    <w:rsid w:val="00E27947"/>
    <w:rsid w:val="00E34740"/>
    <w:rsid w:val="00E3737E"/>
    <w:rsid w:val="00E40CBD"/>
    <w:rsid w:val="00E40D3F"/>
    <w:rsid w:val="00E528E2"/>
    <w:rsid w:val="00E60EFB"/>
    <w:rsid w:val="00E9244A"/>
    <w:rsid w:val="00E95517"/>
    <w:rsid w:val="00EA001B"/>
    <w:rsid w:val="00EA0E12"/>
    <w:rsid w:val="00EA17D7"/>
    <w:rsid w:val="00EA59D9"/>
    <w:rsid w:val="00EA5F28"/>
    <w:rsid w:val="00ED51D6"/>
    <w:rsid w:val="00ED7C2A"/>
    <w:rsid w:val="00ED7F4B"/>
    <w:rsid w:val="00EE3058"/>
    <w:rsid w:val="00EF3E42"/>
    <w:rsid w:val="00EF5D0E"/>
    <w:rsid w:val="00F03CEB"/>
    <w:rsid w:val="00F11D64"/>
    <w:rsid w:val="00F2473D"/>
    <w:rsid w:val="00F25E20"/>
    <w:rsid w:val="00F425B0"/>
    <w:rsid w:val="00F46C61"/>
    <w:rsid w:val="00F62FF1"/>
    <w:rsid w:val="00F83071"/>
    <w:rsid w:val="00F83BBD"/>
    <w:rsid w:val="00F922B0"/>
    <w:rsid w:val="00FC7958"/>
    <w:rsid w:val="00FE0032"/>
    <w:rsid w:val="00FE3144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44EF"/>
  <w15:chartTrackingRefBased/>
  <w15:docId w15:val="{525E479B-E743-41B2-BA53-AE26B689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A65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4A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A2EA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A2EA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A2E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chart" Target="charts/chart6.xm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5" Type="http://schemas.openxmlformats.org/officeDocument/2006/relationships/chart" Target="charts/chart5.xml"/><Relationship Id="rId10" Type="http://schemas.openxmlformats.org/officeDocument/2006/relationships/image" Target="media/image5.png"/><Relationship Id="rId19" Type="http://schemas.openxmlformats.org/officeDocument/2006/relationships/chart" Target="charts/chart9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hart" Target="charts/chart4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kty\AI_text_classification\wykresy_obliczen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kty\AI_text_classification\wykresy_obliczen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kty\AI_text_classification\wykresy_obliczen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kty\AI_text_classification\wykresy_obliczeni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kty\AI_text_classification\wykresy_obliczeni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kty\AI_text_classification\wykresy_obliczeni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kty\AI_text_classification\wykresy_obliczeni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kty\AI_text_classification\wykresy_obliczeni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kty\AI_text_classification\wykresy_obliczeni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Badanie Naive</a:t>
            </a:r>
            <a:r>
              <a:rPr lang="pl-PL" baseline="0"/>
              <a:t> Bayes - skuteczność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binomial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Arkusz1!$B$4:$B$8</c:f>
              <c:numCache>
                <c:formatCode>General</c:formatCode>
                <c:ptCount val="5"/>
                <c:pt idx="0">
                  <c:v>169</c:v>
                </c:pt>
                <c:pt idx="1">
                  <c:v>335</c:v>
                </c:pt>
                <c:pt idx="2">
                  <c:v>501</c:v>
                </c:pt>
                <c:pt idx="3">
                  <c:v>668</c:v>
                </c:pt>
                <c:pt idx="4">
                  <c:v>983</c:v>
                </c:pt>
              </c:numCache>
            </c:numRef>
          </c:xVal>
          <c:yVal>
            <c:numRef>
              <c:f>Arkusz1!$C$4:$C$8</c:f>
              <c:numCache>
                <c:formatCode>0.00%</c:formatCode>
                <c:ptCount val="5"/>
                <c:pt idx="0">
                  <c:v>0.63738899999999998</c:v>
                </c:pt>
                <c:pt idx="1">
                  <c:v>0.67989999999999995</c:v>
                </c:pt>
                <c:pt idx="2">
                  <c:v>0.69136900000000001</c:v>
                </c:pt>
                <c:pt idx="3">
                  <c:v>0.69720000000000004</c:v>
                </c:pt>
                <c:pt idx="4">
                  <c:v>0.69696000000000002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FA-4AC5-9133-F1AD5843817C}"/>
            </c:ext>
          </c:extLst>
        </c:ser>
        <c:ser>
          <c:idx val="1"/>
          <c:order val="1"/>
          <c:tx>
            <c:v>multinomial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Arkusz1!$F$4:$F$8</c:f>
              <c:numCache>
                <c:formatCode>General</c:formatCode>
                <c:ptCount val="5"/>
                <c:pt idx="0">
                  <c:v>169</c:v>
                </c:pt>
                <c:pt idx="1">
                  <c:v>335</c:v>
                </c:pt>
                <c:pt idx="2">
                  <c:v>501</c:v>
                </c:pt>
                <c:pt idx="3">
                  <c:v>668</c:v>
                </c:pt>
                <c:pt idx="4">
                  <c:v>983</c:v>
                </c:pt>
              </c:numCache>
            </c:numRef>
          </c:xVal>
          <c:yVal>
            <c:numRef>
              <c:f>Arkusz1!$G$4:$G$8</c:f>
              <c:numCache>
                <c:formatCode>0.00%</c:formatCode>
                <c:ptCount val="5"/>
                <c:pt idx="0">
                  <c:v>0.73081200000000002</c:v>
                </c:pt>
                <c:pt idx="1">
                  <c:v>0.78859999999999997</c:v>
                </c:pt>
                <c:pt idx="2">
                  <c:v>0.82271000000000005</c:v>
                </c:pt>
                <c:pt idx="3">
                  <c:v>0.83562099999999995</c:v>
                </c:pt>
                <c:pt idx="4">
                  <c:v>0.85109999999999997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FA-4AC5-9133-F1AD584381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491144"/>
        <c:axId val="433495736"/>
      </c:scatterChart>
      <c:valAx>
        <c:axId val="433491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cech</a:t>
                </a:r>
              </a:p>
            </c:rich>
          </c:tx>
          <c:layout>
            <c:manualLayout>
              <c:xMode val="edge"/>
              <c:yMode val="edge"/>
              <c:x val="0.47869335083114611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3495736"/>
        <c:crosses val="autoZero"/>
        <c:crossBetween val="midCat"/>
      </c:valAx>
      <c:valAx>
        <c:axId val="433495736"/>
        <c:scaling>
          <c:orientation val="minMax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Poprawna</a:t>
                </a:r>
                <a:r>
                  <a:rPr lang="pl-PL" baseline="0"/>
                  <a:t> klasyfikacja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9444444444444445E-2"/>
              <c:y val="0.261809565470982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33491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Badanie Naive Bayes - czas generowania modelu</a:t>
            </a:r>
            <a:endParaRPr lang="pl-P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multinomial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Arkusz1!$F$4:$F$8</c:f>
              <c:numCache>
                <c:formatCode>General</c:formatCode>
                <c:ptCount val="5"/>
                <c:pt idx="0">
                  <c:v>169</c:v>
                </c:pt>
                <c:pt idx="1">
                  <c:v>335</c:v>
                </c:pt>
                <c:pt idx="2">
                  <c:v>501</c:v>
                </c:pt>
                <c:pt idx="3">
                  <c:v>668</c:v>
                </c:pt>
                <c:pt idx="4">
                  <c:v>983</c:v>
                </c:pt>
              </c:numCache>
            </c:numRef>
          </c:xVal>
          <c:yVal>
            <c:numRef>
              <c:f>Arkusz1!$H$4:$H$8</c:f>
              <c:numCache>
                <c:formatCode>General</c:formatCode>
                <c:ptCount val="5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3B-41F2-81B5-87C3CA0E294C}"/>
            </c:ext>
          </c:extLst>
        </c:ser>
        <c:ser>
          <c:idx val="1"/>
          <c:order val="1"/>
          <c:tx>
            <c:v>binomial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Arkusz1!$B$4:$B$8</c:f>
              <c:numCache>
                <c:formatCode>General</c:formatCode>
                <c:ptCount val="5"/>
                <c:pt idx="0">
                  <c:v>169</c:v>
                </c:pt>
                <c:pt idx="1">
                  <c:v>335</c:v>
                </c:pt>
                <c:pt idx="2">
                  <c:v>501</c:v>
                </c:pt>
                <c:pt idx="3">
                  <c:v>668</c:v>
                </c:pt>
                <c:pt idx="4">
                  <c:v>983</c:v>
                </c:pt>
              </c:numCache>
            </c:numRef>
          </c:xVal>
          <c:yVal>
            <c:numRef>
              <c:f>Arkusz1!$D$4:$D$8</c:f>
              <c:numCache>
                <c:formatCode>General</c:formatCode>
                <c:ptCount val="5"/>
                <c:pt idx="0">
                  <c:v>0.25</c:v>
                </c:pt>
                <c:pt idx="1">
                  <c:v>0.56999999999999995</c:v>
                </c:pt>
                <c:pt idx="2">
                  <c:v>0.91</c:v>
                </c:pt>
                <c:pt idx="3">
                  <c:v>1.33</c:v>
                </c:pt>
                <c:pt idx="4">
                  <c:v>2.0099999999999998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3B-41F2-81B5-87C3CA0E29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653688"/>
        <c:axId val="515661232"/>
      </c:scatterChart>
      <c:valAx>
        <c:axId val="515653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cech</a:t>
                </a:r>
              </a:p>
            </c:rich>
          </c:tx>
          <c:layout>
            <c:manualLayout>
              <c:xMode val="edge"/>
              <c:yMode val="edge"/>
              <c:x val="0.37149846894138233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5661232"/>
        <c:crosses val="autoZero"/>
        <c:crossBetween val="midCat"/>
      </c:valAx>
      <c:valAx>
        <c:axId val="51566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</a:t>
                </a:r>
                <a:r>
                  <a:rPr lang="pl-PL" baseline="0"/>
                  <a:t> czas generowania modelu [s]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6666666666666666E-2"/>
              <c:y val="0.17171296296296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5653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Badanie Naive Bayes - skuteczność od wielkość zbioru treningowego</a:t>
            </a:r>
            <a:endParaRPr lang="pl-P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Arkusz1!$K$4:$K$12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</c:numCache>
            </c:numRef>
          </c:xVal>
          <c:yVal>
            <c:numRef>
              <c:f>Arkusz1!$M$4:$M$12</c:f>
              <c:numCache>
                <c:formatCode>0.00%</c:formatCode>
                <c:ptCount val="9"/>
                <c:pt idx="0">
                  <c:v>0.34420000000000001</c:v>
                </c:pt>
                <c:pt idx="1">
                  <c:v>0.67920000000000003</c:v>
                </c:pt>
                <c:pt idx="2">
                  <c:v>0.67900000000000005</c:v>
                </c:pt>
                <c:pt idx="3">
                  <c:v>0.6855</c:v>
                </c:pt>
                <c:pt idx="4">
                  <c:v>0.68799999999999994</c:v>
                </c:pt>
                <c:pt idx="5">
                  <c:v>0.68900000000000006</c:v>
                </c:pt>
                <c:pt idx="6">
                  <c:v>0.70316999999999996</c:v>
                </c:pt>
                <c:pt idx="7">
                  <c:v>0.68930000000000002</c:v>
                </c:pt>
                <c:pt idx="8">
                  <c:v>0.70219999999999994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CC-4FEB-BBB2-F6C8DF4E41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2866200"/>
        <c:axId val="502870464"/>
      </c:scatterChart>
      <c:valAx>
        <c:axId val="502866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zbioru treningowego</a:t>
                </a:r>
              </a:p>
            </c:rich>
          </c:tx>
          <c:layout>
            <c:manualLayout>
              <c:xMode val="edge"/>
              <c:yMode val="edge"/>
              <c:x val="0.32488079615048115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2870464"/>
        <c:crosses val="autoZero"/>
        <c:crossBetween val="midCat"/>
      </c:valAx>
      <c:valAx>
        <c:axId val="50287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skuteczność</a:t>
                </a:r>
                <a:r>
                  <a:rPr lang="pl-PL" baseline="0"/>
                  <a:t> [%]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9444444444444445E-2"/>
              <c:y val="0.364239938757655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2866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Badanie Naive Bayes - czas uczenia od wielkość zbioru treningowego</a:t>
            </a:r>
            <a:endParaRPr lang="pl-P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Arkusz1!$K$4:$K$12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</c:numCache>
            </c:numRef>
          </c:xVal>
          <c:yVal>
            <c:numRef>
              <c:f>Arkusz1!$L$4:$L$12</c:f>
              <c:numCache>
                <c:formatCode>General</c:formatCode>
                <c:ptCount val="9"/>
                <c:pt idx="0">
                  <c:v>1.89</c:v>
                </c:pt>
                <c:pt idx="1">
                  <c:v>2.04</c:v>
                </c:pt>
                <c:pt idx="2">
                  <c:v>2.13</c:v>
                </c:pt>
                <c:pt idx="3">
                  <c:v>2</c:v>
                </c:pt>
                <c:pt idx="4">
                  <c:v>1.94</c:v>
                </c:pt>
                <c:pt idx="5">
                  <c:v>1.93</c:v>
                </c:pt>
                <c:pt idx="6">
                  <c:v>2.37</c:v>
                </c:pt>
                <c:pt idx="7">
                  <c:v>1.99</c:v>
                </c:pt>
                <c:pt idx="8">
                  <c:v>1.92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D8-49B2-A231-783C28D5BD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657296"/>
        <c:axId val="515657624"/>
      </c:scatterChart>
      <c:valAx>
        <c:axId val="515657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 b="0" i="0" baseline="0">
                    <a:effectLst/>
                  </a:rPr>
                  <a:t>wielkość zbioru treningowego</a:t>
                </a:r>
                <a:endParaRPr lang="pl-PL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5657624"/>
        <c:crosses val="autoZero"/>
        <c:crossBetween val="midCat"/>
      </c:valAx>
      <c:valAx>
        <c:axId val="515657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uczenia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5657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Baadanie skuteczności w zależności od liczby cech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Arkusz1!$M$26:$M$30</c:f>
              <c:numCache>
                <c:formatCode>General</c:formatCode>
                <c:ptCount val="5"/>
                <c:pt idx="0">
                  <c:v>169</c:v>
                </c:pt>
                <c:pt idx="1">
                  <c:v>335</c:v>
                </c:pt>
                <c:pt idx="2">
                  <c:v>501</c:v>
                </c:pt>
                <c:pt idx="3">
                  <c:v>668</c:v>
                </c:pt>
                <c:pt idx="4">
                  <c:v>983</c:v>
                </c:pt>
              </c:numCache>
            </c:numRef>
          </c:xVal>
          <c:yVal>
            <c:numRef>
              <c:f>Arkusz1!$O$26:$O$30</c:f>
              <c:numCache>
                <c:formatCode>0.00%</c:formatCode>
                <c:ptCount val="5"/>
                <c:pt idx="0">
                  <c:v>0.70230000000000004</c:v>
                </c:pt>
                <c:pt idx="1">
                  <c:v>0.74160000000000004</c:v>
                </c:pt>
                <c:pt idx="2">
                  <c:v>0.76200000000000001</c:v>
                </c:pt>
                <c:pt idx="3">
                  <c:v>0.76780000000000004</c:v>
                </c:pt>
                <c:pt idx="4">
                  <c:v>0.77024999999999999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30-4F54-835E-B438B2839D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8815184"/>
        <c:axId val="648812888"/>
      </c:scatterChart>
      <c:valAx>
        <c:axId val="648815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cech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812888"/>
        <c:crosses val="autoZero"/>
        <c:crossBetween val="midCat"/>
      </c:valAx>
      <c:valAx>
        <c:axId val="648812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skuteczność [%]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38996901428988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815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Badanie czasu uczenia w zależności od liczby cech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Arkusz1!$M$26:$M$30</c:f>
              <c:numCache>
                <c:formatCode>General</c:formatCode>
                <c:ptCount val="5"/>
                <c:pt idx="0">
                  <c:v>169</c:v>
                </c:pt>
                <c:pt idx="1">
                  <c:v>335</c:v>
                </c:pt>
                <c:pt idx="2">
                  <c:v>501</c:v>
                </c:pt>
                <c:pt idx="3">
                  <c:v>668</c:v>
                </c:pt>
                <c:pt idx="4">
                  <c:v>983</c:v>
                </c:pt>
              </c:numCache>
            </c:numRef>
          </c:xVal>
          <c:yVal>
            <c:numRef>
              <c:f>Arkusz1!$N$26:$N$30</c:f>
              <c:numCache>
                <c:formatCode>General</c:formatCode>
                <c:ptCount val="5"/>
                <c:pt idx="0">
                  <c:v>20.440000000000001</c:v>
                </c:pt>
                <c:pt idx="1">
                  <c:v>42.8</c:v>
                </c:pt>
                <c:pt idx="2">
                  <c:v>79.36</c:v>
                </c:pt>
                <c:pt idx="3">
                  <c:v>124.94</c:v>
                </c:pt>
                <c:pt idx="4">
                  <c:v>194.24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BA-4966-84A5-9B2D5AEBEB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0800088"/>
        <c:axId val="570796152"/>
      </c:scatterChart>
      <c:valAx>
        <c:axId val="570800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cech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0796152"/>
        <c:crosses val="autoZero"/>
        <c:crossBetween val="midCat"/>
      </c:valAx>
      <c:valAx>
        <c:axId val="570796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uczenia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0800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Badanie rozrostu drzewa w zależności</a:t>
            </a:r>
            <a:r>
              <a:rPr lang="pl-PL" baseline="0"/>
              <a:t> od paramatru C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wielkość drzewa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Arkusz1!$O$36:$O$39</c:f>
              <c:numCache>
                <c:formatCode>General</c:formatCode>
                <c:ptCount val="4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</c:numCache>
            </c:numRef>
          </c:xVal>
          <c:yVal>
            <c:numRef>
              <c:f>Arkusz1!$R$36:$R$39</c:f>
              <c:numCache>
                <c:formatCode>General</c:formatCode>
                <c:ptCount val="4"/>
                <c:pt idx="0">
                  <c:v>849</c:v>
                </c:pt>
                <c:pt idx="1">
                  <c:v>965</c:v>
                </c:pt>
                <c:pt idx="2">
                  <c:v>1087</c:v>
                </c:pt>
                <c:pt idx="3">
                  <c:v>1167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ED-4DB9-9E3A-0F044B5596D9}"/>
            </c:ext>
          </c:extLst>
        </c:ser>
        <c:ser>
          <c:idx val="1"/>
          <c:order val="1"/>
          <c:tx>
            <c:v>liczba liści drzewa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Arkusz1!$O$36:$O$39</c:f>
              <c:numCache>
                <c:formatCode>General</c:formatCode>
                <c:ptCount val="4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</c:numCache>
            </c:numRef>
          </c:xVal>
          <c:yVal>
            <c:numRef>
              <c:f>Arkusz1!$S$36:$S$39</c:f>
              <c:numCache>
                <c:formatCode>General</c:formatCode>
                <c:ptCount val="4"/>
                <c:pt idx="0">
                  <c:v>425</c:v>
                </c:pt>
                <c:pt idx="1">
                  <c:v>483</c:v>
                </c:pt>
                <c:pt idx="2">
                  <c:v>544</c:v>
                </c:pt>
                <c:pt idx="3">
                  <c:v>584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ED-4DB9-9E3A-0F044B5596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0772104"/>
        <c:axId val="580770792"/>
      </c:scatterChart>
      <c:valAx>
        <c:axId val="580772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parametr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0770792"/>
        <c:crosses val="autoZero"/>
        <c:crossBetween val="midCat"/>
      </c:valAx>
      <c:valAx>
        <c:axId val="580770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0772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Badanie</a:t>
            </a:r>
            <a:r>
              <a:rPr lang="pl-PL" baseline="0"/>
              <a:t> skuteczności klasyfikacji drzewa w zależnosći od paramteru C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Arkusz1!$O$36:$O$39</c:f>
              <c:numCache>
                <c:formatCode>General</c:formatCode>
                <c:ptCount val="4"/>
                <c:pt idx="0">
                  <c:v>0.05</c:v>
                </c:pt>
                <c:pt idx="1">
                  <c:v>0.1</c:v>
                </c:pt>
                <c:pt idx="2">
                  <c:v>0.25</c:v>
                </c:pt>
                <c:pt idx="3">
                  <c:v>0.5</c:v>
                </c:pt>
              </c:numCache>
            </c:numRef>
          </c:xVal>
          <c:yVal>
            <c:numRef>
              <c:f>Arkusz1!$Q$36:$Q$39</c:f>
              <c:numCache>
                <c:formatCode>0.00%</c:formatCode>
                <c:ptCount val="4"/>
                <c:pt idx="0">
                  <c:v>0.74139999999999995</c:v>
                </c:pt>
                <c:pt idx="1">
                  <c:v>0.74360000000000004</c:v>
                </c:pt>
                <c:pt idx="2">
                  <c:v>0.74160000000000004</c:v>
                </c:pt>
                <c:pt idx="3">
                  <c:v>0.74219999999999997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A2-4CB8-A92B-6081DCF14D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8815840"/>
        <c:axId val="648816168"/>
      </c:scatterChart>
      <c:valAx>
        <c:axId val="648815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parametr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816168"/>
        <c:crosses val="autoZero"/>
        <c:crossBetween val="midCat"/>
      </c:valAx>
      <c:valAx>
        <c:axId val="648816168"/>
        <c:scaling>
          <c:orientation val="minMax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Skuteczność [%]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318464566929133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8815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Badanie kNN w zależności od k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3.5587188612099675E-2"/>
                  <c:y val="0.1414603702933222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B65-45A5-916F-0597B4575134}"/>
                </c:ext>
              </c:extLst>
            </c:dLbl>
            <c:dLbl>
              <c:idx val="2"/>
              <c:layout>
                <c:manualLayout>
                  <c:x val="3.3714178685147034E-2"/>
                  <c:y val="0.10401497815685451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B65-45A5-916F-0597B4575134}"/>
                </c:ext>
              </c:extLst>
            </c:dLbl>
            <c:dLbl>
              <c:idx val="3"/>
              <c:layout>
                <c:manualLayout>
                  <c:x val="7.4920397078104481E-2"/>
                  <c:y val="-6.240898689411279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B65-45A5-916F-0597B4575134}"/>
                </c:ext>
              </c:extLst>
            </c:dLbl>
            <c:dLbl>
              <c:idx val="4"/>
              <c:layout>
                <c:manualLayout>
                  <c:x val="0.15171380408316157"/>
                  <c:y val="-3.328479301019350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B65-45A5-916F-0597B4575134}"/>
                </c:ext>
              </c:extLst>
            </c:dLbl>
            <c:dLbl>
              <c:idx val="5"/>
              <c:layout>
                <c:manualLayout>
                  <c:x val="0.12923768495973023"/>
                  <c:y val="3.7445392136467651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B65-45A5-916F-0597B4575134}"/>
                </c:ext>
              </c:extLst>
            </c:dLbl>
            <c:dLbl>
              <c:idx val="6"/>
              <c:layout>
                <c:manualLayout>
                  <c:x val="-0.1442217643753512"/>
                  <c:y val="8.3211982525483678E-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B65-45A5-916F-0597B4575134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Arkusz1!$P$4:$P$11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50</c:v>
                </c:pt>
              </c:numCache>
            </c:numRef>
          </c:xVal>
          <c:yVal>
            <c:numRef>
              <c:f>Arkusz1!$Q$4:$Q$11</c:f>
              <c:numCache>
                <c:formatCode>0.00%</c:formatCode>
                <c:ptCount val="8"/>
                <c:pt idx="0">
                  <c:v>0.69499999999999995</c:v>
                </c:pt>
                <c:pt idx="1">
                  <c:v>0.68610000000000004</c:v>
                </c:pt>
                <c:pt idx="2">
                  <c:v>0.68100000000000005</c:v>
                </c:pt>
                <c:pt idx="3">
                  <c:v>0.6865</c:v>
                </c:pt>
                <c:pt idx="4">
                  <c:v>0.68959999999999999</c:v>
                </c:pt>
                <c:pt idx="5">
                  <c:v>0.68159999999999998</c:v>
                </c:pt>
                <c:pt idx="6">
                  <c:v>0.63036999999999999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65-45A5-916F-0597B45751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546816"/>
        <c:axId val="489548784"/>
      </c:scatterChart>
      <c:valAx>
        <c:axId val="48954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parametr</a:t>
                </a:r>
                <a:r>
                  <a:rPr lang="pl-PL" baseline="0"/>
                  <a:t> k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489847199332641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9548784"/>
        <c:crosses val="autoZero"/>
        <c:crossBetween val="midCat"/>
      </c:valAx>
      <c:valAx>
        <c:axId val="48954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skuteczność [%]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324679935841353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9546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13</Pages>
  <Words>1910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Poławski</dc:creator>
  <cp:keywords/>
  <dc:description/>
  <cp:lastModifiedBy>Aleksander Poławski</cp:lastModifiedBy>
  <cp:revision>296</cp:revision>
  <dcterms:created xsi:type="dcterms:W3CDTF">2020-04-29T14:16:00Z</dcterms:created>
  <dcterms:modified xsi:type="dcterms:W3CDTF">2020-06-10T10:43:00Z</dcterms:modified>
</cp:coreProperties>
</file>