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Функції.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функцій.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7850" cy="2333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Фрагмент кода для виконання індивідуального завдання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Функція,що приймає різну кількість параметрів та перевіряє скільки попередніх чисел менших від поточних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</w:t>
      </w:r>
      <w:r w:rsidDel="00000000" w:rsidR="00000000" w:rsidRPr="00000000">
        <w:rPr>
          <w:rtl w:val="0"/>
        </w:rPr>
        <w:t xml:space="preserve">Розроблено програму для виконання лабораторної роботи 7, а саме створено функції до попередніх лабораторних робіт,та розроблено функцію,що приймає різну кількість параметрів та перевіряє їх.</w:t>
        <w:br w:type="textWrapping"/>
      </w:r>
    </w:p>
    <w:sectPr>
      <w:head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nWHfmnmE4InDfO25QfyJbjqCA==">AMUW2mUu3SYCqKRUrDz0RWyqPWGft1pf95TUHrq/mBIxi+3fGfCT5QszhfJ3eGXWpUQ1pIaossNguQFf2jpIGAArwsv0r0wu83NEwF/QULZXjFnnewkuTM4=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