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Лабораторна робота №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Тема: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Мета: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Висновок:</w:t>
      </w:r>
      <w:r w:rsidDel="00000000" w:rsidR="00000000" w:rsidRPr="00000000">
        <w:rPr>
          <w:rtl w:val="0"/>
        </w:rPr>
        <w:br w:type="textWrapping"/>
      </w:r>
    </w:p>
    <w:sectPr>
      <w:headerReference r:id="rId7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Саламатін Роман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  <w:tab/>
      <w:t xml:space="preserve">КІТ-120Д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574AE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731B2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C82A3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fpux6bchaYMeu/SzGtoCnv4SCA==">AMUW2mWMFWjS4ythcqXV/dpD1FbYtbotsfX1jvaejam4lipFi47o2vhxyr6RMMdl4C7EA1VPDV94x2oJeYOeOsdrVlFXJPj/wFFzZdrDI9tiKTgt783zbWk=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2020-10-12T15:08:00Z</dcterms:created>
  <dc:creator>User</dc:creator>
</cp:coreProperties>
</file>