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A98" w:rsidRDefault="00AE3A98" w:rsidP="00AE3A98">
      <w:pPr>
        <w:spacing w:line="220" w:lineRule="atLeast"/>
        <w:jc w:val="center"/>
      </w:pPr>
      <w:r w:rsidRPr="005464C6">
        <w:rPr>
          <w:rFonts w:hint="eastAsia"/>
          <w:sz w:val="28"/>
          <w:szCs w:val="28"/>
        </w:rPr>
        <w:t>软件复用讨论课</w:t>
      </w:r>
      <w:r>
        <w:rPr>
          <w:rFonts w:hint="eastAsia"/>
          <w:sz w:val="28"/>
          <w:szCs w:val="28"/>
        </w:rPr>
        <w:t>三</w:t>
      </w:r>
    </w:p>
    <w:p w:rsidR="00AE3A98" w:rsidRDefault="00AE3A98" w:rsidP="00AE3A98">
      <w:pPr>
        <w:spacing w:line="220" w:lineRule="atLeast"/>
        <w:jc w:val="right"/>
      </w:pPr>
      <w:r w:rsidRPr="005464C6">
        <w:rPr>
          <w:rFonts w:hint="eastAsia"/>
          <w:sz w:val="24"/>
          <w:szCs w:val="24"/>
        </w:rPr>
        <w:t>徐锦程</w:t>
      </w:r>
      <w:r>
        <w:rPr>
          <w:rFonts w:hint="eastAsia"/>
        </w:rPr>
        <w:t xml:space="preserve">  1353012</w:t>
      </w:r>
    </w:p>
    <w:p w:rsidR="00AE3A98" w:rsidRPr="009414D6" w:rsidRDefault="009414D6" w:rsidP="00AE3A98">
      <w:pPr>
        <w:spacing w:line="220" w:lineRule="atLeast"/>
        <w:rPr>
          <w:sz w:val="32"/>
          <w:szCs w:val="32"/>
        </w:rPr>
      </w:pPr>
      <w:r w:rsidRPr="009414D6">
        <w:rPr>
          <w:rFonts w:hint="eastAsia"/>
          <w:sz w:val="32"/>
          <w:szCs w:val="32"/>
        </w:rPr>
        <w:t>参考资料</w:t>
      </w:r>
    </w:p>
    <w:p w:rsidR="009414D6" w:rsidRPr="009414D6" w:rsidRDefault="009414D6" w:rsidP="009414D6">
      <w:pPr>
        <w:spacing w:after="100" w:afterAutospacing="1" w:line="220" w:lineRule="atLeast"/>
        <w:rPr>
          <w:sz w:val="24"/>
          <w:szCs w:val="24"/>
        </w:rPr>
      </w:pPr>
      <w:r w:rsidRPr="009414D6">
        <w:rPr>
          <w:sz w:val="24"/>
          <w:szCs w:val="24"/>
        </w:rPr>
        <w:t>http://baike.so.com/doc/8850626-9175652.html</w:t>
      </w:r>
    </w:p>
    <w:p w:rsidR="009414D6" w:rsidRPr="009414D6" w:rsidRDefault="007C1C18" w:rsidP="009414D6">
      <w:pPr>
        <w:pStyle w:val="Default"/>
        <w:spacing w:after="100" w:afterAutospacing="1"/>
        <w:rPr>
          <w:rFonts w:ascii="Tahoma" w:eastAsia="微软雅黑" w:hAnsi="Tahoma" w:cstheme="minorBidi"/>
          <w:color w:val="auto"/>
          <w:lang w:val="en-US"/>
        </w:rPr>
      </w:pPr>
      <w:hyperlink r:id="rId5" w:history="1">
        <w:r w:rsidR="009414D6" w:rsidRPr="009414D6">
          <w:rPr>
            <w:rFonts w:ascii="Tahoma" w:eastAsia="微软雅黑" w:hAnsi="Tahoma" w:cstheme="minorBidi"/>
            <w:color w:val="auto"/>
            <w:lang w:val="en-US"/>
          </w:rPr>
          <w:t>http://www.wtoutiao.com/p/X6fDUr.html</w:t>
        </w:r>
      </w:hyperlink>
    </w:p>
    <w:p w:rsidR="009414D6" w:rsidRDefault="007C1C18" w:rsidP="009414D6">
      <w:pPr>
        <w:pStyle w:val="Default"/>
        <w:spacing w:after="100" w:afterAutospacing="1"/>
        <w:rPr>
          <w:rFonts w:ascii="Tahoma" w:eastAsia="微软雅黑" w:hAnsi="Tahoma" w:cstheme="minorBidi"/>
          <w:color w:val="auto"/>
          <w:lang w:val="en-US"/>
        </w:rPr>
      </w:pPr>
      <w:hyperlink r:id="rId6" w:history="1">
        <w:r w:rsidR="001410BB" w:rsidRPr="00927A9C">
          <w:rPr>
            <w:rFonts w:ascii="Tahoma" w:eastAsia="微软雅黑" w:hAnsi="Tahoma" w:cstheme="minorBidi"/>
            <w:color w:val="auto"/>
            <w:lang w:val="en-US"/>
          </w:rPr>
          <w:t>http://www.freebuf.com/articles/system/69809.html</w:t>
        </w:r>
      </w:hyperlink>
    </w:p>
    <w:p w:rsidR="001410BB" w:rsidRPr="009414D6" w:rsidRDefault="001410BB" w:rsidP="009414D6">
      <w:pPr>
        <w:pStyle w:val="Default"/>
        <w:spacing w:after="100" w:afterAutospacing="1"/>
        <w:rPr>
          <w:rFonts w:ascii="Tahoma" w:eastAsia="微软雅黑" w:hAnsi="Tahoma" w:cstheme="minorBidi"/>
          <w:color w:val="auto"/>
          <w:lang w:val="en-US"/>
        </w:rPr>
      </w:pPr>
      <w:r w:rsidRPr="001410BB">
        <w:rPr>
          <w:rFonts w:ascii="Tahoma" w:eastAsia="微软雅黑" w:hAnsi="Tahoma" w:cstheme="minorBidi"/>
          <w:color w:val="auto"/>
          <w:lang w:val="en-US"/>
        </w:rPr>
        <w:t>http://tech.chinaso.com/ejyjs/detail/20160303/1000200032857121456967201146855212_1.html</w:t>
      </w:r>
    </w:p>
    <w:p w:rsidR="00AE3A98" w:rsidRPr="009414D6" w:rsidRDefault="009338E2" w:rsidP="00AE3A98">
      <w:pPr>
        <w:pStyle w:val="Default"/>
        <w:rPr>
          <w:rFonts w:ascii="Tahoma" w:eastAsia="微软雅黑" w:hAnsi="Tahoma" w:cstheme="minorBidi"/>
          <w:color w:val="auto"/>
          <w:lang w:val="en-US"/>
        </w:rPr>
      </w:pPr>
      <w:r w:rsidRPr="009338E2">
        <w:rPr>
          <w:rFonts w:ascii="Tahoma" w:eastAsia="微软雅黑" w:hAnsi="Tahoma" w:cstheme="minorBidi"/>
          <w:color w:val="auto"/>
          <w:lang w:val="en-US"/>
        </w:rPr>
        <w:t>http://toutiao.com/i6255090247101579777/</w:t>
      </w:r>
    </w:p>
    <w:p w:rsidR="00AE3A98" w:rsidRPr="00AE3A98" w:rsidRDefault="00AE3A98" w:rsidP="00AE3A98">
      <w:pPr>
        <w:pStyle w:val="Default"/>
        <w:rPr>
          <w:rFonts w:ascii="Tahoma" w:eastAsia="微软雅黑" w:hAnsi="Tahoma" w:cstheme="minorBidi"/>
          <w:color w:val="auto"/>
          <w:lang w:val="en-US"/>
        </w:rPr>
      </w:pPr>
      <w:r w:rsidRPr="00AE3A98">
        <w:rPr>
          <w:rFonts w:ascii="Tahoma" w:eastAsia="微软雅黑" w:hAnsi="Tahoma" w:cstheme="minorBidi"/>
          <w:color w:val="auto"/>
          <w:lang w:val="en-US"/>
        </w:rPr>
        <w:t>侧重于容器技术，讨论各种方案以及挑战</w:t>
      </w:r>
      <w:r w:rsidRPr="00AE3A98">
        <w:rPr>
          <w:rFonts w:ascii="Tahoma" w:eastAsia="微软雅黑" w:hAnsi="Tahoma" w:cstheme="minorBidi"/>
          <w:color w:val="auto"/>
          <w:lang w:val="en-US"/>
        </w:rPr>
        <w:t xml:space="preserve"> </w:t>
      </w:r>
    </w:p>
    <w:p w:rsidR="00AE3A98" w:rsidRPr="00AE3A98" w:rsidRDefault="00AE3A98" w:rsidP="00AE3A98">
      <w:pPr>
        <w:pStyle w:val="Default"/>
        <w:rPr>
          <w:rFonts w:ascii="Tahoma" w:eastAsia="微软雅黑" w:hAnsi="Tahoma" w:cstheme="minorBidi"/>
          <w:color w:val="auto"/>
          <w:lang w:val="en-US"/>
        </w:rPr>
      </w:pPr>
      <w:r w:rsidRPr="00AE3A98">
        <w:rPr>
          <w:rFonts w:ascii="Tahoma" w:eastAsia="微软雅黑" w:hAnsi="Tahoma" w:cstheme="minorBidi"/>
          <w:color w:val="auto"/>
          <w:lang w:val="en-US"/>
        </w:rPr>
        <w:t xml:space="preserve">– </w:t>
      </w:r>
      <w:r w:rsidRPr="00AE3A98">
        <w:rPr>
          <w:rFonts w:ascii="Tahoma" w:eastAsia="微软雅黑" w:hAnsi="Tahoma" w:cstheme="minorBidi" w:hint="eastAsia"/>
          <w:color w:val="auto"/>
          <w:lang w:val="en-US"/>
        </w:rPr>
        <w:t>容器技术的理解</w:t>
      </w:r>
      <w:r w:rsidRPr="00AE3A98">
        <w:rPr>
          <w:rFonts w:ascii="Tahoma" w:eastAsia="微软雅黑" w:hAnsi="Tahoma" w:cstheme="minorBidi"/>
          <w:color w:val="auto"/>
          <w:lang w:val="en-US"/>
        </w:rPr>
        <w:t xml:space="preserve"> </w:t>
      </w:r>
    </w:p>
    <w:p w:rsidR="00AE3A98" w:rsidRPr="00AE3A98" w:rsidRDefault="00AE3A98" w:rsidP="00AE3A98">
      <w:pPr>
        <w:pStyle w:val="Default"/>
        <w:rPr>
          <w:rFonts w:ascii="Tahoma" w:eastAsia="微软雅黑" w:hAnsi="Tahoma" w:cstheme="minorBidi"/>
          <w:color w:val="auto"/>
          <w:lang w:val="en-US"/>
        </w:rPr>
      </w:pPr>
      <w:r>
        <w:rPr>
          <w:rFonts w:ascii="Tahoma" w:eastAsia="微软雅黑" w:hAnsi="Tahoma" w:cstheme="minorBidi" w:hint="eastAsia"/>
          <w:color w:val="auto"/>
          <w:lang w:val="en-US"/>
        </w:rPr>
        <w:tab/>
      </w:r>
      <w:r w:rsidRPr="00AE3A98">
        <w:rPr>
          <w:rFonts w:ascii="Tahoma" w:eastAsia="微软雅黑" w:hAnsi="Tahoma" w:cstheme="minorBidi"/>
          <w:color w:val="auto"/>
          <w:lang w:val="en-US"/>
        </w:rPr>
        <w:t xml:space="preserve">› </w:t>
      </w:r>
      <w:r w:rsidRPr="00AE3A98">
        <w:rPr>
          <w:rFonts w:ascii="Tahoma" w:eastAsia="微软雅黑" w:hAnsi="Tahoma" w:cstheme="minorBidi" w:hint="eastAsia"/>
          <w:color w:val="auto"/>
          <w:lang w:val="en-US"/>
        </w:rPr>
        <w:t>关键技术</w:t>
      </w:r>
      <w:r w:rsidRPr="00AE3A98">
        <w:rPr>
          <w:rFonts w:ascii="Tahoma" w:eastAsia="微软雅黑" w:hAnsi="Tahoma" w:cstheme="minorBidi"/>
          <w:color w:val="auto"/>
          <w:lang w:val="en-US"/>
        </w:rPr>
        <w:t xml:space="preserve"> </w:t>
      </w:r>
    </w:p>
    <w:p w:rsidR="00AE3A98" w:rsidRPr="00AE3A98" w:rsidRDefault="00AE3A98" w:rsidP="00AE3A98">
      <w:pPr>
        <w:pStyle w:val="Default"/>
        <w:spacing w:after="2"/>
        <w:rPr>
          <w:rFonts w:ascii="Tahoma" w:eastAsia="微软雅黑" w:hAnsi="Tahoma" w:cstheme="minorBidi"/>
          <w:color w:val="auto"/>
          <w:lang w:val="en-US"/>
        </w:rPr>
      </w:pPr>
      <w:r>
        <w:rPr>
          <w:rFonts w:ascii="Tahoma" w:eastAsia="微软雅黑" w:hAnsi="Tahoma" w:cstheme="minorBidi" w:hint="eastAsia"/>
          <w:color w:val="auto"/>
          <w:lang w:val="en-US"/>
        </w:rPr>
        <w:tab/>
      </w:r>
      <w:r>
        <w:rPr>
          <w:rFonts w:ascii="Tahoma" w:eastAsia="微软雅黑" w:hAnsi="Tahoma" w:cstheme="minorBidi" w:hint="eastAsia"/>
          <w:color w:val="auto"/>
          <w:lang w:val="en-US"/>
        </w:rPr>
        <w:tab/>
      </w:r>
      <w:r w:rsidRPr="00AE3A98">
        <w:rPr>
          <w:rFonts w:ascii="Tahoma" w:eastAsia="微软雅黑" w:hAnsi="Tahoma" w:cstheme="minorBidi"/>
          <w:color w:val="auto"/>
          <w:lang w:val="en-US"/>
        </w:rPr>
        <w:t xml:space="preserve">- </w:t>
      </w:r>
      <w:r w:rsidRPr="00AE3A98">
        <w:rPr>
          <w:rFonts w:ascii="Tahoma" w:eastAsia="微软雅黑" w:hAnsi="Tahoma" w:cstheme="minorBidi" w:hint="eastAsia"/>
          <w:color w:val="auto"/>
          <w:lang w:val="en-US"/>
        </w:rPr>
        <w:t>隔离</w:t>
      </w:r>
      <w:r w:rsidRPr="00AE3A98">
        <w:rPr>
          <w:rFonts w:ascii="Tahoma" w:eastAsia="微软雅黑" w:hAnsi="Tahoma" w:cstheme="minorBidi"/>
          <w:color w:val="auto"/>
          <w:lang w:val="en-US"/>
        </w:rPr>
        <w:t xml:space="preserve"> </w:t>
      </w:r>
    </w:p>
    <w:p w:rsidR="00AE3A98" w:rsidRPr="00AE3A98" w:rsidRDefault="00AE3A98" w:rsidP="00AE3A98">
      <w:pPr>
        <w:pStyle w:val="Default"/>
        <w:spacing w:after="2"/>
        <w:rPr>
          <w:rFonts w:ascii="Tahoma" w:eastAsia="微软雅黑" w:hAnsi="Tahoma" w:cstheme="minorBidi"/>
          <w:color w:val="auto"/>
          <w:lang w:val="en-US"/>
        </w:rPr>
      </w:pPr>
      <w:r>
        <w:rPr>
          <w:rFonts w:ascii="Tahoma" w:eastAsia="微软雅黑" w:hAnsi="Tahoma" w:cstheme="minorBidi" w:hint="eastAsia"/>
          <w:color w:val="auto"/>
          <w:lang w:val="en-US"/>
        </w:rPr>
        <w:tab/>
      </w:r>
      <w:r>
        <w:rPr>
          <w:rFonts w:ascii="Tahoma" w:eastAsia="微软雅黑" w:hAnsi="Tahoma" w:cstheme="minorBidi" w:hint="eastAsia"/>
          <w:color w:val="auto"/>
          <w:lang w:val="en-US"/>
        </w:rPr>
        <w:tab/>
      </w:r>
      <w:r w:rsidRPr="00AE3A98">
        <w:rPr>
          <w:rFonts w:ascii="Tahoma" w:eastAsia="微软雅黑" w:hAnsi="Tahoma" w:cstheme="minorBidi"/>
          <w:color w:val="auto"/>
          <w:lang w:val="en-US"/>
        </w:rPr>
        <w:t xml:space="preserve">- </w:t>
      </w:r>
      <w:r w:rsidRPr="00AE3A98">
        <w:rPr>
          <w:rFonts w:ascii="Tahoma" w:eastAsia="微软雅黑" w:hAnsi="Tahoma" w:cstheme="minorBidi" w:hint="eastAsia"/>
          <w:color w:val="auto"/>
          <w:lang w:val="en-US"/>
        </w:rPr>
        <w:t>安全</w:t>
      </w:r>
      <w:r w:rsidRPr="00AE3A98">
        <w:rPr>
          <w:rFonts w:ascii="Tahoma" w:eastAsia="微软雅黑" w:hAnsi="Tahoma" w:cstheme="minorBidi"/>
          <w:color w:val="auto"/>
          <w:lang w:val="en-US"/>
        </w:rPr>
        <w:t xml:space="preserve"> </w:t>
      </w:r>
    </w:p>
    <w:p w:rsidR="00AE3A98" w:rsidRPr="00AE3A98" w:rsidRDefault="00AE3A98" w:rsidP="00AE3A98">
      <w:pPr>
        <w:pStyle w:val="Default"/>
        <w:rPr>
          <w:rFonts w:ascii="Tahoma" w:eastAsia="微软雅黑" w:hAnsi="Tahoma" w:cstheme="minorBidi"/>
          <w:color w:val="auto"/>
          <w:lang w:val="en-US"/>
        </w:rPr>
      </w:pPr>
      <w:r>
        <w:rPr>
          <w:rFonts w:ascii="Tahoma" w:eastAsia="微软雅黑" w:hAnsi="Tahoma" w:cstheme="minorBidi" w:hint="eastAsia"/>
          <w:color w:val="auto"/>
          <w:lang w:val="en-US"/>
        </w:rPr>
        <w:tab/>
      </w:r>
      <w:r w:rsidRPr="00AE3A98">
        <w:rPr>
          <w:rFonts w:ascii="Tahoma" w:eastAsia="微软雅黑" w:hAnsi="Tahoma" w:cstheme="minorBidi"/>
          <w:color w:val="auto"/>
          <w:lang w:val="en-US"/>
        </w:rPr>
        <w:t xml:space="preserve">› </w:t>
      </w:r>
      <w:r w:rsidRPr="00AE3A98">
        <w:rPr>
          <w:rFonts w:ascii="Tahoma" w:eastAsia="微软雅黑" w:hAnsi="Tahoma" w:cstheme="minorBidi" w:hint="eastAsia"/>
          <w:color w:val="auto"/>
          <w:lang w:val="en-US"/>
        </w:rPr>
        <w:t>挑战</w:t>
      </w:r>
      <w:r w:rsidRPr="00AE3A98">
        <w:rPr>
          <w:rFonts w:ascii="Tahoma" w:eastAsia="微软雅黑" w:hAnsi="Tahoma" w:cstheme="minorBidi"/>
          <w:color w:val="auto"/>
          <w:lang w:val="en-US"/>
        </w:rPr>
        <w:t xml:space="preserve"> </w:t>
      </w:r>
    </w:p>
    <w:p w:rsidR="00AE3A98" w:rsidRPr="00AE3A98" w:rsidRDefault="00AE3A98" w:rsidP="00AE3A98">
      <w:pPr>
        <w:pStyle w:val="Default"/>
        <w:spacing w:after="38"/>
        <w:rPr>
          <w:rFonts w:ascii="Tahoma" w:eastAsia="微软雅黑" w:hAnsi="Tahoma" w:cstheme="minorBidi"/>
          <w:color w:val="auto"/>
          <w:lang w:val="en-US"/>
        </w:rPr>
      </w:pPr>
      <w:r>
        <w:rPr>
          <w:rFonts w:ascii="Tahoma" w:eastAsia="微软雅黑" w:hAnsi="Tahoma" w:cstheme="minorBidi" w:hint="eastAsia"/>
          <w:color w:val="auto"/>
          <w:lang w:val="en-US"/>
        </w:rPr>
        <w:tab/>
      </w:r>
      <w:r>
        <w:rPr>
          <w:rFonts w:ascii="Tahoma" w:eastAsia="微软雅黑" w:hAnsi="Tahoma" w:cstheme="minorBidi" w:hint="eastAsia"/>
          <w:color w:val="auto"/>
          <w:lang w:val="en-US"/>
        </w:rPr>
        <w:tab/>
      </w:r>
      <w:r w:rsidRPr="00AE3A98">
        <w:rPr>
          <w:rFonts w:ascii="Tahoma" w:eastAsia="微软雅黑" w:hAnsi="Tahoma" w:cstheme="minorBidi"/>
          <w:color w:val="auto"/>
          <w:lang w:val="en-US"/>
        </w:rPr>
        <w:t xml:space="preserve">- </w:t>
      </w:r>
      <w:r w:rsidRPr="00AE3A98">
        <w:rPr>
          <w:rFonts w:ascii="Tahoma" w:eastAsia="微软雅黑" w:hAnsi="Tahoma" w:cstheme="minorBidi" w:hint="eastAsia"/>
          <w:color w:val="auto"/>
          <w:lang w:val="en-US"/>
        </w:rPr>
        <w:t>管理</w:t>
      </w:r>
      <w:r w:rsidRPr="00AE3A98">
        <w:rPr>
          <w:rFonts w:ascii="Tahoma" w:eastAsia="微软雅黑" w:hAnsi="Tahoma" w:cstheme="minorBidi"/>
          <w:color w:val="auto"/>
          <w:lang w:val="en-US"/>
        </w:rPr>
        <w:t xml:space="preserve">(Orchestrating at Scale) </w:t>
      </w:r>
    </w:p>
    <w:p w:rsidR="00AE3A98" w:rsidRPr="00AE3A98" w:rsidRDefault="00AE3A98" w:rsidP="00AE3A98">
      <w:pPr>
        <w:pStyle w:val="Default"/>
        <w:rPr>
          <w:rFonts w:ascii="Tahoma" w:eastAsia="微软雅黑" w:hAnsi="Tahoma" w:cstheme="minorBidi"/>
          <w:color w:val="auto"/>
          <w:lang w:val="en-US"/>
        </w:rPr>
      </w:pPr>
      <w:r w:rsidRPr="00AE3A98">
        <w:rPr>
          <w:rFonts w:ascii="Tahoma" w:eastAsia="微软雅黑" w:hAnsi="Tahoma" w:cstheme="minorBidi"/>
          <w:color w:val="auto"/>
          <w:lang w:val="en-US"/>
        </w:rPr>
        <w:t xml:space="preserve">– </w:t>
      </w:r>
      <w:r w:rsidRPr="00AE3A98">
        <w:rPr>
          <w:rFonts w:ascii="Tahoma" w:eastAsia="微软雅黑" w:hAnsi="Tahoma" w:cstheme="minorBidi" w:hint="eastAsia"/>
          <w:color w:val="auto"/>
          <w:lang w:val="en-US"/>
        </w:rPr>
        <w:t>如何复用</w:t>
      </w:r>
      <w:r w:rsidRPr="00AE3A98">
        <w:rPr>
          <w:rFonts w:ascii="Tahoma" w:eastAsia="微软雅黑" w:hAnsi="Tahoma" w:cstheme="minorBidi"/>
          <w:color w:val="auto"/>
          <w:lang w:val="en-US"/>
        </w:rPr>
        <w:t xml:space="preserve"> </w:t>
      </w:r>
    </w:p>
    <w:p w:rsidR="00AE3A98" w:rsidRPr="00AE3A98" w:rsidRDefault="00AE3A98" w:rsidP="00AE3A98">
      <w:pPr>
        <w:pStyle w:val="Default"/>
        <w:spacing w:after="2"/>
        <w:rPr>
          <w:rFonts w:ascii="Tahoma" w:eastAsia="微软雅黑" w:hAnsi="Tahoma" w:cstheme="minorBidi"/>
          <w:color w:val="auto"/>
          <w:lang w:val="en-US"/>
        </w:rPr>
      </w:pPr>
      <w:r>
        <w:rPr>
          <w:rFonts w:ascii="Tahoma" w:eastAsia="微软雅黑" w:hAnsi="Tahoma" w:cstheme="minorBidi" w:hint="eastAsia"/>
          <w:color w:val="auto"/>
          <w:lang w:val="en-US"/>
        </w:rPr>
        <w:tab/>
      </w:r>
      <w:r w:rsidRPr="00AE3A98">
        <w:rPr>
          <w:rFonts w:ascii="Tahoma" w:eastAsia="微软雅黑" w:hAnsi="Tahoma" w:cstheme="minorBidi"/>
          <w:color w:val="auto"/>
          <w:lang w:val="en-US"/>
        </w:rPr>
        <w:t xml:space="preserve">› </w:t>
      </w:r>
      <w:r w:rsidRPr="00AE3A98">
        <w:rPr>
          <w:rFonts w:ascii="Tahoma" w:eastAsia="微软雅黑" w:hAnsi="Tahoma" w:cstheme="minorBidi" w:hint="eastAsia"/>
          <w:color w:val="auto"/>
          <w:lang w:val="en-US"/>
        </w:rPr>
        <w:t>我们需要和希望解决的问题</w:t>
      </w:r>
      <w:r w:rsidRPr="00AE3A98">
        <w:rPr>
          <w:rFonts w:ascii="Tahoma" w:eastAsia="微软雅黑" w:hAnsi="Tahoma" w:cstheme="minorBidi"/>
          <w:color w:val="auto"/>
          <w:lang w:val="en-US"/>
        </w:rPr>
        <w:t xml:space="preserve"> </w:t>
      </w:r>
    </w:p>
    <w:p w:rsidR="00AE3A98" w:rsidRPr="00AE3A98" w:rsidRDefault="00AE3A98" w:rsidP="00AE3A98">
      <w:pPr>
        <w:pStyle w:val="Default"/>
        <w:rPr>
          <w:rFonts w:ascii="Tahoma" w:eastAsia="微软雅黑" w:hAnsi="Tahoma" w:cstheme="minorBidi"/>
          <w:color w:val="auto"/>
          <w:lang w:val="en-US"/>
        </w:rPr>
      </w:pPr>
      <w:r>
        <w:rPr>
          <w:rFonts w:ascii="Tahoma" w:eastAsia="微软雅黑" w:hAnsi="Tahoma" w:cstheme="minorBidi" w:hint="eastAsia"/>
          <w:color w:val="auto"/>
          <w:lang w:val="en-US"/>
        </w:rPr>
        <w:tab/>
      </w:r>
      <w:r w:rsidRPr="00AE3A98">
        <w:rPr>
          <w:rFonts w:ascii="Tahoma" w:eastAsia="微软雅黑" w:hAnsi="Tahoma" w:cstheme="minorBidi"/>
          <w:color w:val="auto"/>
          <w:lang w:val="en-US"/>
        </w:rPr>
        <w:t xml:space="preserve">› </w:t>
      </w:r>
      <w:r w:rsidRPr="00AE3A98">
        <w:rPr>
          <w:rFonts w:ascii="Tahoma" w:eastAsia="微软雅黑" w:hAnsi="Tahoma" w:cstheme="minorBidi" w:hint="eastAsia"/>
          <w:color w:val="auto"/>
          <w:lang w:val="en-US"/>
        </w:rPr>
        <w:t>选取什么样的容器技术方案</w:t>
      </w:r>
      <w:r w:rsidRPr="00AE3A98">
        <w:rPr>
          <w:rFonts w:ascii="Tahoma" w:eastAsia="微软雅黑" w:hAnsi="Tahoma" w:cstheme="minorBidi"/>
          <w:color w:val="auto"/>
          <w:lang w:val="en-US"/>
        </w:rPr>
        <w:t xml:space="preserve"> </w:t>
      </w:r>
    </w:p>
    <w:p w:rsidR="004358AB" w:rsidRDefault="004358AB" w:rsidP="00D31D50">
      <w:pPr>
        <w:spacing w:line="220" w:lineRule="atLeast"/>
        <w:rPr>
          <w:lang w:val="en-GB"/>
        </w:rPr>
      </w:pPr>
    </w:p>
    <w:p w:rsidR="00C63FC9" w:rsidRDefault="00C63FC9" w:rsidP="00D31D50">
      <w:pPr>
        <w:spacing w:line="220" w:lineRule="atLeast"/>
        <w:rPr>
          <w:lang w:val="en-GB"/>
        </w:rPr>
      </w:pPr>
    </w:p>
    <w:p w:rsidR="00C63FC9" w:rsidRPr="009414D6" w:rsidRDefault="003C1CF1" w:rsidP="00D31D50">
      <w:pPr>
        <w:spacing w:line="220" w:lineRule="atLeast"/>
        <w:rPr>
          <w:b/>
          <w:sz w:val="28"/>
          <w:szCs w:val="28"/>
          <w:lang w:val="en-GB"/>
        </w:rPr>
      </w:pPr>
      <w:r w:rsidRPr="009414D6">
        <w:rPr>
          <w:rFonts w:hint="eastAsia"/>
          <w:b/>
          <w:sz w:val="28"/>
          <w:szCs w:val="28"/>
          <w:lang w:val="en-GB"/>
        </w:rPr>
        <w:t>一、容器技术</w:t>
      </w:r>
    </w:p>
    <w:p w:rsidR="003C1CF1" w:rsidRPr="009414D6" w:rsidRDefault="002F51F6" w:rsidP="00D31D50">
      <w:pPr>
        <w:spacing w:line="220" w:lineRule="atLeast"/>
        <w:rPr>
          <w:b/>
          <w:sz w:val="24"/>
          <w:szCs w:val="24"/>
          <w:lang w:val="en-GB"/>
        </w:rPr>
      </w:pPr>
      <w:r>
        <w:rPr>
          <w:rFonts w:hint="eastAsia"/>
          <w:b/>
          <w:sz w:val="24"/>
          <w:szCs w:val="24"/>
          <w:lang w:val="en-GB"/>
        </w:rPr>
        <w:t>1</w:t>
      </w:r>
      <w:r>
        <w:rPr>
          <w:rFonts w:hint="eastAsia"/>
          <w:b/>
          <w:sz w:val="24"/>
          <w:szCs w:val="24"/>
          <w:lang w:val="en-GB"/>
        </w:rPr>
        <w:t>、概念</w:t>
      </w:r>
    </w:p>
    <w:p w:rsidR="009414D6" w:rsidRPr="009414D6" w:rsidRDefault="009414D6" w:rsidP="00D31D50">
      <w:pPr>
        <w:spacing w:line="220" w:lineRule="atLeast"/>
      </w:pPr>
      <w:r w:rsidRPr="009414D6">
        <w:t xml:space="preserve">Docker </w:t>
      </w:r>
      <w:r w:rsidRPr="009414D6">
        <w:t>是一个开源的应用容器引擎，让开发者可以打包他们的应用以及依赖包到一个可移植的容器中，然后发布到任何流行的</w:t>
      </w:r>
      <w:r w:rsidRPr="009414D6">
        <w:t xml:space="preserve"> Linux </w:t>
      </w:r>
      <w:r w:rsidRPr="009414D6">
        <w:t>机器上，也可以实现虚拟化。容器是完全使用沙箱机制，相互之间不会有任何接口</w:t>
      </w:r>
      <w:r w:rsidRPr="009414D6">
        <w:t>(</w:t>
      </w:r>
      <w:r w:rsidRPr="009414D6">
        <w:t>类似</w:t>
      </w:r>
      <w:r w:rsidRPr="009414D6">
        <w:t xml:space="preserve"> iPhone </w:t>
      </w:r>
      <w:r w:rsidRPr="009414D6">
        <w:t>的</w:t>
      </w:r>
      <w:r w:rsidRPr="009414D6">
        <w:t xml:space="preserve"> app)</w:t>
      </w:r>
      <w:r w:rsidRPr="009414D6">
        <w:t>。几乎没有性能开销</w:t>
      </w:r>
      <w:r w:rsidRPr="009414D6">
        <w:t>,</w:t>
      </w:r>
      <w:r w:rsidRPr="009414D6">
        <w:t>可以很容易地在机器和数据中心中运行。最重要的是</w:t>
      </w:r>
      <w:r w:rsidRPr="009414D6">
        <w:t>,</w:t>
      </w:r>
      <w:r w:rsidRPr="009414D6">
        <w:t>他们不依赖于任何语言、框架包括系统。</w:t>
      </w:r>
    </w:p>
    <w:p w:rsidR="009414D6" w:rsidRPr="009414D6" w:rsidRDefault="009414D6" w:rsidP="009414D6">
      <w:pPr>
        <w:pStyle w:val="a3"/>
        <w:shd w:val="clear" w:color="auto" w:fill="FFFFFF"/>
        <w:spacing w:before="0" w:beforeAutospacing="0" w:after="0" w:afterAutospacing="0" w:line="360" w:lineRule="atLeast"/>
        <w:rPr>
          <w:rFonts w:ascii="Tahoma" w:eastAsia="微软雅黑" w:hAnsi="Tahoma" w:cstheme="minorBidi"/>
          <w:sz w:val="22"/>
          <w:szCs w:val="22"/>
          <w:lang w:val="en-US"/>
        </w:rPr>
      </w:pPr>
      <w:r w:rsidRPr="009414D6">
        <w:rPr>
          <w:rFonts w:ascii="Tahoma" w:eastAsia="微软雅黑" w:hAnsi="Tahoma" w:cstheme="minorBidi" w:hint="eastAsia"/>
          <w:sz w:val="22"/>
          <w:szCs w:val="22"/>
          <w:lang w:val="en-US"/>
        </w:rPr>
        <w:lastRenderedPageBreak/>
        <w:t>但是，不同的人对于</w:t>
      </w:r>
      <w:r w:rsidRPr="009414D6">
        <w:rPr>
          <w:rFonts w:ascii="Tahoma" w:eastAsia="微软雅黑" w:hAnsi="Tahoma" w:cstheme="minorBidi"/>
          <w:sz w:val="22"/>
          <w:szCs w:val="22"/>
          <w:lang w:val="en-US"/>
        </w:rPr>
        <w:t>Docker</w:t>
      </w:r>
      <w:r w:rsidRPr="009414D6">
        <w:rPr>
          <w:rFonts w:ascii="Tahoma" w:eastAsia="微软雅黑" w:hAnsi="Tahoma" w:cstheme="minorBidi" w:hint="eastAsia"/>
          <w:sz w:val="22"/>
          <w:szCs w:val="22"/>
          <w:lang w:val="en-US"/>
        </w:rPr>
        <w:t>带来的价值有不同的理解。我们认为</w:t>
      </w:r>
      <w:r w:rsidRPr="009414D6">
        <w:rPr>
          <w:rFonts w:ascii="Tahoma" w:eastAsia="微软雅黑" w:hAnsi="Tahoma" w:cstheme="minorBidi"/>
          <w:sz w:val="22"/>
          <w:szCs w:val="22"/>
          <w:lang w:val="en-US"/>
        </w:rPr>
        <w:t>Docker</w:t>
      </w:r>
      <w:r w:rsidRPr="009414D6">
        <w:rPr>
          <w:rFonts w:ascii="Tahoma" w:eastAsia="微软雅黑" w:hAnsi="Tahoma" w:cstheme="minorBidi"/>
          <w:sz w:val="22"/>
          <w:szCs w:val="22"/>
          <w:lang w:val="en-US"/>
        </w:rPr>
        <w:t>带来</w:t>
      </w:r>
      <w:r w:rsidRPr="009414D6">
        <w:rPr>
          <w:rFonts w:ascii="Tahoma" w:eastAsia="微软雅黑" w:hAnsi="Tahoma" w:cstheme="minorBidi" w:hint="eastAsia"/>
          <w:sz w:val="22"/>
          <w:szCs w:val="22"/>
          <w:lang w:val="en-US"/>
        </w:rPr>
        <w:t>了以下两个非常重要的价值：一个轻量级、可独立调度的运行环境以及一个标准的镜像模型。</w:t>
      </w:r>
    </w:p>
    <w:p w:rsidR="009414D6" w:rsidRPr="009414D6" w:rsidRDefault="009414D6" w:rsidP="009414D6">
      <w:pPr>
        <w:pStyle w:val="a3"/>
        <w:shd w:val="clear" w:color="auto" w:fill="FFFFFF"/>
        <w:spacing w:before="0" w:beforeAutospacing="0" w:after="0" w:afterAutospacing="0" w:line="390" w:lineRule="atLeast"/>
        <w:rPr>
          <w:rFonts w:ascii="Tahoma" w:eastAsia="微软雅黑" w:hAnsi="Tahoma" w:cstheme="minorBidi"/>
          <w:sz w:val="22"/>
          <w:szCs w:val="22"/>
          <w:lang w:val="en-US"/>
        </w:rPr>
      </w:pPr>
    </w:p>
    <w:p w:rsidR="009414D6" w:rsidRPr="009414D6" w:rsidRDefault="009414D6" w:rsidP="009414D6">
      <w:pPr>
        <w:pStyle w:val="a3"/>
        <w:shd w:val="clear" w:color="auto" w:fill="FFFFFF"/>
        <w:spacing w:before="0" w:beforeAutospacing="0" w:after="0" w:afterAutospacing="0" w:line="360" w:lineRule="atLeast"/>
        <w:rPr>
          <w:rFonts w:ascii="Tahoma" w:eastAsia="微软雅黑" w:hAnsi="Tahoma" w:cstheme="minorBidi"/>
          <w:sz w:val="22"/>
          <w:szCs w:val="22"/>
          <w:lang w:val="en-US"/>
        </w:rPr>
      </w:pPr>
      <w:r w:rsidRPr="009414D6">
        <w:rPr>
          <w:rFonts w:ascii="Tahoma" w:eastAsia="微软雅黑" w:hAnsi="Tahoma" w:cstheme="minorBidi" w:hint="eastAsia"/>
          <w:sz w:val="22"/>
          <w:szCs w:val="22"/>
          <w:lang w:val="en-US"/>
        </w:rPr>
        <w:t>如果观察现在容器相关的技术和产品基本也对应到这两点上。一部分容器技术与产品关注使用</w:t>
      </w:r>
      <w:r w:rsidRPr="009414D6">
        <w:rPr>
          <w:rFonts w:ascii="Tahoma" w:eastAsia="微软雅黑" w:hAnsi="Tahoma" w:cstheme="minorBidi"/>
          <w:sz w:val="22"/>
          <w:szCs w:val="22"/>
          <w:lang w:val="en-US"/>
        </w:rPr>
        <w:t>Docker</w:t>
      </w:r>
      <w:r w:rsidRPr="009414D6">
        <w:rPr>
          <w:rFonts w:ascii="Tahoma" w:eastAsia="微软雅黑" w:hAnsi="Tahoma" w:cstheme="minorBidi" w:hint="eastAsia"/>
          <w:sz w:val="22"/>
          <w:szCs w:val="22"/>
          <w:lang w:val="en-US"/>
        </w:rPr>
        <w:t>来简化运行环境管理，打通从代码到容器镜像的整条链路。另一部分则关注如何更好的管理和编排容器运行时环境，让容器真正能够达到服务高可用、强弹性的业务场景。当然，还有连接两者的</w:t>
      </w:r>
      <w:r w:rsidRPr="009414D6">
        <w:rPr>
          <w:rFonts w:ascii="Tahoma" w:eastAsia="微软雅黑" w:hAnsi="Tahoma" w:cstheme="minorBidi"/>
          <w:sz w:val="22"/>
          <w:szCs w:val="22"/>
          <w:lang w:val="en-US"/>
        </w:rPr>
        <w:t>Docker Registry</w:t>
      </w:r>
      <w:r w:rsidRPr="009414D6">
        <w:rPr>
          <w:rFonts w:ascii="Tahoma" w:eastAsia="微软雅黑" w:hAnsi="Tahoma" w:cstheme="minorBidi" w:hint="eastAsia"/>
          <w:sz w:val="22"/>
          <w:szCs w:val="22"/>
          <w:lang w:val="en-US"/>
        </w:rPr>
        <w:t>。</w:t>
      </w:r>
    </w:p>
    <w:p w:rsidR="009414D6" w:rsidRPr="009414D6" w:rsidRDefault="009414D6" w:rsidP="009414D6">
      <w:pPr>
        <w:pStyle w:val="a3"/>
        <w:shd w:val="clear" w:color="auto" w:fill="FFFFFF"/>
        <w:spacing w:before="0" w:beforeAutospacing="0" w:after="0" w:afterAutospacing="0" w:line="390" w:lineRule="atLeast"/>
        <w:rPr>
          <w:rFonts w:ascii="Tahoma" w:eastAsia="微软雅黑" w:hAnsi="Tahoma" w:cstheme="minorBidi"/>
          <w:sz w:val="22"/>
          <w:szCs w:val="22"/>
          <w:lang w:val="en-US"/>
        </w:rPr>
      </w:pPr>
    </w:p>
    <w:p w:rsidR="009414D6" w:rsidRPr="009414D6" w:rsidRDefault="009414D6" w:rsidP="009414D6">
      <w:pPr>
        <w:pStyle w:val="a3"/>
        <w:shd w:val="clear" w:color="auto" w:fill="FFFFFF"/>
        <w:spacing w:before="0" w:beforeAutospacing="0" w:after="0" w:afterAutospacing="0" w:line="360" w:lineRule="atLeast"/>
        <w:rPr>
          <w:rFonts w:ascii="Tahoma" w:eastAsia="微软雅黑" w:hAnsi="Tahoma" w:cstheme="minorBidi"/>
          <w:sz w:val="22"/>
          <w:szCs w:val="22"/>
          <w:lang w:val="en-US"/>
        </w:rPr>
      </w:pPr>
      <w:r w:rsidRPr="009414D6">
        <w:rPr>
          <w:rFonts w:ascii="Tahoma" w:eastAsia="微软雅黑" w:hAnsi="Tahoma" w:cstheme="minorBidi" w:hint="eastAsia"/>
          <w:sz w:val="22"/>
          <w:szCs w:val="22"/>
          <w:lang w:val="en-US"/>
        </w:rPr>
        <w:t>容器技术落地的一个重要产品方向就是“容器云”。一般来说，一个完整的容器云需要包括以上说到的三方面产品（镜像发布、镜像仓库和容器编排）。</w:t>
      </w:r>
    </w:p>
    <w:p w:rsidR="009414D6" w:rsidRPr="009414D6" w:rsidRDefault="009414D6" w:rsidP="009414D6">
      <w:pPr>
        <w:pStyle w:val="a3"/>
        <w:shd w:val="clear" w:color="auto" w:fill="FFFFFF"/>
        <w:spacing w:before="0" w:beforeAutospacing="0" w:after="0" w:afterAutospacing="0" w:line="390" w:lineRule="atLeast"/>
        <w:rPr>
          <w:rFonts w:ascii="Tahoma" w:eastAsia="微软雅黑" w:hAnsi="Tahoma" w:cstheme="minorBidi"/>
          <w:sz w:val="22"/>
          <w:szCs w:val="22"/>
          <w:lang w:val="en-US"/>
        </w:rPr>
      </w:pPr>
    </w:p>
    <w:p w:rsidR="009414D6" w:rsidRPr="009414D6" w:rsidRDefault="009414D6" w:rsidP="009414D6">
      <w:pPr>
        <w:pStyle w:val="a3"/>
        <w:shd w:val="clear" w:color="auto" w:fill="FFFFFF"/>
        <w:spacing w:before="0" w:beforeAutospacing="0" w:after="0" w:afterAutospacing="0" w:line="360" w:lineRule="atLeast"/>
        <w:rPr>
          <w:rFonts w:ascii="Tahoma" w:eastAsia="微软雅黑" w:hAnsi="Tahoma" w:cstheme="minorBidi"/>
          <w:sz w:val="22"/>
          <w:szCs w:val="22"/>
          <w:lang w:val="en-US"/>
        </w:rPr>
      </w:pPr>
      <w:r w:rsidRPr="009414D6">
        <w:rPr>
          <w:rFonts w:ascii="Tahoma" w:hAnsi="Tahoma" w:cstheme="minorBidi" w:hint="eastAsia"/>
          <w:bCs/>
          <w:sz w:val="22"/>
          <w:szCs w:val="22"/>
          <w:lang w:val="en-US"/>
        </w:rPr>
        <w:t>说到“容器云”，就必然要联系到另一个云，即基础设施云（</w:t>
      </w:r>
      <w:r w:rsidRPr="009414D6">
        <w:rPr>
          <w:rFonts w:ascii="Tahoma" w:hAnsi="Tahoma" w:cstheme="minorBidi"/>
          <w:bCs/>
          <w:sz w:val="22"/>
          <w:szCs w:val="22"/>
          <w:lang w:val="en-US"/>
        </w:rPr>
        <w:t>IaaS</w:t>
      </w:r>
      <w:r w:rsidRPr="009414D6">
        <w:rPr>
          <w:rFonts w:ascii="Tahoma" w:hAnsi="Tahoma" w:cstheme="minorBidi" w:hint="eastAsia"/>
          <w:bCs/>
          <w:sz w:val="22"/>
          <w:szCs w:val="22"/>
          <w:lang w:val="en-US"/>
        </w:rPr>
        <w:t>）。那这两者之间到底是什么关系？</w:t>
      </w:r>
      <w:r w:rsidRPr="009414D6">
        <w:rPr>
          <w:rFonts w:ascii="Tahoma" w:eastAsia="微软雅黑" w:hAnsi="Tahoma" w:cstheme="minorBidi" w:hint="eastAsia"/>
          <w:sz w:val="22"/>
          <w:szCs w:val="22"/>
          <w:lang w:val="en-US"/>
        </w:rPr>
        <w:t>一般认为，“容器云”是一种特化（技术路线上）的平台云（</w:t>
      </w:r>
      <w:r w:rsidRPr="009414D6">
        <w:rPr>
          <w:rFonts w:ascii="Tahoma" w:eastAsia="微软雅黑" w:hAnsi="Tahoma" w:cstheme="minorBidi"/>
          <w:sz w:val="22"/>
          <w:szCs w:val="22"/>
          <w:lang w:val="en-US"/>
        </w:rPr>
        <w:t>PaaS</w:t>
      </w:r>
      <w:r w:rsidRPr="009414D6">
        <w:rPr>
          <w:rFonts w:ascii="Tahoma" w:eastAsia="微软雅黑" w:hAnsi="Tahoma" w:cstheme="minorBidi" w:hint="eastAsia"/>
          <w:sz w:val="22"/>
          <w:szCs w:val="22"/>
          <w:lang w:val="en-US"/>
        </w:rPr>
        <w:t>），按照云计算普遍采纳的三层架构，其应该在</w:t>
      </w:r>
      <w:r w:rsidRPr="009414D6">
        <w:rPr>
          <w:rFonts w:ascii="Tahoma" w:eastAsia="微软雅黑" w:hAnsi="Tahoma" w:cstheme="minorBidi"/>
          <w:sz w:val="22"/>
          <w:szCs w:val="22"/>
          <w:lang w:val="en-US"/>
        </w:rPr>
        <w:t>IaaS</w:t>
      </w:r>
      <w:r w:rsidRPr="009414D6">
        <w:rPr>
          <w:rFonts w:ascii="Tahoma" w:eastAsia="微软雅黑" w:hAnsi="Tahoma" w:cstheme="minorBidi" w:hint="eastAsia"/>
          <w:sz w:val="22"/>
          <w:szCs w:val="22"/>
          <w:lang w:val="en-US"/>
        </w:rPr>
        <w:t>之上。这也是我们今天要表达的第一个观点：</w:t>
      </w:r>
      <w:r w:rsidRPr="009414D6">
        <w:rPr>
          <w:rFonts w:ascii="Tahoma" w:hAnsi="Tahoma" w:cstheme="minorBidi" w:hint="eastAsia"/>
          <w:bCs/>
          <w:sz w:val="22"/>
          <w:szCs w:val="22"/>
          <w:lang w:val="en-US"/>
        </w:rPr>
        <w:t>我们认为只有运行在</w:t>
      </w:r>
      <w:r w:rsidRPr="009414D6">
        <w:rPr>
          <w:rFonts w:ascii="Tahoma" w:hAnsi="Tahoma" w:cstheme="minorBidi"/>
          <w:bCs/>
          <w:sz w:val="22"/>
          <w:szCs w:val="22"/>
          <w:lang w:val="en-US"/>
        </w:rPr>
        <w:t>IaaS</w:t>
      </w:r>
      <w:r w:rsidRPr="009414D6">
        <w:rPr>
          <w:rFonts w:ascii="Tahoma" w:hAnsi="Tahoma" w:cstheme="minorBidi" w:hint="eastAsia"/>
          <w:bCs/>
          <w:sz w:val="22"/>
          <w:szCs w:val="22"/>
          <w:lang w:val="en-US"/>
        </w:rPr>
        <w:t>平台上的“容器云”才能够算真正意义上的容器云。</w:t>
      </w:r>
      <w:r w:rsidRPr="009414D6">
        <w:rPr>
          <w:rFonts w:ascii="Tahoma" w:eastAsia="微软雅黑" w:hAnsi="Tahoma" w:cstheme="minorBidi" w:hint="eastAsia"/>
          <w:sz w:val="22"/>
          <w:szCs w:val="22"/>
          <w:lang w:val="en-US"/>
        </w:rPr>
        <w:t>直接运行在物理机以及虚拟化环境上的“容器云”则缺少底层基础设施弹性交付的能力，并不能拥有“云”最核心的优势：弹性交付，按需付费。当然，</w:t>
      </w:r>
      <w:r w:rsidRPr="009414D6">
        <w:rPr>
          <w:rFonts w:ascii="Tahoma" w:eastAsia="微软雅黑" w:hAnsi="Tahoma" w:cstheme="minorBidi"/>
          <w:sz w:val="22"/>
          <w:szCs w:val="22"/>
          <w:lang w:val="en-US"/>
        </w:rPr>
        <w:t>IaaS</w:t>
      </w:r>
      <w:r w:rsidRPr="009414D6">
        <w:rPr>
          <w:rFonts w:ascii="Tahoma" w:eastAsia="微软雅黑" w:hAnsi="Tahoma" w:cstheme="minorBidi" w:hint="eastAsia"/>
          <w:sz w:val="22"/>
          <w:szCs w:val="22"/>
          <w:lang w:val="en-US"/>
        </w:rPr>
        <w:t>平台提供的丰富基础设施服务也为容器云的运营带来很多价值。例如，</w:t>
      </w:r>
      <w:r w:rsidRPr="009414D6">
        <w:rPr>
          <w:rFonts w:ascii="Tahoma" w:eastAsia="微软雅黑" w:hAnsi="Tahoma" w:cstheme="minorBidi"/>
          <w:sz w:val="22"/>
          <w:szCs w:val="22"/>
          <w:lang w:val="en-US"/>
        </w:rPr>
        <w:t>IaaS</w:t>
      </w:r>
      <w:r w:rsidRPr="009414D6">
        <w:rPr>
          <w:rFonts w:ascii="Tahoma" w:eastAsia="微软雅黑" w:hAnsi="Tahoma" w:cstheme="minorBidi" w:hint="eastAsia"/>
          <w:sz w:val="22"/>
          <w:szCs w:val="22"/>
          <w:lang w:val="en-US"/>
        </w:rPr>
        <w:t>提供的云磁盘，云存储可以作为</w:t>
      </w:r>
      <w:r w:rsidRPr="009414D6">
        <w:rPr>
          <w:rFonts w:ascii="Tahoma" w:eastAsia="微软雅黑" w:hAnsi="Tahoma" w:cstheme="minorBidi"/>
          <w:sz w:val="22"/>
          <w:szCs w:val="22"/>
          <w:lang w:val="en-US"/>
        </w:rPr>
        <w:t>Kubernetes</w:t>
      </w:r>
      <w:r w:rsidRPr="009414D6">
        <w:rPr>
          <w:rFonts w:ascii="Tahoma" w:eastAsia="微软雅黑" w:hAnsi="Tahoma" w:cstheme="minorBidi" w:hint="eastAsia"/>
          <w:sz w:val="22"/>
          <w:szCs w:val="22"/>
          <w:lang w:val="en-US"/>
        </w:rPr>
        <w:t>中</w:t>
      </w:r>
      <w:r w:rsidRPr="009414D6">
        <w:rPr>
          <w:rFonts w:ascii="Tahoma" w:eastAsia="微软雅黑" w:hAnsi="Tahoma" w:cstheme="minorBidi"/>
          <w:sz w:val="22"/>
          <w:szCs w:val="22"/>
          <w:lang w:val="en-US"/>
        </w:rPr>
        <w:t>pod</w:t>
      </w:r>
      <w:r w:rsidRPr="009414D6">
        <w:rPr>
          <w:rFonts w:ascii="Tahoma" w:eastAsia="微软雅黑" w:hAnsi="Tahoma" w:cstheme="minorBidi" w:hint="eastAsia"/>
          <w:sz w:val="22"/>
          <w:szCs w:val="22"/>
          <w:lang w:val="en-US"/>
        </w:rPr>
        <w:t>的存储的一个选择。区别于宿主机硬盘，云磁盘在数据可靠性要好非常多。</w:t>
      </w:r>
    </w:p>
    <w:p w:rsidR="009414D6" w:rsidRPr="009414D6" w:rsidRDefault="009414D6" w:rsidP="009414D6">
      <w:pPr>
        <w:pStyle w:val="a3"/>
        <w:shd w:val="clear" w:color="auto" w:fill="FFFFFF"/>
        <w:spacing w:before="0" w:beforeAutospacing="0" w:after="0" w:afterAutospacing="0" w:line="390" w:lineRule="atLeast"/>
        <w:rPr>
          <w:rFonts w:ascii="Tahoma" w:eastAsia="微软雅黑" w:hAnsi="Tahoma" w:cstheme="minorBidi"/>
          <w:sz w:val="22"/>
          <w:szCs w:val="22"/>
          <w:lang w:val="en-US"/>
        </w:rPr>
      </w:pPr>
    </w:p>
    <w:p w:rsidR="009414D6" w:rsidRPr="009414D6" w:rsidRDefault="009414D6" w:rsidP="009414D6">
      <w:pPr>
        <w:pStyle w:val="a3"/>
        <w:shd w:val="clear" w:color="auto" w:fill="FFFFFF"/>
        <w:spacing w:before="0" w:beforeAutospacing="0" w:after="0" w:afterAutospacing="0" w:line="360" w:lineRule="atLeast"/>
        <w:rPr>
          <w:rFonts w:ascii="Tahoma" w:eastAsia="微软雅黑" w:hAnsi="Tahoma" w:cstheme="minorBidi"/>
          <w:sz w:val="22"/>
          <w:szCs w:val="22"/>
          <w:lang w:val="en-US"/>
        </w:rPr>
      </w:pPr>
      <w:r w:rsidRPr="009414D6">
        <w:rPr>
          <w:rFonts w:ascii="Tahoma" w:eastAsia="微软雅黑" w:hAnsi="Tahoma" w:cstheme="minorBidi" w:hint="eastAsia"/>
          <w:sz w:val="22"/>
          <w:szCs w:val="22"/>
          <w:lang w:val="en-US"/>
        </w:rPr>
        <w:t>类似与</w:t>
      </w:r>
      <w:r w:rsidRPr="009414D6">
        <w:rPr>
          <w:rFonts w:ascii="Tahoma" w:eastAsia="微软雅黑" w:hAnsi="Tahoma" w:cstheme="minorBidi"/>
          <w:sz w:val="22"/>
          <w:szCs w:val="22"/>
          <w:lang w:val="en-US"/>
        </w:rPr>
        <w:t>IaaS</w:t>
      </w:r>
      <w:r w:rsidRPr="009414D6">
        <w:rPr>
          <w:rFonts w:ascii="Tahoma" w:eastAsia="微软雅黑" w:hAnsi="Tahoma" w:cstheme="minorBidi" w:hint="eastAsia"/>
          <w:sz w:val="22"/>
          <w:szCs w:val="22"/>
          <w:lang w:val="en-US"/>
        </w:rPr>
        <w:t>，容器云也可以有公有容器云、托管容器云或者私有容器云之分。但是无论那种形态，我们都认为其应该运行在某种</w:t>
      </w:r>
      <w:r w:rsidRPr="009414D6">
        <w:rPr>
          <w:rFonts w:ascii="Tahoma" w:eastAsia="微软雅黑" w:hAnsi="Tahoma" w:cstheme="minorBidi"/>
          <w:sz w:val="22"/>
          <w:szCs w:val="22"/>
          <w:lang w:val="en-US"/>
        </w:rPr>
        <w:t>IaaS</w:t>
      </w:r>
      <w:r w:rsidRPr="009414D6">
        <w:rPr>
          <w:rFonts w:ascii="Tahoma" w:eastAsia="微软雅黑" w:hAnsi="Tahoma" w:cstheme="minorBidi" w:hint="eastAsia"/>
          <w:sz w:val="22"/>
          <w:szCs w:val="22"/>
          <w:lang w:val="en-US"/>
        </w:rPr>
        <w:t>层之上（可以是公有</w:t>
      </w:r>
      <w:r w:rsidRPr="009414D6">
        <w:rPr>
          <w:rFonts w:ascii="Tahoma" w:eastAsia="微软雅黑" w:hAnsi="Tahoma" w:cstheme="minorBidi"/>
          <w:sz w:val="22"/>
          <w:szCs w:val="22"/>
          <w:lang w:val="en-US"/>
        </w:rPr>
        <w:t>IaaS</w:t>
      </w:r>
      <w:r w:rsidRPr="009414D6">
        <w:rPr>
          <w:rFonts w:ascii="Tahoma" w:eastAsia="微软雅黑" w:hAnsi="Tahoma" w:cstheme="minorBidi" w:hint="eastAsia"/>
          <w:sz w:val="22"/>
          <w:szCs w:val="22"/>
          <w:lang w:val="en-US"/>
        </w:rPr>
        <w:t>云：如青云</w:t>
      </w:r>
      <w:r w:rsidRPr="009414D6">
        <w:rPr>
          <w:rFonts w:ascii="Tahoma" w:eastAsia="微软雅黑" w:hAnsi="Tahoma" w:cstheme="minorBidi"/>
          <w:sz w:val="22"/>
          <w:szCs w:val="22"/>
          <w:lang w:val="en-US"/>
        </w:rPr>
        <w:t>QingCloud</w:t>
      </w:r>
      <w:r w:rsidRPr="009414D6">
        <w:rPr>
          <w:rFonts w:ascii="Tahoma" w:eastAsia="微软雅黑" w:hAnsi="Tahoma" w:cstheme="minorBidi" w:hint="eastAsia"/>
          <w:sz w:val="22"/>
          <w:szCs w:val="22"/>
          <w:lang w:val="en-US"/>
        </w:rPr>
        <w:t>），也可以是私有云。</w:t>
      </w:r>
    </w:p>
    <w:p w:rsidR="009414D6" w:rsidRPr="009414D6" w:rsidRDefault="009414D6" w:rsidP="009414D6">
      <w:pPr>
        <w:pStyle w:val="a3"/>
        <w:shd w:val="clear" w:color="auto" w:fill="FFFFFF"/>
        <w:spacing w:before="0" w:beforeAutospacing="0" w:after="0" w:afterAutospacing="0" w:line="360" w:lineRule="atLeast"/>
        <w:rPr>
          <w:rFonts w:ascii="Tahoma" w:eastAsia="微软雅黑" w:hAnsi="Tahoma" w:cstheme="minorBidi"/>
          <w:sz w:val="22"/>
          <w:szCs w:val="22"/>
          <w:lang w:val="en-US"/>
        </w:rPr>
      </w:pPr>
    </w:p>
    <w:p w:rsidR="00C63FC9" w:rsidRPr="009414D6" w:rsidRDefault="00C63FC9" w:rsidP="00D31D50">
      <w:pPr>
        <w:spacing w:line="220" w:lineRule="atLeast"/>
      </w:pPr>
      <w:r w:rsidRPr="009414D6">
        <w:rPr>
          <w:rFonts w:hint="eastAsia"/>
        </w:rPr>
        <w:t>目前新兴的容器云，从功能上看主要有两类：一种是直接托管一个（系统）容器，让用户自己访问并管理，看到的是一个系统；另一种是用（应用）容器托管应用，用户只提供代码，看到的是部署好的业务服务。后者是典型的</w:t>
      </w:r>
      <w:r w:rsidRPr="009414D6">
        <w:rPr>
          <w:rFonts w:hint="eastAsia"/>
        </w:rPr>
        <w:t xml:space="preserve"> PaaS </w:t>
      </w:r>
      <w:r w:rsidRPr="009414D6">
        <w:rPr>
          <w:rFonts w:hint="eastAsia"/>
        </w:rPr>
        <w:t>场景，也有很多优秀的开源项目，但实际上很多企业业务在往</w:t>
      </w:r>
      <w:r w:rsidRPr="009414D6">
        <w:rPr>
          <w:rFonts w:hint="eastAsia"/>
        </w:rPr>
        <w:t xml:space="preserve"> PaaS </w:t>
      </w:r>
      <w:r w:rsidRPr="009414D6">
        <w:rPr>
          <w:rFonts w:hint="eastAsia"/>
        </w:rPr>
        <w:t>上迁移的过程中挑战比较大。</w:t>
      </w:r>
    </w:p>
    <w:p w:rsidR="009414D6" w:rsidRPr="009414D6" w:rsidRDefault="002F51F6" w:rsidP="00D31D50">
      <w:pPr>
        <w:spacing w:line="220" w:lineRule="atLeast"/>
        <w:rPr>
          <w:b/>
          <w:sz w:val="24"/>
          <w:szCs w:val="24"/>
        </w:rPr>
      </w:pPr>
      <w:r>
        <w:rPr>
          <w:rFonts w:hint="eastAsia"/>
          <w:b/>
          <w:sz w:val="24"/>
          <w:szCs w:val="24"/>
        </w:rPr>
        <w:t>2</w:t>
      </w:r>
      <w:r>
        <w:rPr>
          <w:rFonts w:hint="eastAsia"/>
          <w:b/>
          <w:sz w:val="24"/>
          <w:szCs w:val="24"/>
        </w:rPr>
        <w:t>、</w:t>
      </w:r>
      <w:r w:rsidR="009414D6" w:rsidRPr="009414D6">
        <w:rPr>
          <w:rFonts w:hint="eastAsia"/>
          <w:b/>
          <w:sz w:val="24"/>
          <w:szCs w:val="24"/>
        </w:rPr>
        <w:t>隔离与安全性：</w:t>
      </w:r>
    </w:p>
    <w:p w:rsidR="009414D6" w:rsidRPr="009414D6" w:rsidRDefault="009414D6" w:rsidP="009414D6">
      <w:pPr>
        <w:pStyle w:val="a3"/>
        <w:shd w:val="clear" w:color="auto" w:fill="FFFFFF"/>
        <w:wordWrap w:val="0"/>
        <w:spacing w:before="225" w:beforeAutospacing="0" w:after="150" w:afterAutospacing="0" w:line="390" w:lineRule="atLeast"/>
        <w:rPr>
          <w:rFonts w:ascii="微软雅黑" w:eastAsia="微软雅黑" w:hAnsi="微软雅黑"/>
          <w:color w:val="585858"/>
          <w:sz w:val="22"/>
          <w:szCs w:val="22"/>
        </w:rPr>
      </w:pPr>
      <w:r w:rsidRPr="009414D6">
        <w:rPr>
          <w:rStyle w:val="a4"/>
          <w:rFonts w:ascii="微软雅黑" w:eastAsia="微软雅黑" w:hAnsi="微软雅黑" w:hint="eastAsia"/>
          <w:color w:val="262626"/>
          <w:sz w:val="22"/>
          <w:szCs w:val="22"/>
        </w:rPr>
        <w:t>何谓安全性？</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eastAsia="微软雅黑" w:hAnsi="Tahoma" w:cstheme="minorBidi" w:hint="eastAsia"/>
          <w:sz w:val="22"/>
          <w:szCs w:val="22"/>
          <w:lang w:val="en-US"/>
        </w:rPr>
        <w:t>单单就</w:t>
      </w:r>
      <w:r w:rsidRPr="009414D6">
        <w:rPr>
          <w:rFonts w:ascii="Tahoma" w:eastAsia="微软雅黑" w:hAnsi="Tahoma" w:cstheme="minorBidi" w:hint="eastAsia"/>
          <w:sz w:val="22"/>
          <w:szCs w:val="22"/>
          <w:lang w:val="en-US"/>
        </w:rPr>
        <w:t>Docker</w:t>
      </w:r>
      <w:r w:rsidRPr="009414D6">
        <w:rPr>
          <w:rFonts w:ascii="Tahoma" w:eastAsia="微软雅黑" w:hAnsi="Tahoma" w:cstheme="minorBidi" w:hint="eastAsia"/>
          <w:sz w:val="22"/>
          <w:szCs w:val="22"/>
          <w:lang w:val="en-US"/>
        </w:rPr>
        <w:t>来说，安全性可以概括为两点：</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不会对主机造成影响</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lastRenderedPageBreak/>
        <w:t>不会对其他容器造成影响</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eastAsia="微软雅黑" w:hAnsi="Tahoma" w:cstheme="minorBidi" w:hint="eastAsia"/>
          <w:sz w:val="22"/>
          <w:szCs w:val="22"/>
          <w:lang w:val="en-US"/>
        </w:rPr>
        <w:t>所以安全性问题</w:t>
      </w:r>
      <w:r w:rsidRPr="009414D6">
        <w:rPr>
          <w:rFonts w:ascii="Tahoma" w:eastAsia="微软雅黑" w:hAnsi="Tahoma" w:cstheme="minorBidi" w:hint="eastAsia"/>
          <w:sz w:val="22"/>
          <w:szCs w:val="22"/>
          <w:lang w:val="en-US"/>
        </w:rPr>
        <w:t>90%</w:t>
      </w:r>
      <w:r w:rsidRPr="009414D6">
        <w:rPr>
          <w:rFonts w:ascii="Tahoma" w:eastAsia="微软雅黑" w:hAnsi="Tahoma" w:cstheme="minorBidi" w:hint="eastAsia"/>
          <w:sz w:val="22"/>
          <w:szCs w:val="22"/>
          <w:lang w:val="en-US"/>
        </w:rPr>
        <w:t>以上可以归结为隔离性问题。而</w:t>
      </w:r>
      <w:r w:rsidRPr="009414D6">
        <w:rPr>
          <w:rFonts w:ascii="Tahoma" w:eastAsia="微软雅黑" w:hAnsi="Tahoma" w:cstheme="minorBidi" w:hint="eastAsia"/>
          <w:sz w:val="22"/>
          <w:szCs w:val="22"/>
          <w:lang w:val="en-US"/>
        </w:rPr>
        <w:t>Docker</w:t>
      </w:r>
      <w:r w:rsidRPr="009414D6">
        <w:rPr>
          <w:rFonts w:ascii="Tahoma" w:eastAsia="微软雅黑" w:hAnsi="Tahoma" w:cstheme="minorBidi" w:hint="eastAsia"/>
          <w:sz w:val="22"/>
          <w:szCs w:val="22"/>
          <w:lang w:val="en-US"/>
        </w:rPr>
        <w:t>的安全问题本质上就是容器技术的安全性问题，这包括共用内核问题以及</w:t>
      </w:r>
      <w:r w:rsidRPr="009414D6">
        <w:rPr>
          <w:rFonts w:ascii="Tahoma" w:eastAsia="微软雅黑" w:hAnsi="Tahoma" w:cstheme="minorBidi" w:hint="eastAsia"/>
          <w:sz w:val="22"/>
          <w:szCs w:val="22"/>
          <w:lang w:val="en-US"/>
        </w:rPr>
        <w:t>Namespace</w:t>
      </w:r>
      <w:r w:rsidRPr="009414D6">
        <w:rPr>
          <w:rFonts w:ascii="Tahoma" w:eastAsia="微软雅黑" w:hAnsi="Tahoma" w:cstheme="minorBidi" w:hint="eastAsia"/>
          <w:sz w:val="22"/>
          <w:szCs w:val="22"/>
          <w:lang w:val="en-US"/>
        </w:rPr>
        <w:t>还不够完善的限制：</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/proc</w:t>
      </w:r>
      <w:r w:rsidRPr="009414D6">
        <w:rPr>
          <w:rFonts w:ascii="Tahoma" w:eastAsia="微软雅黑" w:hAnsi="Tahoma" w:cstheme="minorBidi"/>
          <w:sz w:val="22"/>
          <w:szCs w:val="22"/>
          <w:lang w:val="en-US"/>
        </w:rPr>
        <w:t>、</w:t>
      </w:r>
      <w:r w:rsidRPr="009414D6">
        <w:rPr>
          <w:rFonts w:ascii="Tahoma" w:eastAsia="微软雅黑" w:hAnsi="Tahoma" w:cstheme="minorBidi"/>
          <w:sz w:val="22"/>
          <w:szCs w:val="22"/>
          <w:lang w:val="en-US"/>
        </w:rPr>
        <w:t>/sys</w:t>
      </w:r>
      <w:r w:rsidRPr="009414D6">
        <w:rPr>
          <w:rFonts w:ascii="Tahoma" w:eastAsia="微软雅黑" w:hAnsi="Tahoma" w:cstheme="minorBidi"/>
          <w:sz w:val="22"/>
          <w:szCs w:val="22"/>
          <w:lang w:val="en-US"/>
        </w:rPr>
        <w:t>等未完全隔离</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Top, free, iostat</w:t>
      </w:r>
      <w:r w:rsidRPr="009414D6">
        <w:rPr>
          <w:rFonts w:ascii="Tahoma" w:eastAsia="微软雅黑" w:hAnsi="Tahoma" w:cstheme="minorBidi"/>
          <w:sz w:val="22"/>
          <w:szCs w:val="22"/>
          <w:lang w:val="en-US"/>
        </w:rPr>
        <w:t>等命令展示的信息未隔离</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Root</w:t>
      </w:r>
      <w:r w:rsidRPr="009414D6">
        <w:rPr>
          <w:rFonts w:ascii="Tahoma" w:eastAsia="微软雅黑" w:hAnsi="Tahoma" w:cstheme="minorBidi"/>
          <w:sz w:val="22"/>
          <w:szCs w:val="22"/>
          <w:lang w:val="en-US"/>
        </w:rPr>
        <w:t>用户未隔离</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/dev</w:t>
      </w:r>
      <w:r w:rsidRPr="009414D6">
        <w:rPr>
          <w:rFonts w:ascii="Tahoma" w:eastAsia="微软雅黑" w:hAnsi="Tahoma" w:cstheme="minorBidi"/>
          <w:sz w:val="22"/>
          <w:szCs w:val="22"/>
          <w:lang w:val="en-US"/>
        </w:rPr>
        <w:t>设备未隔离</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内核模块未隔离</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SELinux</w:t>
      </w:r>
      <w:r w:rsidRPr="009414D6">
        <w:rPr>
          <w:rFonts w:ascii="Tahoma" w:eastAsia="微软雅黑" w:hAnsi="Tahoma" w:cstheme="minorBidi"/>
          <w:sz w:val="22"/>
          <w:szCs w:val="22"/>
          <w:lang w:val="en-US"/>
        </w:rPr>
        <w:t>、</w:t>
      </w:r>
      <w:r w:rsidRPr="009414D6">
        <w:rPr>
          <w:rFonts w:ascii="Tahoma" w:eastAsia="微软雅黑" w:hAnsi="Tahoma" w:cstheme="minorBidi"/>
          <w:sz w:val="22"/>
          <w:szCs w:val="22"/>
          <w:lang w:val="en-US"/>
        </w:rPr>
        <w:t>time</w:t>
      </w:r>
      <w:r w:rsidRPr="009414D6">
        <w:rPr>
          <w:rFonts w:ascii="Tahoma" w:eastAsia="微软雅黑" w:hAnsi="Tahoma" w:cstheme="minorBidi"/>
          <w:sz w:val="22"/>
          <w:szCs w:val="22"/>
          <w:lang w:val="en-US"/>
        </w:rPr>
        <w:t>、</w:t>
      </w:r>
      <w:r w:rsidRPr="009414D6">
        <w:rPr>
          <w:rFonts w:ascii="Tahoma" w:eastAsia="微软雅黑" w:hAnsi="Tahoma" w:cstheme="minorBidi"/>
          <w:sz w:val="22"/>
          <w:szCs w:val="22"/>
          <w:lang w:val="en-US"/>
        </w:rPr>
        <w:t>syslog</w:t>
      </w:r>
      <w:r w:rsidRPr="009414D6">
        <w:rPr>
          <w:rFonts w:ascii="Tahoma" w:eastAsia="微软雅黑" w:hAnsi="Tahoma" w:cstheme="minorBidi"/>
          <w:sz w:val="22"/>
          <w:szCs w:val="22"/>
          <w:lang w:val="en-US"/>
        </w:rPr>
        <w:t>等所有现有</w:t>
      </w:r>
      <w:r w:rsidRPr="009414D6">
        <w:rPr>
          <w:rFonts w:ascii="Tahoma" w:eastAsia="微软雅黑" w:hAnsi="Tahoma" w:cstheme="minorBidi"/>
          <w:sz w:val="22"/>
          <w:szCs w:val="22"/>
          <w:lang w:val="en-US"/>
        </w:rPr>
        <w:t>Namespace</w:t>
      </w:r>
      <w:r w:rsidRPr="009414D6">
        <w:rPr>
          <w:rFonts w:ascii="Tahoma" w:eastAsia="微软雅黑" w:hAnsi="Tahoma" w:cstheme="minorBidi"/>
          <w:sz w:val="22"/>
          <w:szCs w:val="22"/>
          <w:lang w:val="en-US"/>
        </w:rPr>
        <w:t>之外的信息都未隔离</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eastAsia="微软雅黑" w:hAnsi="Tahoma" w:cstheme="minorBidi" w:hint="eastAsia"/>
          <w:sz w:val="22"/>
          <w:szCs w:val="22"/>
          <w:lang w:val="en-US"/>
        </w:rPr>
        <w:t>当然，镜像本身不安全也会导致安全性问题。</w:t>
      </w:r>
    </w:p>
    <w:p w:rsidR="009414D6" w:rsidRPr="009414D6" w:rsidRDefault="009414D6" w:rsidP="009414D6">
      <w:pPr>
        <w:pStyle w:val="a3"/>
        <w:shd w:val="clear" w:color="auto" w:fill="FFFFFF"/>
        <w:wordWrap w:val="0"/>
        <w:spacing w:before="225" w:beforeAutospacing="0" w:after="150" w:afterAutospacing="0" w:line="390" w:lineRule="atLeast"/>
        <w:rPr>
          <w:rStyle w:val="a4"/>
          <w:rFonts w:ascii="微软雅黑" w:eastAsia="微软雅黑" w:hAnsi="微软雅黑"/>
          <w:color w:val="262626"/>
          <w:sz w:val="22"/>
          <w:szCs w:val="22"/>
        </w:rPr>
      </w:pPr>
      <w:r w:rsidRPr="009414D6">
        <w:rPr>
          <w:rStyle w:val="a4"/>
          <w:rFonts w:ascii="微软雅黑" w:eastAsia="微软雅黑" w:hAnsi="微软雅黑" w:hint="eastAsia"/>
          <w:color w:val="262626"/>
          <w:sz w:val="22"/>
          <w:szCs w:val="22"/>
        </w:rPr>
        <w:t>真的不如虚拟机安全？</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eastAsia="微软雅黑" w:hAnsi="Tahoma" w:cstheme="minorBidi" w:hint="eastAsia"/>
          <w:sz w:val="22"/>
          <w:szCs w:val="22"/>
          <w:lang w:val="en-US"/>
        </w:rPr>
        <w:t>其实传统虚拟机系统也绝非</w:t>
      </w:r>
      <w:r w:rsidRPr="009414D6">
        <w:rPr>
          <w:rFonts w:ascii="Tahoma" w:eastAsia="微软雅黑" w:hAnsi="Tahoma" w:cstheme="minorBidi" w:hint="eastAsia"/>
          <w:sz w:val="22"/>
          <w:szCs w:val="22"/>
          <w:lang w:val="en-US"/>
        </w:rPr>
        <w:t>100%</w:t>
      </w:r>
      <w:r w:rsidRPr="009414D6">
        <w:rPr>
          <w:rFonts w:ascii="Tahoma" w:eastAsia="微软雅黑" w:hAnsi="Tahoma" w:cstheme="minorBidi" w:hint="eastAsia"/>
          <w:sz w:val="22"/>
          <w:szCs w:val="22"/>
          <w:lang w:val="en-US"/>
        </w:rPr>
        <w:t>安全，只需攻破</w:t>
      </w:r>
      <w:r w:rsidRPr="009414D6">
        <w:rPr>
          <w:rFonts w:ascii="Tahoma" w:eastAsia="微软雅黑" w:hAnsi="Tahoma" w:cstheme="minorBidi" w:hint="eastAsia"/>
          <w:sz w:val="22"/>
          <w:szCs w:val="22"/>
          <w:lang w:val="en-US"/>
        </w:rPr>
        <w:t>Hypervisor</w:t>
      </w:r>
      <w:r w:rsidRPr="009414D6">
        <w:rPr>
          <w:rFonts w:ascii="Tahoma" w:eastAsia="微软雅黑" w:hAnsi="Tahoma" w:cstheme="minorBidi" w:hint="eastAsia"/>
          <w:sz w:val="22"/>
          <w:szCs w:val="22"/>
          <w:lang w:val="en-US"/>
        </w:rPr>
        <w:t>便足以令整个虚拟机毁于一旦，问题是有谁能随随便便就攻破吗？如上所述，</w:t>
      </w:r>
      <w:r w:rsidRPr="009414D6">
        <w:rPr>
          <w:rFonts w:ascii="Tahoma" w:eastAsia="微软雅黑" w:hAnsi="Tahoma" w:cstheme="minorBidi" w:hint="eastAsia"/>
          <w:sz w:val="22"/>
          <w:szCs w:val="22"/>
          <w:lang w:val="en-US"/>
        </w:rPr>
        <w:t>Docker</w:t>
      </w:r>
      <w:r w:rsidRPr="009414D6">
        <w:rPr>
          <w:rFonts w:ascii="Tahoma" w:eastAsia="微软雅黑" w:hAnsi="Tahoma" w:cstheme="minorBidi" w:hint="eastAsia"/>
          <w:sz w:val="22"/>
          <w:szCs w:val="22"/>
          <w:lang w:val="en-US"/>
        </w:rPr>
        <w:t>的隔离性主要运用</w:t>
      </w:r>
      <w:r w:rsidRPr="009414D6">
        <w:rPr>
          <w:rFonts w:ascii="Tahoma" w:eastAsia="微软雅黑" w:hAnsi="Tahoma" w:cstheme="minorBidi" w:hint="eastAsia"/>
          <w:sz w:val="22"/>
          <w:szCs w:val="22"/>
          <w:lang w:val="en-US"/>
        </w:rPr>
        <w:t xml:space="preserve">Namespace </w:t>
      </w:r>
      <w:r w:rsidRPr="009414D6">
        <w:rPr>
          <w:rFonts w:ascii="Tahoma" w:eastAsia="微软雅黑" w:hAnsi="Tahoma" w:cstheme="minorBidi" w:hint="eastAsia"/>
          <w:sz w:val="22"/>
          <w:szCs w:val="22"/>
          <w:lang w:val="en-US"/>
        </w:rPr>
        <w:t>技术。传统上</w:t>
      </w:r>
      <w:r w:rsidRPr="009414D6">
        <w:rPr>
          <w:rFonts w:ascii="Tahoma" w:eastAsia="微软雅黑" w:hAnsi="Tahoma" w:cstheme="minorBidi" w:hint="eastAsia"/>
          <w:sz w:val="22"/>
          <w:szCs w:val="22"/>
          <w:lang w:val="en-US"/>
        </w:rPr>
        <w:t>Linux</w:t>
      </w:r>
      <w:r w:rsidRPr="009414D6">
        <w:rPr>
          <w:rFonts w:ascii="Tahoma" w:eastAsia="微软雅黑" w:hAnsi="Tahoma" w:cstheme="minorBidi" w:hint="eastAsia"/>
          <w:sz w:val="22"/>
          <w:szCs w:val="22"/>
          <w:lang w:val="en-US"/>
        </w:rPr>
        <w:t>中的</w:t>
      </w:r>
      <w:r w:rsidRPr="009414D6">
        <w:rPr>
          <w:rFonts w:ascii="Tahoma" w:eastAsia="微软雅黑" w:hAnsi="Tahoma" w:cstheme="minorBidi" w:hint="eastAsia"/>
          <w:sz w:val="22"/>
          <w:szCs w:val="22"/>
          <w:lang w:val="en-US"/>
        </w:rPr>
        <w:t>PID</w:t>
      </w:r>
      <w:r w:rsidRPr="009414D6">
        <w:rPr>
          <w:rFonts w:ascii="Tahoma" w:eastAsia="微软雅黑" w:hAnsi="Tahoma" w:cstheme="minorBidi" w:hint="eastAsia"/>
          <w:sz w:val="22"/>
          <w:szCs w:val="22"/>
          <w:lang w:val="en-US"/>
        </w:rPr>
        <w:t>是唯一且独立的，在正常情况下，用户不会看见重复的</w:t>
      </w:r>
      <w:r w:rsidRPr="009414D6">
        <w:rPr>
          <w:rFonts w:ascii="Tahoma" w:eastAsia="微软雅黑" w:hAnsi="Tahoma" w:cstheme="minorBidi" w:hint="eastAsia"/>
          <w:sz w:val="22"/>
          <w:szCs w:val="22"/>
          <w:lang w:val="en-US"/>
        </w:rPr>
        <w:t>PID</w:t>
      </w:r>
      <w:r w:rsidRPr="009414D6">
        <w:rPr>
          <w:rFonts w:ascii="Tahoma" w:eastAsia="微软雅黑" w:hAnsi="Tahoma" w:cstheme="minorBidi" w:hint="eastAsia"/>
          <w:sz w:val="22"/>
          <w:szCs w:val="22"/>
          <w:lang w:val="en-US"/>
        </w:rPr>
        <w:t>。然而在</w:t>
      </w:r>
      <w:r w:rsidRPr="009414D6">
        <w:rPr>
          <w:rFonts w:ascii="Tahoma" w:eastAsia="微软雅黑" w:hAnsi="Tahoma" w:cstheme="minorBidi" w:hint="eastAsia"/>
          <w:sz w:val="22"/>
          <w:szCs w:val="22"/>
          <w:lang w:val="en-US"/>
        </w:rPr>
        <w:t>Docker</w:t>
      </w:r>
      <w:r w:rsidRPr="009414D6">
        <w:rPr>
          <w:rFonts w:ascii="Tahoma" w:eastAsia="微软雅黑" w:hAnsi="Tahoma" w:cstheme="minorBidi" w:hint="eastAsia"/>
          <w:sz w:val="22"/>
          <w:szCs w:val="22"/>
          <w:lang w:val="en-US"/>
        </w:rPr>
        <w:t>采用了</w:t>
      </w:r>
      <w:r w:rsidRPr="009414D6">
        <w:rPr>
          <w:rFonts w:ascii="Tahoma" w:eastAsia="微软雅黑" w:hAnsi="Tahoma" w:cstheme="minorBidi" w:hint="eastAsia"/>
          <w:sz w:val="22"/>
          <w:szCs w:val="22"/>
          <w:lang w:val="en-US"/>
        </w:rPr>
        <w:t>Namespace</w:t>
      </w:r>
      <w:r w:rsidRPr="009414D6">
        <w:rPr>
          <w:rFonts w:ascii="Tahoma" w:eastAsia="微软雅黑" w:hAnsi="Tahoma" w:cstheme="minorBidi" w:hint="eastAsia"/>
          <w:sz w:val="22"/>
          <w:szCs w:val="22"/>
          <w:lang w:val="en-US"/>
        </w:rPr>
        <w:t>，从而令相同的</w:t>
      </w:r>
      <w:r w:rsidRPr="009414D6">
        <w:rPr>
          <w:rFonts w:ascii="Tahoma" w:eastAsia="微软雅黑" w:hAnsi="Tahoma" w:cstheme="minorBidi" w:hint="eastAsia"/>
          <w:sz w:val="22"/>
          <w:szCs w:val="22"/>
          <w:lang w:val="en-US"/>
        </w:rPr>
        <w:t>PID</w:t>
      </w:r>
      <w:r w:rsidRPr="009414D6">
        <w:rPr>
          <w:rFonts w:ascii="Tahoma" w:eastAsia="微软雅黑" w:hAnsi="Tahoma" w:cstheme="minorBidi" w:hint="eastAsia"/>
          <w:sz w:val="22"/>
          <w:szCs w:val="22"/>
          <w:lang w:val="en-US"/>
        </w:rPr>
        <w:t>可于不同的</w:t>
      </w:r>
      <w:r w:rsidRPr="009414D6">
        <w:rPr>
          <w:rFonts w:ascii="Tahoma" w:eastAsia="微软雅黑" w:hAnsi="Tahoma" w:cstheme="minorBidi" w:hint="eastAsia"/>
          <w:sz w:val="22"/>
          <w:szCs w:val="22"/>
          <w:lang w:val="en-US"/>
        </w:rPr>
        <w:t>Namespace</w:t>
      </w:r>
      <w:r w:rsidRPr="009414D6">
        <w:rPr>
          <w:rFonts w:ascii="Tahoma" w:eastAsia="微软雅黑" w:hAnsi="Tahoma" w:cstheme="minorBidi" w:hint="eastAsia"/>
          <w:sz w:val="22"/>
          <w:szCs w:val="22"/>
          <w:lang w:val="en-US"/>
        </w:rPr>
        <w:t>中独立存在。举个例子，</w:t>
      </w:r>
      <w:r w:rsidRPr="009414D6">
        <w:rPr>
          <w:rFonts w:ascii="Tahoma" w:eastAsia="微软雅黑" w:hAnsi="Tahoma" w:cstheme="minorBidi" w:hint="eastAsia"/>
          <w:sz w:val="22"/>
          <w:szCs w:val="22"/>
          <w:lang w:val="en-US"/>
        </w:rPr>
        <w:t xml:space="preserve">A Container </w:t>
      </w:r>
      <w:r w:rsidRPr="009414D6">
        <w:rPr>
          <w:rFonts w:ascii="Tahoma" w:eastAsia="微软雅黑" w:hAnsi="Tahoma" w:cstheme="minorBidi" w:hint="eastAsia"/>
          <w:sz w:val="22"/>
          <w:szCs w:val="22"/>
          <w:lang w:val="en-US"/>
        </w:rPr>
        <w:t>之中</w:t>
      </w:r>
      <w:r w:rsidRPr="009414D6">
        <w:rPr>
          <w:rFonts w:ascii="Tahoma" w:eastAsia="微软雅黑" w:hAnsi="Tahoma" w:cstheme="minorBidi" w:hint="eastAsia"/>
          <w:sz w:val="22"/>
          <w:szCs w:val="22"/>
          <w:lang w:val="en-US"/>
        </w:rPr>
        <w:t>PID=1</w:t>
      </w:r>
      <w:r w:rsidRPr="009414D6">
        <w:rPr>
          <w:rFonts w:ascii="Tahoma" w:eastAsia="微软雅黑" w:hAnsi="Tahoma" w:cstheme="minorBidi" w:hint="eastAsia"/>
          <w:sz w:val="22"/>
          <w:szCs w:val="22"/>
          <w:lang w:val="en-US"/>
        </w:rPr>
        <w:t>是</w:t>
      </w:r>
      <w:r w:rsidRPr="009414D6">
        <w:rPr>
          <w:rFonts w:ascii="Tahoma" w:eastAsia="微软雅黑" w:hAnsi="Tahoma" w:cstheme="minorBidi" w:hint="eastAsia"/>
          <w:sz w:val="22"/>
          <w:szCs w:val="22"/>
          <w:lang w:val="en-US"/>
        </w:rPr>
        <w:t>A</w:t>
      </w:r>
      <w:r w:rsidRPr="009414D6">
        <w:rPr>
          <w:rFonts w:ascii="Tahoma" w:eastAsia="微软雅黑" w:hAnsi="Tahoma" w:cstheme="minorBidi" w:hint="eastAsia"/>
          <w:sz w:val="22"/>
          <w:szCs w:val="22"/>
          <w:lang w:val="en-US"/>
        </w:rPr>
        <w:t>程序，而</w:t>
      </w:r>
      <w:r w:rsidRPr="009414D6">
        <w:rPr>
          <w:rFonts w:ascii="Tahoma" w:eastAsia="微软雅黑" w:hAnsi="Tahoma" w:cstheme="minorBidi" w:hint="eastAsia"/>
          <w:sz w:val="22"/>
          <w:szCs w:val="22"/>
          <w:lang w:val="en-US"/>
        </w:rPr>
        <w:t>B Container</w:t>
      </w:r>
      <w:r w:rsidRPr="009414D6">
        <w:rPr>
          <w:rFonts w:ascii="Tahoma" w:eastAsia="微软雅黑" w:hAnsi="Tahoma" w:cstheme="minorBidi" w:hint="eastAsia"/>
          <w:sz w:val="22"/>
          <w:szCs w:val="22"/>
          <w:lang w:val="en-US"/>
        </w:rPr>
        <w:t>之中的</w:t>
      </w:r>
      <w:r w:rsidRPr="009414D6">
        <w:rPr>
          <w:rFonts w:ascii="Tahoma" w:eastAsia="微软雅黑" w:hAnsi="Tahoma" w:cstheme="minorBidi" w:hint="eastAsia"/>
          <w:sz w:val="22"/>
          <w:szCs w:val="22"/>
          <w:lang w:val="en-US"/>
        </w:rPr>
        <w:t>PID=1</w:t>
      </w:r>
      <w:r w:rsidRPr="009414D6">
        <w:rPr>
          <w:rFonts w:ascii="Tahoma" w:eastAsia="微软雅黑" w:hAnsi="Tahoma" w:cstheme="minorBidi" w:hint="eastAsia"/>
          <w:sz w:val="22"/>
          <w:szCs w:val="22"/>
          <w:lang w:val="en-US"/>
        </w:rPr>
        <w:t>同样可以是</w:t>
      </w:r>
      <w:r w:rsidRPr="009414D6">
        <w:rPr>
          <w:rFonts w:ascii="Tahoma" w:eastAsia="微软雅黑" w:hAnsi="Tahoma" w:cstheme="minorBidi" w:hint="eastAsia"/>
          <w:sz w:val="22"/>
          <w:szCs w:val="22"/>
          <w:lang w:val="en-US"/>
        </w:rPr>
        <w:t>A</w:t>
      </w:r>
      <w:r w:rsidRPr="009414D6">
        <w:rPr>
          <w:rFonts w:ascii="Tahoma" w:eastAsia="微软雅黑" w:hAnsi="Tahoma" w:cstheme="minorBidi" w:hint="eastAsia"/>
          <w:sz w:val="22"/>
          <w:szCs w:val="22"/>
          <w:lang w:val="en-US"/>
        </w:rPr>
        <w:t>程序。虽然</w:t>
      </w:r>
      <w:r w:rsidRPr="009414D6">
        <w:rPr>
          <w:rFonts w:ascii="Tahoma" w:eastAsia="微软雅黑" w:hAnsi="Tahoma" w:cstheme="minorBidi" w:hint="eastAsia"/>
          <w:sz w:val="22"/>
          <w:szCs w:val="22"/>
          <w:lang w:val="en-US"/>
        </w:rPr>
        <w:t>Docker</w:t>
      </w:r>
      <w:r w:rsidRPr="009414D6">
        <w:rPr>
          <w:rFonts w:ascii="Tahoma" w:eastAsia="微软雅黑" w:hAnsi="Tahoma" w:cstheme="minorBidi" w:hint="eastAsia"/>
          <w:sz w:val="22"/>
          <w:szCs w:val="22"/>
          <w:lang w:val="en-US"/>
        </w:rPr>
        <w:t>可透过</w:t>
      </w:r>
      <w:r w:rsidRPr="009414D6">
        <w:rPr>
          <w:rFonts w:ascii="Tahoma" w:eastAsia="微软雅黑" w:hAnsi="Tahoma" w:cstheme="minorBidi" w:hint="eastAsia"/>
          <w:sz w:val="22"/>
          <w:szCs w:val="22"/>
          <w:lang w:val="en-US"/>
        </w:rPr>
        <w:t>Namespace</w:t>
      </w:r>
      <w:r w:rsidRPr="009414D6">
        <w:rPr>
          <w:rFonts w:ascii="Tahoma" w:eastAsia="微软雅黑" w:hAnsi="Tahoma" w:cstheme="minorBidi" w:hint="eastAsia"/>
          <w:sz w:val="22"/>
          <w:szCs w:val="22"/>
          <w:lang w:val="en-US"/>
        </w:rPr>
        <w:t>的方式分隔出看似是独立的空间，然而</w:t>
      </w:r>
      <w:r w:rsidRPr="009414D6">
        <w:rPr>
          <w:rFonts w:ascii="Tahoma" w:eastAsia="微软雅黑" w:hAnsi="Tahoma" w:cstheme="minorBidi" w:hint="eastAsia"/>
          <w:sz w:val="22"/>
          <w:szCs w:val="22"/>
          <w:lang w:val="en-US"/>
        </w:rPr>
        <w:t>Linux</w:t>
      </w:r>
      <w:r w:rsidRPr="009414D6">
        <w:rPr>
          <w:rFonts w:ascii="Tahoma" w:eastAsia="微软雅黑" w:hAnsi="Tahoma" w:cstheme="minorBidi" w:hint="eastAsia"/>
          <w:sz w:val="22"/>
          <w:szCs w:val="22"/>
          <w:lang w:val="en-US"/>
        </w:rPr>
        <w:t>内核（</w:t>
      </w:r>
      <w:r w:rsidRPr="009414D6">
        <w:rPr>
          <w:rFonts w:ascii="Tahoma" w:eastAsia="微软雅黑" w:hAnsi="Tahoma" w:cstheme="minorBidi" w:hint="eastAsia"/>
          <w:sz w:val="22"/>
          <w:szCs w:val="22"/>
          <w:lang w:val="en-US"/>
        </w:rPr>
        <w:t>Kernel</w:t>
      </w:r>
      <w:r w:rsidRPr="009414D6">
        <w:rPr>
          <w:rFonts w:ascii="Tahoma" w:eastAsia="微软雅黑" w:hAnsi="Tahoma" w:cstheme="minorBidi" w:hint="eastAsia"/>
          <w:sz w:val="22"/>
          <w:szCs w:val="22"/>
          <w:lang w:val="en-US"/>
        </w:rPr>
        <w:t>）却不能</w:t>
      </w:r>
      <w:r w:rsidRPr="009414D6">
        <w:rPr>
          <w:rFonts w:ascii="Tahoma" w:eastAsia="微软雅黑" w:hAnsi="Tahoma" w:cstheme="minorBidi" w:hint="eastAsia"/>
          <w:sz w:val="22"/>
          <w:szCs w:val="22"/>
          <w:lang w:val="en-US"/>
        </w:rPr>
        <w:t>Namespace</w:t>
      </w:r>
      <w:r w:rsidRPr="009414D6">
        <w:rPr>
          <w:rFonts w:ascii="Tahoma" w:eastAsia="微软雅黑" w:hAnsi="Tahoma" w:cstheme="minorBidi" w:hint="eastAsia"/>
          <w:sz w:val="22"/>
          <w:szCs w:val="22"/>
          <w:lang w:val="en-US"/>
        </w:rPr>
        <w:t>，所以即使有多个</w:t>
      </w:r>
      <w:r w:rsidRPr="009414D6">
        <w:rPr>
          <w:rFonts w:ascii="Tahoma" w:eastAsia="微软雅黑" w:hAnsi="Tahoma" w:cstheme="minorBidi" w:hint="eastAsia"/>
          <w:sz w:val="22"/>
          <w:szCs w:val="22"/>
          <w:lang w:val="en-US"/>
        </w:rPr>
        <w:t>Container</w:t>
      </w:r>
      <w:r w:rsidRPr="009414D6">
        <w:rPr>
          <w:rFonts w:ascii="Tahoma" w:eastAsia="微软雅黑" w:hAnsi="Tahoma" w:cstheme="minorBidi" w:hint="eastAsia"/>
          <w:sz w:val="22"/>
          <w:szCs w:val="22"/>
          <w:lang w:val="en-US"/>
        </w:rPr>
        <w:t>，所有的</w:t>
      </w:r>
      <w:r w:rsidRPr="009414D6">
        <w:rPr>
          <w:rFonts w:ascii="Tahoma" w:eastAsia="微软雅黑" w:hAnsi="Tahoma" w:cstheme="minorBidi" w:hint="eastAsia"/>
          <w:sz w:val="22"/>
          <w:szCs w:val="22"/>
          <w:lang w:val="en-US"/>
        </w:rPr>
        <w:t>system call</w:t>
      </w:r>
      <w:r w:rsidRPr="009414D6">
        <w:rPr>
          <w:rFonts w:ascii="Tahoma" w:eastAsia="微软雅黑" w:hAnsi="Tahoma" w:cstheme="minorBidi" w:hint="eastAsia"/>
          <w:sz w:val="22"/>
          <w:szCs w:val="22"/>
          <w:lang w:val="en-US"/>
        </w:rPr>
        <w:t>其实都是通过主机的内核处理，这便为</w:t>
      </w:r>
      <w:r w:rsidRPr="009414D6">
        <w:rPr>
          <w:rFonts w:ascii="Tahoma" w:eastAsia="微软雅黑" w:hAnsi="Tahoma" w:cstheme="minorBidi" w:hint="eastAsia"/>
          <w:sz w:val="22"/>
          <w:szCs w:val="22"/>
          <w:lang w:val="en-US"/>
        </w:rPr>
        <w:t>Docker</w:t>
      </w:r>
      <w:r w:rsidRPr="009414D6">
        <w:rPr>
          <w:rFonts w:ascii="Tahoma" w:eastAsia="微软雅黑" w:hAnsi="Tahoma" w:cstheme="minorBidi" w:hint="eastAsia"/>
          <w:sz w:val="22"/>
          <w:szCs w:val="22"/>
          <w:lang w:val="en-US"/>
        </w:rPr>
        <w:t>留下了不可否认的安全问题。</w:t>
      </w:r>
    </w:p>
    <w:p w:rsidR="009414D6" w:rsidRPr="009414D6" w:rsidRDefault="009414D6" w:rsidP="006D08E8">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6D08E8">
        <w:rPr>
          <w:rFonts w:ascii="Tahoma" w:eastAsia="微软雅黑" w:hAnsi="Tahoma" w:cstheme="minorBidi" w:hint="eastAsia"/>
          <w:sz w:val="22"/>
          <w:szCs w:val="22"/>
          <w:lang w:val="en-US"/>
        </w:rPr>
        <w:t>传统的虚拟机同样地很多操作都需要通过内核处理，但这只是虚拟机的内核，并非宿主主机内核。因此万一出现问题时，最多只影响到虚拟系统本身。</w:t>
      </w:r>
      <w:r w:rsidRPr="009414D6">
        <w:rPr>
          <w:rFonts w:ascii="Tahoma" w:eastAsia="微软雅黑" w:hAnsi="Tahoma" w:cstheme="minorBidi" w:hint="eastAsia"/>
          <w:sz w:val="22"/>
          <w:szCs w:val="22"/>
          <w:lang w:val="en-US"/>
        </w:rPr>
        <w:t>当然你可以说黑客可以先</w:t>
      </w:r>
      <w:r w:rsidRPr="009414D6">
        <w:rPr>
          <w:rFonts w:ascii="Tahoma" w:eastAsia="微软雅黑" w:hAnsi="Tahoma" w:cstheme="minorBidi" w:hint="eastAsia"/>
          <w:sz w:val="22"/>
          <w:szCs w:val="22"/>
          <w:lang w:val="en-US"/>
        </w:rPr>
        <w:t>Hack</w:t>
      </w:r>
      <w:r w:rsidRPr="009414D6">
        <w:rPr>
          <w:rFonts w:ascii="Tahoma" w:eastAsia="微软雅黑" w:hAnsi="Tahoma" w:cstheme="minorBidi" w:hint="eastAsia"/>
          <w:sz w:val="22"/>
          <w:szCs w:val="22"/>
          <w:lang w:val="en-US"/>
        </w:rPr>
        <w:t>虚拟机的内核，然后再找寻</w:t>
      </w:r>
      <w:r w:rsidRPr="009414D6">
        <w:rPr>
          <w:rFonts w:ascii="Tahoma" w:eastAsia="微软雅黑" w:hAnsi="Tahoma" w:cstheme="minorBidi" w:hint="eastAsia"/>
          <w:sz w:val="22"/>
          <w:szCs w:val="22"/>
          <w:lang w:val="en-US"/>
        </w:rPr>
        <w:t>Hypervisor</w:t>
      </w:r>
      <w:r w:rsidRPr="009414D6">
        <w:rPr>
          <w:rFonts w:ascii="Tahoma" w:eastAsia="微软雅黑" w:hAnsi="Tahoma" w:cstheme="minorBidi" w:hint="eastAsia"/>
          <w:sz w:val="22"/>
          <w:szCs w:val="22"/>
          <w:lang w:val="en-US"/>
        </w:rPr>
        <w:t>的漏洞同时不能被发现，之后再攻破</w:t>
      </w:r>
      <w:r w:rsidRPr="009414D6">
        <w:rPr>
          <w:rFonts w:ascii="Tahoma" w:eastAsia="微软雅黑" w:hAnsi="Tahoma" w:cstheme="minorBidi" w:hint="eastAsia"/>
          <w:sz w:val="22"/>
          <w:szCs w:val="22"/>
          <w:lang w:val="en-US"/>
        </w:rPr>
        <w:t>SELinux</w:t>
      </w:r>
      <w:r w:rsidRPr="009414D6">
        <w:rPr>
          <w:rFonts w:ascii="Tahoma" w:eastAsia="微软雅黑" w:hAnsi="Tahoma" w:cstheme="minorBidi" w:hint="eastAsia"/>
          <w:sz w:val="22"/>
          <w:szCs w:val="22"/>
          <w:lang w:val="en-US"/>
        </w:rPr>
        <w:t>，然后向主机内核发动攻击。文字表达起来都嫌繁复，更何况实际执行？所以</w:t>
      </w:r>
      <w:r w:rsidRPr="009414D6">
        <w:rPr>
          <w:rFonts w:ascii="Tahoma" w:eastAsia="微软雅黑" w:hAnsi="Tahoma" w:cstheme="minorBidi" w:hint="eastAsia"/>
          <w:sz w:val="22"/>
          <w:szCs w:val="22"/>
          <w:lang w:val="en-US"/>
        </w:rPr>
        <w:t>Docker</w:t>
      </w:r>
      <w:r w:rsidRPr="009414D6">
        <w:rPr>
          <w:rFonts w:ascii="Tahoma" w:eastAsia="微软雅黑" w:hAnsi="Tahoma" w:cstheme="minorBidi" w:hint="eastAsia"/>
          <w:sz w:val="22"/>
          <w:szCs w:val="22"/>
          <w:lang w:val="en-US"/>
        </w:rPr>
        <w:t>是很好用，但在迁移业务系统至其上时，请务必注意安全性！</w:t>
      </w:r>
    </w:p>
    <w:p w:rsidR="009414D6" w:rsidRPr="009414D6" w:rsidRDefault="009414D6" w:rsidP="009414D6">
      <w:pPr>
        <w:pStyle w:val="a3"/>
        <w:shd w:val="clear" w:color="auto" w:fill="FFFFFF"/>
        <w:wordWrap w:val="0"/>
        <w:spacing w:before="225" w:beforeAutospacing="0" w:after="150" w:afterAutospacing="0" w:line="390" w:lineRule="atLeast"/>
        <w:rPr>
          <w:rFonts w:ascii="Tahoma" w:eastAsia="微软雅黑" w:hAnsi="Tahoma" w:cstheme="minorBidi"/>
          <w:sz w:val="22"/>
          <w:szCs w:val="22"/>
          <w:lang w:val="en-US"/>
        </w:rPr>
      </w:pPr>
      <w:r w:rsidRPr="009414D6">
        <w:rPr>
          <w:rFonts w:ascii="Tahoma" w:hAnsi="Tahoma" w:cstheme="minorBidi" w:hint="eastAsia"/>
          <w:b/>
          <w:bCs/>
          <w:sz w:val="22"/>
          <w:szCs w:val="22"/>
          <w:lang w:val="en-US"/>
        </w:rPr>
        <w:t>如何解决？</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6D08E8">
        <w:rPr>
          <w:rFonts w:ascii="Tahoma" w:eastAsia="微软雅黑" w:hAnsi="Tahoma" w:cstheme="minorBidi" w:hint="eastAsia"/>
          <w:sz w:val="22"/>
          <w:szCs w:val="22"/>
          <w:lang w:val="en-US"/>
        </w:rPr>
        <w:lastRenderedPageBreak/>
        <w:t>在接纳了“容器并不是全封闭”这种思想以后，开源社区尤其是红帽公司，连同</w:t>
      </w:r>
      <w:r w:rsidRPr="006D08E8">
        <w:rPr>
          <w:rFonts w:ascii="Tahoma" w:eastAsia="微软雅黑" w:hAnsi="Tahoma" w:cstheme="minorBidi" w:hint="eastAsia"/>
          <w:sz w:val="22"/>
          <w:szCs w:val="22"/>
          <w:lang w:val="en-US"/>
        </w:rPr>
        <w:t>Docker</w:t>
      </w:r>
      <w:r w:rsidRPr="006D08E8">
        <w:rPr>
          <w:rFonts w:ascii="Tahoma" w:eastAsia="微软雅黑" w:hAnsi="Tahoma" w:cstheme="minorBidi" w:hint="eastAsia"/>
          <w:sz w:val="22"/>
          <w:szCs w:val="22"/>
          <w:lang w:val="en-US"/>
        </w:rPr>
        <w:t>一起改进</w:t>
      </w:r>
      <w:r w:rsidRPr="006D08E8">
        <w:rPr>
          <w:rFonts w:ascii="Tahoma" w:eastAsia="微软雅黑" w:hAnsi="Tahoma" w:cstheme="minorBidi" w:hint="eastAsia"/>
          <w:sz w:val="22"/>
          <w:szCs w:val="22"/>
          <w:lang w:val="en-US"/>
        </w:rPr>
        <w:t>Docker</w:t>
      </w:r>
      <w:r w:rsidRPr="006D08E8">
        <w:rPr>
          <w:rFonts w:ascii="Tahoma" w:eastAsia="微软雅黑" w:hAnsi="Tahoma" w:cstheme="minorBidi" w:hint="eastAsia"/>
          <w:sz w:val="22"/>
          <w:szCs w:val="22"/>
          <w:lang w:val="en-US"/>
        </w:rPr>
        <w:t>的安全性，改进项主要包括保护宿主不受容器内部运行进程的入侵、防止容器之间相互破坏。开源社区在解决</w:t>
      </w:r>
      <w:r w:rsidRPr="006D08E8">
        <w:rPr>
          <w:rFonts w:ascii="Tahoma" w:eastAsia="微软雅黑" w:hAnsi="Tahoma" w:cstheme="minorBidi" w:hint="eastAsia"/>
          <w:sz w:val="22"/>
          <w:szCs w:val="22"/>
          <w:lang w:val="en-US"/>
        </w:rPr>
        <w:t>Docker</w:t>
      </w:r>
      <w:r w:rsidRPr="006D08E8">
        <w:rPr>
          <w:rFonts w:ascii="Tahoma" w:eastAsia="微软雅黑" w:hAnsi="Tahoma" w:cstheme="minorBidi" w:hint="eastAsia"/>
          <w:sz w:val="22"/>
          <w:szCs w:val="22"/>
          <w:lang w:val="en-US"/>
        </w:rPr>
        <w:t>安全性问题上的努力包括：</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1. Audit namespace</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作用：隔离审计功能</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未合入原因：意义不大，而且会增加</w:t>
      </w:r>
      <w:r w:rsidRPr="009414D6">
        <w:rPr>
          <w:rFonts w:ascii="Tahoma" w:eastAsia="微软雅黑" w:hAnsi="Tahoma" w:cstheme="minorBidi"/>
          <w:sz w:val="22"/>
          <w:szCs w:val="22"/>
          <w:lang w:val="en-US"/>
        </w:rPr>
        <w:t>audit</w:t>
      </w:r>
      <w:r w:rsidRPr="009414D6">
        <w:rPr>
          <w:rFonts w:ascii="Tahoma" w:eastAsia="微软雅黑" w:hAnsi="Tahoma" w:cstheme="minorBidi"/>
          <w:sz w:val="22"/>
          <w:szCs w:val="22"/>
          <w:lang w:val="en-US"/>
        </w:rPr>
        <w:t>的复杂度，难以维护。</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2. Syslognamespace</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作用：隔离系统日志</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未合入原因：很难完美的区分哪些</w:t>
      </w:r>
      <w:r w:rsidRPr="009414D6">
        <w:rPr>
          <w:rFonts w:ascii="Tahoma" w:eastAsia="微软雅黑" w:hAnsi="Tahoma" w:cstheme="minorBidi"/>
          <w:sz w:val="22"/>
          <w:szCs w:val="22"/>
          <w:lang w:val="en-US"/>
        </w:rPr>
        <w:t>log</w:t>
      </w:r>
      <w:r w:rsidRPr="009414D6">
        <w:rPr>
          <w:rFonts w:ascii="Tahoma" w:eastAsia="微软雅黑" w:hAnsi="Tahoma" w:cstheme="minorBidi"/>
          <w:sz w:val="22"/>
          <w:szCs w:val="22"/>
          <w:lang w:val="en-US"/>
        </w:rPr>
        <w:t>应该属于某个</w:t>
      </w:r>
      <w:r w:rsidRPr="009414D6">
        <w:rPr>
          <w:rFonts w:ascii="Tahoma" w:eastAsia="微软雅黑" w:hAnsi="Tahoma" w:cstheme="minorBidi"/>
          <w:sz w:val="22"/>
          <w:szCs w:val="22"/>
          <w:lang w:val="en-US"/>
        </w:rPr>
        <w:t>container</w:t>
      </w:r>
      <w:r w:rsidRPr="009414D6">
        <w:rPr>
          <w:rFonts w:ascii="Tahoma" w:eastAsia="微软雅黑" w:hAnsi="Tahoma" w:cstheme="minorBidi"/>
          <w:sz w:val="22"/>
          <w:szCs w:val="22"/>
          <w:lang w:val="en-US"/>
        </w:rPr>
        <w:t>。</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3. Device namespace</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作用：隔离设备（支持设备同时在多个容器中使用）</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未合入原因：几乎要修改所有驱动，改动太大。</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4. Time namespace</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作用：使每个容器有自己的系统时间</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未合入原因：一些设计细节上未达成一致，而且感觉应用场景不多。</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5. Task count cgroup</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作用：限制</w:t>
      </w:r>
      <w:r w:rsidRPr="009414D6">
        <w:rPr>
          <w:rFonts w:ascii="Tahoma" w:eastAsia="微软雅黑" w:hAnsi="Tahoma" w:cstheme="minorBidi"/>
          <w:sz w:val="22"/>
          <w:szCs w:val="22"/>
          <w:lang w:val="en-US"/>
        </w:rPr>
        <w:t>cgroup</w:t>
      </w:r>
      <w:r w:rsidRPr="009414D6">
        <w:rPr>
          <w:rFonts w:ascii="Tahoma" w:eastAsia="微软雅黑" w:hAnsi="Tahoma" w:cstheme="minorBidi"/>
          <w:sz w:val="22"/>
          <w:szCs w:val="22"/>
          <w:lang w:val="en-US"/>
        </w:rPr>
        <w:t>中的进程数，可以解决</w:t>
      </w:r>
      <w:r w:rsidRPr="009414D6">
        <w:rPr>
          <w:rFonts w:ascii="Tahoma" w:eastAsia="微软雅黑" w:hAnsi="Tahoma" w:cstheme="minorBidi"/>
          <w:sz w:val="22"/>
          <w:szCs w:val="22"/>
          <w:lang w:val="en-US"/>
        </w:rPr>
        <w:t>fork bomb</w:t>
      </w:r>
      <w:r w:rsidRPr="009414D6">
        <w:rPr>
          <w:rFonts w:ascii="Tahoma" w:eastAsia="微软雅黑" w:hAnsi="Tahoma" w:cstheme="minorBidi"/>
          <w:sz w:val="22"/>
          <w:szCs w:val="22"/>
          <w:lang w:val="en-US"/>
        </w:rPr>
        <w:t>的问题</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未合入原因：不太必要，增加了复杂性，</w:t>
      </w:r>
      <w:r w:rsidRPr="009414D6">
        <w:rPr>
          <w:rFonts w:ascii="Tahoma" w:eastAsia="微软雅黑" w:hAnsi="Tahoma" w:cstheme="minorBidi"/>
          <w:sz w:val="22"/>
          <w:szCs w:val="22"/>
          <w:lang w:val="en-US"/>
        </w:rPr>
        <w:t>kmemlimit</w:t>
      </w:r>
      <w:r w:rsidRPr="009414D6">
        <w:rPr>
          <w:rFonts w:ascii="Tahoma" w:eastAsia="微软雅黑" w:hAnsi="Tahoma" w:cstheme="minorBidi"/>
          <w:sz w:val="22"/>
          <w:szCs w:val="22"/>
          <w:lang w:val="en-US"/>
        </w:rPr>
        <w:t>可以实现类似的效果。</w:t>
      </w:r>
      <w:r w:rsidRPr="009414D6">
        <w:rPr>
          <w:rFonts w:ascii="Tahoma" w:eastAsia="微软雅黑" w:hAnsi="Tahoma" w:cstheme="minorBidi"/>
          <w:sz w:val="22"/>
          <w:szCs w:val="22"/>
          <w:lang w:val="en-US"/>
        </w:rPr>
        <w:t>(</w:t>
      </w:r>
      <w:r w:rsidRPr="009414D6">
        <w:rPr>
          <w:rFonts w:ascii="Tahoma" w:eastAsia="微软雅黑" w:hAnsi="Tahoma" w:cstheme="minorBidi"/>
          <w:sz w:val="22"/>
          <w:szCs w:val="22"/>
          <w:lang w:val="en-US"/>
        </w:rPr>
        <w:t>最近可能会被合入</w:t>
      </w:r>
      <w:r w:rsidRPr="009414D6">
        <w:rPr>
          <w:rFonts w:ascii="Tahoma" w:eastAsia="微软雅黑" w:hAnsi="Tahoma" w:cstheme="minorBidi"/>
          <w:sz w:val="22"/>
          <w:szCs w:val="22"/>
          <w:lang w:val="en-US"/>
        </w:rPr>
        <w:t>)</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6. </w:t>
      </w:r>
      <w:r w:rsidRPr="009414D6">
        <w:rPr>
          <w:rFonts w:ascii="Tahoma" w:eastAsia="微软雅黑" w:hAnsi="Tahoma" w:cstheme="minorBidi"/>
          <w:sz w:val="22"/>
          <w:szCs w:val="22"/>
          <w:lang w:val="en-US"/>
        </w:rPr>
        <w:t>隔离</w:t>
      </w:r>
      <w:r w:rsidRPr="009414D6">
        <w:rPr>
          <w:rFonts w:ascii="Tahoma" w:eastAsia="微软雅黑" w:hAnsi="Tahoma" w:cstheme="minorBidi"/>
          <w:sz w:val="22"/>
          <w:szCs w:val="22"/>
          <w:lang w:val="en-US"/>
        </w:rPr>
        <w:t>/proc/meminfo</w:t>
      </w:r>
      <w:r w:rsidRPr="009414D6">
        <w:rPr>
          <w:rFonts w:ascii="Tahoma" w:eastAsia="微软雅黑" w:hAnsi="Tahoma" w:cstheme="minorBidi"/>
          <w:sz w:val="22"/>
          <w:szCs w:val="22"/>
          <w:lang w:val="en-US"/>
        </w:rPr>
        <w:t>的信息显示</w:t>
      </w:r>
    </w:p>
    <w:p w:rsidR="009414D6" w:rsidRPr="009414D6" w:rsidRDefault="009414D6" w:rsidP="009414D6">
      <w:pPr>
        <w:pStyle w:val="HTML"/>
        <w:pBdr>
          <w:top w:val="single" w:sz="6" w:space="6" w:color="E1E1E8"/>
          <w:left w:val="single" w:sz="6" w:space="6" w:color="E1E1E8"/>
          <w:bottom w:val="single" w:sz="6" w:space="6" w:color="E1E1E8"/>
          <w:right w:val="single" w:sz="6" w:space="6" w:color="E1E1E8"/>
        </w:pBdr>
        <w:shd w:val="clear" w:color="auto" w:fill="F7F7F9"/>
        <w:wordWrap w:val="0"/>
        <w:spacing w:after="225" w:line="300" w:lineRule="atLeast"/>
        <w:rPr>
          <w:rFonts w:ascii="Tahoma" w:eastAsia="微软雅黑" w:hAnsi="Tahoma" w:cstheme="minorBidi"/>
          <w:sz w:val="22"/>
          <w:szCs w:val="22"/>
          <w:lang w:val="en-US"/>
        </w:rPr>
      </w:pPr>
      <w:r w:rsidRPr="009414D6">
        <w:rPr>
          <w:rFonts w:ascii="Tahoma" w:eastAsia="微软雅黑" w:hAnsi="Tahoma" w:cstheme="minorBidi"/>
          <w:sz w:val="22"/>
          <w:szCs w:val="22"/>
          <w:lang w:val="en-US"/>
        </w:rPr>
        <w:t>作用：在容器中看到属于自己的</w:t>
      </w:r>
      <w:r w:rsidRPr="009414D6">
        <w:rPr>
          <w:rFonts w:ascii="Tahoma" w:eastAsia="微软雅黑" w:hAnsi="Tahoma" w:cstheme="minorBidi"/>
          <w:sz w:val="22"/>
          <w:szCs w:val="22"/>
          <w:lang w:val="en-US"/>
        </w:rPr>
        <w:t>meminfo</w:t>
      </w:r>
      <w:r w:rsidRPr="009414D6">
        <w:rPr>
          <w:rFonts w:ascii="Tahoma" w:eastAsia="微软雅黑" w:hAnsi="Tahoma" w:cstheme="minorBidi"/>
          <w:sz w:val="22"/>
          <w:szCs w:val="22"/>
          <w:lang w:val="en-US"/>
        </w:rPr>
        <w:t>信息</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eastAsia="微软雅黑" w:hAnsi="Tahoma" w:cstheme="minorBidi" w:hint="eastAsia"/>
          <w:sz w:val="22"/>
          <w:szCs w:val="22"/>
          <w:lang w:val="en-US"/>
        </w:rPr>
        <w:t>未合入原因：</w:t>
      </w:r>
      <w:r w:rsidRPr="009414D6">
        <w:rPr>
          <w:rFonts w:ascii="Tahoma" w:eastAsia="微软雅黑" w:hAnsi="Tahoma" w:cstheme="minorBidi" w:hint="eastAsia"/>
          <w:sz w:val="22"/>
          <w:szCs w:val="22"/>
          <w:lang w:val="en-US"/>
        </w:rPr>
        <w:t>cgroupfs</w:t>
      </w:r>
      <w:r w:rsidRPr="009414D6">
        <w:rPr>
          <w:rFonts w:ascii="Tahoma" w:eastAsia="微软雅黑" w:hAnsi="Tahoma" w:cstheme="minorBidi" w:hint="eastAsia"/>
          <w:sz w:val="22"/>
          <w:szCs w:val="22"/>
          <w:lang w:val="en-US"/>
        </w:rPr>
        <w:t>已经导出了所有信息，</w:t>
      </w:r>
      <w:r w:rsidRPr="009414D6">
        <w:rPr>
          <w:rFonts w:ascii="Tahoma" w:eastAsia="微软雅黑" w:hAnsi="Tahoma" w:cstheme="minorBidi" w:hint="eastAsia"/>
          <w:sz w:val="22"/>
          <w:szCs w:val="22"/>
          <w:lang w:val="en-US"/>
        </w:rPr>
        <w:t>/proc</w:t>
      </w:r>
      <w:r w:rsidRPr="009414D6">
        <w:rPr>
          <w:rFonts w:ascii="Tahoma" w:eastAsia="微软雅黑" w:hAnsi="Tahoma" w:cstheme="minorBidi" w:hint="eastAsia"/>
          <w:sz w:val="22"/>
          <w:szCs w:val="22"/>
          <w:lang w:val="en-US"/>
        </w:rPr>
        <w:t>展现的工作可以由用户态实现，比如</w:t>
      </w:r>
      <w:r w:rsidRPr="009414D6">
        <w:rPr>
          <w:rFonts w:ascii="Tahoma" w:eastAsia="微软雅黑" w:hAnsi="Tahoma" w:cstheme="minorBidi" w:hint="eastAsia"/>
          <w:sz w:val="22"/>
          <w:szCs w:val="22"/>
          <w:lang w:val="en-US"/>
        </w:rPr>
        <w:t>fuse</w:t>
      </w:r>
      <w:r w:rsidRPr="009414D6">
        <w:rPr>
          <w:rFonts w:ascii="Tahoma" w:eastAsia="微软雅黑" w:hAnsi="Tahoma" w:cstheme="minorBidi" w:hint="eastAsia"/>
          <w:sz w:val="22"/>
          <w:szCs w:val="22"/>
          <w:lang w:val="en-US"/>
        </w:rPr>
        <w:t>。</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eastAsia="微软雅黑" w:hAnsi="Tahoma" w:cstheme="minorBidi" w:hint="eastAsia"/>
          <w:sz w:val="22"/>
          <w:szCs w:val="22"/>
          <w:lang w:val="en-US"/>
        </w:rPr>
        <w:t>不过，从</w:t>
      </w:r>
      <w:r w:rsidRPr="009414D6">
        <w:rPr>
          <w:rFonts w:ascii="Tahoma" w:eastAsia="微软雅黑" w:hAnsi="Tahoma" w:cstheme="minorBidi" w:hint="eastAsia"/>
          <w:sz w:val="22"/>
          <w:szCs w:val="22"/>
          <w:lang w:val="en-US"/>
        </w:rPr>
        <w:t>08</w:t>
      </w:r>
      <w:r w:rsidRPr="009414D6">
        <w:rPr>
          <w:rFonts w:ascii="Tahoma" w:eastAsia="微软雅黑" w:hAnsi="Tahoma" w:cstheme="minorBidi" w:hint="eastAsia"/>
          <w:sz w:val="22"/>
          <w:szCs w:val="22"/>
          <w:lang w:val="en-US"/>
        </w:rPr>
        <w:t>年</w:t>
      </w:r>
      <w:r w:rsidRPr="009414D6">
        <w:rPr>
          <w:rFonts w:ascii="Tahoma" w:eastAsia="微软雅黑" w:hAnsi="Tahoma" w:cstheme="minorBidi" w:hint="eastAsia"/>
          <w:sz w:val="22"/>
          <w:szCs w:val="22"/>
          <w:lang w:val="en-US"/>
        </w:rPr>
        <w:t>cgroup/ns</w:t>
      </w:r>
      <w:r w:rsidRPr="009414D6">
        <w:rPr>
          <w:rFonts w:ascii="Tahoma" w:eastAsia="微软雅黑" w:hAnsi="Tahoma" w:cstheme="minorBidi" w:hint="eastAsia"/>
          <w:sz w:val="22"/>
          <w:szCs w:val="22"/>
          <w:lang w:val="en-US"/>
        </w:rPr>
        <w:t>基本成型后，至今还没有新的</w:t>
      </w:r>
      <w:r w:rsidRPr="009414D6">
        <w:rPr>
          <w:rFonts w:ascii="Tahoma" w:eastAsia="微软雅黑" w:hAnsi="Tahoma" w:cstheme="minorBidi" w:hint="eastAsia"/>
          <w:sz w:val="22"/>
          <w:szCs w:val="22"/>
          <w:lang w:val="en-US"/>
        </w:rPr>
        <w:t>namespace</w:t>
      </w:r>
      <w:r w:rsidRPr="009414D6">
        <w:rPr>
          <w:rFonts w:ascii="Tahoma" w:eastAsia="微软雅黑" w:hAnsi="Tahoma" w:cstheme="minorBidi" w:hint="eastAsia"/>
          <w:sz w:val="22"/>
          <w:szCs w:val="22"/>
          <w:lang w:val="en-US"/>
        </w:rPr>
        <w:t>加入内核，</w:t>
      </w:r>
      <w:r w:rsidRPr="009414D6">
        <w:rPr>
          <w:rFonts w:ascii="Tahoma" w:eastAsia="微软雅黑" w:hAnsi="Tahoma" w:cstheme="minorBidi" w:hint="eastAsia"/>
          <w:sz w:val="22"/>
          <w:szCs w:val="22"/>
          <w:lang w:val="en-US"/>
        </w:rPr>
        <w:t>cgroup</w:t>
      </w:r>
      <w:r w:rsidRPr="009414D6">
        <w:rPr>
          <w:rFonts w:ascii="Tahoma" w:eastAsia="微软雅黑" w:hAnsi="Tahoma" w:cstheme="minorBidi" w:hint="eastAsia"/>
          <w:sz w:val="22"/>
          <w:szCs w:val="22"/>
          <w:lang w:val="en-US"/>
        </w:rPr>
        <w:t>在子系统上做了简单的补充，多数工作都是对原有</w:t>
      </w:r>
      <w:r w:rsidRPr="009414D6">
        <w:rPr>
          <w:rFonts w:ascii="Tahoma" w:eastAsia="微软雅黑" w:hAnsi="Tahoma" w:cstheme="minorBidi" w:hint="eastAsia"/>
          <w:sz w:val="22"/>
          <w:szCs w:val="22"/>
          <w:lang w:val="en-US"/>
        </w:rPr>
        <w:t>subsystem</w:t>
      </w:r>
      <w:r w:rsidRPr="009414D6">
        <w:rPr>
          <w:rFonts w:ascii="Tahoma" w:eastAsia="微软雅黑" w:hAnsi="Tahoma" w:cstheme="minorBidi" w:hint="eastAsia"/>
          <w:sz w:val="22"/>
          <w:szCs w:val="22"/>
          <w:lang w:val="en-US"/>
        </w:rPr>
        <w:t>的完善。内核社区对容器技术要求的隔离性，本的原则是够用就好，不能把内核搞的太复杂。</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hAnsi="Tahoma" w:cstheme="minorBidi" w:hint="eastAsia"/>
          <w:b/>
          <w:bCs/>
          <w:sz w:val="22"/>
          <w:szCs w:val="22"/>
          <w:lang w:val="en-US"/>
        </w:rPr>
        <w:lastRenderedPageBreak/>
        <w:t>一些企业也做了很多工作，比如一些项目团队采用了层叠式的安全机制，这些可选的安全机制具体如下：</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hAnsi="Tahoma" w:cstheme="minorBidi" w:hint="eastAsia"/>
          <w:b/>
          <w:bCs/>
          <w:sz w:val="22"/>
          <w:szCs w:val="22"/>
          <w:lang w:val="en-US"/>
        </w:rPr>
        <w:t>1</w:t>
      </w:r>
      <w:r w:rsidRPr="009414D6">
        <w:rPr>
          <w:rFonts w:ascii="Tahoma" w:hAnsi="Tahoma" w:cstheme="minorBidi" w:hint="eastAsia"/>
          <w:b/>
          <w:bCs/>
          <w:sz w:val="22"/>
          <w:szCs w:val="22"/>
          <w:lang w:val="en-US"/>
        </w:rPr>
        <w:t>、文件系统级防护</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eastAsia="微软雅黑" w:hAnsi="Tahoma" w:cstheme="minorBidi" w:hint="eastAsia"/>
          <w:sz w:val="22"/>
          <w:szCs w:val="22"/>
          <w:lang w:val="en-US"/>
        </w:rPr>
        <w:t>文件系统只读：有些</w:t>
      </w:r>
      <w:r w:rsidRPr="009414D6">
        <w:rPr>
          <w:rFonts w:ascii="Tahoma" w:eastAsia="微软雅黑" w:hAnsi="Tahoma" w:cstheme="minorBidi" w:hint="eastAsia"/>
          <w:sz w:val="22"/>
          <w:szCs w:val="22"/>
          <w:lang w:val="en-US"/>
        </w:rPr>
        <w:t>Linux</w:t>
      </w:r>
      <w:r w:rsidRPr="009414D6">
        <w:rPr>
          <w:rFonts w:ascii="Tahoma" w:eastAsia="微软雅黑" w:hAnsi="Tahoma" w:cstheme="minorBidi" w:hint="eastAsia"/>
          <w:sz w:val="22"/>
          <w:szCs w:val="22"/>
          <w:lang w:val="en-US"/>
        </w:rPr>
        <w:t>系统的内核文件系统必须要</w:t>
      </w:r>
      <w:r w:rsidRPr="009414D6">
        <w:rPr>
          <w:rFonts w:ascii="Tahoma" w:eastAsia="微软雅黑" w:hAnsi="Tahoma" w:cstheme="minorBidi" w:hint="eastAsia"/>
          <w:sz w:val="22"/>
          <w:szCs w:val="22"/>
          <w:lang w:val="en-US"/>
        </w:rPr>
        <w:t>mount</w:t>
      </w:r>
      <w:r w:rsidRPr="009414D6">
        <w:rPr>
          <w:rFonts w:ascii="Tahoma" w:eastAsia="微软雅黑" w:hAnsi="Tahoma" w:cstheme="minorBidi" w:hint="eastAsia"/>
          <w:sz w:val="22"/>
          <w:szCs w:val="22"/>
          <w:lang w:val="en-US"/>
        </w:rPr>
        <w:t>到容器环境里，否则容器里的进程就会罢工。这给恶意进程非常大的便利，但是大部分运行在容器里的</w:t>
      </w:r>
      <w:r w:rsidRPr="009414D6">
        <w:rPr>
          <w:rFonts w:ascii="Tahoma" w:eastAsia="微软雅黑" w:hAnsi="Tahoma" w:cstheme="minorBidi" w:hint="eastAsia"/>
          <w:sz w:val="22"/>
          <w:szCs w:val="22"/>
          <w:lang w:val="en-US"/>
        </w:rPr>
        <w:t>App</w:t>
      </w:r>
      <w:r w:rsidRPr="009414D6">
        <w:rPr>
          <w:rFonts w:ascii="Tahoma" w:eastAsia="微软雅黑" w:hAnsi="Tahoma" w:cstheme="minorBidi" w:hint="eastAsia"/>
          <w:sz w:val="22"/>
          <w:szCs w:val="22"/>
          <w:lang w:val="en-US"/>
        </w:rPr>
        <w:t>其实并不需要向文件系统写入数据。基于这种情况，开发者可以在</w:t>
      </w:r>
      <w:r w:rsidRPr="009414D6">
        <w:rPr>
          <w:rFonts w:ascii="Tahoma" w:eastAsia="微软雅黑" w:hAnsi="Tahoma" w:cstheme="minorBidi" w:hint="eastAsia"/>
          <w:sz w:val="22"/>
          <w:szCs w:val="22"/>
          <w:lang w:val="en-US"/>
        </w:rPr>
        <w:t>mount</w:t>
      </w:r>
      <w:r w:rsidRPr="009414D6">
        <w:rPr>
          <w:rFonts w:ascii="Tahoma" w:eastAsia="微软雅黑" w:hAnsi="Tahoma" w:cstheme="minorBidi" w:hint="eastAsia"/>
          <w:sz w:val="22"/>
          <w:szCs w:val="22"/>
          <w:lang w:val="en-US"/>
        </w:rPr>
        <w:t>时使用只读模式。比如下面几个：</w:t>
      </w:r>
      <w:r w:rsidRPr="009414D6">
        <w:rPr>
          <w:rFonts w:ascii="Tahoma" w:eastAsia="微软雅黑" w:hAnsi="Tahoma" w:cstheme="minorBidi" w:hint="eastAsia"/>
          <w:sz w:val="22"/>
          <w:szCs w:val="22"/>
          <w:lang w:val="en-US"/>
        </w:rPr>
        <w:t xml:space="preserve"> /sys </w:t>
      </w:r>
      <w:r w:rsidRPr="009414D6">
        <w:rPr>
          <w:rFonts w:ascii="Tahoma" w:eastAsia="微软雅黑" w:hAnsi="Tahoma" w:cstheme="minorBidi" w:hint="eastAsia"/>
          <w:sz w:val="22"/>
          <w:szCs w:val="22"/>
          <w:lang w:val="en-US"/>
        </w:rPr>
        <w:t>、</w:t>
      </w:r>
      <w:r w:rsidRPr="009414D6">
        <w:rPr>
          <w:rFonts w:ascii="Tahoma" w:eastAsia="微软雅黑" w:hAnsi="Tahoma" w:cstheme="minorBidi" w:hint="eastAsia"/>
          <w:sz w:val="22"/>
          <w:szCs w:val="22"/>
          <w:lang w:val="en-US"/>
        </w:rPr>
        <w:t xml:space="preserve">/proc/sys </w:t>
      </w:r>
      <w:r w:rsidRPr="009414D6">
        <w:rPr>
          <w:rFonts w:ascii="Tahoma" w:eastAsia="微软雅黑" w:hAnsi="Tahoma" w:cstheme="minorBidi" w:hint="eastAsia"/>
          <w:sz w:val="22"/>
          <w:szCs w:val="22"/>
          <w:lang w:val="en-US"/>
        </w:rPr>
        <w:t>、</w:t>
      </w:r>
      <w:r w:rsidRPr="009414D6">
        <w:rPr>
          <w:rFonts w:ascii="Tahoma" w:eastAsia="微软雅黑" w:hAnsi="Tahoma" w:cstheme="minorBidi" w:hint="eastAsia"/>
          <w:sz w:val="22"/>
          <w:szCs w:val="22"/>
          <w:lang w:val="en-US"/>
        </w:rPr>
        <w:t xml:space="preserve">/proc/sysrq-trigger </w:t>
      </w:r>
      <w:r w:rsidRPr="009414D6">
        <w:rPr>
          <w:rFonts w:ascii="Tahoma" w:eastAsia="微软雅黑" w:hAnsi="Tahoma" w:cstheme="minorBidi" w:hint="eastAsia"/>
          <w:sz w:val="22"/>
          <w:szCs w:val="22"/>
          <w:lang w:val="en-US"/>
        </w:rPr>
        <w:t>、</w:t>
      </w:r>
      <w:r w:rsidRPr="009414D6">
        <w:rPr>
          <w:rFonts w:ascii="Tahoma" w:eastAsia="微软雅黑" w:hAnsi="Tahoma" w:cstheme="minorBidi" w:hint="eastAsia"/>
          <w:sz w:val="22"/>
          <w:szCs w:val="22"/>
          <w:lang w:val="en-US"/>
        </w:rPr>
        <w:t xml:space="preserve"> /proc/irq</w:t>
      </w:r>
      <w:r w:rsidRPr="009414D6">
        <w:rPr>
          <w:rFonts w:ascii="Tahoma" w:eastAsia="微软雅黑" w:hAnsi="Tahoma" w:cstheme="minorBidi" w:hint="eastAsia"/>
          <w:sz w:val="22"/>
          <w:szCs w:val="22"/>
          <w:lang w:val="en-US"/>
        </w:rPr>
        <w:t>、</w:t>
      </w:r>
      <w:r w:rsidRPr="009414D6">
        <w:rPr>
          <w:rFonts w:ascii="Tahoma" w:eastAsia="微软雅黑" w:hAnsi="Tahoma" w:cstheme="minorBidi" w:hint="eastAsia"/>
          <w:sz w:val="22"/>
          <w:szCs w:val="22"/>
          <w:lang w:val="en-US"/>
        </w:rPr>
        <w:t>/proc/bus</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eastAsia="微软雅黑" w:hAnsi="Tahoma" w:cstheme="minorBidi" w:hint="eastAsia"/>
          <w:sz w:val="22"/>
          <w:szCs w:val="22"/>
          <w:lang w:val="en-US"/>
        </w:rPr>
        <w:t>写入时复制（</w:t>
      </w:r>
      <w:r w:rsidRPr="009414D6">
        <w:rPr>
          <w:rFonts w:ascii="Tahoma" w:eastAsia="微软雅黑" w:hAnsi="Tahoma" w:cstheme="minorBidi" w:hint="eastAsia"/>
          <w:sz w:val="22"/>
          <w:szCs w:val="22"/>
          <w:lang w:val="en-US"/>
        </w:rPr>
        <w:t>Copy-On-Write</w:t>
      </w:r>
      <w:r w:rsidRPr="009414D6">
        <w:rPr>
          <w:rFonts w:ascii="Tahoma" w:eastAsia="微软雅黑" w:hAnsi="Tahoma" w:cstheme="minorBidi" w:hint="eastAsia"/>
          <w:sz w:val="22"/>
          <w:szCs w:val="22"/>
          <w:lang w:val="en-US"/>
        </w:rPr>
        <w:t>）：</w:t>
      </w:r>
      <w:r w:rsidRPr="009414D6">
        <w:rPr>
          <w:rFonts w:ascii="Tahoma" w:eastAsia="微软雅黑" w:hAnsi="Tahoma" w:cstheme="minorBidi" w:hint="eastAsia"/>
          <w:sz w:val="22"/>
          <w:szCs w:val="22"/>
          <w:lang w:val="en-US"/>
        </w:rPr>
        <w:t>Docker</w:t>
      </w:r>
      <w:r w:rsidRPr="009414D6">
        <w:rPr>
          <w:rFonts w:ascii="Tahoma" w:eastAsia="微软雅黑" w:hAnsi="Tahoma" w:cstheme="minorBidi" w:hint="eastAsia"/>
          <w:sz w:val="22"/>
          <w:szCs w:val="22"/>
          <w:lang w:val="en-US"/>
        </w:rPr>
        <w:t>采用的就是这样的文件系统。所有运行的容器可以先共享一个基本文件系统镜像，一旦需要向文件系统写数据，就引导它写到与该容器相关的另一个特定文件系统中。这样的机制避免了一个容器看到另一个容器的数据，而且容器也无法通过修改文件系统的内容来影响其他容器。</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hAnsi="Tahoma" w:cstheme="minorBidi" w:hint="eastAsia"/>
          <w:b/>
          <w:bCs/>
          <w:sz w:val="22"/>
          <w:szCs w:val="22"/>
          <w:lang w:val="en-US"/>
        </w:rPr>
        <w:t>2</w:t>
      </w:r>
      <w:r w:rsidRPr="009414D6">
        <w:rPr>
          <w:rFonts w:ascii="Tahoma" w:hAnsi="Tahoma" w:cstheme="minorBidi" w:hint="eastAsia"/>
          <w:b/>
          <w:bCs/>
          <w:sz w:val="22"/>
          <w:szCs w:val="22"/>
          <w:lang w:val="en-US"/>
        </w:rPr>
        <w:t>、</w:t>
      </w:r>
      <w:r w:rsidRPr="009414D6">
        <w:rPr>
          <w:rFonts w:ascii="Tahoma" w:hAnsi="Tahoma" w:cstheme="minorBidi" w:hint="eastAsia"/>
          <w:b/>
          <w:bCs/>
          <w:sz w:val="22"/>
          <w:szCs w:val="22"/>
          <w:lang w:val="en-US"/>
        </w:rPr>
        <w:t>Capability</w:t>
      </w:r>
      <w:r w:rsidRPr="009414D6">
        <w:rPr>
          <w:rFonts w:ascii="Tahoma" w:hAnsi="Tahoma" w:cstheme="minorBidi" w:hint="eastAsia"/>
          <w:b/>
          <w:bCs/>
          <w:sz w:val="22"/>
          <w:szCs w:val="22"/>
          <w:lang w:val="en-US"/>
        </w:rPr>
        <w:t>机制</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eastAsia="微软雅黑" w:hAnsi="Tahoma" w:cstheme="minorBidi" w:hint="eastAsia"/>
          <w:sz w:val="22"/>
          <w:szCs w:val="22"/>
          <w:lang w:val="en-US"/>
        </w:rPr>
        <w:t>Linux</w:t>
      </w:r>
      <w:r w:rsidRPr="009414D6">
        <w:rPr>
          <w:rFonts w:ascii="Tahoma" w:eastAsia="微软雅黑" w:hAnsi="Tahoma" w:cstheme="minorBidi" w:hint="eastAsia"/>
          <w:sz w:val="22"/>
          <w:szCs w:val="22"/>
          <w:lang w:val="en-US"/>
        </w:rPr>
        <w:t>对</w:t>
      </w:r>
      <w:r w:rsidRPr="009414D6">
        <w:rPr>
          <w:rFonts w:ascii="Tahoma" w:eastAsia="微软雅黑" w:hAnsi="Tahoma" w:cstheme="minorBidi" w:hint="eastAsia"/>
          <w:sz w:val="22"/>
          <w:szCs w:val="22"/>
          <w:lang w:val="en-US"/>
        </w:rPr>
        <w:t>Capability</w:t>
      </w:r>
      <w:r w:rsidRPr="009414D6">
        <w:rPr>
          <w:rFonts w:ascii="Tahoma" w:eastAsia="微软雅黑" w:hAnsi="Tahoma" w:cstheme="minorBidi" w:hint="eastAsia"/>
          <w:sz w:val="22"/>
          <w:szCs w:val="22"/>
          <w:lang w:val="en-US"/>
        </w:rPr>
        <w:t>机制阐述的还是比较清楚的，即为了进行权限检查，传统的</w:t>
      </w:r>
      <w:r w:rsidRPr="009414D6">
        <w:rPr>
          <w:rFonts w:ascii="Tahoma" w:eastAsia="微软雅黑" w:hAnsi="Tahoma" w:cstheme="minorBidi" w:hint="eastAsia"/>
          <w:sz w:val="22"/>
          <w:szCs w:val="22"/>
          <w:lang w:val="en-US"/>
        </w:rPr>
        <w:t>UNIX</w:t>
      </w:r>
      <w:r w:rsidRPr="009414D6">
        <w:rPr>
          <w:rFonts w:ascii="Tahoma" w:eastAsia="微软雅黑" w:hAnsi="Tahoma" w:cstheme="minorBidi" w:hint="eastAsia"/>
          <w:sz w:val="22"/>
          <w:szCs w:val="22"/>
          <w:lang w:val="en-US"/>
        </w:rPr>
        <w:t>对进程实现了两种不同的归类，高权限进程（用户</w:t>
      </w:r>
      <w:r w:rsidRPr="009414D6">
        <w:rPr>
          <w:rFonts w:ascii="Tahoma" w:eastAsia="微软雅黑" w:hAnsi="Tahoma" w:cstheme="minorBidi" w:hint="eastAsia"/>
          <w:sz w:val="22"/>
          <w:szCs w:val="22"/>
          <w:lang w:val="en-US"/>
        </w:rPr>
        <w:t>ID</w:t>
      </w:r>
      <w:r w:rsidRPr="009414D6">
        <w:rPr>
          <w:rFonts w:ascii="Tahoma" w:eastAsia="微软雅黑" w:hAnsi="Tahoma" w:cstheme="minorBidi" w:hint="eastAsia"/>
          <w:sz w:val="22"/>
          <w:szCs w:val="22"/>
          <w:lang w:val="en-US"/>
        </w:rPr>
        <w:t>为</w:t>
      </w:r>
      <w:r w:rsidRPr="009414D6">
        <w:rPr>
          <w:rFonts w:ascii="Tahoma" w:eastAsia="微软雅黑" w:hAnsi="Tahoma" w:cstheme="minorBidi" w:hint="eastAsia"/>
          <w:sz w:val="22"/>
          <w:szCs w:val="22"/>
          <w:lang w:val="en-US"/>
        </w:rPr>
        <w:t>0</w:t>
      </w:r>
      <w:r w:rsidRPr="009414D6">
        <w:rPr>
          <w:rFonts w:ascii="Tahoma" w:eastAsia="微软雅黑" w:hAnsi="Tahoma" w:cstheme="minorBidi" w:hint="eastAsia"/>
          <w:sz w:val="22"/>
          <w:szCs w:val="22"/>
          <w:lang w:val="en-US"/>
        </w:rPr>
        <w:t>，超级用户或者</w:t>
      </w:r>
      <w:r w:rsidRPr="009414D6">
        <w:rPr>
          <w:rFonts w:ascii="Tahoma" w:eastAsia="微软雅黑" w:hAnsi="Tahoma" w:cstheme="minorBidi" w:hint="eastAsia"/>
          <w:sz w:val="22"/>
          <w:szCs w:val="22"/>
          <w:lang w:val="en-US"/>
        </w:rPr>
        <w:t>root</w:t>
      </w:r>
      <w:r w:rsidRPr="009414D6">
        <w:rPr>
          <w:rFonts w:ascii="Tahoma" w:eastAsia="微软雅黑" w:hAnsi="Tahoma" w:cstheme="minorBidi" w:hint="eastAsia"/>
          <w:sz w:val="22"/>
          <w:szCs w:val="22"/>
          <w:lang w:val="en-US"/>
        </w:rPr>
        <w:t>），以及低权限进程（</w:t>
      </w:r>
      <w:r w:rsidRPr="009414D6">
        <w:rPr>
          <w:rFonts w:ascii="Tahoma" w:eastAsia="微软雅黑" w:hAnsi="Tahoma" w:cstheme="minorBidi" w:hint="eastAsia"/>
          <w:sz w:val="22"/>
          <w:szCs w:val="22"/>
          <w:lang w:val="en-US"/>
        </w:rPr>
        <w:t>UID</w:t>
      </w:r>
      <w:r w:rsidRPr="009414D6">
        <w:rPr>
          <w:rFonts w:ascii="Tahoma" w:eastAsia="微软雅黑" w:hAnsi="Tahoma" w:cstheme="minorBidi" w:hint="eastAsia"/>
          <w:sz w:val="22"/>
          <w:szCs w:val="22"/>
          <w:lang w:val="en-US"/>
        </w:rPr>
        <w:t>不为</w:t>
      </w:r>
      <w:r w:rsidRPr="009414D6">
        <w:rPr>
          <w:rFonts w:ascii="Tahoma" w:eastAsia="微软雅黑" w:hAnsi="Tahoma" w:cstheme="minorBidi" w:hint="eastAsia"/>
          <w:sz w:val="22"/>
          <w:szCs w:val="22"/>
          <w:lang w:val="en-US"/>
        </w:rPr>
        <w:t>0</w:t>
      </w:r>
      <w:r w:rsidRPr="009414D6">
        <w:rPr>
          <w:rFonts w:ascii="Tahoma" w:eastAsia="微软雅黑" w:hAnsi="Tahoma" w:cstheme="minorBidi" w:hint="eastAsia"/>
          <w:sz w:val="22"/>
          <w:szCs w:val="22"/>
          <w:lang w:val="en-US"/>
        </w:rPr>
        <w:t>的）。高权限进程完全避免了各种权限检查，而低权限进程则要接受所有权限检查，会被检查如</w:t>
      </w:r>
      <w:r w:rsidRPr="009414D6">
        <w:rPr>
          <w:rFonts w:ascii="Tahoma" w:eastAsia="微软雅黑" w:hAnsi="Tahoma" w:cstheme="minorBidi" w:hint="eastAsia"/>
          <w:sz w:val="22"/>
          <w:szCs w:val="22"/>
          <w:lang w:val="en-US"/>
        </w:rPr>
        <w:t>UID</w:t>
      </w:r>
      <w:r w:rsidRPr="009414D6">
        <w:rPr>
          <w:rFonts w:ascii="Tahoma" w:eastAsia="微软雅黑" w:hAnsi="Tahoma" w:cstheme="minorBidi" w:hint="eastAsia"/>
          <w:sz w:val="22"/>
          <w:szCs w:val="22"/>
          <w:lang w:val="en-US"/>
        </w:rPr>
        <w:t>、</w:t>
      </w:r>
      <w:r w:rsidRPr="009414D6">
        <w:rPr>
          <w:rFonts w:ascii="Tahoma" w:eastAsia="微软雅黑" w:hAnsi="Tahoma" w:cstheme="minorBidi" w:hint="eastAsia"/>
          <w:sz w:val="22"/>
          <w:szCs w:val="22"/>
          <w:lang w:val="en-US"/>
        </w:rPr>
        <w:t>GID</w:t>
      </w:r>
      <w:r w:rsidRPr="009414D6">
        <w:rPr>
          <w:rFonts w:ascii="Tahoma" w:eastAsia="微软雅黑" w:hAnsi="Tahoma" w:cstheme="minorBidi" w:hint="eastAsia"/>
          <w:sz w:val="22"/>
          <w:szCs w:val="22"/>
          <w:lang w:val="en-US"/>
        </w:rPr>
        <w:t>和组清单是否有效。从</w:t>
      </w:r>
      <w:r w:rsidRPr="009414D6">
        <w:rPr>
          <w:rFonts w:ascii="Tahoma" w:eastAsia="微软雅黑" w:hAnsi="Tahoma" w:cstheme="minorBidi" w:hint="eastAsia"/>
          <w:sz w:val="22"/>
          <w:szCs w:val="22"/>
          <w:lang w:val="en-US"/>
        </w:rPr>
        <w:t>2.2</w:t>
      </w:r>
      <w:r w:rsidRPr="009414D6">
        <w:rPr>
          <w:rFonts w:ascii="Tahoma" w:eastAsia="微软雅黑" w:hAnsi="Tahoma" w:cstheme="minorBidi" w:hint="eastAsia"/>
          <w:sz w:val="22"/>
          <w:szCs w:val="22"/>
          <w:lang w:val="en-US"/>
        </w:rPr>
        <w:t>内核开始，</w:t>
      </w:r>
      <w:r w:rsidRPr="009414D6">
        <w:rPr>
          <w:rFonts w:ascii="Tahoma" w:eastAsia="微软雅黑" w:hAnsi="Tahoma" w:cstheme="minorBidi" w:hint="eastAsia"/>
          <w:sz w:val="22"/>
          <w:szCs w:val="22"/>
          <w:lang w:val="en-US"/>
        </w:rPr>
        <w:t>Linux</w:t>
      </w:r>
      <w:r w:rsidRPr="009414D6">
        <w:rPr>
          <w:rFonts w:ascii="Tahoma" w:eastAsia="微软雅黑" w:hAnsi="Tahoma" w:cstheme="minorBidi" w:hint="eastAsia"/>
          <w:sz w:val="22"/>
          <w:szCs w:val="22"/>
          <w:lang w:val="en-US"/>
        </w:rPr>
        <w:t>把原来和超级用户相关的高级权限划分成为不同的单元，称为</w:t>
      </w:r>
      <w:r w:rsidRPr="009414D6">
        <w:rPr>
          <w:rFonts w:ascii="Tahoma" w:eastAsia="微软雅黑" w:hAnsi="Tahoma" w:cstheme="minorBidi" w:hint="eastAsia"/>
          <w:sz w:val="22"/>
          <w:szCs w:val="22"/>
          <w:lang w:val="en-US"/>
        </w:rPr>
        <w:t>Capability</w:t>
      </w:r>
      <w:r w:rsidRPr="009414D6">
        <w:rPr>
          <w:rFonts w:ascii="Tahoma" w:eastAsia="微软雅黑" w:hAnsi="Tahoma" w:cstheme="minorBidi" w:hint="eastAsia"/>
          <w:sz w:val="22"/>
          <w:szCs w:val="22"/>
          <w:lang w:val="en-US"/>
        </w:rPr>
        <w:t>，这样就可以独立对特定的</w:t>
      </w:r>
      <w:r w:rsidRPr="009414D6">
        <w:rPr>
          <w:rFonts w:ascii="Tahoma" w:eastAsia="微软雅黑" w:hAnsi="Tahoma" w:cstheme="minorBidi" w:hint="eastAsia"/>
          <w:sz w:val="22"/>
          <w:szCs w:val="22"/>
          <w:lang w:val="en-US"/>
        </w:rPr>
        <w:t>Capability</w:t>
      </w:r>
      <w:r w:rsidRPr="009414D6">
        <w:rPr>
          <w:rFonts w:ascii="Tahoma" w:eastAsia="微软雅黑" w:hAnsi="Tahoma" w:cstheme="minorBidi" w:hint="eastAsia"/>
          <w:sz w:val="22"/>
          <w:szCs w:val="22"/>
          <w:lang w:val="en-US"/>
        </w:rPr>
        <w:t>进行使能或禁止。通常来讲，不合理的禁止</w:t>
      </w:r>
      <w:r w:rsidRPr="009414D6">
        <w:rPr>
          <w:rFonts w:ascii="Tahoma" w:eastAsia="微软雅黑" w:hAnsi="Tahoma" w:cstheme="minorBidi" w:hint="eastAsia"/>
          <w:sz w:val="22"/>
          <w:szCs w:val="22"/>
          <w:lang w:val="en-US"/>
        </w:rPr>
        <w:t>Capability</w:t>
      </w:r>
      <w:r w:rsidRPr="009414D6">
        <w:rPr>
          <w:rFonts w:ascii="Tahoma" w:eastAsia="微软雅黑" w:hAnsi="Tahoma" w:cstheme="minorBidi" w:hint="eastAsia"/>
          <w:sz w:val="22"/>
          <w:szCs w:val="22"/>
          <w:lang w:val="en-US"/>
        </w:rPr>
        <w:t>，会导致应用崩溃，因此对于</w:t>
      </w:r>
      <w:r w:rsidRPr="009414D6">
        <w:rPr>
          <w:rFonts w:ascii="Tahoma" w:eastAsia="微软雅黑" w:hAnsi="Tahoma" w:cstheme="minorBidi" w:hint="eastAsia"/>
          <w:sz w:val="22"/>
          <w:szCs w:val="22"/>
          <w:lang w:val="en-US"/>
        </w:rPr>
        <w:t>Docker</w:t>
      </w:r>
      <w:r w:rsidRPr="009414D6">
        <w:rPr>
          <w:rFonts w:ascii="Tahoma" w:eastAsia="微软雅黑" w:hAnsi="Tahoma" w:cstheme="minorBidi" w:hint="eastAsia"/>
          <w:sz w:val="22"/>
          <w:szCs w:val="22"/>
          <w:lang w:val="en-US"/>
        </w:rPr>
        <w:t>这样的容器，既要安全，又要保证其可用性。开发者需要从功能性、可用性以及安全性多方面综合权衡</w:t>
      </w:r>
      <w:r w:rsidRPr="009414D6">
        <w:rPr>
          <w:rFonts w:ascii="Tahoma" w:eastAsia="微软雅黑" w:hAnsi="Tahoma" w:cstheme="minorBidi" w:hint="eastAsia"/>
          <w:sz w:val="22"/>
          <w:szCs w:val="22"/>
          <w:lang w:val="en-US"/>
        </w:rPr>
        <w:t>Capability</w:t>
      </w:r>
      <w:r w:rsidRPr="009414D6">
        <w:rPr>
          <w:rFonts w:ascii="Tahoma" w:eastAsia="微软雅黑" w:hAnsi="Tahoma" w:cstheme="minorBidi" w:hint="eastAsia"/>
          <w:sz w:val="22"/>
          <w:szCs w:val="22"/>
          <w:lang w:val="en-US"/>
        </w:rPr>
        <w:t>的设置。目前</w:t>
      </w:r>
      <w:r w:rsidRPr="009414D6">
        <w:rPr>
          <w:rFonts w:ascii="Tahoma" w:eastAsia="微软雅黑" w:hAnsi="Tahoma" w:cstheme="minorBidi" w:hint="eastAsia"/>
          <w:sz w:val="22"/>
          <w:szCs w:val="22"/>
          <w:lang w:val="en-US"/>
        </w:rPr>
        <w:t>Docker</w:t>
      </w:r>
      <w:r w:rsidRPr="009414D6">
        <w:rPr>
          <w:rFonts w:ascii="Tahoma" w:eastAsia="微软雅黑" w:hAnsi="Tahoma" w:cstheme="minorBidi" w:hint="eastAsia"/>
          <w:sz w:val="22"/>
          <w:szCs w:val="22"/>
          <w:lang w:val="en-US"/>
        </w:rPr>
        <w:t>安装时默认开启的</w:t>
      </w:r>
      <w:r w:rsidRPr="009414D6">
        <w:rPr>
          <w:rFonts w:ascii="Tahoma" w:eastAsia="微软雅黑" w:hAnsi="Tahoma" w:cstheme="minorBidi" w:hint="eastAsia"/>
          <w:sz w:val="22"/>
          <w:szCs w:val="22"/>
          <w:lang w:val="en-US"/>
        </w:rPr>
        <w:t>Capability</w:t>
      </w:r>
      <w:r w:rsidRPr="009414D6">
        <w:rPr>
          <w:rFonts w:ascii="Tahoma" w:eastAsia="微软雅黑" w:hAnsi="Tahoma" w:cstheme="minorBidi" w:hint="eastAsia"/>
          <w:sz w:val="22"/>
          <w:szCs w:val="22"/>
          <w:lang w:val="en-US"/>
        </w:rPr>
        <w:t>列表一直是开发社区争议的焦点，作为普通开发者，可以通过命令行来改变其默认设置。</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hAnsi="Tahoma" w:cstheme="minorBidi" w:hint="eastAsia"/>
          <w:b/>
          <w:bCs/>
          <w:sz w:val="22"/>
          <w:szCs w:val="22"/>
          <w:lang w:val="en-US"/>
        </w:rPr>
        <w:t>3</w:t>
      </w:r>
      <w:r w:rsidRPr="009414D6">
        <w:rPr>
          <w:rFonts w:ascii="Tahoma" w:hAnsi="Tahoma" w:cstheme="minorBidi" w:hint="eastAsia"/>
          <w:b/>
          <w:bCs/>
          <w:sz w:val="22"/>
          <w:szCs w:val="22"/>
          <w:lang w:val="en-US"/>
        </w:rPr>
        <w:t>、</w:t>
      </w:r>
      <w:r w:rsidRPr="009414D6">
        <w:rPr>
          <w:rFonts w:ascii="Tahoma" w:hAnsi="Tahoma" w:cstheme="minorBidi" w:hint="eastAsia"/>
          <w:b/>
          <w:bCs/>
          <w:sz w:val="22"/>
          <w:szCs w:val="22"/>
          <w:lang w:val="en-US"/>
        </w:rPr>
        <w:t>NameSpace</w:t>
      </w:r>
      <w:r w:rsidRPr="009414D6">
        <w:rPr>
          <w:rFonts w:ascii="Tahoma" w:hAnsi="Tahoma" w:cstheme="minorBidi" w:hint="eastAsia"/>
          <w:b/>
          <w:bCs/>
          <w:sz w:val="22"/>
          <w:szCs w:val="22"/>
          <w:lang w:val="en-US"/>
        </w:rPr>
        <w:t>机制</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eastAsia="微软雅黑" w:hAnsi="Tahoma" w:cstheme="minorBidi" w:hint="eastAsia"/>
          <w:sz w:val="22"/>
          <w:szCs w:val="22"/>
          <w:lang w:val="en-US"/>
        </w:rPr>
        <w:t>Docker</w:t>
      </w:r>
      <w:r w:rsidRPr="009414D6">
        <w:rPr>
          <w:rFonts w:ascii="Tahoma" w:eastAsia="微软雅黑" w:hAnsi="Tahoma" w:cstheme="minorBidi" w:hint="eastAsia"/>
          <w:sz w:val="22"/>
          <w:szCs w:val="22"/>
          <w:lang w:val="en-US"/>
        </w:rPr>
        <w:t>提供的一些命名空间也从某种程度上提供了安全保护，比如</w:t>
      </w:r>
      <w:r w:rsidRPr="009414D6">
        <w:rPr>
          <w:rFonts w:ascii="Tahoma" w:eastAsia="微软雅黑" w:hAnsi="Tahoma" w:cstheme="minorBidi" w:hint="eastAsia"/>
          <w:sz w:val="22"/>
          <w:szCs w:val="22"/>
          <w:lang w:val="en-US"/>
        </w:rPr>
        <w:t>PID</w:t>
      </w:r>
      <w:r w:rsidRPr="009414D6">
        <w:rPr>
          <w:rFonts w:ascii="Tahoma" w:eastAsia="微软雅黑" w:hAnsi="Tahoma" w:cstheme="minorBidi" w:hint="eastAsia"/>
          <w:sz w:val="22"/>
          <w:szCs w:val="22"/>
          <w:lang w:val="en-US"/>
        </w:rPr>
        <w:t>命名空间，它会将全部未运行在开发者当前容器里的进程隐藏。如果恶意程序看都看不见这些进程，攻击起来应该也会麻烦一些。另外，如果开发者终止</w:t>
      </w:r>
      <w:r w:rsidRPr="009414D6">
        <w:rPr>
          <w:rFonts w:ascii="Tahoma" w:eastAsia="微软雅黑" w:hAnsi="Tahoma" w:cstheme="minorBidi" w:hint="eastAsia"/>
          <w:sz w:val="22"/>
          <w:szCs w:val="22"/>
          <w:lang w:val="en-US"/>
        </w:rPr>
        <w:t>pid</w:t>
      </w:r>
      <w:r w:rsidRPr="009414D6">
        <w:rPr>
          <w:rFonts w:ascii="Tahoma" w:eastAsia="微软雅黑" w:hAnsi="Tahoma" w:cstheme="minorBidi" w:hint="eastAsia"/>
          <w:sz w:val="22"/>
          <w:szCs w:val="22"/>
          <w:lang w:val="en-US"/>
        </w:rPr>
        <w:t>是</w:t>
      </w:r>
      <w:r w:rsidRPr="009414D6">
        <w:rPr>
          <w:rFonts w:ascii="Tahoma" w:eastAsia="微软雅黑" w:hAnsi="Tahoma" w:cstheme="minorBidi" w:hint="eastAsia"/>
          <w:sz w:val="22"/>
          <w:szCs w:val="22"/>
          <w:lang w:val="en-US"/>
        </w:rPr>
        <w:t>1</w:t>
      </w:r>
      <w:r w:rsidRPr="009414D6">
        <w:rPr>
          <w:rFonts w:ascii="Tahoma" w:eastAsia="微软雅黑" w:hAnsi="Tahoma" w:cstheme="minorBidi" w:hint="eastAsia"/>
          <w:sz w:val="22"/>
          <w:szCs w:val="22"/>
          <w:lang w:val="en-US"/>
        </w:rPr>
        <w:t>的进程命名空间，容器里面所有的进程就会被全部自动终止，这意味着管理员可以非常容易地关掉容器。此外还有网络命名空间，方便管理员通过路由规则和</w:t>
      </w:r>
      <w:r w:rsidRPr="009414D6">
        <w:rPr>
          <w:rFonts w:ascii="Tahoma" w:eastAsia="微软雅黑" w:hAnsi="Tahoma" w:cstheme="minorBidi" w:hint="eastAsia"/>
          <w:sz w:val="22"/>
          <w:szCs w:val="22"/>
          <w:lang w:val="en-US"/>
        </w:rPr>
        <w:t>iptable</w:t>
      </w:r>
      <w:r w:rsidRPr="009414D6">
        <w:rPr>
          <w:rFonts w:ascii="Tahoma" w:eastAsia="微软雅黑" w:hAnsi="Tahoma" w:cstheme="minorBidi" w:hint="eastAsia"/>
          <w:sz w:val="22"/>
          <w:szCs w:val="22"/>
          <w:lang w:val="en-US"/>
        </w:rPr>
        <w:t>来构建容器的网络环境，这样容器内部的进程就只能使用管理员许可的特定网络。如只能访问公网的、只能访问本地的和两个容器之间用于过滤内容的容器。</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hAnsi="Tahoma" w:cstheme="minorBidi" w:hint="eastAsia"/>
          <w:b/>
          <w:bCs/>
          <w:sz w:val="22"/>
          <w:szCs w:val="22"/>
          <w:lang w:val="en-US"/>
        </w:rPr>
        <w:t>4</w:t>
      </w:r>
      <w:r w:rsidRPr="009414D6">
        <w:rPr>
          <w:rFonts w:ascii="Tahoma" w:hAnsi="Tahoma" w:cstheme="minorBidi" w:hint="eastAsia"/>
          <w:b/>
          <w:bCs/>
          <w:sz w:val="22"/>
          <w:szCs w:val="22"/>
          <w:lang w:val="en-US"/>
        </w:rPr>
        <w:t>、</w:t>
      </w:r>
      <w:r w:rsidRPr="009414D6">
        <w:rPr>
          <w:rFonts w:ascii="Tahoma" w:hAnsi="Tahoma" w:cstheme="minorBidi" w:hint="eastAsia"/>
          <w:b/>
          <w:bCs/>
          <w:sz w:val="22"/>
          <w:szCs w:val="22"/>
          <w:lang w:val="en-US"/>
        </w:rPr>
        <w:t>Cgroups</w:t>
      </w:r>
      <w:r w:rsidRPr="009414D6">
        <w:rPr>
          <w:rFonts w:ascii="Tahoma" w:hAnsi="Tahoma" w:cstheme="minorBidi" w:hint="eastAsia"/>
          <w:b/>
          <w:bCs/>
          <w:sz w:val="22"/>
          <w:szCs w:val="22"/>
          <w:lang w:val="en-US"/>
        </w:rPr>
        <w:t>机制</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eastAsia="微软雅黑" w:hAnsi="Tahoma" w:cstheme="minorBidi" w:hint="eastAsia"/>
          <w:sz w:val="22"/>
          <w:szCs w:val="22"/>
          <w:lang w:val="en-US"/>
        </w:rPr>
        <w:lastRenderedPageBreak/>
        <w:t>主要是针对拒绝服务攻击。恶意进程会通过占有系统全部资源来进行系统攻击。</w:t>
      </w:r>
      <w:r w:rsidRPr="009414D6">
        <w:rPr>
          <w:rFonts w:ascii="Tahoma" w:eastAsia="微软雅黑" w:hAnsi="Tahoma" w:cstheme="minorBidi" w:hint="eastAsia"/>
          <w:sz w:val="22"/>
          <w:szCs w:val="22"/>
          <w:lang w:val="en-US"/>
        </w:rPr>
        <w:t>Cgroups</w:t>
      </w:r>
      <w:r w:rsidRPr="009414D6">
        <w:rPr>
          <w:rFonts w:ascii="Tahoma" w:eastAsia="微软雅黑" w:hAnsi="Tahoma" w:cstheme="minorBidi" w:hint="eastAsia"/>
          <w:sz w:val="22"/>
          <w:szCs w:val="22"/>
          <w:lang w:val="en-US"/>
        </w:rPr>
        <w:t>机制可以避免这种情况的发生，如</w:t>
      </w:r>
      <w:r w:rsidRPr="009414D6">
        <w:rPr>
          <w:rFonts w:ascii="Tahoma" w:eastAsia="微软雅黑" w:hAnsi="Tahoma" w:cstheme="minorBidi" w:hint="eastAsia"/>
          <w:sz w:val="22"/>
          <w:szCs w:val="22"/>
          <w:lang w:val="en-US"/>
        </w:rPr>
        <w:t>CPU</w:t>
      </w:r>
      <w:r w:rsidRPr="009414D6">
        <w:rPr>
          <w:rFonts w:ascii="Tahoma" w:eastAsia="微软雅黑" w:hAnsi="Tahoma" w:cstheme="minorBidi" w:hint="eastAsia"/>
          <w:sz w:val="22"/>
          <w:szCs w:val="22"/>
          <w:lang w:val="en-US"/>
        </w:rPr>
        <w:t>的</w:t>
      </w:r>
      <w:r w:rsidRPr="009414D6">
        <w:rPr>
          <w:rFonts w:ascii="Tahoma" w:eastAsia="微软雅黑" w:hAnsi="Tahoma" w:cstheme="minorBidi" w:hint="eastAsia"/>
          <w:sz w:val="22"/>
          <w:szCs w:val="22"/>
          <w:lang w:val="en-US"/>
        </w:rPr>
        <w:t>cgroups</w:t>
      </w:r>
      <w:r w:rsidRPr="009414D6">
        <w:rPr>
          <w:rFonts w:ascii="Tahoma" w:eastAsia="微软雅黑" w:hAnsi="Tahoma" w:cstheme="minorBidi" w:hint="eastAsia"/>
          <w:sz w:val="22"/>
          <w:szCs w:val="22"/>
          <w:lang w:val="en-US"/>
        </w:rPr>
        <w:t>可以在一个</w:t>
      </w:r>
      <w:r w:rsidRPr="009414D6">
        <w:rPr>
          <w:rFonts w:ascii="Tahoma" w:eastAsia="微软雅黑" w:hAnsi="Tahoma" w:cstheme="minorBidi" w:hint="eastAsia"/>
          <w:sz w:val="22"/>
          <w:szCs w:val="22"/>
          <w:lang w:val="en-US"/>
        </w:rPr>
        <w:t>Docker</w:t>
      </w:r>
      <w:r w:rsidRPr="009414D6">
        <w:rPr>
          <w:rFonts w:ascii="Tahoma" w:eastAsia="微软雅黑" w:hAnsi="Tahoma" w:cstheme="minorBidi" w:hint="eastAsia"/>
          <w:sz w:val="22"/>
          <w:szCs w:val="22"/>
          <w:lang w:val="en-US"/>
        </w:rPr>
        <w:t>容器试图破坏</w:t>
      </w:r>
      <w:r w:rsidRPr="009414D6">
        <w:rPr>
          <w:rFonts w:ascii="Tahoma" w:eastAsia="微软雅黑" w:hAnsi="Tahoma" w:cstheme="minorBidi" w:hint="eastAsia"/>
          <w:sz w:val="22"/>
          <w:szCs w:val="22"/>
          <w:lang w:val="en-US"/>
        </w:rPr>
        <w:t>CPU</w:t>
      </w:r>
      <w:r w:rsidRPr="009414D6">
        <w:rPr>
          <w:rFonts w:ascii="Tahoma" w:eastAsia="微软雅黑" w:hAnsi="Tahoma" w:cstheme="minorBidi" w:hint="eastAsia"/>
          <w:sz w:val="22"/>
          <w:szCs w:val="22"/>
          <w:lang w:val="en-US"/>
        </w:rPr>
        <w:t>的时候登录并制止恶意进程。管理员需要设计更多的</w:t>
      </w:r>
      <w:r w:rsidRPr="009414D6">
        <w:rPr>
          <w:rFonts w:ascii="Tahoma" w:eastAsia="微软雅黑" w:hAnsi="Tahoma" w:cstheme="minorBidi" w:hint="eastAsia"/>
          <w:sz w:val="22"/>
          <w:szCs w:val="22"/>
          <w:lang w:val="en-US"/>
        </w:rPr>
        <w:t>cgroups</w:t>
      </w:r>
      <w:r w:rsidRPr="009414D6">
        <w:rPr>
          <w:rFonts w:ascii="Tahoma" w:eastAsia="微软雅黑" w:hAnsi="Tahoma" w:cstheme="minorBidi" w:hint="eastAsia"/>
          <w:sz w:val="22"/>
          <w:szCs w:val="22"/>
          <w:lang w:val="en-US"/>
        </w:rPr>
        <w:t>，用于控制那些打开过多文件或者过多子进程等资源的进程。</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hAnsi="Tahoma" w:cstheme="minorBidi" w:hint="eastAsia"/>
          <w:b/>
          <w:bCs/>
          <w:sz w:val="22"/>
          <w:szCs w:val="22"/>
          <w:lang w:val="en-US"/>
        </w:rPr>
        <w:t>5</w:t>
      </w:r>
      <w:r w:rsidRPr="009414D6">
        <w:rPr>
          <w:rFonts w:ascii="Tahoma" w:hAnsi="Tahoma" w:cstheme="minorBidi" w:hint="eastAsia"/>
          <w:b/>
          <w:bCs/>
          <w:sz w:val="22"/>
          <w:szCs w:val="22"/>
          <w:lang w:val="en-US"/>
        </w:rPr>
        <w:t>、</w:t>
      </w:r>
      <w:r w:rsidRPr="009414D6">
        <w:rPr>
          <w:rFonts w:ascii="Tahoma" w:hAnsi="Tahoma" w:cstheme="minorBidi" w:hint="eastAsia"/>
          <w:b/>
          <w:bCs/>
          <w:sz w:val="22"/>
          <w:szCs w:val="22"/>
          <w:lang w:val="en-US"/>
        </w:rPr>
        <w:t>SELinux</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eastAsia="微软雅黑" w:hAnsi="Tahoma" w:cstheme="minorBidi" w:hint="eastAsia"/>
          <w:sz w:val="22"/>
          <w:szCs w:val="22"/>
          <w:lang w:val="en-US"/>
        </w:rPr>
        <w:t>SELinux</w:t>
      </w:r>
      <w:r w:rsidRPr="009414D6">
        <w:rPr>
          <w:rFonts w:ascii="Tahoma" w:eastAsia="微软雅黑" w:hAnsi="Tahoma" w:cstheme="minorBidi" w:hint="eastAsia"/>
          <w:sz w:val="22"/>
          <w:szCs w:val="22"/>
          <w:lang w:val="en-US"/>
        </w:rPr>
        <w:t>是一个标签系统，进程有标签，每个文件、目录、系统对象都有标签。</w:t>
      </w:r>
      <w:r w:rsidRPr="009414D6">
        <w:rPr>
          <w:rFonts w:ascii="Tahoma" w:eastAsia="微软雅黑" w:hAnsi="Tahoma" w:cstheme="minorBidi" w:hint="eastAsia"/>
          <w:sz w:val="22"/>
          <w:szCs w:val="22"/>
          <w:lang w:val="en-US"/>
        </w:rPr>
        <w:t>SELinux</w:t>
      </w:r>
      <w:r w:rsidRPr="009414D6">
        <w:rPr>
          <w:rFonts w:ascii="Tahoma" w:eastAsia="微软雅黑" w:hAnsi="Tahoma" w:cstheme="minorBidi" w:hint="eastAsia"/>
          <w:sz w:val="22"/>
          <w:szCs w:val="22"/>
          <w:lang w:val="en-US"/>
        </w:rPr>
        <w:t>通过撰写标签进程和标签对象之间访问规则来进行安全保护。它实现的是一种叫做</w:t>
      </w:r>
      <w:r w:rsidRPr="009414D6">
        <w:rPr>
          <w:rFonts w:ascii="Tahoma" w:eastAsia="微软雅黑" w:hAnsi="Tahoma" w:cstheme="minorBidi" w:hint="eastAsia"/>
          <w:sz w:val="22"/>
          <w:szCs w:val="22"/>
          <w:lang w:val="en-US"/>
        </w:rPr>
        <w:t>MAC</w:t>
      </w:r>
      <w:r w:rsidRPr="009414D6">
        <w:rPr>
          <w:rFonts w:ascii="Tahoma" w:eastAsia="微软雅黑" w:hAnsi="Tahoma" w:cstheme="minorBidi" w:hint="eastAsia"/>
          <w:sz w:val="22"/>
          <w:szCs w:val="22"/>
          <w:lang w:val="en-US"/>
        </w:rPr>
        <w:t>（</w:t>
      </w:r>
      <w:r w:rsidRPr="009414D6">
        <w:rPr>
          <w:rFonts w:ascii="Tahoma" w:eastAsia="微软雅黑" w:hAnsi="Tahoma" w:cstheme="minorBidi" w:hint="eastAsia"/>
          <w:sz w:val="22"/>
          <w:szCs w:val="22"/>
          <w:lang w:val="en-US"/>
        </w:rPr>
        <w:t>Mandatory Access Control</w:t>
      </w:r>
      <w:r w:rsidRPr="009414D6">
        <w:rPr>
          <w:rFonts w:ascii="Tahoma" w:eastAsia="微软雅黑" w:hAnsi="Tahoma" w:cstheme="minorBidi" w:hint="eastAsia"/>
          <w:sz w:val="22"/>
          <w:szCs w:val="22"/>
          <w:lang w:val="en-US"/>
        </w:rPr>
        <w:t>）的系统，即对象的所有者不能控制别人访问对象。</w:t>
      </w:r>
    </w:p>
    <w:p w:rsidR="009414D6" w:rsidRPr="009414D6" w:rsidRDefault="009414D6" w:rsidP="009414D6">
      <w:pPr>
        <w:pStyle w:val="a3"/>
        <w:shd w:val="clear" w:color="auto" w:fill="FFFFFF"/>
        <w:wordWrap w:val="0"/>
        <w:spacing w:before="225" w:beforeAutospacing="0" w:after="150" w:afterAutospacing="0" w:line="390" w:lineRule="atLeast"/>
        <w:rPr>
          <w:rFonts w:ascii="Tahoma" w:eastAsia="微软雅黑" w:hAnsi="Tahoma" w:cstheme="minorBidi"/>
          <w:sz w:val="22"/>
          <w:szCs w:val="22"/>
          <w:lang w:val="en-US"/>
        </w:rPr>
      </w:pPr>
      <w:r w:rsidRPr="009414D6">
        <w:rPr>
          <w:rFonts w:ascii="Tahoma" w:hAnsi="Tahoma" w:cstheme="minorBidi" w:hint="eastAsia"/>
          <w:b/>
          <w:bCs/>
          <w:sz w:val="22"/>
          <w:szCs w:val="22"/>
          <w:lang w:val="en-US"/>
        </w:rPr>
        <w:t>安全建议</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hAnsi="Tahoma" w:cstheme="minorBidi" w:hint="eastAsia"/>
          <w:b/>
          <w:bCs/>
          <w:sz w:val="22"/>
          <w:szCs w:val="22"/>
          <w:lang w:val="en-US"/>
        </w:rPr>
        <w:t>最简单的就是不要把</w:t>
      </w:r>
      <w:r w:rsidRPr="009414D6">
        <w:rPr>
          <w:rFonts w:ascii="Tahoma" w:hAnsi="Tahoma" w:cstheme="minorBidi" w:hint="eastAsia"/>
          <w:b/>
          <w:bCs/>
          <w:sz w:val="22"/>
          <w:szCs w:val="22"/>
          <w:lang w:val="en-US"/>
        </w:rPr>
        <w:t>Docker</w:t>
      </w:r>
      <w:r w:rsidRPr="009414D6">
        <w:rPr>
          <w:rFonts w:ascii="Tahoma" w:hAnsi="Tahoma" w:cstheme="minorBidi" w:hint="eastAsia"/>
          <w:b/>
          <w:bCs/>
          <w:sz w:val="22"/>
          <w:szCs w:val="22"/>
          <w:lang w:val="en-US"/>
        </w:rPr>
        <w:t>容器当成可以完全替代虚拟机的东西。跑在</w:t>
      </w:r>
      <w:r w:rsidRPr="009414D6">
        <w:rPr>
          <w:rFonts w:ascii="Tahoma" w:hAnsi="Tahoma" w:cstheme="minorBidi" w:hint="eastAsia"/>
          <w:b/>
          <w:bCs/>
          <w:sz w:val="22"/>
          <w:szCs w:val="22"/>
          <w:lang w:val="en-US"/>
        </w:rPr>
        <w:t>Docker</w:t>
      </w:r>
      <w:r w:rsidRPr="009414D6">
        <w:rPr>
          <w:rFonts w:ascii="Tahoma" w:hAnsi="Tahoma" w:cstheme="minorBidi" w:hint="eastAsia"/>
          <w:b/>
          <w:bCs/>
          <w:sz w:val="22"/>
          <w:szCs w:val="22"/>
          <w:lang w:val="en-US"/>
        </w:rPr>
        <w:t>容器中的应用在很长一段时间内都将会是选择性的，通常只跑测试系统或可信业务。</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eastAsia="微软雅黑" w:hAnsi="Tahoma" w:cstheme="minorBidi" w:hint="eastAsia"/>
          <w:sz w:val="22"/>
          <w:szCs w:val="22"/>
          <w:lang w:val="en-US"/>
        </w:rPr>
        <w:t>门槛再高一点，我们对系统做减法，通过各种限制来达到安全性。这也是最主流的、有效的安全加固方法，比如上一章节介绍的几种安全机制。同时一定要保证内核的安全和稳定。外部工具的监控、容错等系统也必不可少。</w:t>
      </w:r>
    </w:p>
    <w:p w:rsidR="009414D6" w:rsidRPr="009414D6" w:rsidRDefault="009414D6" w:rsidP="009414D6">
      <w:pPr>
        <w:pStyle w:val="a3"/>
        <w:shd w:val="clear" w:color="auto" w:fill="FFFFFF"/>
        <w:wordWrap w:val="0"/>
        <w:spacing w:before="0" w:beforeAutospacing="0" w:after="150" w:afterAutospacing="0" w:line="390" w:lineRule="atLeast"/>
        <w:rPr>
          <w:rFonts w:ascii="Tahoma" w:eastAsia="微软雅黑" w:hAnsi="Tahoma" w:cstheme="minorBidi"/>
          <w:sz w:val="22"/>
          <w:szCs w:val="22"/>
          <w:lang w:val="en-US"/>
        </w:rPr>
      </w:pPr>
      <w:r w:rsidRPr="009414D6">
        <w:rPr>
          <w:rFonts w:ascii="Tahoma" w:eastAsia="微软雅黑" w:hAnsi="Tahoma" w:cstheme="minorBidi" w:hint="eastAsia"/>
          <w:sz w:val="22"/>
          <w:szCs w:val="22"/>
          <w:lang w:val="en-US"/>
        </w:rPr>
        <w:t>总之通过适配、加固的</w:t>
      </w:r>
      <w:r w:rsidRPr="009414D6">
        <w:rPr>
          <w:rFonts w:ascii="Tahoma" w:eastAsia="微软雅黑" w:hAnsi="Tahoma" w:cstheme="minorBidi" w:hint="eastAsia"/>
          <w:sz w:val="22"/>
          <w:szCs w:val="22"/>
          <w:lang w:val="en-US"/>
        </w:rPr>
        <w:t>Docker</w:t>
      </w:r>
      <w:r w:rsidRPr="009414D6">
        <w:rPr>
          <w:rFonts w:ascii="Tahoma" w:eastAsia="微软雅黑" w:hAnsi="Tahoma" w:cstheme="minorBidi" w:hint="eastAsia"/>
          <w:sz w:val="22"/>
          <w:szCs w:val="22"/>
          <w:lang w:val="en-US"/>
        </w:rPr>
        <w:t>容器方案，在安全性上完全可以达到商用标准。就是可能对实施人员的技术要求和门槛较高。</w:t>
      </w:r>
    </w:p>
    <w:p w:rsidR="003C1CF1" w:rsidRDefault="003C1CF1" w:rsidP="003C1CF1">
      <w:pPr>
        <w:pStyle w:val="a3"/>
        <w:spacing w:before="0" w:beforeAutospacing="0" w:after="300" w:afterAutospacing="0" w:line="450" w:lineRule="atLeast"/>
        <w:ind w:firstLine="480"/>
        <w:rPr>
          <w:rFonts w:ascii="微软雅黑" w:eastAsia="微软雅黑" w:hAnsi="微软雅黑"/>
          <w:color w:val="2B2B2B"/>
        </w:rPr>
      </w:pPr>
    </w:p>
    <w:p w:rsidR="003C1CF1" w:rsidRDefault="003C1CF1" w:rsidP="003C1CF1">
      <w:pPr>
        <w:pStyle w:val="a3"/>
        <w:spacing w:before="0" w:beforeAutospacing="0" w:after="300" w:afterAutospacing="0" w:line="450" w:lineRule="atLeast"/>
        <w:ind w:firstLine="480"/>
        <w:rPr>
          <w:rFonts w:ascii="微软雅黑" w:eastAsia="微软雅黑" w:hAnsi="微软雅黑"/>
          <w:color w:val="2B2B2B"/>
        </w:rPr>
      </w:pPr>
    </w:p>
    <w:p w:rsidR="003C1CF1" w:rsidRPr="002F51F6" w:rsidRDefault="002F51F6" w:rsidP="002F51F6">
      <w:pPr>
        <w:pStyle w:val="a3"/>
        <w:spacing w:before="0" w:beforeAutospacing="0" w:after="0" w:afterAutospacing="0" w:line="0" w:lineRule="atLeast"/>
        <w:rPr>
          <w:rFonts w:ascii="微软雅黑" w:eastAsia="微软雅黑" w:hAnsi="微软雅黑"/>
          <w:b/>
          <w:color w:val="2B2B2B"/>
        </w:rPr>
      </w:pPr>
      <w:r>
        <w:rPr>
          <w:rFonts w:ascii="微软雅黑" w:eastAsia="微软雅黑" w:hAnsi="微软雅黑" w:hint="eastAsia"/>
          <w:b/>
          <w:color w:val="2B2B2B"/>
        </w:rPr>
        <w:t>3、管理</w:t>
      </w:r>
    </w:p>
    <w:p w:rsidR="003C1CF1" w:rsidRDefault="003C1CF1" w:rsidP="003C1CF1">
      <w:pPr>
        <w:pStyle w:val="a3"/>
        <w:spacing w:before="0" w:beforeAutospacing="0" w:after="300" w:afterAutospacing="0" w:line="450" w:lineRule="atLeast"/>
        <w:ind w:firstLine="480"/>
        <w:rPr>
          <w:rFonts w:ascii="微软雅黑" w:eastAsia="微软雅黑" w:hAnsi="微软雅黑"/>
          <w:color w:val="2B2B2B"/>
        </w:rPr>
      </w:pPr>
      <w:r>
        <w:rPr>
          <w:rFonts w:ascii="微软雅黑" w:eastAsia="微软雅黑" w:hAnsi="微软雅黑" w:hint="eastAsia"/>
          <w:color w:val="2B2B2B"/>
        </w:rPr>
        <w:t>容器技术发展出了另外一个概念：immutable infrastructure（不可变基础架构）。所谓不可变基础架构，就是说系统一旦部署，就不再更变升级。当服务/应用需要升级时，只要部署一个新版系统，摧毁旧版就好了。在这个过程中，系统对外服务几乎是持续的。从这个概念描述中，我们很容易想到容器及相应的编排管理框架可以自然地实现immutable infrastructure。 Google的Brendan Burns有一段对Kurbenetes介绍视频，其中一个非常直观的演示场景就是在几乎不影响对外服务的情况下如何迅速将Container封装的应用从1.0升级到1.1。这利用到了container轻量化，快速部署的特性，使得以新替旧的成本大大低于升级维护旧Container —— 听起来是个很不错的免维护的场景。</w:t>
      </w:r>
    </w:p>
    <w:p w:rsidR="003C1CF1" w:rsidRDefault="003C1CF1" w:rsidP="003C1CF1">
      <w:pPr>
        <w:pStyle w:val="a3"/>
        <w:spacing w:before="0" w:beforeAutospacing="0" w:after="300" w:afterAutospacing="0" w:line="450" w:lineRule="atLeast"/>
        <w:ind w:firstLine="480"/>
        <w:rPr>
          <w:rFonts w:ascii="微软雅黑" w:eastAsia="微软雅黑" w:hAnsi="微软雅黑"/>
          <w:color w:val="2B2B2B"/>
        </w:rPr>
      </w:pPr>
      <w:r>
        <w:rPr>
          <w:rFonts w:ascii="微软雅黑" w:eastAsia="微软雅黑" w:hAnsi="微软雅黑" w:hint="eastAsia"/>
          <w:color w:val="2B2B2B"/>
        </w:rPr>
        <w:lastRenderedPageBreak/>
        <w:t>事实上，类似免维护的观念在硬件领域已非常普遍。比如电脑的显示屏不亮了，维修工程师要么换屏，要么换主板，没有人会再用仪器去检测显示芯片组了，因为这样的投入费时费工。这里，修（维护升级）还是换（去旧补新）基于很简单的成本逻辑，一旦换新的比升级旧的成本更低时，人们自然选择直接换新的。同样，Container标准化封装和快捷部署和销毁，让新应用/服务取代旧应用/服务，比研究如何给应用/服务打patch升级更为简化高效。由此，容器技术让应用的immutable infrastructure变成现实。</w:t>
      </w:r>
    </w:p>
    <w:p w:rsidR="002F51F6" w:rsidRDefault="002F51F6" w:rsidP="003C1CF1">
      <w:pPr>
        <w:pStyle w:val="a3"/>
        <w:spacing w:before="0" w:beforeAutospacing="0" w:after="300" w:afterAutospacing="0" w:line="450" w:lineRule="atLeast"/>
        <w:ind w:firstLine="480"/>
        <w:rPr>
          <w:rFonts w:ascii="微软雅黑" w:eastAsia="微软雅黑" w:hAnsi="微软雅黑"/>
          <w:color w:val="2B2B2B"/>
        </w:rPr>
      </w:pPr>
    </w:p>
    <w:p w:rsidR="002F51F6" w:rsidRDefault="002F51F6" w:rsidP="002F51F6">
      <w:pPr>
        <w:pStyle w:val="a3"/>
        <w:spacing w:before="0" w:beforeAutospacing="0" w:after="300" w:afterAutospacing="0" w:line="450" w:lineRule="atLeast"/>
        <w:rPr>
          <w:rFonts w:ascii="微软雅黑" w:eastAsia="微软雅黑" w:hAnsi="微软雅黑"/>
          <w:b/>
          <w:color w:val="2B2B2B"/>
          <w:sz w:val="28"/>
          <w:szCs w:val="28"/>
        </w:rPr>
      </w:pPr>
      <w:r w:rsidRPr="002F51F6">
        <w:rPr>
          <w:rFonts w:ascii="微软雅黑" w:eastAsia="微软雅黑" w:hAnsi="微软雅黑" w:hint="eastAsia"/>
          <w:b/>
          <w:color w:val="2B2B2B"/>
          <w:sz w:val="28"/>
          <w:szCs w:val="28"/>
        </w:rPr>
        <w:t>二、如何复用</w:t>
      </w:r>
    </w:p>
    <w:p w:rsidR="002F51F6" w:rsidRDefault="002F51F6" w:rsidP="002F51F6">
      <w:pPr>
        <w:pStyle w:val="Default"/>
        <w:spacing w:after="2"/>
        <w:rPr>
          <w:rFonts w:ascii="微软雅黑" w:eastAsia="微软雅黑" w:hAnsi="微软雅黑"/>
          <w:b/>
          <w:color w:val="2B2B2B"/>
        </w:rPr>
      </w:pPr>
      <w:r>
        <w:rPr>
          <w:rFonts w:ascii="微软雅黑" w:eastAsia="微软雅黑" w:hAnsi="微软雅黑" w:hint="eastAsia"/>
          <w:b/>
          <w:color w:val="2B2B2B"/>
        </w:rPr>
        <w:t>1、</w:t>
      </w:r>
      <w:r w:rsidRPr="002F51F6">
        <w:rPr>
          <w:rFonts w:ascii="微软雅黑" w:eastAsia="微软雅黑" w:hAnsi="微软雅黑" w:hint="eastAsia"/>
          <w:b/>
          <w:color w:val="2B2B2B"/>
        </w:rPr>
        <w:t>我们需要和希望解决的问题</w:t>
      </w:r>
      <w:r w:rsidRPr="002F51F6">
        <w:rPr>
          <w:rFonts w:ascii="微软雅黑" w:eastAsia="微软雅黑" w:hAnsi="微软雅黑"/>
          <w:b/>
          <w:color w:val="2B2B2B"/>
        </w:rPr>
        <w:t xml:space="preserve"> </w:t>
      </w:r>
    </w:p>
    <w:p w:rsidR="0078199C" w:rsidRPr="0078199C" w:rsidRDefault="0078199C" w:rsidP="0078199C">
      <w:pPr>
        <w:pStyle w:val="a3"/>
        <w:shd w:val="clear" w:color="auto" w:fill="FFFFFF"/>
        <w:spacing w:before="0" w:beforeAutospacing="0" w:after="0" w:afterAutospacing="0" w:line="360" w:lineRule="atLeast"/>
        <w:rPr>
          <w:rFonts w:ascii="Simsun" w:hAnsi="Simsun"/>
          <w:color w:val="555555"/>
          <w:sz w:val="22"/>
          <w:szCs w:val="22"/>
        </w:rPr>
      </w:pPr>
      <w:r w:rsidRPr="0078199C">
        <w:rPr>
          <w:rStyle w:val="a4"/>
          <w:rFonts w:ascii="Simsun" w:hAnsi="Simsun"/>
          <w:color w:val="555555"/>
          <w:sz w:val="22"/>
          <w:szCs w:val="22"/>
        </w:rPr>
        <w:t>容器在存储领域的短板：默认情况下没有永久性存储</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容器当前的吸引力来自与运行虚拟实例相关的问题和日常开支方面，即每个实例必须要有专用内存和存储资源。这些东西通常要么太多，要么太少，在需要快速扩展时，往往要花费很长的时间。</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虚拟实例的设计存在孤立性，每个实例的升级都具有独特性，但是在运行相似或相同操作系统版本的大环境中，每个都运行着一套相同的程序以消费内存，保持近乎相同的启动卷。</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在向</w:t>
      </w:r>
      <w:r>
        <w:rPr>
          <w:rFonts w:ascii="Simsun" w:hAnsi="Simsun"/>
          <w:color w:val="555555"/>
          <w:sz w:val="21"/>
          <w:szCs w:val="21"/>
        </w:rPr>
        <w:t>“</w:t>
      </w:r>
      <w:r>
        <w:rPr>
          <w:rFonts w:ascii="Simsun" w:hAnsi="Simsun"/>
          <w:color w:val="555555"/>
          <w:sz w:val="21"/>
          <w:szCs w:val="21"/>
        </w:rPr>
        <w:t>大规模计算转型</w:t>
      </w:r>
      <w:r>
        <w:rPr>
          <w:rFonts w:ascii="Simsun" w:hAnsi="Simsun"/>
          <w:color w:val="555555"/>
          <w:sz w:val="21"/>
          <w:szCs w:val="21"/>
        </w:rPr>
        <w:t>”</w:t>
      </w:r>
      <w:r>
        <w:rPr>
          <w:rFonts w:ascii="Simsun" w:hAnsi="Simsun"/>
          <w:color w:val="555555"/>
          <w:sz w:val="21"/>
          <w:szCs w:val="21"/>
        </w:rPr>
        <w:t>这一目标进发的征途中，传统的虚拟化被认为效率低下，浪费内存、</w:t>
      </w:r>
      <w:r>
        <w:rPr>
          <w:rFonts w:ascii="Simsun" w:hAnsi="Simsun"/>
          <w:color w:val="555555"/>
          <w:sz w:val="21"/>
          <w:szCs w:val="21"/>
        </w:rPr>
        <w:t>CPU</w:t>
      </w:r>
      <w:r>
        <w:rPr>
          <w:rFonts w:ascii="Simsun" w:hAnsi="Simsun"/>
          <w:color w:val="555555"/>
          <w:sz w:val="21"/>
          <w:szCs w:val="21"/>
        </w:rPr>
        <w:t>、存储、机架空间、电力、冷却等物理资源，以及浪费管理、</w:t>
      </w:r>
      <w:r>
        <w:rPr>
          <w:rFonts w:ascii="Simsun" w:hAnsi="Simsun"/>
          <w:color w:val="555555"/>
          <w:sz w:val="21"/>
          <w:szCs w:val="21"/>
        </w:rPr>
        <w:t>IP</w:t>
      </w:r>
      <w:r>
        <w:rPr>
          <w:rFonts w:ascii="Simsun" w:hAnsi="Simsun"/>
          <w:color w:val="555555"/>
          <w:sz w:val="21"/>
          <w:szCs w:val="21"/>
        </w:rPr>
        <w:t>地址等逻辑资源。由于它们与邻近的看起来好像容器拥有整个操作系统的组件相互隔离，因此容器带有一定程度的分离性。这种分离性允许它们与外部世界进行互动。</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由于在</w:t>
      </w:r>
      <w:r>
        <w:rPr>
          <w:rFonts w:ascii="Simsun" w:hAnsi="Simsun"/>
          <w:color w:val="555555"/>
          <w:sz w:val="21"/>
          <w:szCs w:val="21"/>
        </w:rPr>
        <w:t>2014</w:t>
      </w:r>
      <w:r>
        <w:rPr>
          <w:rFonts w:ascii="Simsun" w:hAnsi="Simsun"/>
          <w:color w:val="555555"/>
          <w:sz w:val="21"/>
          <w:szCs w:val="21"/>
        </w:rPr>
        <w:t>年呈现指数增长，容器及其生态系统</w:t>
      </w:r>
      <w:r>
        <w:rPr>
          <w:rFonts w:ascii="Simsun" w:hAnsi="Simsun"/>
          <w:color w:val="555555"/>
          <w:sz w:val="21"/>
          <w:szCs w:val="21"/>
        </w:rPr>
        <w:t>2015</w:t>
      </w:r>
      <w:r>
        <w:rPr>
          <w:rFonts w:ascii="Simsun" w:hAnsi="Simsun"/>
          <w:color w:val="555555"/>
          <w:sz w:val="21"/>
          <w:szCs w:val="21"/>
        </w:rPr>
        <w:t>年在企业环境中获得了一些推动力，但是还远未达到大规模部署的程度。目前已经有少量的备份软件提供商开始提供容器备份支持，但是目前是否已经有了一种可以通过备份软件备份容器的方法呢</w:t>
      </w:r>
      <w:r>
        <w:rPr>
          <w:rFonts w:ascii="Simsun" w:hAnsi="Simsun"/>
          <w:color w:val="555555"/>
          <w:sz w:val="21"/>
          <w:szCs w:val="21"/>
        </w:rPr>
        <w:t>?</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与虚拟实例相比，这可能是非常短暂的，并且只适用于分配给它们的存储。与以前所使用的原始镜像相比，容器可以使用重叠式文件系统等功能执行写入时复制程序，以存储所有升级信息到容器的根文件系统。如果容器被删除了，那么这些变更也通常会丢失。因此，容器在默认情况下没有永久存储。</w:t>
      </w:r>
    </w:p>
    <w:p w:rsidR="0078199C" w:rsidRPr="0078199C" w:rsidRDefault="0078199C" w:rsidP="0078199C">
      <w:pPr>
        <w:pStyle w:val="a3"/>
        <w:shd w:val="clear" w:color="auto" w:fill="FFFFFF"/>
        <w:spacing w:before="0" w:beforeAutospacing="0" w:after="0" w:afterAutospacing="0" w:line="360" w:lineRule="atLeast"/>
        <w:rPr>
          <w:rStyle w:val="a4"/>
          <w:sz w:val="22"/>
          <w:szCs w:val="22"/>
        </w:rPr>
      </w:pPr>
      <w:r w:rsidRPr="0078199C">
        <w:rPr>
          <w:rStyle w:val="a4"/>
          <w:rFonts w:ascii="Simsun" w:hAnsi="Simsun"/>
          <w:color w:val="555555"/>
          <w:sz w:val="22"/>
          <w:szCs w:val="22"/>
        </w:rPr>
        <w:t>Docker</w:t>
      </w:r>
      <w:r w:rsidRPr="0078199C">
        <w:rPr>
          <w:rStyle w:val="a4"/>
          <w:rFonts w:ascii="Simsun" w:hAnsi="Simsun"/>
          <w:color w:val="555555"/>
          <w:sz w:val="22"/>
          <w:szCs w:val="22"/>
        </w:rPr>
        <w:t>在存储领域的改进：使用卷和数据容器时仍存在问题</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然而，</w:t>
      </w:r>
      <w:r>
        <w:rPr>
          <w:rFonts w:ascii="Simsun" w:hAnsi="Simsun"/>
          <w:color w:val="555555"/>
          <w:sz w:val="21"/>
          <w:szCs w:val="21"/>
        </w:rPr>
        <w:t>Docker</w:t>
      </w:r>
      <w:r>
        <w:rPr>
          <w:rFonts w:ascii="Simsun" w:hAnsi="Simsun"/>
          <w:color w:val="555555"/>
          <w:sz w:val="21"/>
          <w:szCs w:val="21"/>
        </w:rPr>
        <w:t>提供了</w:t>
      </w:r>
      <w:r>
        <w:rPr>
          <w:rFonts w:ascii="Simsun" w:hAnsi="Simsun"/>
          <w:color w:val="555555"/>
          <w:sz w:val="21"/>
          <w:szCs w:val="21"/>
        </w:rPr>
        <w:t>Docker</w:t>
      </w:r>
      <w:r>
        <w:rPr>
          <w:rFonts w:ascii="Simsun" w:hAnsi="Simsun"/>
          <w:color w:val="555555"/>
          <w:sz w:val="21"/>
          <w:szCs w:val="21"/>
        </w:rPr>
        <w:t>卷和数据容器两个功能，这两个功能可以实现对更多永久存储资源的访问。</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lastRenderedPageBreak/>
        <w:t>Docker</w:t>
      </w:r>
      <w:r>
        <w:rPr>
          <w:rFonts w:ascii="Simsun" w:hAnsi="Simsun"/>
          <w:color w:val="555555"/>
          <w:sz w:val="21"/>
          <w:szCs w:val="21"/>
        </w:rPr>
        <w:t>卷允许数据被存储在启动卷外的容器中，根文件系统内，并且可以通过多种方式被执行。通过提供一个传递至</w:t>
      </w:r>
      <w:r>
        <w:rPr>
          <w:rFonts w:ascii="Simsun" w:hAnsi="Simsun"/>
          <w:color w:val="555555"/>
          <w:sz w:val="21"/>
          <w:szCs w:val="21"/>
        </w:rPr>
        <w:t>“-v”</w:t>
      </w:r>
      <w:r>
        <w:rPr>
          <w:rFonts w:ascii="Simsun" w:hAnsi="Simsun"/>
          <w:color w:val="555555"/>
          <w:sz w:val="21"/>
          <w:szCs w:val="21"/>
        </w:rPr>
        <w:t>交换机参数的共享名，容器能够被创建在一个或多个卷内。</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这拥有在</w:t>
      </w:r>
      <w:r>
        <w:rPr>
          <w:rFonts w:ascii="Simsun" w:hAnsi="Simsun"/>
          <w:color w:val="555555"/>
          <w:sz w:val="21"/>
          <w:szCs w:val="21"/>
        </w:rPr>
        <w:t>Docker</w:t>
      </w:r>
      <w:r>
        <w:rPr>
          <w:rFonts w:ascii="Simsun" w:hAnsi="Simsun"/>
          <w:color w:val="555555"/>
          <w:sz w:val="21"/>
          <w:szCs w:val="21"/>
        </w:rPr>
        <w:t>配置文件夹</w:t>
      </w:r>
      <w:r>
        <w:rPr>
          <w:rFonts w:ascii="Simsun" w:hAnsi="Simsun"/>
          <w:color w:val="555555"/>
          <w:sz w:val="21"/>
          <w:szCs w:val="21"/>
        </w:rPr>
        <w:t>(/var/lib/docker)</w:t>
      </w:r>
      <w:r>
        <w:rPr>
          <w:rFonts w:ascii="Simsun" w:hAnsi="Simsun"/>
          <w:color w:val="555555"/>
          <w:sz w:val="21"/>
          <w:szCs w:val="21"/>
        </w:rPr>
        <w:t>中创建一个实体，以展现卷中内容的效果。卷中的配置数据被存储在</w:t>
      </w:r>
      <w:r>
        <w:rPr>
          <w:rFonts w:ascii="Simsun" w:hAnsi="Simsun"/>
          <w:color w:val="555555"/>
          <w:sz w:val="21"/>
          <w:szCs w:val="21"/>
        </w:rPr>
        <w:t>/var /lib/docker/volumes</w:t>
      </w:r>
      <w:r>
        <w:rPr>
          <w:rFonts w:ascii="Simsun" w:hAnsi="Simsun"/>
          <w:color w:val="555555"/>
          <w:sz w:val="21"/>
          <w:szCs w:val="21"/>
        </w:rPr>
        <w:t>文件夹内，通过每个子目录展现基于通用唯一标识符</w:t>
      </w:r>
      <w:r>
        <w:rPr>
          <w:rFonts w:ascii="Simsun" w:hAnsi="Simsun"/>
          <w:color w:val="555555"/>
          <w:sz w:val="21"/>
          <w:szCs w:val="21"/>
        </w:rPr>
        <w:t>(UUID)</w:t>
      </w:r>
      <w:r>
        <w:rPr>
          <w:rFonts w:ascii="Simsun" w:hAnsi="Simsun"/>
          <w:color w:val="555555"/>
          <w:sz w:val="21"/>
          <w:szCs w:val="21"/>
        </w:rPr>
        <w:t>的卷名。数据本身将被存储在以</w:t>
      </w:r>
      <w:r>
        <w:rPr>
          <w:rFonts w:ascii="Simsun" w:hAnsi="Simsun"/>
          <w:color w:val="555555"/>
          <w:sz w:val="21"/>
          <w:szCs w:val="21"/>
        </w:rPr>
        <w:t>UUID</w:t>
      </w:r>
      <w:r>
        <w:rPr>
          <w:rFonts w:ascii="Simsun" w:hAnsi="Simsun"/>
          <w:color w:val="555555"/>
          <w:sz w:val="21"/>
          <w:szCs w:val="21"/>
        </w:rPr>
        <w:t>名称为基础的</w:t>
      </w:r>
      <w:r>
        <w:rPr>
          <w:rFonts w:ascii="Simsun" w:hAnsi="Simsun"/>
          <w:color w:val="555555"/>
          <w:sz w:val="21"/>
          <w:szCs w:val="21"/>
        </w:rPr>
        <w:t xml:space="preserve"> /var/lib/docker/vfs/dir</w:t>
      </w:r>
      <w:r>
        <w:rPr>
          <w:rFonts w:ascii="Simsun" w:hAnsi="Simsun"/>
          <w:color w:val="555555"/>
          <w:sz w:val="21"/>
          <w:szCs w:val="21"/>
        </w:rPr>
        <w:t>文件夹中。</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任何卷中的数据都能够通过主机操作系统和标准权限申请被浏览和编辑。卷的使用既有优势也有劣势。由于数据被存储在标准文件系统中，它们可以通过操作系统被备份、拷贝或是移入</w:t>
      </w:r>
      <w:r>
        <w:rPr>
          <w:rFonts w:ascii="Simsun" w:hAnsi="Simsun"/>
          <w:color w:val="555555"/>
          <w:sz w:val="21"/>
          <w:szCs w:val="21"/>
        </w:rPr>
        <w:t>/</w:t>
      </w:r>
      <w:r>
        <w:rPr>
          <w:rFonts w:ascii="Simsun" w:hAnsi="Simsun"/>
          <w:color w:val="555555"/>
          <w:sz w:val="21"/>
          <w:szCs w:val="21"/>
        </w:rPr>
        <w:t>移出。</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不足之处是卷名采用的是</w:t>
      </w:r>
      <w:r>
        <w:rPr>
          <w:rFonts w:ascii="Simsun" w:hAnsi="Simsun"/>
          <w:color w:val="555555"/>
          <w:sz w:val="21"/>
          <w:szCs w:val="21"/>
        </w:rPr>
        <w:t>UUID</w:t>
      </w:r>
      <w:r>
        <w:rPr>
          <w:rFonts w:ascii="Simsun" w:hAnsi="Simsun"/>
          <w:color w:val="555555"/>
          <w:sz w:val="21"/>
          <w:szCs w:val="21"/>
        </w:rPr>
        <w:t>格式，这让人难以将它们与容器名称联系在一起。</w:t>
      </w:r>
      <w:r>
        <w:rPr>
          <w:rFonts w:ascii="Simsun" w:hAnsi="Simsun"/>
          <w:color w:val="555555"/>
          <w:sz w:val="21"/>
          <w:szCs w:val="21"/>
        </w:rPr>
        <w:t>Docker</w:t>
      </w:r>
      <w:r>
        <w:rPr>
          <w:rFonts w:ascii="Simsun" w:hAnsi="Simsun"/>
          <w:color w:val="555555"/>
          <w:sz w:val="21"/>
          <w:szCs w:val="21"/>
        </w:rPr>
        <w:t>让许多工作变得更加轻松，它通过提供</w:t>
      </w:r>
      <w:r>
        <w:rPr>
          <w:rFonts w:ascii="Simsun" w:hAnsi="Simsun"/>
          <w:color w:val="555555"/>
          <w:sz w:val="21"/>
          <w:szCs w:val="21"/>
        </w:rPr>
        <w:t>“docker cp”</w:t>
      </w:r>
      <w:r>
        <w:rPr>
          <w:rFonts w:ascii="Simsun" w:hAnsi="Simsun"/>
          <w:color w:val="555555"/>
          <w:sz w:val="21"/>
          <w:szCs w:val="21"/>
        </w:rPr>
        <w:t>命令，让文件和文件夹能够从主机目录拷贝至指定容器名称的容器目录路径。这与</w:t>
      </w:r>
      <w:r>
        <w:rPr>
          <w:rFonts w:ascii="Simsun" w:hAnsi="Simsun"/>
          <w:color w:val="555555"/>
          <w:sz w:val="21"/>
          <w:szCs w:val="21"/>
        </w:rPr>
        <w:t>rsync</w:t>
      </w:r>
      <w:r>
        <w:rPr>
          <w:rFonts w:ascii="Simsun" w:hAnsi="Simsun"/>
          <w:color w:val="555555"/>
          <w:sz w:val="21"/>
          <w:szCs w:val="21"/>
        </w:rPr>
        <w:t>很相似。</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这为提供对在</w:t>
      </w:r>
      <w:r>
        <w:rPr>
          <w:rFonts w:ascii="Simsun" w:hAnsi="Simsun"/>
          <w:color w:val="555555"/>
          <w:sz w:val="21"/>
          <w:szCs w:val="21"/>
        </w:rPr>
        <w:t>NFS</w:t>
      </w:r>
      <w:r>
        <w:rPr>
          <w:rFonts w:ascii="Simsun" w:hAnsi="Simsun"/>
          <w:color w:val="555555"/>
          <w:sz w:val="21"/>
          <w:szCs w:val="21"/>
        </w:rPr>
        <w:t>共享上的外部共享存储或</w:t>
      </w:r>
      <w:r>
        <w:rPr>
          <w:rFonts w:ascii="Simsun" w:hAnsi="Simsun"/>
          <w:color w:val="555555"/>
          <w:sz w:val="21"/>
          <w:szCs w:val="21"/>
        </w:rPr>
        <w:t>LUN</w:t>
      </w:r>
      <w:r>
        <w:rPr>
          <w:rFonts w:ascii="Simsun" w:hAnsi="Simsun"/>
          <w:color w:val="555555"/>
          <w:sz w:val="21"/>
          <w:szCs w:val="21"/>
        </w:rPr>
        <w:t>的访问带来了可能。</w:t>
      </w:r>
      <w:r>
        <w:rPr>
          <w:rFonts w:ascii="Simsun" w:hAnsi="Simsun"/>
          <w:color w:val="555555"/>
          <w:sz w:val="21"/>
          <w:szCs w:val="21"/>
        </w:rPr>
        <w:t>LUN</w:t>
      </w:r>
      <w:r>
        <w:rPr>
          <w:rFonts w:ascii="Simsun" w:hAnsi="Simsun"/>
          <w:color w:val="555555"/>
          <w:sz w:val="21"/>
          <w:szCs w:val="21"/>
        </w:rPr>
        <w:t>使用卷选项访问创建在外部存储上的主机共享，不过这种方式并不推荐使用。</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Docker</w:t>
      </w:r>
      <w:r>
        <w:rPr>
          <w:rFonts w:ascii="Simsun" w:hAnsi="Simsun"/>
          <w:color w:val="555555"/>
          <w:sz w:val="21"/>
          <w:szCs w:val="21"/>
        </w:rPr>
        <w:t>卷也可以与主机目录联系在一起。这在</w:t>
      </w:r>
      <w:r>
        <w:rPr>
          <w:rFonts w:ascii="Simsun" w:hAnsi="Simsun"/>
          <w:color w:val="555555"/>
          <w:sz w:val="21"/>
          <w:szCs w:val="21"/>
        </w:rPr>
        <w:t>“-v”</w:t>
      </w:r>
      <w:r>
        <w:rPr>
          <w:rFonts w:ascii="Simsun" w:hAnsi="Simsun"/>
          <w:color w:val="555555"/>
          <w:sz w:val="21"/>
          <w:szCs w:val="21"/>
        </w:rPr>
        <w:t>交换机中被进行了详细说明，它使用了一个通过冒号将主机与容器分隔起来的格式，即：</w:t>
      </w:r>
      <w:r>
        <w:rPr>
          <w:rFonts w:ascii="Simsun" w:hAnsi="Simsun"/>
          <w:color w:val="555555"/>
          <w:sz w:val="21"/>
          <w:szCs w:val="21"/>
        </w:rPr>
        <w:t>“-v /host:/container”</w:t>
      </w:r>
      <w:r>
        <w:rPr>
          <w:rFonts w:ascii="Simsun" w:hAnsi="Simsun"/>
          <w:color w:val="555555"/>
          <w:sz w:val="21"/>
          <w:szCs w:val="21"/>
        </w:rPr>
        <w:t>。这种方法允许容器访问主机上的持久性数据。</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因此，这使得访问存储在</w:t>
      </w:r>
      <w:r>
        <w:rPr>
          <w:rFonts w:ascii="Simsun" w:hAnsi="Simsun"/>
          <w:color w:val="555555"/>
          <w:sz w:val="21"/>
          <w:szCs w:val="21"/>
        </w:rPr>
        <w:t>NFS</w:t>
      </w:r>
      <w:r>
        <w:rPr>
          <w:rFonts w:ascii="Simsun" w:hAnsi="Simsun"/>
          <w:color w:val="555555"/>
          <w:sz w:val="21"/>
          <w:szCs w:val="21"/>
        </w:rPr>
        <w:t>共享上的外部共享存储，或者使用卷选项访问创建在外部存储上的主机共享的</w:t>
      </w:r>
      <w:r>
        <w:rPr>
          <w:rFonts w:ascii="Simsun" w:hAnsi="Simsun"/>
          <w:color w:val="555555"/>
          <w:sz w:val="21"/>
          <w:szCs w:val="21"/>
        </w:rPr>
        <w:t>LUN</w:t>
      </w:r>
      <w:r>
        <w:rPr>
          <w:rFonts w:ascii="Simsun" w:hAnsi="Simsun"/>
          <w:color w:val="555555"/>
          <w:sz w:val="21"/>
          <w:szCs w:val="21"/>
        </w:rPr>
        <w:t>成为了可能。这种方式也可用于备份由容器访问的数据。</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对于管理</w:t>
      </w:r>
      <w:r>
        <w:rPr>
          <w:rFonts w:ascii="Simsun" w:hAnsi="Simsun"/>
          <w:color w:val="555555"/>
          <w:sz w:val="21"/>
          <w:szCs w:val="21"/>
        </w:rPr>
        <w:t>Docker</w:t>
      </w:r>
      <w:r>
        <w:rPr>
          <w:rFonts w:ascii="Simsun" w:hAnsi="Simsun"/>
          <w:color w:val="555555"/>
          <w:sz w:val="21"/>
          <w:szCs w:val="21"/>
        </w:rPr>
        <w:t>中数据的另一个选项是使用</w:t>
      </w:r>
      <w:r>
        <w:rPr>
          <w:rFonts w:ascii="Simsun" w:hAnsi="Simsun"/>
          <w:color w:val="555555"/>
          <w:sz w:val="21"/>
          <w:szCs w:val="21"/>
        </w:rPr>
        <w:t>Docker</w:t>
      </w:r>
      <w:r>
        <w:rPr>
          <w:rFonts w:ascii="Simsun" w:hAnsi="Simsun"/>
          <w:color w:val="555555"/>
          <w:sz w:val="21"/>
          <w:szCs w:val="21"/>
        </w:rPr>
        <w:t>数据容器。这一概念实质上是一个不活跃容器，其中创建有一个或多个卷。在启动额外容器时，这些卷能够被导出到一个或多个使用</w:t>
      </w:r>
      <w:r>
        <w:rPr>
          <w:rFonts w:ascii="Simsun" w:hAnsi="Simsun"/>
          <w:color w:val="555555"/>
          <w:sz w:val="21"/>
          <w:szCs w:val="21"/>
        </w:rPr>
        <w:t>“-volumes-from”</w:t>
      </w:r>
      <w:r>
        <w:rPr>
          <w:rFonts w:ascii="Simsun" w:hAnsi="Simsun"/>
          <w:color w:val="555555"/>
          <w:sz w:val="21"/>
          <w:szCs w:val="21"/>
        </w:rPr>
        <w:t>交换机的容器中。</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数据卷容器实际上是作为一个内部的</w:t>
      </w:r>
      <w:r>
        <w:rPr>
          <w:rFonts w:ascii="Simsun" w:hAnsi="Simsun"/>
          <w:color w:val="555555"/>
          <w:sz w:val="21"/>
          <w:szCs w:val="21"/>
        </w:rPr>
        <w:t>Docker NFS</w:t>
      </w:r>
      <w:r>
        <w:rPr>
          <w:rFonts w:ascii="Simsun" w:hAnsi="Simsun"/>
          <w:color w:val="555555"/>
          <w:sz w:val="21"/>
          <w:szCs w:val="21"/>
        </w:rPr>
        <w:t>服务器，提供对来自中央挂载点的容器的访问。</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这种方法的好处是它抽象了原始数据的位置，让数据容器成为了一个逻辑挂载点。在保持数据长久保存一个专用容器的同时，它们还允许访问数据容器卷的</w:t>
      </w:r>
      <w:r>
        <w:rPr>
          <w:rFonts w:ascii="Simsun" w:hAnsi="Simsun"/>
          <w:color w:val="555555"/>
          <w:sz w:val="21"/>
          <w:szCs w:val="21"/>
        </w:rPr>
        <w:t>“</w:t>
      </w:r>
      <w:r>
        <w:rPr>
          <w:rFonts w:ascii="Simsun" w:hAnsi="Simsun"/>
          <w:color w:val="555555"/>
          <w:sz w:val="21"/>
          <w:szCs w:val="21"/>
        </w:rPr>
        <w:t>应用</w:t>
      </w:r>
      <w:r>
        <w:rPr>
          <w:rFonts w:ascii="Simsun" w:hAnsi="Simsun"/>
          <w:color w:val="555555"/>
          <w:sz w:val="21"/>
          <w:szCs w:val="21"/>
        </w:rPr>
        <w:t>”</w:t>
      </w:r>
      <w:r>
        <w:rPr>
          <w:rFonts w:ascii="Simsun" w:hAnsi="Simsun"/>
          <w:color w:val="555555"/>
          <w:sz w:val="21"/>
          <w:szCs w:val="21"/>
        </w:rPr>
        <w:t>容器被创建和被破坏。</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在使用卷和数据容器时我们会发现，其中存在许多问题。</w:t>
      </w:r>
    </w:p>
    <w:p w:rsidR="0078199C" w:rsidRPr="0078199C" w:rsidRDefault="0078199C" w:rsidP="0078199C">
      <w:pPr>
        <w:pStyle w:val="a3"/>
        <w:shd w:val="clear" w:color="auto" w:fill="FFFFFF"/>
        <w:spacing w:before="0" w:beforeAutospacing="0" w:after="0" w:afterAutospacing="0" w:line="360" w:lineRule="atLeast"/>
        <w:rPr>
          <w:rStyle w:val="a4"/>
          <w:sz w:val="22"/>
          <w:szCs w:val="22"/>
        </w:rPr>
      </w:pPr>
      <w:r w:rsidRPr="0078199C">
        <w:rPr>
          <w:rStyle w:val="a4"/>
          <w:rFonts w:ascii="Simsun" w:hAnsi="Simsun"/>
          <w:color w:val="555555"/>
          <w:sz w:val="22"/>
          <w:szCs w:val="22"/>
        </w:rPr>
        <w:t>孤立的存储</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目前，在不删除相关卷的情况下，删除容器已经成为了可能。实际上，这是一种默认行为，除非明确进行重写。这使得终结没有相关容器的孤立卷变得更加容易。</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清理孤立存储是一项艰巨的任务，这需要查找与容器匹配的容器配置文件和与它们相关的卷。</w:t>
      </w:r>
    </w:p>
    <w:p w:rsidR="0078199C" w:rsidRPr="0078199C" w:rsidRDefault="0078199C" w:rsidP="0078199C">
      <w:pPr>
        <w:pStyle w:val="a3"/>
        <w:shd w:val="clear" w:color="auto" w:fill="FFFFFF"/>
        <w:spacing w:before="0" w:beforeAutospacing="0" w:after="0" w:afterAutospacing="0" w:line="360" w:lineRule="atLeast"/>
        <w:rPr>
          <w:rStyle w:val="a4"/>
          <w:sz w:val="22"/>
          <w:szCs w:val="22"/>
        </w:rPr>
      </w:pPr>
      <w:r w:rsidRPr="0078199C">
        <w:rPr>
          <w:rStyle w:val="a4"/>
          <w:rFonts w:ascii="Simsun" w:hAnsi="Simsun"/>
          <w:color w:val="555555"/>
          <w:sz w:val="22"/>
          <w:szCs w:val="22"/>
        </w:rPr>
        <w:lastRenderedPageBreak/>
        <w:t>安全性</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除了标准文件权限和配置只读或读写访问选项外，卷或数据容器没有额外的安全保证。这意味着容器中的用户文件访问权限需要与主机设置相匹配。</w:t>
      </w:r>
    </w:p>
    <w:p w:rsidR="0078199C" w:rsidRPr="0078199C" w:rsidRDefault="0078199C" w:rsidP="0078199C">
      <w:pPr>
        <w:pStyle w:val="a3"/>
        <w:shd w:val="clear" w:color="auto" w:fill="FFFFFF"/>
        <w:spacing w:before="0" w:beforeAutospacing="0" w:after="0" w:afterAutospacing="0" w:line="360" w:lineRule="atLeast"/>
        <w:rPr>
          <w:rStyle w:val="a4"/>
          <w:sz w:val="22"/>
          <w:szCs w:val="22"/>
        </w:rPr>
      </w:pPr>
      <w:r w:rsidRPr="0078199C">
        <w:rPr>
          <w:rStyle w:val="a4"/>
          <w:rFonts w:ascii="Simsun" w:hAnsi="Simsun"/>
          <w:color w:val="555555"/>
          <w:sz w:val="22"/>
          <w:szCs w:val="22"/>
        </w:rPr>
        <w:t>数据完整性</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共享使用卷和数据容器的数据没有任何数据完整性保护措施。文件锁定等功能需要由容器自身进行管理。这是一项必须要加入到应用当中的额外开销。</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容器不提供数据保护工具，例如快照或复制，因此数据管理必须要由主机或是容器负责。</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目前还缺乏对外部存储的支持。除了主机操作系统提供的功能外，</w:t>
      </w:r>
      <w:r>
        <w:rPr>
          <w:rFonts w:ascii="Simsun" w:hAnsi="Simsun"/>
          <w:color w:val="555555"/>
          <w:sz w:val="21"/>
          <w:szCs w:val="21"/>
        </w:rPr>
        <w:t>Docker</w:t>
      </w:r>
      <w:r>
        <w:rPr>
          <w:rFonts w:ascii="Simsun" w:hAnsi="Simsun"/>
          <w:color w:val="555555"/>
          <w:sz w:val="21"/>
          <w:szCs w:val="21"/>
        </w:rPr>
        <w:t>内部也没有对外部存储的一些特殊支持。</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容器卷默认存储在</w:t>
      </w:r>
      <w:r>
        <w:rPr>
          <w:rFonts w:ascii="Simsun" w:hAnsi="Simsun"/>
          <w:color w:val="555555"/>
          <w:sz w:val="21"/>
          <w:szCs w:val="21"/>
        </w:rPr>
        <w:t>/var/lib/dockerdirectory</w:t>
      </w:r>
      <w:r>
        <w:rPr>
          <w:rFonts w:ascii="Simsun" w:hAnsi="Simsun"/>
          <w:color w:val="555555"/>
          <w:sz w:val="21"/>
          <w:szCs w:val="21"/>
        </w:rPr>
        <w:t>下，这将成为容量和性能瓶颈。目前，在</w:t>
      </w:r>
      <w:r>
        <w:rPr>
          <w:rFonts w:ascii="Simsun" w:hAnsi="Simsun"/>
          <w:color w:val="555555"/>
          <w:sz w:val="21"/>
          <w:szCs w:val="21"/>
        </w:rPr>
        <w:t>Docker</w:t>
      </w:r>
      <w:r>
        <w:rPr>
          <w:rFonts w:ascii="Simsun" w:hAnsi="Simsun"/>
          <w:color w:val="555555"/>
          <w:sz w:val="21"/>
          <w:szCs w:val="21"/>
        </w:rPr>
        <w:t>后台程序启动中使用交换机改变这一位置已经变成了可能。</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容器和存储目前存在的问题之一是，无法管理运行在独立物理主机上的容器之间的数据共享。</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容器卷可位于外部存储上，但是目前的设计并不便于将来自一台主机的卷用在另一台主机上。为了解决这一问题，开始出现了类似</w:t>
      </w:r>
      <w:r>
        <w:rPr>
          <w:rFonts w:ascii="Simsun" w:hAnsi="Simsun"/>
          <w:color w:val="555555"/>
          <w:sz w:val="21"/>
          <w:szCs w:val="21"/>
        </w:rPr>
        <w:t>ClusterHQ</w:t>
      </w:r>
      <w:r>
        <w:rPr>
          <w:rFonts w:ascii="Simsun" w:hAnsi="Simsun"/>
          <w:color w:val="555555"/>
          <w:sz w:val="21"/>
          <w:szCs w:val="21"/>
        </w:rPr>
        <w:t>的</w:t>
      </w:r>
      <w:r>
        <w:rPr>
          <w:rFonts w:ascii="Simsun" w:hAnsi="Simsun"/>
          <w:color w:val="555555"/>
          <w:sz w:val="21"/>
          <w:szCs w:val="21"/>
        </w:rPr>
        <w:t xml:space="preserve"> Flocker</w:t>
      </w:r>
      <w:r>
        <w:rPr>
          <w:rFonts w:ascii="Simsun" w:hAnsi="Simsun"/>
          <w:color w:val="555555"/>
          <w:sz w:val="21"/>
          <w:szCs w:val="21"/>
        </w:rPr>
        <w:t>等解决方案，以解决卷的可移植性问题。目前，还有一些建议对</w:t>
      </w:r>
      <w:r>
        <w:rPr>
          <w:rFonts w:ascii="Simsun" w:hAnsi="Simsun"/>
          <w:color w:val="555555"/>
          <w:sz w:val="21"/>
          <w:szCs w:val="21"/>
        </w:rPr>
        <w:t>Docker</w:t>
      </w:r>
      <w:r>
        <w:rPr>
          <w:rFonts w:ascii="Simsun" w:hAnsi="Simsun"/>
          <w:color w:val="555555"/>
          <w:sz w:val="21"/>
          <w:szCs w:val="21"/>
        </w:rPr>
        <w:t>进行调整，增加一些关于对卷进行管理的功能。</w:t>
      </w:r>
    </w:p>
    <w:p w:rsidR="0078199C" w:rsidRDefault="0078199C" w:rsidP="0078199C">
      <w:pPr>
        <w:pStyle w:val="a3"/>
        <w:shd w:val="clear" w:color="auto" w:fill="FFFFFF"/>
        <w:spacing w:before="150" w:beforeAutospacing="0" w:after="150" w:afterAutospacing="0" w:line="360" w:lineRule="atLeast"/>
        <w:rPr>
          <w:rFonts w:ascii="Simsun" w:hAnsi="Simsun"/>
          <w:color w:val="555555"/>
          <w:sz w:val="21"/>
          <w:szCs w:val="21"/>
        </w:rPr>
      </w:pPr>
      <w:r>
        <w:rPr>
          <w:rFonts w:ascii="Simsun" w:hAnsi="Simsun"/>
          <w:color w:val="555555"/>
          <w:sz w:val="21"/>
          <w:szCs w:val="21"/>
        </w:rPr>
        <w:t>虽然许多问题有望被快速解决，但是数据管理在短期内仍将是一个棘手的问题。</w:t>
      </w:r>
    </w:p>
    <w:p w:rsidR="002F51F6" w:rsidRDefault="002F51F6" w:rsidP="002F51F6">
      <w:pPr>
        <w:pStyle w:val="Default"/>
        <w:spacing w:after="2"/>
        <w:rPr>
          <w:rFonts w:ascii="微软雅黑" w:eastAsia="微软雅黑" w:hAnsi="微软雅黑" w:hint="eastAsia"/>
          <w:b/>
          <w:color w:val="2B2B2B"/>
        </w:rPr>
      </w:pPr>
    </w:p>
    <w:p w:rsidR="00F70C6B" w:rsidRPr="002F51F6" w:rsidRDefault="00F70C6B" w:rsidP="002F51F6">
      <w:pPr>
        <w:pStyle w:val="Default"/>
        <w:spacing w:after="2"/>
        <w:rPr>
          <w:rFonts w:ascii="微软雅黑" w:eastAsia="微软雅黑" w:hAnsi="微软雅黑"/>
          <w:b/>
          <w:color w:val="2B2B2B"/>
        </w:rPr>
      </w:pPr>
    </w:p>
    <w:p w:rsidR="002F51F6" w:rsidRPr="00F70C6B" w:rsidRDefault="002F51F6" w:rsidP="00F70C6B">
      <w:pPr>
        <w:pStyle w:val="Default"/>
        <w:rPr>
          <w:rFonts w:ascii="微软雅黑" w:eastAsia="微软雅黑" w:hAnsi="微软雅黑"/>
          <w:b/>
          <w:color w:val="2B2B2B"/>
        </w:rPr>
      </w:pPr>
      <w:r w:rsidRPr="002F51F6">
        <w:rPr>
          <w:rFonts w:ascii="微软雅黑" w:eastAsia="微软雅黑" w:hAnsi="微软雅黑" w:hint="eastAsia"/>
          <w:b/>
          <w:color w:val="2B2B2B"/>
        </w:rPr>
        <w:t>2、选取什么样的容器技术方案</w:t>
      </w:r>
      <w:r w:rsidRPr="002F51F6">
        <w:rPr>
          <w:rFonts w:ascii="微软雅黑" w:eastAsia="微软雅黑" w:hAnsi="微软雅黑"/>
          <w:b/>
          <w:color w:val="2B2B2B"/>
        </w:rPr>
        <w:t xml:space="preserve"> </w:t>
      </w:r>
    </w:p>
    <w:p w:rsidR="00F70C6B" w:rsidRDefault="00F70C6B" w:rsidP="00F70C6B">
      <w:pPr>
        <w:pStyle w:val="a3"/>
        <w:shd w:val="clear" w:color="auto" w:fill="FFFFFF"/>
        <w:spacing w:before="240" w:beforeAutospacing="0" w:after="0" w:afterAutospacing="0" w:line="390" w:lineRule="atLeast"/>
        <w:textAlignment w:val="baseline"/>
        <w:rPr>
          <w:rFonts w:ascii="Arial" w:hAnsi="Arial" w:cs="Arial"/>
          <w:color w:val="444444"/>
        </w:rPr>
      </w:pPr>
      <w:r>
        <w:rPr>
          <w:rFonts w:ascii="Arial" w:hAnsi="Arial" w:cs="Arial"/>
          <w:color w:val="444444"/>
        </w:rPr>
        <w:t>Docker Datacenter</w:t>
      </w:r>
      <w:r>
        <w:rPr>
          <w:rFonts w:ascii="Arial" w:hAnsi="Arial" w:cs="Arial"/>
          <w:color w:val="444444"/>
        </w:rPr>
        <w:t>（简称</w:t>
      </w:r>
      <w:r>
        <w:rPr>
          <w:rFonts w:ascii="Arial" w:hAnsi="Arial" w:cs="Arial"/>
          <w:color w:val="444444"/>
        </w:rPr>
        <w:t>DDC</w:t>
      </w:r>
      <w:r>
        <w:rPr>
          <w:rFonts w:ascii="Arial" w:hAnsi="Arial" w:cs="Arial"/>
          <w:color w:val="444444"/>
        </w:rPr>
        <w:t>）（</w:t>
      </w:r>
      <w:r>
        <w:rPr>
          <w:rFonts w:ascii="Arial" w:hAnsi="Arial" w:cs="Arial"/>
          <w:color w:val="444444"/>
        </w:rPr>
        <w:t>http://www.docker.com/products/docker-datacenter</w:t>
      </w:r>
      <w:r>
        <w:rPr>
          <w:rFonts w:ascii="Arial" w:hAnsi="Arial" w:cs="Arial"/>
          <w:color w:val="444444"/>
        </w:rPr>
        <w:t>）正式发布，这套可集成的端到端平台设计用于高效地将应用程序开发和管理工作由内部数据中心迁移至云环境下。</w:t>
      </w:r>
    </w:p>
    <w:p w:rsidR="00F70C6B" w:rsidRDefault="00F70C6B" w:rsidP="00F70C6B">
      <w:pPr>
        <w:pStyle w:val="a3"/>
        <w:shd w:val="clear" w:color="auto" w:fill="FFFFFF"/>
        <w:spacing w:before="240" w:beforeAutospacing="0" w:after="0" w:afterAutospacing="0" w:line="390" w:lineRule="atLeast"/>
        <w:textAlignment w:val="baseline"/>
        <w:rPr>
          <w:rFonts w:ascii="Arial" w:hAnsi="Arial" w:cs="Arial"/>
          <w:color w:val="444444"/>
        </w:rPr>
      </w:pPr>
      <w:r>
        <w:rPr>
          <w:rFonts w:ascii="Arial" w:hAnsi="Arial" w:cs="Arial"/>
          <w:color w:val="444444"/>
        </w:rPr>
        <w:t>在</w:t>
      </w:r>
      <w:r>
        <w:rPr>
          <w:rFonts w:ascii="Arial" w:hAnsi="Arial" w:cs="Arial"/>
          <w:color w:val="444444"/>
        </w:rPr>
        <w:t>Docker Datacenter</w:t>
      </w:r>
      <w:r>
        <w:rPr>
          <w:rFonts w:ascii="Arial" w:hAnsi="Arial" w:cs="Arial"/>
          <w:color w:val="444444"/>
        </w:rPr>
        <w:t>的帮助下，企业将能够立足于内部或者虚拟私有云环境实现容器即服务（简称</w:t>
      </w:r>
      <w:r>
        <w:rPr>
          <w:rFonts w:ascii="Arial" w:hAnsi="Arial" w:cs="Arial"/>
          <w:color w:val="444444"/>
        </w:rPr>
        <w:t>CaaS</w:t>
      </w:r>
      <w:r>
        <w:rPr>
          <w:rFonts w:ascii="Arial" w:hAnsi="Arial" w:cs="Arial"/>
          <w:color w:val="444444"/>
        </w:rPr>
        <w:t>）的部署工作。</w:t>
      </w:r>
      <w:r>
        <w:rPr>
          <w:rFonts w:ascii="Arial" w:hAnsi="Arial" w:cs="Arial"/>
          <w:color w:val="444444"/>
        </w:rPr>
        <w:t>CaaS</w:t>
      </w:r>
      <w:r>
        <w:rPr>
          <w:rFonts w:ascii="Arial" w:hAnsi="Arial" w:cs="Arial"/>
          <w:color w:val="444444"/>
        </w:rPr>
        <w:t>能够提供一整套</w:t>
      </w:r>
      <w:r>
        <w:rPr>
          <w:rFonts w:ascii="Arial" w:hAnsi="Arial" w:cs="Arial"/>
          <w:color w:val="444444"/>
        </w:rPr>
        <w:t>IT</w:t>
      </w:r>
      <w:r>
        <w:rPr>
          <w:rFonts w:ascii="Arial" w:hAnsi="Arial" w:cs="Arial"/>
          <w:color w:val="444444"/>
        </w:rPr>
        <w:t>管理及安全应用的内容与基础设施环境，开发人员则以此为基础通过自助服务模式实现应用程序的构建与部署。</w:t>
      </w:r>
    </w:p>
    <w:p w:rsidR="00F70C6B" w:rsidRDefault="00F70C6B" w:rsidP="00F70C6B">
      <w:pPr>
        <w:pStyle w:val="a3"/>
        <w:shd w:val="clear" w:color="auto" w:fill="FFFFFF"/>
        <w:spacing w:before="240" w:beforeAutospacing="0" w:after="0" w:afterAutospacing="0" w:line="390" w:lineRule="atLeast"/>
        <w:textAlignment w:val="baseline"/>
        <w:rPr>
          <w:rFonts w:ascii="Arial" w:hAnsi="Arial" w:cs="Arial"/>
          <w:color w:val="444444"/>
        </w:rPr>
      </w:pPr>
      <w:r>
        <w:rPr>
          <w:rFonts w:ascii="Arial" w:hAnsi="Arial" w:cs="Arial"/>
          <w:color w:val="444444"/>
        </w:rPr>
        <w:t>Docker Datacenter</w:t>
      </w:r>
      <w:r>
        <w:rPr>
          <w:rFonts w:ascii="Arial" w:hAnsi="Arial" w:cs="Arial"/>
          <w:color w:val="444444"/>
        </w:rPr>
        <w:t>当中包含一系列领先的</w:t>
      </w:r>
      <w:r>
        <w:rPr>
          <w:rFonts w:ascii="Arial" w:hAnsi="Arial" w:cs="Arial"/>
          <w:color w:val="444444"/>
        </w:rPr>
        <w:t>Docker</w:t>
      </w:r>
      <w:r>
        <w:rPr>
          <w:rFonts w:ascii="Arial" w:hAnsi="Arial" w:cs="Arial"/>
          <w:color w:val="444444"/>
        </w:rPr>
        <w:t>开源项目、商用软件并同大量经过验证并受到支持配置相集成：</w:t>
      </w:r>
    </w:p>
    <w:p w:rsidR="00F70C6B" w:rsidRDefault="00F70C6B" w:rsidP="00F70C6B">
      <w:pPr>
        <w:pStyle w:val="a3"/>
        <w:numPr>
          <w:ilvl w:val="0"/>
          <w:numId w:val="1"/>
        </w:numPr>
        <w:shd w:val="clear" w:color="auto" w:fill="FFFFFF"/>
        <w:spacing w:before="0" w:beforeAutospacing="0" w:after="0" w:afterAutospacing="0" w:line="390" w:lineRule="atLeast"/>
        <w:ind w:left="0"/>
        <w:textAlignment w:val="baseline"/>
        <w:rPr>
          <w:rFonts w:ascii="inherit" w:hAnsi="inherit" w:cs="Arial"/>
          <w:color w:val="444444"/>
        </w:rPr>
      </w:pPr>
      <w:r>
        <w:rPr>
          <w:rFonts w:ascii="inherit" w:hAnsi="inherit" w:cs="Arial"/>
          <w:color w:val="444444"/>
        </w:rPr>
        <w:t>Universal Control Plane (UCP) 1.0</w:t>
      </w:r>
      <w:r>
        <w:rPr>
          <w:rFonts w:ascii="inherit" w:hAnsi="inherit" w:cs="Arial"/>
          <w:color w:val="444444"/>
        </w:rPr>
        <w:t>，嵌入</w:t>
      </w:r>
      <w:r>
        <w:rPr>
          <w:rFonts w:ascii="inherit" w:hAnsi="inherit" w:cs="Arial"/>
          <w:color w:val="444444"/>
        </w:rPr>
        <w:t>Swarm</w:t>
      </w:r>
      <w:r>
        <w:rPr>
          <w:rFonts w:ascii="inherit" w:hAnsi="inherit" w:cs="Arial"/>
          <w:color w:val="444444"/>
        </w:rPr>
        <w:t>以实现对</w:t>
      </w:r>
      <w:r>
        <w:rPr>
          <w:rFonts w:ascii="inherit" w:hAnsi="inherit" w:cs="Arial"/>
          <w:color w:val="444444"/>
        </w:rPr>
        <w:t>Docker</w:t>
      </w:r>
      <w:r>
        <w:rPr>
          <w:rFonts w:ascii="inherit" w:hAnsi="inherit" w:cs="Arial"/>
          <w:color w:val="444444"/>
        </w:rPr>
        <w:t>环境的管理与编排能力。</w:t>
      </w:r>
    </w:p>
    <w:p w:rsidR="00F70C6B" w:rsidRDefault="00F70C6B" w:rsidP="00F70C6B">
      <w:pPr>
        <w:pStyle w:val="a3"/>
        <w:numPr>
          <w:ilvl w:val="0"/>
          <w:numId w:val="1"/>
        </w:numPr>
        <w:shd w:val="clear" w:color="auto" w:fill="FFFFFF"/>
        <w:spacing w:before="0" w:beforeAutospacing="0" w:after="0" w:afterAutospacing="0" w:line="390" w:lineRule="atLeast"/>
        <w:ind w:left="0"/>
        <w:textAlignment w:val="baseline"/>
        <w:rPr>
          <w:rFonts w:ascii="inherit" w:hAnsi="inherit" w:cs="Arial"/>
          <w:color w:val="444444"/>
        </w:rPr>
      </w:pPr>
      <w:r>
        <w:rPr>
          <w:rFonts w:ascii="inherit" w:hAnsi="inherit" w:cs="Arial"/>
          <w:color w:val="444444"/>
        </w:rPr>
        <w:lastRenderedPageBreak/>
        <w:t>Trusted Registry (DTR) 1.4.3</w:t>
      </w:r>
      <w:r>
        <w:rPr>
          <w:rFonts w:ascii="inherit" w:hAnsi="inherit" w:cs="Arial"/>
          <w:color w:val="444444"/>
        </w:rPr>
        <w:t>，用于实现</w:t>
      </w:r>
      <w:r>
        <w:rPr>
          <w:rFonts w:ascii="inherit" w:hAnsi="inherit" w:cs="Arial"/>
          <w:color w:val="444444"/>
        </w:rPr>
        <w:t>Docker</w:t>
      </w:r>
      <w:r>
        <w:rPr>
          <w:rFonts w:ascii="inherit" w:hAnsi="inherit" w:cs="Arial"/>
          <w:color w:val="444444"/>
        </w:rPr>
        <w:t>镜像管理、安全保护与协作。</w:t>
      </w:r>
    </w:p>
    <w:p w:rsidR="00F70C6B" w:rsidRDefault="00F70C6B" w:rsidP="00F70C6B">
      <w:pPr>
        <w:pStyle w:val="a3"/>
        <w:numPr>
          <w:ilvl w:val="0"/>
          <w:numId w:val="1"/>
        </w:numPr>
        <w:shd w:val="clear" w:color="auto" w:fill="FFFFFF"/>
        <w:spacing w:before="0" w:beforeAutospacing="0" w:after="0" w:afterAutospacing="0" w:line="390" w:lineRule="atLeast"/>
        <w:ind w:left="0"/>
        <w:textAlignment w:val="baseline"/>
        <w:rPr>
          <w:rFonts w:ascii="inherit" w:hAnsi="inherit" w:cs="Arial"/>
          <w:color w:val="444444"/>
        </w:rPr>
      </w:pPr>
      <w:r>
        <w:rPr>
          <w:rFonts w:ascii="inherit" w:hAnsi="inherit" w:cs="Arial"/>
          <w:color w:val="444444"/>
        </w:rPr>
        <w:t>Docker Engine 1.10</w:t>
      </w:r>
      <w:r>
        <w:rPr>
          <w:rFonts w:ascii="inherit" w:hAnsi="inherit" w:cs="Arial"/>
          <w:color w:val="444444"/>
        </w:rPr>
        <w:t>对强大的</w:t>
      </w:r>
      <w:r>
        <w:rPr>
          <w:rFonts w:ascii="inherit" w:hAnsi="inherit" w:cs="Arial"/>
          <w:color w:val="444444"/>
        </w:rPr>
        <w:t>container runtime</w:t>
      </w:r>
      <w:r>
        <w:rPr>
          <w:rFonts w:ascii="inherit" w:hAnsi="inherit" w:cs="Arial"/>
          <w:color w:val="444444"/>
        </w:rPr>
        <w:t>提供商业支持。</w:t>
      </w:r>
    </w:p>
    <w:p w:rsidR="00F70C6B" w:rsidRDefault="00F70C6B" w:rsidP="00F70C6B">
      <w:pPr>
        <w:pStyle w:val="a3"/>
        <w:shd w:val="clear" w:color="auto" w:fill="FFFFFF"/>
        <w:spacing w:before="240" w:beforeAutospacing="0" w:after="0" w:afterAutospacing="0" w:line="390" w:lineRule="atLeast"/>
        <w:textAlignment w:val="baseline"/>
        <w:rPr>
          <w:rFonts w:ascii="Arial" w:hAnsi="Arial" w:cs="Arial"/>
          <w:color w:val="444444"/>
        </w:rPr>
      </w:pPr>
      <w:r>
        <w:rPr>
          <w:rFonts w:ascii="Arial" w:hAnsi="Arial" w:cs="Arial"/>
          <w:color w:val="444444"/>
        </w:rPr>
        <w:t>下面我们将对其功能特性做出深入审视。</w:t>
      </w:r>
    </w:p>
    <w:p w:rsidR="00F70C6B" w:rsidRPr="00F70C6B" w:rsidRDefault="00F70C6B" w:rsidP="00F70C6B">
      <w:pPr>
        <w:pStyle w:val="a3"/>
        <w:shd w:val="clear" w:color="auto" w:fill="FFFFFF"/>
        <w:spacing w:before="240" w:beforeAutospacing="0" w:after="0" w:afterAutospacing="0" w:line="390" w:lineRule="atLeast"/>
        <w:textAlignment w:val="baseline"/>
        <w:rPr>
          <w:rFonts w:ascii="微软雅黑" w:eastAsia="微软雅黑" w:hAnsi="微软雅黑"/>
          <w:b/>
          <w:color w:val="2B2B2B"/>
          <w:sz w:val="22"/>
          <w:szCs w:val="22"/>
        </w:rPr>
      </w:pPr>
      <w:r w:rsidRPr="00F70C6B">
        <w:rPr>
          <w:rFonts w:ascii="微软雅黑" w:eastAsia="微软雅黑" w:hAnsi="微软雅黑"/>
          <w:b/>
          <w:color w:val="2B2B2B"/>
          <w:sz w:val="22"/>
          <w:szCs w:val="22"/>
        </w:rPr>
        <w:t>易于设置及使用</w:t>
      </w:r>
    </w:p>
    <w:p w:rsidR="00F70C6B" w:rsidRDefault="00F70C6B" w:rsidP="00F70C6B">
      <w:pPr>
        <w:pStyle w:val="a3"/>
        <w:shd w:val="clear" w:color="auto" w:fill="FFFFFF"/>
        <w:spacing w:before="240" w:beforeAutospacing="0" w:after="0" w:afterAutospacing="0" w:line="390" w:lineRule="atLeast"/>
        <w:textAlignment w:val="baseline"/>
        <w:rPr>
          <w:rFonts w:ascii="Arial" w:hAnsi="Arial" w:cs="Arial"/>
          <w:color w:val="444444"/>
        </w:rPr>
      </w:pPr>
      <w:r>
        <w:rPr>
          <w:rFonts w:ascii="Arial" w:hAnsi="Arial" w:cs="Arial"/>
          <w:color w:val="444444"/>
        </w:rPr>
        <w:t>我们希望用户能够尽快利用</w:t>
      </w:r>
      <w:r>
        <w:rPr>
          <w:rFonts w:ascii="Arial" w:hAnsi="Arial" w:cs="Arial"/>
          <w:color w:val="444444"/>
        </w:rPr>
        <w:t>Docker Datacenter</w:t>
      </w:r>
      <w:r>
        <w:rPr>
          <w:rFonts w:ascii="Arial" w:hAnsi="Arial" w:cs="Arial"/>
          <w:color w:val="444444"/>
        </w:rPr>
        <w:t>打理各类实际性任务，因此我们投入大量时间以确保安装、配置与升级等流程能够快速简便地完成。</w:t>
      </w:r>
      <w:r>
        <w:rPr>
          <w:rFonts w:ascii="Arial" w:hAnsi="Arial" w:cs="Arial"/>
          <w:color w:val="444444"/>
        </w:rPr>
        <w:t>DTR</w:t>
      </w:r>
      <w:r>
        <w:rPr>
          <w:rFonts w:ascii="Arial" w:hAnsi="Arial" w:cs="Arial"/>
          <w:color w:val="444444"/>
        </w:rPr>
        <w:t>与</w:t>
      </w:r>
      <w:r>
        <w:rPr>
          <w:rFonts w:ascii="Arial" w:hAnsi="Arial" w:cs="Arial"/>
          <w:color w:val="444444"/>
        </w:rPr>
        <w:t>UCP</w:t>
      </w:r>
      <w:r>
        <w:rPr>
          <w:rFonts w:ascii="Arial" w:hAnsi="Arial" w:cs="Arial"/>
          <w:color w:val="444444"/>
        </w:rPr>
        <w:t>本身就属于</w:t>
      </w:r>
      <w:r>
        <w:rPr>
          <w:rFonts w:ascii="Arial" w:hAnsi="Arial" w:cs="Arial"/>
          <w:color w:val="444444"/>
        </w:rPr>
        <w:t>Docker</w:t>
      </w:r>
      <w:r>
        <w:rPr>
          <w:rFonts w:ascii="Arial" w:hAnsi="Arial" w:cs="Arial"/>
          <w:color w:val="444444"/>
        </w:rPr>
        <w:t>化应用程序，因此能够在</w:t>
      </w:r>
      <w:r>
        <w:rPr>
          <w:rFonts w:ascii="Arial" w:hAnsi="Arial" w:cs="Arial"/>
          <w:color w:val="444444"/>
        </w:rPr>
        <w:t>Docker Datacenter</w:t>
      </w:r>
      <w:r>
        <w:rPr>
          <w:rFonts w:ascii="Arial" w:hAnsi="Arial" w:cs="Arial"/>
          <w:color w:val="444444"/>
        </w:rPr>
        <w:t>中快速启动。而一旦投入运行，适用于</w:t>
      </w:r>
      <w:r>
        <w:rPr>
          <w:rFonts w:ascii="Arial" w:hAnsi="Arial" w:cs="Arial"/>
          <w:color w:val="444444"/>
        </w:rPr>
        <w:t>UCP</w:t>
      </w:r>
      <w:r>
        <w:rPr>
          <w:rFonts w:ascii="Arial" w:hAnsi="Arial" w:cs="Arial"/>
          <w:color w:val="444444"/>
        </w:rPr>
        <w:t>与</w:t>
      </w:r>
      <w:r>
        <w:rPr>
          <w:rFonts w:ascii="Arial" w:hAnsi="Arial" w:cs="Arial"/>
          <w:color w:val="444444"/>
        </w:rPr>
        <w:t>DTR</w:t>
      </w:r>
      <w:r>
        <w:rPr>
          <w:rFonts w:ascii="Arial" w:hAnsi="Arial" w:cs="Arial"/>
          <w:color w:val="444444"/>
        </w:rPr>
        <w:t>的</w:t>
      </w:r>
      <w:r>
        <w:rPr>
          <w:rFonts w:ascii="Arial" w:hAnsi="Arial" w:cs="Arial"/>
          <w:color w:val="444444"/>
        </w:rPr>
        <w:t>Web</w:t>
      </w:r>
      <w:r>
        <w:rPr>
          <w:rFonts w:ascii="Arial" w:hAnsi="Arial" w:cs="Arial"/>
          <w:color w:val="444444"/>
        </w:rPr>
        <w:t>管理员</w:t>
      </w:r>
      <w:r>
        <w:rPr>
          <w:rFonts w:ascii="Arial" w:hAnsi="Arial" w:cs="Arial"/>
          <w:color w:val="444444"/>
        </w:rPr>
        <w:t>UI</w:t>
      </w:r>
      <w:r>
        <w:rPr>
          <w:rFonts w:ascii="Arial" w:hAnsi="Arial" w:cs="Arial"/>
          <w:color w:val="444444"/>
        </w:rPr>
        <w:t>则开始负责后续配置工作，具体包括存储、凭证以及用户管理，且一切都可通过几次点击轻松实现。同一套</w:t>
      </w:r>
      <w:r>
        <w:rPr>
          <w:rFonts w:ascii="Arial" w:hAnsi="Arial" w:cs="Arial"/>
          <w:color w:val="444444"/>
        </w:rPr>
        <w:t>UI</w:t>
      </w:r>
      <w:r>
        <w:rPr>
          <w:rFonts w:ascii="Arial" w:hAnsi="Arial" w:cs="Arial"/>
          <w:color w:val="444444"/>
        </w:rPr>
        <w:t>还可作用于用户，保证他们便捷地同应用程序、</w:t>
      </w:r>
      <w:r>
        <w:rPr>
          <w:rFonts w:ascii="Arial" w:hAnsi="Arial" w:cs="Arial"/>
          <w:color w:val="444444"/>
        </w:rPr>
        <w:t>repo</w:t>
      </w:r>
      <w:r>
        <w:rPr>
          <w:rFonts w:ascii="Arial" w:hAnsi="Arial" w:cs="Arial"/>
          <w:color w:val="444444"/>
        </w:rPr>
        <w:t>、网络以及访问分卷进行交互。</w:t>
      </w:r>
    </w:p>
    <w:p w:rsidR="00F70C6B" w:rsidRPr="00F70C6B" w:rsidRDefault="00F70C6B" w:rsidP="00F70C6B">
      <w:pPr>
        <w:pStyle w:val="a3"/>
        <w:shd w:val="clear" w:color="auto" w:fill="FFFFFF"/>
        <w:spacing w:before="240" w:beforeAutospacing="0" w:after="0" w:afterAutospacing="0" w:line="390" w:lineRule="atLeast"/>
        <w:textAlignment w:val="baseline"/>
        <w:rPr>
          <w:rFonts w:ascii="微软雅黑" w:eastAsia="微软雅黑" w:hAnsi="微软雅黑"/>
          <w:b/>
          <w:color w:val="2B2B2B"/>
          <w:sz w:val="22"/>
          <w:szCs w:val="22"/>
        </w:rPr>
      </w:pPr>
      <w:r w:rsidRPr="00F70C6B">
        <w:rPr>
          <w:rFonts w:ascii="微软雅黑" w:eastAsia="微软雅黑" w:hAnsi="微软雅黑"/>
          <w:b/>
          <w:color w:val="2B2B2B"/>
          <w:sz w:val="22"/>
          <w:szCs w:val="22"/>
        </w:rPr>
        <w:t>Docker原生配备Engine、Networking与Swarm</w:t>
      </w:r>
    </w:p>
    <w:p w:rsidR="00F70C6B" w:rsidRDefault="00F70C6B" w:rsidP="00F70C6B">
      <w:pPr>
        <w:pStyle w:val="a3"/>
        <w:shd w:val="clear" w:color="auto" w:fill="FFFFFF"/>
        <w:spacing w:before="240" w:beforeAutospacing="0" w:after="0" w:afterAutospacing="0" w:line="390" w:lineRule="atLeast"/>
        <w:textAlignment w:val="baseline"/>
        <w:rPr>
          <w:rFonts w:ascii="Arial" w:hAnsi="Arial" w:cs="Arial"/>
          <w:color w:val="444444"/>
        </w:rPr>
      </w:pPr>
      <w:r>
        <w:rPr>
          <w:rFonts w:ascii="Arial" w:hAnsi="Arial" w:cs="Arial"/>
          <w:color w:val="444444"/>
        </w:rPr>
        <w:t>Docker Datacenter</w:t>
      </w:r>
      <w:r>
        <w:rPr>
          <w:rFonts w:ascii="Arial" w:hAnsi="Arial" w:cs="Arial"/>
          <w:color w:val="444444"/>
        </w:rPr>
        <w:t>支持</w:t>
      </w:r>
      <w:r>
        <w:rPr>
          <w:rFonts w:ascii="Arial" w:hAnsi="Arial" w:cs="Arial"/>
          <w:color w:val="444444"/>
        </w:rPr>
        <w:t>Docker API</w:t>
      </w:r>
      <w:r>
        <w:rPr>
          <w:rFonts w:ascii="Arial" w:hAnsi="Arial" w:cs="Arial"/>
          <w:color w:val="444444"/>
        </w:rPr>
        <w:t>，并可在平台中直接嵌入多种高人气</w:t>
      </w:r>
      <w:r>
        <w:rPr>
          <w:rFonts w:ascii="Arial" w:hAnsi="Arial" w:cs="Arial"/>
          <w:color w:val="444444"/>
        </w:rPr>
        <w:t>Docker</w:t>
      </w:r>
      <w:r>
        <w:rPr>
          <w:rFonts w:ascii="Arial" w:hAnsi="Arial" w:cs="Arial"/>
          <w:color w:val="444444"/>
        </w:rPr>
        <w:t>开源项目，具体包括</w:t>
      </w:r>
      <w:r>
        <w:rPr>
          <w:rFonts w:ascii="Arial" w:hAnsi="Arial" w:cs="Arial"/>
          <w:color w:val="444444"/>
        </w:rPr>
        <w:t>Engine</w:t>
      </w:r>
      <w:r>
        <w:rPr>
          <w:rFonts w:ascii="Arial" w:hAnsi="Arial" w:cs="Arial"/>
          <w:color w:val="444444"/>
        </w:rPr>
        <w:t>以及</w:t>
      </w:r>
      <w:r>
        <w:rPr>
          <w:rFonts w:ascii="Arial" w:hAnsi="Arial" w:cs="Arial"/>
          <w:color w:val="444444"/>
        </w:rPr>
        <w:t>Swarm</w:t>
      </w:r>
      <w:r>
        <w:rPr>
          <w:rFonts w:ascii="Arial" w:hAnsi="Arial" w:cs="Arial"/>
          <w:color w:val="444444"/>
        </w:rPr>
        <w:t>等等。这意味着应用程序开发人员能够利用一条简单的</w:t>
      </w:r>
      <w:r>
        <w:rPr>
          <w:rFonts w:ascii="Arial" w:hAnsi="Arial" w:cs="Arial"/>
          <w:color w:val="444444"/>
        </w:rPr>
        <w:t>docker-compose up</w:t>
      </w:r>
      <w:r>
        <w:rPr>
          <w:rFonts w:ascii="Arial" w:hAnsi="Arial" w:cs="Arial"/>
          <w:color w:val="444444"/>
        </w:rPr>
        <w:t>命令直接定义</w:t>
      </w:r>
      <w:r>
        <w:rPr>
          <w:rFonts w:ascii="Arial" w:hAnsi="Arial" w:cs="Arial"/>
          <w:color w:val="444444"/>
        </w:rPr>
        <w:t>Docker Compose</w:t>
      </w:r>
      <w:r>
        <w:rPr>
          <w:rFonts w:ascii="Arial" w:hAnsi="Arial" w:cs="Arial"/>
          <w:color w:val="444444"/>
        </w:rPr>
        <w:t>与</w:t>
      </w:r>
      <w:r>
        <w:rPr>
          <w:rFonts w:ascii="Arial" w:hAnsi="Arial" w:cs="Arial"/>
          <w:color w:val="444444"/>
        </w:rPr>
        <w:t>UCP</w:t>
      </w:r>
      <w:r>
        <w:rPr>
          <w:rFonts w:ascii="Arial" w:hAnsi="Arial" w:cs="Arial"/>
          <w:color w:val="444444"/>
        </w:rPr>
        <w:t>之间的协作。整个过程不涉及任何重写与调整</w:t>
      </w:r>
      <w:r>
        <w:rPr>
          <w:rFonts w:ascii="Arial" w:hAnsi="Arial" w:cs="Arial"/>
          <w:color w:val="444444"/>
        </w:rPr>
        <w:t>——</w:t>
      </w:r>
      <w:r>
        <w:rPr>
          <w:rFonts w:ascii="Arial" w:hAnsi="Arial" w:cs="Arial"/>
          <w:color w:val="444444"/>
        </w:rPr>
        <w:t>只需立足开发成果将其敏捷部署至</w:t>
      </w:r>
      <w:r>
        <w:rPr>
          <w:rFonts w:ascii="Arial" w:hAnsi="Arial" w:cs="Arial"/>
          <w:color w:val="444444"/>
        </w:rPr>
        <w:t>Swarm</w:t>
      </w:r>
      <w:r>
        <w:rPr>
          <w:rFonts w:ascii="Arial" w:hAnsi="Arial" w:cs="Arial"/>
          <w:color w:val="444444"/>
        </w:rPr>
        <w:t>即可。大家不仅能够实现对整个</w:t>
      </w:r>
      <w:r>
        <w:rPr>
          <w:rFonts w:ascii="Arial" w:hAnsi="Arial" w:cs="Arial"/>
          <w:color w:val="444444"/>
        </w:rPr>
        <w:t>Swarm</w:t>
      </w:r>
      <w:r>
        <w:rPr>
          <w:rFonts w:ascii="Arial" w:hAnsi="Arial" w:cs="Arial"/>
          <w:color w:val="444444"/>
        </w:rPr>
        <w:t>集群内的各应用、网络及分卷的可视能力与管理能力，</w:t>
      </w:r>
      <w:r>
        <w:rPr>
          <w:rFonts w:ascii="Arial" w:hAnsi="Arial" w:cs="Arial"/>
          <w:color w:val="444444"/>
        </w:rPr>
        <w:t>Docker Datacenter</w:t>
      </w:r>
      <w:r>
        <w:rPr>
          <w:rFonts w:ascii="Arial" w:hAnsi="Arial" w:cs="Arial"/>
          <w:color w:val="444444"/>
        </w:rPr>
        <w:t>在本质上还能够保证应用程序的可移植能力，包括由开发向生产的流程乃至跨越各网络与存储供应程序（插件）以及任意云环境（私有云与公有云）。</w:t>
      </w:r>
    </w:p>
    <w:p w:rsidR="00F70C6B" w:rsidRDefault="00F70C6B" w:rsidP="00F70C6B">
      <w:pPr>
        <w:pStyle w:val="a3"/>
        <w:shd w:val="clear" w:color="auto" w:fill="FFFFFF"/>
        <w:spacing w:before="240" w:beforeAutospacing="0" w:after="0" w:afterAutospacing="0" w:line="390" w:lineRule="atLeast"/>
        <w:textAlignment w:val="baseline"/>
        <w:rPr>
          <w:rFonts w:ascii="Arial" w:hAnsi="Arial" w:cs="Arial"/>
          <w:color w:val="444444"/>
        </w:rPr>
      </w:pPr>
      <w:r>
        <w:rPr>
          <w:rFonts w:ascii="Arial" w:hAnsi="Arial" w:cs="Arial"/>
          <w:color w:val="444444"/>
        </w:rPr>
        <w:t>在以下截图当中，大家可以看到</w:t>
      </w:r>
      <w:r>
        <w:rPr>
          <w:rFonts w:ascii="Arial" w:hAnsi="Arial" w:cs="Arial"/>
          <w:color w:val="444444"/>
        </w:rPr>
        <w:t>Networks</w:t>
      </w:r>
      <w:r>
        <w:rPr>
          <w:rFonts w:ascii="Arial" w:hAnsi="Arial" w:cs="Arial"/>
          <w:color w:val="444444"/>
        </w:rPr>
        <w:t>作为</w:t>
      </w:r>
      <w:r>
        <w:rPr>
          <w:rFonts w:ascii="Arial" w:hAnsi="Arial" w:cs="Arial"/>
          <w:color w:val="444444"/>
        </w:rPr>
        <w:t>UCP UI</w:t>
      </w:r>
      <w:r>
        <w:rPr>
          <w:rFonts w:ascii="Arial" w:hAnsi="Arial" w:cs="Arial"/>
          <w:color w:val="444444"/>
        </w:rPr>
        <w:t>中的第一个类对象。我们可以直接在</w:t>
      </w:r>
      <w:r>
        <w:rPr>
          <w:rFonts w:ascii="Arial" w:hAnsi="Arial" w:cs="Arial"/>
          <w:color w:val="444444"/>
        </w:rPr>
        <w:t>UI</w:t>
      </w:r>
      <w:r>
        <w:rPr>
          <w:rFonts w:ascii="Arial" w:hAnsi="Arial" w:cs="Arial"/>
          <w:color w:val="444444"/>
        </w:rPr>
        <w:t>中创建网络，或者</w:t>
      </w:r>
      <w:r>
        <w:rPr>
          <w:rFonts w:ascii="Arial" w:hAnsi="Arial" w:cs="Arial"/>
          <w:color w:val="444444"/>
        </w:rPr>
        <w:t>docker-compose up</w:t>
      </w:r>
      <w:r>
        <w:rPr>
          <w:rFonts w:ascii="Arial" w:hAnsi="Arial" w:cs="Arial"/>
          <w:color w:val="444444"/>
        </w:rPr>
        <w:t>一个文件并在其中做出网络定义。在此之后，</w:t>
      </w:r>
      <w:r>
        <w:rPr>
          <w:rFonts w:ascii="Arial" w:hAnsi="Arial" w:cs="Arial"/>
          <w:color w:val="444444"/>
        </w:rPr>
        <w:t>UCP</w:t>
      </w:r>
      <w:r>
        <w:rPr>
          <w:rFonts w:ascii="Arial" w:hAnsi="Arial" w:cs="Arial"/>
          <w:color w:val="444444"/>
        </w:rPr>
        <w:t>将创建对应网络并将其显示在</w:t>
      </w:r>
      <w:r>
        <w:rPr>
          <w:rFonts w:ascii="Arial" w:hAnsi="Arial" w:cs="Arial"/>
          <w:color w:val="444444"/>
        </w:rPr>
        <w:t>Networking</w:t>
      </w:r>
      <w:r>
        <w:rPr>
          <w:rFonts w:ascii="Arial" w:hAnsi="Arial" w:cs="Arial"/>
          <w:color w:val="444444"/>
        </w:rPr>
        <w:t>屏幕当中。</w:t>
      </w:r>
    </w:p>
    <w:p w:rsidR="00F70C6B" w:rsidRPr="00F70C6B" w:rsidRDefault="00F70C6B" w:rsidP="00F70C6B">
      <w:pPr>
        <w:pStyle w:val="a3"/>
        <w:shd w:val="clear" w:color="auto" w:fill="FFFFFF"/>
        <w:spacing w:before="240" w:beforeAutospacing="0" w:after="0" w:afterAutospacing="0" w:line="390" w:lineRule="atLeast"/>
        <w:textAlignment w:val="baseline"/>
        <w:rPr>
          <w:rFonts w:ascii="微软雅黑" w:eastAsia="微软雅黑" w:hAnsi="微软雅黑"/>
          <w:b/>
          <w:color w:val="2B2B2B"/>
          <w:sz w:val="22"/>
          <w:szCs w:val="22"/>
        </w:rPr>
      </w:pPr>
      <w:r w:rsidRPr="00F70C6B">
        <w:rPr>
          <w:rFonts w:ascii="微软雅黑" w:eastAsia="微软雅黑" w:hAnsi="微软雅黑"/>
          <w:b/>
          <w:color w:val="2B2B2B"/>
          <w:sz w:val="22"/>
          <w:szCs w:val="22"/>
        </w:rPr>
        <w:t>内置高可用性与安全性</w:t>
      </w:r>
    </w:p>
    <w:p w:rsidR="00F70C6B" w:rsidRDefault="00F70C6B" w:rsidP="00F70C6B">
      <w:pPr>
        <w:pStyle w:val="a3"/>
        <w:shd w:val="clear" w:color="auto" w:fill="FFFFFF"/>
        <w:spacing w:before="240" w:beforeAutospacing="0" w:after="0" w:afterAutospacing="0" w:line="390" w:lineRule="atLeast"/>
        <w:textAlignment w:val="baseline"/>
        <w:rPr>
          <w:rFonts w:ascii="Arial" w:hAnsi="Arial" w:cs="Arial"/>
          <w:color w:val="444444"/>
        </w:rPr>
      </w:pPr>
      <w:r>
        <w:rPr>
          <w:rFonts w:ascii="Arial" w:hAnsi="Arial" w:cs="Arial"/>
          <w:color w:val="444444"/>
        </w:rPr>
        <w:t>为了确保应用程序流水线的顺畅推进，</w:t>
      </w:r>
      <w:r>
        <w:rPr>
          <w:rFonts w:ascii="Arial" w:hAnsi="Arial" w:cs="Arial"/>
          <w:color w:val="444444"/>
        </w:rPr>
        <w:t>Docker Datacenter</w:t>
      </w:r>
      <w:r>
        <w:rPr>
          <w:rFonts w:ascii="Arial" w:hAnsi="Arial" w:cs="Arial"/>
          <w:color w:val="444444"/>
        </w:rPr>
        <w:t>还内置有面向应用程序环境的高可用性与安全性机制。</w:t>
      </w:r>
      <w:r>
        <w:rPr>
          <w:rFonts w:ascii="Arial" w:hAnsi="Arial" w:cs="Arial"/>
          <w:color w:val="444444"/>
        </w:rPr>
        <w:t>UCP</w:t>
      </w:r>
      <w:r>
        <w:rPr>
          <w:rFonts w:ascii="Arial" w:hAnsi="Arial" w:cs="Arial"/>
          <w:color w:val="444444"/>
        </w:rPr>
        <w:t>能够利用多台主机上的控制器，轻松设置以实现高可用性。一旦其中某台主机发生宕机或者故障，整体系统将继续保持</w:t>
      </w:r>
      <w:r>
        <w:rPr>
          <w:rFonts w:ascii="Arial" w:hAnsi="Arial" w:cs="Arial"/>
          <w:color w:val="444444"/>
        </w:rPr>
        <w:t>Swarm</w:t>
      </w:r>
      <w:r>
        <w:rPr>
          <w:rFonts w:ascii="Arial" w:hAnsi="Arial" w:cs="Arial"/>
          <w:color w:val="444444"/>
        </w:rPr>
        <w:t>集群同</w:t>
      </w:r>
      <w:r>
        <w:rPr>
          <w:rFonts w:ascii="Arial" w:hAnsi="Arial" w:cs="Arial"/>
          <w:color w:val="444444"/>
        </w:rPr>
        <w:t>UCP</w:t>
      </w:r>
      <w:r>
        <w:rPr>
          <w:rFonts w:ascii="Arial" w:hAnsi="Arial" w:cs="Arial"/>
          <w:color w:val="444444"/>
        </w:rPr>
        <w:t>设置、账户乃至权限状态的一致性。</w:t>
      </w:r>
      <w:r>
        <w:rPr>
          <w:rFonts w:ascii="Arial" w:hAnsi="Arial" w:cs="Arial"/>
          <w:color w:val="444444"/>
        </w:rPr>
        <w:t>TLS</w:t>
      </w:r>
      <w:r>
        <w:rPr>
          <w:rFonts w:ascii="Arial" w:hAnsi="Arial" w:cs="Arial"/>
          <w:color w:val="444444"/>
        </w:rPr>
        <w:t>亦会在加入该集群的同时在各</w:t>
      </w:r>
      <w:r>
        <w:rPr>
          <w:rFonts w:ascii="Arial" w:hAnsi="Arial" w:cs="Arial"/>
          <w:color w:val="444444"/>
        </w:rPr>
        <w:t>Docker</w:t>
      </w:r>
      <w:r>
        <w:rPr>
          <w:rFonts w:ascii="Arial" w:hAnsi="Arial" w:cs="Arial"/>
          <w:color w:val="444444"/>
        </w:rPr>
        <w:t>主机上实现自动化设置，这样大家就能够在无需额外</w:t>
      </w:r>
      <w:r>
        <w:rPr>
          <w:rFonts w:ascii="Arial" w:hAnsi="Arial" w:cs="Arial"/>
          <w:color w:val="444444"/>
        </w:rPr>
        <w:lastRenderedPageBreak/>
        <w:t>调整的前提下在自己的</w:t>
      </w:r>
      <w:r>
        <w:rPr>
          <w:rFonts w:ascii="Arial" w:hAnsi="Arial" w:cs="Arial"/>
          <w:color w:val="444444"/>
        </w:rPr>
        <w:t>Docker</w:t>
      </w:r>
      <w:r>
        <w:rPr>
          <w:rFonts w:ascii="Arial" w:hAnsi="Arial" w:cs="Arial"/>
          <w:color w:val="444444"/>
        </w:rPr>
        <w:t>环境内确保安全通信。需要访问</w:t>
      </w:r>
      <w:r>
        <w:rPr>
          <w:rFonts w:ascii="Arial" w:hAnsi="Arial" w:cs="Arial"/>
          <w:color w:val="444444"/>
        </w:rPr>
        <w:t>UCP</w:t>
      </w:r>
      <w:r>
        <w:rPr>
          <w:rFonts w:ascii="Arial" w:hAnsi="Arial" w:cs="Arial"/>
          <w:color w:val="444444"/>
        </w:rPr>
        <w:t>的客户端能够通过用户指定型客户端绑定轻松接入</w:t>
      </w:r>
      <w:r>
        <w:rPr>
          <w:rFonts w:ascii="Arial" w:hAnsi="Arial" w:cs="Arial"/>
          <w:color w:val="444444"/>
        </w:rPr>
        <w:t>——</w:t>
      </w:r>
      <w:r>
        <w:rPr>
          <w:rFonts w:ascii="Arial" w:hAnsi="Arial" w:cs="Arial"/>
          <w:color w:val="444444"/>
        </w:rPr>
        <w:t>其中包含有</w:t>
      </w:r>
      <w:r>
        <w:rPr>
          <w:rFonts w:ascii="Arial" w:hAnsi="Arial" w:cs="Arial"/>
          <w:color w:val="444444"/>
        </w:rPr>
        <w:t>UCP</w:t>
      </w:r>
      <w:r>
        <w:rPr>
          <w:rFonts w:ascii="Arial" w:hAnsi="Arial" w:cs="Arial"/>
          <w:color w:val="444444"/>
        </w:rPr>
        <w:t>各自所需的凭证与认证密钥，进而确保对</w:t>
      </w:r>
      <w:r>
        <w:rPr>
          <w:rFonts w:ascii="Arial" w:hAnsi="Arial" w:cs="Arial"/>
          <w:color w:val="444444"/>
        </w:rPr>
        <w:t>UCP</w:t>
      </w:r>
      <w:r>
        <w:rPr>
          <w:rFonts w:ascii="Arial" w:hAnsi="Arial" w:cs="Arial"/>
          <w:color w:val="444444"/>
        </w:rPr>
        <w:t>之上运行的应用程序的正确管理权限。</w:t>
      </w:r>
    </w:p>
    <w:p w:rsidR="00F70C6B" w:rsidRPr="00F70C6B" w:rsidRDefault="00F70C6B" w:rsidP="00F70C6B">
      <w:pPr>
        <w:pStyle w:val="a3"/>
        <w:shd w:val="clear" w:color="auto" w:fill="FFFFFF"/>
        <w:spacing w:before="240" w:beforeAutospacing="0" w:after="0" w:afterAutospacing="0" w:line="390" w:lineRule="atLeast"/>
        <w:textAlignment w:val="baseline"/>
        <w:rPr>
          <w:rFonts w:ascii="微软雅黑" w:eastAsia="微软雅黑" w:hAnsi="微软雅黑"/>
          <w:b/>
          <w:color w:val="2B2B2B"/>
          <w:sz w:val="22"/>
          <w:szCs w:val="22"/>
        </w:rPr>
      </w:pPr>
      <w:r w:rsidRPr="00F70C6B">
        <w:rPr>
          <w:rFonts w:ascii="微软雅黑" w:eastAsia="微软雅黑" w:hAnsi="微软雅黑"/>
          <w:b/>
          <w:color w:val="2B2B2B"/>
          <w:sz w:val="22"/>
          <w:szCs w:val="22"/>
        </w:rPr>
        <w:t>从开发到生产，全程配合集成化内容安全保护</w:t>
      </w:r>
    </w:p>
    <w:p w:rsidR="00F70C6B" w:rsidRDefault="00F70C6B" w:rsidP="00F70C6B">
      <w:pPr>
        <w:pStyle w:val="a3"/>
        <w:shd w:val="clear" w:color="auto" w:fill="FFFFFF"/>
        <w:spacing w:before="240" w:beforeAutospacing="0" w:after="0" w:afterAutospacing="0" w:line="390" w:lineRule="atLeast"/>
        <w:textAlignment w:val="baseline"/>
        <w:rPr>
          <w:rFonts w:ascii="Arial" w:hAnsi="Arial" w:cs="Arial"/>
          <w:color w:val="444444"/>
        </w:rPr>
      </w:pPr>
      <w:r>
        <w:rPr>
          <w:rFonts w:ascii="Arial" w:hAnsi="Arial" w:cs="Arial"/>
          <w:color w:val="444444"/>
        </w:rPr>
        <w:t>多层级的安全才是真正的安全</w:t>
      </w:r>
      <w:r>
        <w:rPr>
          <w:rFonts w:ascii="Arial" w:hAnsi="Arial" w:cs="Arial"/>
          <w:color w:val="444444"/>
        </w:rPr>
        <w:t xml:space="preserve">; </w:t>
      </w:r>
      <w:r>
        <w:rPr>
          <w:rFonts w:ascii="Arial" w:hAnsi="Arial" w:cs="Arial"/>
          <w:color w:val="444444"/>
        </w:rPr>
        <w:t>从执行期到内容再到访问者身份乃至可执行的操作等等。</w:t>
      </w:r>
      <w:r>
        <w:rPr>
          <w:rFonts w:ascii="Arial" w:hAnsi="Arial" w:cs="Arial"/>
          <w:color w:val="444444"/>
        </w:rPr>
        <w:t>Docker Datacenter</w:t>
      </w:r>
      <w:r>
        <w:rPr>
          <w:rFonts w:ascii="Arial" w:hAnsi="Arial" w:cs="Arial"/>
          <w:color w:val="444444"/>
        </w:rPr>
        <w:t>将</w:t>
      </w:r>
      <w:r>
        <w:rPr>
          <w:rFonts w:ascii="Arial" w:hAnsi="Arial" w:cs="Arial"/>
          <w:color w:val="444444"/>
        </w:rPr>
        <w:t>Docker Content Trust</w:t>
      </w:r>
      <w:r>
        <w:rPr>
          <w:rFonts w:ascii="Arial" w:hAnsi="Arial" w:cs="Arial"/>
          <w:color w:val="444444"/>
        </w:rPr>
        <w:t>与</w:t>
      </w:r>
      <w:r>
        <w:rPr>
          <w:rFonts w:ascii="Arial" w:hAnsi="Arial" w:cs="Arial"/>
          <w:color w:val="444444"/>
        </w:rPr>
        <w:t>DTR</w:t>
      </w:r>
      <w:r>
        <w:rPr>
          <w:rFonts w:ascii="Arial" w:hAnsi="Arial" w:cs="Arial"/>
          <w:color w:val="444444"/>
        </w:rPr>
        <w:t>相结合，从而提供一整套贯穿应用程序生命周期始终的集成化内容安全保障机制。</w:t>
      </w:r>
      <w:r>
        <w:rPr>
          <w:rFonts w:ascii="Arial" w:hAnsi="Arial" w:cs="Arial"/>
          <w:color w:val="444444"/>
        </w:rPr>
        <w:t>Content Trust</w:t>
      </w:r>
      <w:r>
        <w:rPr>
          <w:rFonts w:ascii="Arial" w:hAnsi="Arial" w:cs="Arial"/>
          <w:color w:val="444444"/>
        </w:rPr>
        <w:t>使大家有能力通过数字化密钥进行镜像标记，而后对这些镜像签名加以验证。举例来说，中央</w:t>
      </w:r>
      <w:r>
        <w:rPr>
          <w:rFonts w:ascii="Arial" w:hAnsi="Arial" w:cs="Arial"/>
          <w:color w:val="444444"/>
        </w:rPr>
        <w:t>IT</w:t>
      </w:r>
      <w:r>
        <w:rPr>
          <w:rFonts w:ascii="Arial" w:hAnsi="Arial" w:cs="Arial"/>
          <w:color w:val="444444"/>
        </w:rPr>
        <w:t>团队能够创建基础镜像、对其进行标记并将它们上传至</w:t>
      </w:r>
      <w:r>
        <w:rPr>
          <w:rFonts w:ascii="Arial" w:hAnsi="Arial" w:cs="Arial"/>
          <w:color w:val="444444"/>
        </w:rPr>
        <w:t>Trusted Registry</w:t>
      </w:r>
      <w:r>
        <w:rPr>
          <w:rFonts w:ascii="Arial" w:hAnsi="Arial" w:cs="Arial"/>
          <w:color w:val="444444"/>
        </w:rPr>
        <w:t>受信注册表实例当中。而与</w:t>
      </w:r>
      <w:r>
        <w:rPr>
          <w:rFonts w:ascii="Arial" w:hAnsi="Arial" w:cs="Arial"/>
          <w:color w:val="444444"/>
        </w:rPr>
        <w:t>DTR</w:t>
      </w:r>
      <w:r>
        <w:rPr>
          <w:rFonts w:ascii="Arial" w:hAnsi="Arial" w:cs="Arial"/>
          <w:color w:val="444444"/>
        </w:rPr>
        <w:t>相集成则能够将签名状态显示在</w:t>
      </w:r>
      <w:r>
        <w:rPr>
          <w:rFonts w:ascii="Arial" w:hAnsi="Arial" w:cs="Arial"/>
          <w:color w:val="444444"/>
        </w:rPr>
        <w:t>UI</w:t>
      </w:r>
      <w:r>
        <w:rPr>
          <w:rFonts w:ascii="Arial" w:hAnsi="Arial" w:cs="Arial"/>
          <w:color w:val="444444"/>
        </w:rPr>
        <w:t>中以供开发人员及</w:t>
      </w:r>
      <w:r>
        <w:rPr>
          <w:rFonts w:ascii="Arial" w:hAnsi="Arial" w:cs="Arial"/>
          <w:color w:val="444444"/>
        </w:rPr>
        <w:t>IT</w:t>
      </w:r>
      <w:r>
        <w:rPr>
          <w:rFonts w:ascii="Arial" w:hAnsi="Arial" w:cs="Arial"/>
          <w:color w:val="444444"/>
        </w:rPr>
        <w:t>人员查阅。开发者们可以提取这些镜像，以其为基础构建应用程序并通过部署实现生产环境测试。当</w:t>
      </w:r>
      <w:r>
        <w:rPr>
          <w:rFonts w:ascii="Arial" w:hAnsi="Arial" w:cs="Arial"/>
          <w:color w:val="444444"/>
        </w:rPr>
        <w:t>Content Trust</w:t>
      </w:r>
      <w:r>
        <w:rPr>
          <w:rFonts w:ascii="Arial" w:hAnsi="Arial" w:cs="Arial"/>
          <w:color w:val="444444"/>
        </w:rPr>
        <w:t>被激活，环境中的</w:t>
      </w:r>
      <w:r>
        <w:rPr>
          <w:rFonts w:ascii="Arial" w:hAnsi="Arial" w:cs="Arial"/>
          <w:color w:val="444444"/>
        </w:rPr>
        <w:t>Docker Engine</w:t>
      </w:r>
      <w:r>
        <w:rPr>
          <w:rFonts w:ascii="Arial" w:hAnsi="Arial" w:cs="Arial"/>
          <w:color w:val="444444"/>
        </w:rPr>
        <w:t>将无法访问或者运行那些未被标记的镜像。</w:t>
      </w:r>
    </w:p>
    <w:p w:rsidR="00F70C6B" w:rsidRPr="00F70C6B" w:rsidRDefault="00F70C6B" w:rsidP="00F70C6B">
      <w:pPr>
        <w:pStyle w:val="a3"/>
        <w:shd w:val="clear" w:color="auto" w:fill="FFFFFF"/>
        <w:spacing w:before="240" w:beforeAutospacing="0" w:after="0" w:afterAutospacing="0" w:line="390" w:lineRule="atLeast"/>
        <w:textAlignment w:val="baseline"/>
        <w:rPr>
          <w:rFonts w:ascii="微软雅黑" w:eastAsia="微软雅黑" w:hAnsi="微软雅黑"/>
          <w:b/>
          <w:color w:val="2B2B2B"/>
          <w:sz w:val="22"/>
          <w:szCs w:val="22"/>
        </w:rPr>
      </w:pPr>
      <w:r w:rsidRPr="00F70C6B">
        <w:rPr>
          <w:rFonts w:ascii="微软雅黑" w:eastAsia="微软雅黑" w:hAnsi="微软雅黑"/>
          <w:b/>
          <w:color w:val="2B2B2B"/>
          <w:sz w:val="22"/>
          <w:szCs w:val="22"/>
        </w:rPr>
        <w:t>贯穿整个应用程序生命周期的用户与访问管理机制</w:t>
      </w:r>
    </w:p>
    <w:p w:rsidR="00F70C6B" w:rsidRDefault="00F70C6B" w:rsidP="00F70C6B">
      <w:pPr>
        <w:pStyle w:val="a3"/>
        <w:shd w:val="clear" w:color="auto" w:fill="FFFFFF"/>
        <w:spacing w:before="240" w:beforeAutospacing="0" w:after="0" w:afterAutospacing="0" w:line="390" w:lineRule="atLeast"/>
        <w:textAlignment w:val="baseline"/>
        <w:rPr>
          <w:rFonts w:ascii="Arial" w:hAnsi="Arial" w:cs="Arial"/>
          <w:color w:val="444444"/>
        </w:rPr>
      </w:pPr>
      <w:r>
        <w:rPr>
          <w:rFonts w:ascii="Arial" w:hAnsi="Arial" w:cs="Arial"/>
          <w:color w:val="444444"/>
        </w:rPr>
        <w:t>要对运行在容器内的负载进行安全保护，首先需要通过命令来控制哪些负载能够运行在环境之内</w:t>
      </w:r>
      <w:r>
        <w:rPr>
          <w:rFonts w:ascii="Arial" w:hAnsi="Arial" w:cs="Arial"/>
          <w:color w:val="444444"/>
        </w:rPr>
        <w:t xml:space="preserve">; </w:t>
      </w:r>
      <w:r>
        <w:rPr>
          <w:rFonts w:ascii="Arial" w:hAnsi="Arial" w:cs="Arial"/>
          <w:color w:val="444444"/>
        </w:rPr>
        <w:t>接下来，我们需要控制有资格对负载进行访问的用户身份，这代表着一种新的控制层级：谁有资格访问、允许其执行哪些操作、其能够访问哪些具体内容。</w:t>
      </w:r>
      <w:r>
        <w:rPr>
          <w:rFonts w:ascii="Arial" w:hAnsi="Arial" w:cs="Arial"/>
          <w:color w:val="444444"/>
        </w:rPr>
        <w:t>UCP</w:t>
      </w:r>
      <w:r>
        <w:rPr>
          <w:rFonts w:ascii="Arial" w:hAnsi="Arial" w:cs="Arial"/>
          <w:color w:val="444444"/>
        </w:rPr>
        <w:t>与</w:t>
      </w:r>
      <w:r>
        <w:rPr>
          <w:rFonts w:ascii="Arial" w:hAnsi="Arial" w:cs="Arial"/>
          <w:color w:val="444444"/>
        </w:rPr>
        <w:t>DTR</w:t>
      </w:r>
      <w:r>
        <w:rPr>
          <w:rFonts w:ascii="Arial" w:hAnsi="Arial" w:cs="Arial"/>
          <w:color w:val="444444"/>
        </w:rPr>
        <w:t>都允许大家通过</w:t>
      </w:r>
      <w:r>
        <w:rPr>
          <w:rFonts w:ascii="Arial" w:hAnsi="Arial" w:cs="Arial"/>
          <w:color w:val="444444"/>
        </w:rPr>
        <w:t>GUI</w:t>
      </w:r>
      <w:r>
        <w:rPr>
          <w:rFonts w:ascii="Arial" w:hAnsi="Arial" w:cs="Arial"/>
          <w:color w:val="444444"/>
        </w:rPr>
        <w:t>实现用户及团队管理，或者集成至现有</w:t>
      </w:r>
      <w:r>
        <w:rPr>
          <w:rFonts w:ascii="Arial" w:hAnsi="Arial" w:cs="Arial"/>
          <w:color w:val="444444"/>
        </w:rPr>
        <w:t>LDAP/AD</w:t>
      </w:r>
      <w:r>
        <w:rPr>
          <w:rFonts w:ascii="Arial" w:hAnsi="Arial" w:cs="Arial"/>
          <w:color w:val="444444"/>
        </w:rPr>
        <w:t>服务器以继承已定义的用户及群组成员。与</w:t>
      </w:r>
      <w:r>
        <w:rPr>
          <w:rFonts w:ascii="Arial" w:hAnsi="Arial" w:cs="Arial"/>
          <w:color w:val="444444"/>
        </w:rPr>
        <w:t>DTR</w:t>
      </w:r>
      <w:r>
        <w:rPr>
          <w:rFonts w:ascii="Arial" w:hAnsi="Arial" w:cs="Arial"/>
          <w:color w:val="444444"/>
        </w:rPr>
        <w:t>类似，</w:t>
      </w:r>
      <w:r>
        <w:rPr>
          <w:rFonts w:ascii="Arial" w:hAnsi="Arial" w:cs="Arial"/>
          <w:color w:val="444444"/>
        </w:rPr>
        <w:t>UCP</w:t>
      </w:r>
      <w:r>
        <w:rPr>
          <w:rFonts w:ascii="Arial" w:hAnsi="Arial" w:cs="Arial"/>
          <w:color w:val="444444"/>
        </w:rPr>
        <w:t>允许我们以基于角色的方式为团队分配指向特定容器组的权限（例如设置</w:t>
      </w:r>
      <w:r>
        <w:rPr>
          <w:rFonts w:ascii="Arial" w:hAnsi="Arial" w:cs="Arial"/>
          <w:color w:val="444444"/>
        </w:rPr>
        <w:t>‘</w:t>
      </w:r>
      <w:r>
        <w:rPr>
          <w:rFonts w:ascii="Arial" w:hAnsi="Arial" w:cs="Arial"/>
          <w:color w:val="444444"/>
        </w:rPr>
        <w:t>只读</w:t>
      </w:r>
      <w:r>
        <w:rPr>
          <w:rFonts w:ascii="Arial" w:hAnsi="Arial" w:cs="Arial"/>
          <w:color w:val="444444"/>
        </w:rPr>
        <w:t>’</w:t>
      </w:r>
      <w:r>
        <w:rPr>
          <w:rFonts w:ascii="Arial" w:hAnsi="Arial" w:cs="Arial"/>
          <w:color w:val="444444"/>
        </w:rPr>
        <w:t>以实现对容器的罗列</w:t>
      </w:r>
      <w:r>
        <w:rPr>
          <w:rFonts w:ascii="Arial" w:hAnsi="Arial" w:cs="Arial"/>
          <w:color w:val="444444"/>
        </w:rPr>
        <w:t>/</w:t>
      </w:r>
      <w:r>
        <w:rPr>
          <w:rFonts w:ascii="Arial" w:hAnsi="Arial" w:cs="Arial"/>
          <w:color w:val="444444"/>
        </w:rPr>
        <w:t>检查，而对设置</w:t>
      </w:r>
      <w:r>
        <w:rPr>
          <w:rFonts w:ascii="Arial" w:hAnsi="Arial" w:cs="Arial"/>
          <w:color w:val="444444"/>
        </w:rPr>
        <w:t>‘</w:t>
      </w:r>
      <w:r>
        <w:rPr>
          <w:rFonts w:ascii="Arial" w:hAnsi="Arial" w:cs="Arial"/>
          <w:color w:val="444444"/>
        </w:rPr>
        <w:t>全部控制</w:t>
      </w:r>
      <w:r>
        <w:rPr>
          <w:rFonts w:ascii="Arial" w:hAnsi="Arial" w:cs="Arial"/>
          <w:color w:val="444444"/>
        </w:rPr>
        <w:t>’</w:t>
      </w:r>
      <w:r>
        <w:rPr>
          <w:rFonts w:ascii="Arial" w:hAnsi="Arial" w:cs="Arial"/>
          <w:color w:val="444444"/>
        </w:rPr>
        <w:t>以开启</w:t>
      </w:r>
      <w:r>
        <w:rPr>
          <w:rFonts w:ascii="Arial" w:hAnsi="Arial" w:cs="Arial"/>
          <w:color w:val="444444"/>
        </w:rPr>
        <w:t>/</w:t>
      </w:r>
      <w:r>
        <w:rPr>
          <w:rFonts w:ascii="Arial" w:hAnsi="Arial" w:cs="Arial"/>
          <w:color w:val="444444"/>
        </w:rPr>
        <w:t>停止</w:t>
      </w:r>
      <w:r>
        <w:rPr>
          <w:rFonts w:ascii="Arial" w:hAnsi="Arial" w:cs="Arial"/>
          <w:color w:val="444444"/>
        </w:rPr>
        <w:t>/</w:t>
      </w:r>
      <w:r>
        <w:rPr>
          <w:rFonts w:ascii="Arial" w:hAnsi="Arial" w:cs="Arial"/>
          <w:color w:val="444444"/>
        </w:rPr>
        <w:t>删除</w:t>
      </w:r>
      <w:r>
        <w:rPr>
          <w:rFonts w:ascii="Arial" w:hAnsi="Arial" w:cs="Arial"/>
          <w:color w:val="444444"/>
        </w:rPr>
        <w:t>/</w:t>
      </w:r>
      <w:r>
        <w:rPr>
          <w:rFonts w:ascii="Arial" w:hAnsi="Arial" w:cs="Arial"/>
          <w:color w:val="444444"/>
        </w:rPr>
        <w:t>查看容器）。这种细粒度访问控制机制保证了每个团队都能够随时根据实际需要以适当方式访问应用程序及其资源。</w:t>
      </w:r>
    </w:p>
    <w:p w:rsidR="00F70C6B" w:rsidRDefault="00F70C6B" w:rsidP="00F70C6B">
      <w:pPr>
        <w:pStyle w:val="a3"/>
        <w:shd w:val="clear" w:color="auto" w:fill="FFFFFF"/>
        <w:spacing w:before="240" w:beforeAutospacing="0" w:after="0" w:afterAutospacing="0" w:line="390" w:lineRule="atLeast"/>
        <w:textAlignment w:val="baseline"/>
        <w:rPr>
          <w:rFonts w:ascii="Arial" w:hAnsi="Arial" w:cs="Arial"/>
          <w:color w:val="444444"/>
        </w:rPr>
      </w:pPr>
      <w:r w:rsidRPr="00F70C6B">
        <w:rPr>
          <w:rFonts w:ascii="微软雅黑" w:eastAsia="微软雅黑" w:hAnsi="微软雅黑"/>
          <w:b/>
          <w:color w:val="2B2B2B"/>
          <w:sz w:val="22"/>
          <w:szCs w:val="22"/>
        </w:rPr>
        <w:t>灵活选择插件、驱动程序与开放API</w:t>
      </w:r>
    </w:p>
    <w:p w:rsidR="00F70C6B" w:rsidRDefault="00F70C6B" w:rsidP="00F70C6B">
      <w:pPr>
        <w:pStyle w:val="a3"/>
        <w:shd w:val="clear" w:color="auto" w:fill="FFFFFF"/>
        <w:spacing w:before="240" w:beforeAutospacing="0" w:after="0" w:afterAutospacing="0" w:line="390" w:lineRule="atLeast"/>
        <w:textAlignment w:val="baseline"/>
        <w:rPr>
          <w:rFonts w:ascii="Arial" w:hAnsi="Arial" w:cs="Arial"/>
          <w:color w:val="444444"/>
        </w:rPr>
      </w:pPr>
      <w:r>
        <w:rPr>
          <w:rFonts w:ascii="Arial" w:hAnsi="Arial" w:cs="Arial"/>
          <w:color w:val="444444"/>
        </w:rPr>
        <w:t>每一家企业都拥有不同的系统、工具与流程。</w:t>
      </w:r>
      <w:r>
        <w:rPr>
          <w:rFonts w:ascii="Arial" w:hAnsi="Arial" w:cs="Arial"/>
          <w:color w:val="444444"/>
        </w:rPr>
        <w:t>Docker Datacenter</w:t>
      </w:r>
      <w:r>
        <w:rPr>
          <w:rFonts w:ascii="Arial" w:hAnsi="Arial" w:cs="Arial"/>
          <w:color w:val="444444"/>
        </w:rPr>
        <w:t>在设计上充分考虑到了当前运行环境的实际需要，并提供出色的灵活性以在无需进行应用程序代码重构的前提下对基础设施内的任意部分做出调整。举例来说，其网络插件能够帮助我们轻松利用</w:t>
      </w:r>
      <w:r>
        <w:rPr>
          <w:rFonts w:ascii="Arial" w:hAnsi="Arial" w:cs="Arial"/>
          <w:color w:val="444444"/>
        </w:rPr>
        <w:t>Docker</w:t>
      </w:r>
      <w:r>
        <w:rPr>
          <w:rFonts w:ascii="Arial" w:hAnsi="Arial" w:cs="Arial"/>
          <w:color w:val="444444"/>
        </w:rPr>
        <w:t>定义各应用容器网络的对接方式，同时选出特定数量的提供程序以交付底层网络基础设施。亦有多种面向存储体系的插件选项。存储驱动程序能够轻松将</w:t>
      </w:r>
      <w:r>
        <w:rPr>
          <w:rFonts w:ascii="Arial" w:hAnsi="Arial" w:cs="Arial"/>
          <w:color w:val="444444"/>
        </w:rPr>
        <w:t>DTR</w:t>
      </w:r>
      <w:r>
        <w:rPr>
          <w:rFonts w:ascii="Arial" w:hAnsi="Arial" w:cs="Arial"/>
          <w:color w:val="444444"/>
        </w:rPr>
        <w:t>与存储基础设施相结合，从而存储镜像及</w:t>
      </w:r>
      <w:r>
        <w:rPr>
          <w:rFonts w:ascii="Arial" w:hAnsi="Arial" w:cs="Arial"/>
          <w:color w:val="444444"/>
        </w:rPr>
        <w:t>API</w:t>
      </w:r>
      <w:r>
        <w:rPr>
          <w:rFonts w:ascii="Arial" w:hAnsi="Arial" w:cs="Arial"/>
          <w:color w:val="444444"/>
        </w:rPr>
        <w:t>允许我们从日志记录及监控系统中提取状态及日志等数据。这种模式建立</w:t>
      </w:r>
      <w:r>
        <w:rPr>
          <w:rFonts w:ascii="Arial" w:hAnsi="Arial" w:cs="Arial"/>
          <w:color w:val="444444"/>
        </w:rPr>
        <w:lastRenderedPageBreak/>
        <w:t>起极具生命力的生态系统，目前已经有数百家合作伙伴为</w:t>
      </w:r>
      <w:r>
        <w:rPr>
          <w:rFonts w:ascii="Arial" w:hAnsi="Arial" w:cs="Arial"/>
          <w:color w:val="444444"/>
        </w:rPr>
        <w:t>Docker</w:t>
      </w:r>
      <w:r>
        <w:rPr>
          <w:rFonts w:ascii="Arial" w:hAnsi="Arial" w:cs="Arial"/>
          <w:color w:val="444444"/>
        </w:rPr>
        <w:t>用户提供各类网络、存储、监控以及工作流自动化等可行选项。</w:t>
      </w:r>
    </w:p>
    <w:p w:rsidR="003C1CF1" w:rsidRPr="00AE3A98" w:rsidRDefault="003C1CF1" w:rsidP="00D31D50">
      <w:pPr>
        <w:spacing w:line="220" w:lineRule="atLeast"/>
        <w:rPr>
          <w:lang w:val="en-GB"/>
        </w:rPr>
      </w:pPr>
    </w:p>
    <w:sectPr w:rsidR="003C1CF1" w:rsidRPr="00AE3A9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7004EB"/>
    <w:multiLevelType w:val="multilevel"/>
    <w:tmpl w:val="2656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D31D50"/>
    <w:rsid w:val="00073E5E"/>
    <w:rsid w:val="001410BB"/>
    <w:rsid w:val="002F51F6"/>
    <w:rsid w:val="00323B43"/>
    <w:rsid w:val="003C1CF1"/>
    <w:rsid w:val="003D37D8"/>
    <w:rsid w:val="00426133"/>
    <w:rsid w:val="004358AB"/>
    <w:rsid w:val="006D08E8"/>
    <w:rsid w:val="0078199C"/>
    <w:rsid w:val="007C1C18"/>
    <w:rsid w:val="008B7726"/>
    <w:rsid w:val="00927A9C"/>
    <w:rsid w:val="009338E2"/>
    <w:rsid w:val="009414D6"/>
    <w:rsid w:val="00AE3A98"/>
    <w:rsid w:val="00C63FC9"/>
    <w:rsid w:val="00D05586"/>
    <w:rsid w:val="00D31D50"/>
    <w:rsid w:val="00F70C6B"/>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E3A98"/>
    <w:pPr>
      <w:autoSpaceDE w:val="0"/>
      <w:autoSpaceDN w:val="0"/>
      <w:adjustRightInd w:val="0"/>
      <w:spacing w:after="0" w:line="240" w:lineRule="auto"/>
    </w:pPr>
    <w:rPr>
      <w:rFonts w:ascii="宋体" w:eastAsia="宋体" w:cs="宋体"/>
      <w:color w:val="000000"/>
      <w:sz w:val="24"/>
      <w:szCs w:val="24"/>
      <w:lang w:val="en-GB"/>
    </w:rPr>
  </w:style>
  <w:style w:type="paragraph" w:styleId="a3">
    <w:name w:val="Normal (Web)"/>
    <w:basedOn w:val="a"/>
    <w:uiPriority w:val="99"/>
    <w:unhideWhenUsed/>
    <w:rsid w:val="003C1CF1"/>
    <w:pPr>
      <w:adjustRightInd/>
      <w:snapToGrid/>
      <w:spacing w:before="100" w:beforeAutospacing="1" w:after="100" w:afterAutospacing="1"/>
    </w:pPr>
    <w:rPr>
      <w:rFonts w:ascii="宋体" w:eastAsia="宋体" w:hAnsi="宋体" w:cs="宋体"/>
      <w:sz w:val="24"/>
      <w:szCs w:val="24"/>
      <w:lang w:val="en-GB"/>
    </w:rPr>
  </w:style>
  <w:style w:type="character" w:styleId="a4">
    <w:name w:val="Strong"/>
    <w:basedOn w:val="a0"/>
    <w:uiPriority w:val="22"/>
    <w:qFormat/>
    <w:rsid w:val="009414D6"/>
    <w:rPr>
      <w:b/>
      <w:bCs/>
    </w:rPr>
  </w:style>
  <w:style w:type="character" w:styleId="a5">
    <w:name w:val="Hyperlink"/>
    <w:basedOn w:val="a0"/>
    <w:uiPriority w:val="99"/>
    <w:unhideWhenUsed/>
    <w:rsid w:val="009414D6"/>
    <w:rPr>
      <w:color w:val="0000FF" w:themeColor="hyperlink"/>
      <w:u w:val="single"/>
    </w:rPr>
  </w:style>
  <w:style w:type="paragraph" w:styleId="HTML">
    <w:name w:val="HTML Preformatted"/>
    <w:basedOn w:val="a"/>
    <w:link w:val="HTMLChar"/>
    <w:uiPriority w:val="99"/>
    <w:semiHidden/>
    <w:unhideWhenUsed/>
    <w:rsid w:val="0094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lang w:val="en-GB"/>
    </w:rPr>
  </w:style>
  <w:style w:type="character" w:customStyle="1" w:styleId="HTMLChar">
    <w:name w:val="HTML 预设格式 Char"/>
    <w:basedOn w:val="a0"/>
    <w:link w:val="HTML"/>
    <w:uiPriority w:val="99"/>
    <w:semiHidden/>
    <w:rsid w:val="009414D6"/>
    <w:rPr>
      <w:rFonts w:ascii="宋体" w:eastAsia="宋体" w:hAnsi="宋体" w:cs="宋体"/>
      <w:sz w:val="24"/>
      <w:szCs w:val="24"/>
      <w:lang w:val="en-GB"/>
    </w:rPr>
  </w:style>
  <w:style w:type="character" w:customStyle="1" w:styleId="pln">
    <w:name w:val="pln"/>
    <w:basedOn w:val="a0"/>
    <w:rsid w:val="009414D6"/>
  </w:style>
</w:styles>
</file>

<file path=word/webSettings.xml><?xml version="1.0" encoding="utf-8"?>
<w:webSettings xmlns:r="http://schemas.openxmlformats.org/officeDocument/2006/relationships" xmlns:w="http://schemas.openxmlformats.org/wordprocessingml/2006/main">
  <w:divs>
    <w:div w:id="318769288">
      <w:bodyDiv w:val="1"/>
      <w:marLeft w:val="0"/>
      <w:marRight w:val="0"/>
      <w:marTop w:val="0"/>
      <w:marBottom w:val="0"/>
      <w:divBdr>
        <w:top w:val="none" w:sz="0" w:space="0" w:color="auto"/>
        <w:left w:val="none" w:sz="0" w:space="0" w:color="auto"/>
        <w:bottom w:val="none" w:sz="0" w:space="0" w:color="auto"/>
        <w:right w:val="none" w:sz="0" w:space="0" w:color="auto"/>
      </w:divBdr>
    </w:div>
    <w:div w:id="648020775">
      <w:bodyDiv w:val="1"/>
      <w:marLeft w:val="0"/>
      <w:marRight w:val="0"/>
      <w:marTop w:val="0"/>
      <w:marBottom w:val="0"/>
      <w:divBdr>
        <w:top w:val="none" w:sz="0" w:space="0" w:color="auto"/>
        <w:left w:val="none" w:sz="0" w:space="0" w:color="auto"/>
        <w:bottom w:val="none" w:sz="0" w:space="0" w:color="auto"/>
        <w:right w:val="none" w:sz="0" w:space="0" w:color="auto"/>
      </w:divBdr>
    </w:div>
    <w:div w:id="962268983">
      <w:bodyDiv w:val="1"/>
      <w:marLeft w:val="0"/>
      <w:marRight w:val="0"/>
      <w:marTop w:val="0"/>
      <w:marBottom w:val="0"/>
      <w:divBdr>
        <w:top w:val="none" w:sz="0" w:space="0" w:color="auto"/>
        <w:left w:val="none" w:sz="0" w:space="0" w:color="auto"/>
        <w:bottom w:val="none" w:sz="0" w:space="0" w:color="auto"/>
        <w:right w:val="none" w:sz="0" w:space="0" w:color="auto"/>
      </w:divBdr>
    </w:div>
    <w:div w:id="1061515929">
      <w:bodyDiv w:val="1"/>
      <w:marLeft w:val="0"/>
      <w:marRight w:val="0"/>
      <w:marTop w:val="0"/>
      <w:marBottom w:val="0"/>
      <w:divBdr>
        <w:top w:val="none" w:sz="0" w:space="0" w:color="auto"/>
        <w:left w:val="none" w:sz="0" w:space="0" w:color="auto"/>
        <w:bottom w:val="none" w:sz="0" w:space="0" w:color="auto"/>
        <w:right w:val="none" w:sz="0" w:space="0" w:color="auto"/>
      </w:divBdr>
    </w:div>
    <w:div w:id="1212880434">
      <w:bodyDiv w:val="1"/>
      <w:marLeft w:val="0"/>
      <w:marRight w:val="0"/>
      <w:marTop w:val="0"/>
      <w:marBottom w:val="0"/>
      <w:divBdr>
        <w:top w:val="none" w:sz="0" w:space="0" w:color="auto"/>
        <w:left w:val="none" w:sz="0" w:space="0" w:color="auto"/>
        <w:bottom w:val="none" w:sz="0" w:space="0" w:color="auto"/>
        <w:right w:val="none" w:sz="0" w:space="0" w:color="auto"/>
      </w:divBdr>
    </w:div>
    <w:div w:id="194688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eebuf.com/articles/system/69809.html" TargetMode="External"/><Relationship Id="rId5" Type="http://schemas.openxmlformats.org/officeDocument/2006/relationships/hyperlink" Target="http://www.wtoutiao.com/p/X6fDU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1536</Words>
  <Characters>8757</Characters>
  <Application>Microsoft Office Word</Application>
  <DocSecurity>0</DocSecurity>
  <Lines>72</Lines>
  <Paragraphs>20</Paragraphs>
  <ScaleCrop>false</ScaleCrop>
  <Company/>
  <LinksUpToDate>false</LinksUpToDate>
  <CharactersWithSpaces>10273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2008-09-11T17:20:00Z</dcterms:created>
  <dcterms:modified xsi:type="dcterms:W3CDTF">2016-05-24T13:28:00Z</dcterms:modified>
</cp:coreProperties>
</file>