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3E3" w:rsidRDefault="00DC43E3" w:rsidP="00DC43E3">
      <w:pPr>
        <w:pStyle w:val="2"/>
        <w:jc w:val="center"/>
        <w:rPr>
          <w:rFonts w:hint="eastAsia"/>
        </w:rPr>
      </w:pPr>
      <w:r>
        <w:rPr>
          <w:rFonts w:hint="eastAsia"/>
        </w:rPr>
        <w:t>讨论课</w:t>
      </w:r>
      <w:r>
        <w:rPr>
          <w:rFonts w:hint="eastAsia"/>
        </w:rPr>
        <w:t>2</w:t>
      </w:r>
    </w:p>
    <w:p w:rsidR="00DC43E3" w:rsidRDefault="00DC43E3" w:rsidP="007E0DFF">
      <w:pPr>
        <w:ind w:right="220"/>
        <w:jc w:val="right"/>
        <w:rPr>
          <w:rFonts w:hint="eastAsia"/>
        </w:rPr>
      </w:pPr>
      <w:r>
        <w:rPr>
          <w:rFonts w:hint="eastAsia"/>
        </w:rPr>
        <w:t>姓名：谢明玥</w:t>
      </w:r>
    </w:p>
    <w:p w:rsidR="00DC43E3" w:rsidRDefault="007E0DFF" w:rsidP="007E0DFF">
      <w:pPr>
        <w:wordWrap w:val="0"/>
        <w:jc w:val="right"/>
        <w:rPr>
          <w:rFonts w:hint="eastAsia"/>
        </w:rPr>
      </w:pPr>
      <w:r>
        <w:rPr>
          <w:rFonts w:hint="eastAsia"/>
        </w:rPr>
        <w:t xml:space="preserve">    </w:t>
      </w:r>
      <w:r w:rsidR="00DC43E3">
        <w:rPr>
          <w:rFonts w:hint="eastAsia"/>
        </w:rPr>
        <w:t>学号：</w:t>
      </w:r>
      <w:r w:rsidR="00DC43E3">
        <w:rPr>
          <w:rFonts w:hint="eastAsia"/>
        </w:rPr>
        <w:t>1352937</w:t>
      </w:r>
    </w:p>
    <w:p w:rsidR="00DC43E3" w:rsidRPr="00DC43E3" w:rsidRDefault="00DC43E3" w:rsidP="00DC43E3">
      <w:pPr>
        <w:rPr>
          <w:rFonts w:hint="eastAsia"/>
        </w:rPr>
      </w:pPr>
    </w:p>
    <w:p w:rsidR="004358AB" w:rsidRPr="00DC43E3" w:rsidRDefault="006F3972" w:rsidP="00DC43E3">
      <w:pPr>
        <w:spacing w:line="220" w:lineRule="atLeast"/>
        <w:rPr>
          <w:rFonts w:ascii="微软雅黑" w:hAnsi="微软雅黑" w:hint="eastAsia"/>
        </w:rPr>
      </w:pPr>
      <w:r w:rsidRPr="00DC43E3">
        <w:rPr>
          <w:rFonts w:ascii="微软雅黑" w:hAnsi="微软雅黑" w:hint="eastAsia"/>
        </w:rPr>
        <w:t>分布式：高可用性，高吞吐量</w:t>
      </w:r>
    </w:p>
    <w:p w:rsidR="006F3972" w:rsidRPr="00DC43E3" w:rsidRDefault="006F3972" w:rsidP="006F3972">
      <w:pPr>
        <w:pStyle w:val="a3"/>
        <w:numPr>
          <w:ilvl w:val="0"/>
          <w:numId w:val="2"/>
        </w:numPr>
        <w:spacing w:line="220" w:lineRule="atLeast"/>
        <w:ind w:firstLineChars="0"/>
        <w:rPr>
          <w:rFonts w:ascii="微软雅黑" w:hAnsi="微软雅黑" w:hint="eastAsia"/>
        </w:rPr>
      </w:pPr>
      <w:r w:rsidRPr="00DC43E3">
        <w:rPr>
          <w:rFonts w:ascii="微软雅黑" w:hAnsi="微软雅黑" w:hint="eastAsia"/>
        </w:rPr>
        <w:t>高可用性：</w:t>
      </w:r>
    </w:p>
    <w:p w:rsidR="006F3972" w:rsidRPr="00DC43E3" w:rsidRDefault="006F3972" w:rsidP="006F3972">
      <w:pPr>
        <w:pStyle w:val="a4"/>
        <w:ind w:leftChars="327" w:left="719"/>
        <w:rPr>
          <w:rFonts w:ascii="微软雅黑" w:eastAsia="微软雅黑" w:hAnsi="微软雅黑"/>
          <w:sz w:val="22"/>
          <w:szCs w:val="22"/>
        </w:rPr>
      </w:pPr>
      <w:r w:rsidRPr="00DC43E3">
        <w:rPr>
          <w:rFonts w:ascii="微软雅黑" w:eastAsia="微软雅黑" w:hAnsi="微软雅黑"/>
          <w:sz w:val="22"/>
          <w:szCs w:val="22"/>
        </w:rPr>
        <w:t>分布式即时通讯（</w:t>
      </w:r>
      <w:proofErr w:type="spellStart"/>
      <w:r w:rsidRPr="00DC43E3">
        <w:rPr>
          <w:rFonts w:ascii="微软雅黑" w:eastAsia="微软雅黑" w:hAnsi="微软雅黑"/>
          <w:sz w:val="22"/>
          <w:szCs w:val="22"/>
        </w:rPr>
        <w:t>CloudIm</w:t>
      </w:r>
      <w:proofErr w:type="spellEnd"/>
      <w:r w:rsidRPr="00DC43E3">
        <w:rPr>
          <w:rFonts w:ascii="微软雅黑" w:eastAsia="微软雅黑" w:hAnsi="微软雅黑"/>
          <w:sz w:val="22"/>
          <w:szCs w:val="22"/>
        </w:rPr>
        <w:t>）：承载着推送服务的平台级中间件。基于</w:t>
      </w:r>
      <w:proofErr w:type="spellStart"/>
      <w:r w:rsidRPr="00DC43E3">
        <w:rPr>
          <w:rFonts w:ascii="微软雅黑" w:eastAsia="微软雅黑" w:hAnsi="微软雅黑"/>
          <w:sz w:val="22"/>
          <w:szCs w:val="22"/>
        </w:rPr>
        <w:t>Openfire</w:t>
      </w:r>
      <w:proofErr w:type="spellEnd"/>
      <w:r w:rsidRPr="00DC43E3">
        <w:rPr>
          <w:rFonts w:ascii="微软雅黑" w:eastAsia="微软雅黑" w:hAnsi="微软雅黑"/>
          <w:sz w:val="22"/>
          <w:szCs w:val="22"/>
        </w:rPr>
        <w:t>，但除了保留其基本的连接保持和结点间通讯能力外，几乎进 行了全新的改造。</w:t>
      </w:r>
      <w:proofErr w:type="spellStart"/>
      <w:r w:rsidRPr="00DC43E3">
        <w:rPr>
          <w:rFonts w:ascii="微软雅黑" w:eastAsia="微软雅黑" w:hAnsi="微软雅黑"/>
          <w:sz w:val="22"/>
          <w:szCs w:val="22"/>
        </w:rPr>
        <w:t>CloudIm</w:t>
      </w:r>
      <w:proofErr w:type="spellEnd"/>
      <w:r w:rsidRPr="00DC43E3">
        <w:rPr>
          <w:rFonts w:ascii="微软雅黑" w:eastAsia="微软雅黑" w:hAnsi="微软雅黑"/>
          <w:sz w:val="22"/>
          <w:szCs w:val="22"/>
        </w:rPr>
        <w:t>提供了方便的API给第三方应用，</w:t>
      </w:r>
      <w:r w:rsidRPr="00DC43E3">
        <w:rPr>
          <w:rFonts w:ascii="微软雅黑" w:eastAsia="微软雅黑" w:hAnsi="微软雅黑"/>
          <w:b/>
          <w:sz w:val="22"/>
          <w:szCs w:val="22"/>
        </w:rPr>
        <w:t>开发者可以使用</w:t>
      </w:r>
      <w:proofErr w:type="spellStart"/>
      <w:r w:rsidRPr="00DC43E3">
        <w:rPr>
          <w:rFonts w:ascii="微软雅黑" w:eastAsia="微软雅黑" w:hAnsi="微软雅黑"/>
          <w:b/>
          <w:sz w:val="22"/>
          <w:szCs w:val="22"/>
        </w:rPr>
        <w:t>CloudIm</w:t>
      </w:r>
      <w:proofErr w:type="spellEnd"/>
      <w:r w:rsidRPr="00DC43E3">
        <w:rPr>
          <w:rFonts w:ascii="微软雅黑" w:eastAsia="微软雅黑" w:hAnsi="微软雅黑"/>
          <w:b/>
          <w:sz w:val="22"/>
          <w:szCs w:val="22"/>
        </w:rPr>
        <w:t>的API轻松地实现消息即时推送（从而实现例如即时通讯， 协同办公，即时提醒等实时功能），而不用考虑长连接保持，线路故障，服务器负载，用户状态变更通知等繁复的要求</w:t>
      </w:r>
      <w:r w:rsidRPr="00DC43E3">
        <w:rPr>
          <w:rFonts w:ascii="微软雅黑" w:eastAsia="微软雅黑" w:hAnsi="微软雅黑"/>
          <w:sz w:val="22"/>
          <w:szCs w:val="22"/>
        </w:rPr>
        <w:t>。</w:t>
      </w:r>
      <w:proofErr w:type="spellStart"/>
      <w:r w:rsidRPr="00DC43E3">
        <w:rPr>
          <w:rFonts w:ascii="微软雅黑" w:eastAsia="微软雅黑" w:hAnsi="微软雅黑"/>
          <w:sz w:val="22"/>
          <w:szCs w:val="22"/>
        </w:rPr>
        <w:t>CloudIm</w:t>
      </w:r>
      <w:proofErr w:type="spellEnd"/>
      <w:r w:rsidRPr="00DC43E3">
        <w:rPr>
          <w:rFonts w:ascii="微软雅黑" w:eastAsia="微软雅黑" w:hAnsi="微软雅黑"/>
          <w:sz w:val="22"/>
          <w:szCs w:val="22"/>
        </w:rPr>
        <w:t>性能优秀，其提供的全部 API的TPS都介于15000-35000之间。单台服务器线上实测可保持连接数超过7万，消息延迟低于50MS，集群可支持上千结点。支持结点动态加入或退出，支持线上扩容。</w:t>
      </w:r>
    </w:p>
    <w:p w:rsidR="006F3972" w:rsidRPr="00DC43E3" w:rsidRDefault="006F3972" w:rsidP="006F3972">
      <w:pPr>
        <w:pStyle w:val="a4"/>
        <w:ind w:leftChars="327" w:left="719"/>
        <w:rPr>
          <w:rFonts w:ascii="微软雅黑" w:eastAsia="微软雅黑" w:hAnsi="微软雅黑"/>
          <w:sz w:val="22"/>
          <w:szCs w:val="22"/>
        </w:rPr>
      </w:pPr>
      <w:r w:rsidRPr="00DC43E3">
        <w:rPr>
          <w:rFonts w:ascii="微软雅黑" w:eastAsia="微软雅黑" w:hAnsi="微软雅黑"/>
          <w:sz w:val="22"/>
          <w:szCs w:val="22"/>
        </w:rPr>
        <w:t>分布式消息队列(</w:t>
      </w:r>
      <w:proofErr w:type="spellStart"/>
      <w:r w:rsidRPr="00DC43E3">
        <w:rPr>
          <w:rFonts w:ascii="微软雅黑" w:eastAsia="微软雅黑" w:hAnsi="微软雅黑"/>
          <w:sz w:val="22"/>
          <w:szCs w:val="22"/>
        </w:rPr>
        <w:t>CloudMQ</w:t>
      </w:r>
      <w:proofErr w:type="spellEnd"/>
      <w:r w:rsidRPr="00DC43E3">
        <w:rPr>
          <w:rFonts w:ascii="微软雅黑" w:eastAsia="微软雅黑" w:hAnsi="微软雅黑"/>
          <w:sz w:val="22"/>
          <w:szCs w:val="22"/>
        </w:rPr>
        <w:t>)：一种分布式的消息队列（MQ）实现方案，设计原理参考了Apache的开 源项目Kafka及淘宝的开源项目</w:t>
      </w:r>
      <w:proofErr w:type="spellStart"/>
      <w:r w:rsidRPr="00DC43E3">
        <w:rPr>
          <w:rFonts w:ascii="微软雅黑" w:eastAsia="微软雅黑" w:hAnsi="微软雅黑"/>
          <w:sz w:val="22"/>
          <w:szCs w:val="22"/>
        </w:rPr>
        <w:t>MetaMorphosis</w:t>
      </w:r>
      <w:proofErr w:type="spellEnd"/>
      <w:r w:rsidRPr="00DC43E3">
        <w:rPr>
          <w:rFonts w:ascii="微软雅黑" w:eastAsia="微软雅黑" w:hAnsi="微软雅黑"/>
          <w:sz w:val="22"/>
          <w:szCs w:val="22"/>
        </w:rPr>
        <w:t>，承继了分布式及高性能高吞吐量的特性。</w:t>
      </w:r>
      <w:proofErr w:type="spellStart"/>
      <w:r w:rsidRPr="00DC43E3">
        <w:rPr>
          <w:rFonts w:ascii="微软雅黑" w:eastAsia="微软雅黑" w:hAnsi="微软雅黑"/>
          <w:sz w:val="22"/>
          <w:szCs w:val="22"/>
        </w:rPr>
        <w:t>CloudMQ</w:t>
      </w:r>
      <w:proofErr w:type="spellEnd"/>
      <w:r w:rsidRPr="00DC43E3">
        <w:rPr>
          <w:rFonts w:ascii="微软雅黑" w:eastAsia="微软雅黑" w:hAnsi="微软雅黑"/>
          <w:sz w:val="22"/>
          <w:szCs w:val="22"/>
        </w:rPr>
        <w:t>实现简单，无Broker设计，可保持消息顺序，采用纯PULL加通知机制几乎</w:t>
      </w:r>
      <w:r w:rsidRPr="00DC43E3">
        <w:rPr>
          <w:rFonts w:ascii="微软雅黑" w:eastAsia="微软雅黑" w:hAnsi="微软雅黑"/>
          <w:b/>
          <w:sz w:val="22"/>
          <w:szCs w:val="22"/>
        </w:rPr>
        <w:t>避免了消费延迟</w:t>
      </w:r>
      <w:r w:rsidRPr="00DC43E3">
        <w:rPr>
          <w:rFonts w:ascii="微软雅黑" w:eastAsia="微软雅黑" w:hAnsi="微软雅黑"/>
          <w:sz w:val="22"/>
          <w:szCs w:val="22"/>
        </w:rPr>
        <w:t>，采用多分区机制保证提高系统的吞吐量，最大消息数量为数十亿级别，另外还支持延迟消息(比如5 分钟之内发生100次更改事件，只推送一次最终结果，大幅减少重复消息)。生产消息TPS介于35000-45000之间，消费消息的TPS为40000 左右。</w:t>
      </w:r>
    </w:p>
    <w:p w:rsidR="006F3972" w:rsidRPr="00DC43E3" w:rsidRDefault="006F3972" w:rsidP="006F3972">
      <w:pPr>
        <w:pStyle w:val="a3"/>
        <w:spacing w:line="220" w:lineRule="atLeast"/>
        <w:ind w:left="720" w:firstLineChars="0" w:firstLine="0"/>
        <w:rPr>
          <w:rFonts w:ascii="微软雅黑" w:hAnsi="微软雅黑" w:hint="eastAsia"/>
        </w:rPr>
      </w:pPr>
    </w:p>
    <w:p w:rsidR="006F3972" w:rsidRPr="00DC43E3" w:rsidRDefault="006F3972" w:rsidP="006F3972">
      <w:pPr>
        <w:pStyle w:val="a3"/>
        <w:numPr>
          <w:ilvl w:val="0"/>
          <w:numId w:val="2"/>
        </w:numPr>
        <w:spacing w:line="220" w:lineRule="atLeast"/>
        <w:ind w:firstLineChars="0"/>
        <w:rPr>
          <w:rFonts w:ascii="微软雅黑" w:hAnsi="微软雅黑" w:hint="eastAsia"/>
          <w:b/>
        </w:rPr>
      </w:pPr>
      <w:r w:rsidRPr="00DC43E3">
        <w:rPr>
          <w:rFonts w:ascii="微软雅黑" w:hAnsi="微软雅黑" w:hint="eastAsia"/>
        </w:rPr>
        <w:t>高吞吐量：</w:t>
      </w:r>
    </w:p>
    <w:p w:rsidR="006F3972" w:rsidRPr="00DC43E3" w:rsidRDefault="006F3972" w:rsidP="006F3972">
      <w:pPr>
        <w:pStyle w:val="a3"/>
        <w:spacing w:line="220" w:lineRule="atLeast"/>
        <w:ind w:left="720" w:firstLineChars="0" w:firstLine="0"/>
        <w:rPr>
          <w:rFonts w:ascii="微软雅黑" w:hAnsi="微软雅黑" w:hint="eastAsia"/>
          <w:b/>
        </w:rPr>
      </w:pPr>
      <w:r w:rsidRPr="00DC43E3">
        <w:rPr>
          <w:rFonts w:ascii="微软雅黑" w:hAnsi="微软雅黑"/>
        </w:rPr>
        <w:t>分布式任务调度(</w:t>
      </w:r>
      <w:proofErr w:type="spellStart"/>
      <w:r w:rsidRPr="00DC43E3">
        <w:rPr>
          <w:rFonts w:ascii="微软雅黑" w:hAnsi="微软雅黑"/>
        </w:rPr>
        <w:t>CloudJob</w:t>
      </w:r>
      <w:proofErr w:type="spellEnd"/>
      <w:r w:rsidRPr="00DC43E3">
        <w:rPr>
          <w:rFonts w:ascii="微软雅黑" w:hAnsi="微软雅黑"/>
        </w:rPr>
        <w:t>)：将任务按特定规则（负载均衡，地域原则等）分配到多个结点执行的调度框架。支持</w:t>
      </w:r>
      <w:proofErr w:type="spellStart"/>
      <w:r w:rsidRPr="00DC43E3">
        <w:rPr>
          <w:rFonts w:ascii="微软雅黑" w:hAnsi="微软雅黑"/>
        </w:rPr>
        <w:t>Crontab</w:t>
      </w:r>
      <w:proofErr w:type="spellEnd"/>
      <w:r w:rsidRPr="00DC43E3">
        <w:rPr>
          <w:rFonts w:ascii="微软雅黑" w:hAnsi="微软雅黑"/>
        </w:rPr>
        <w:t>标准的任务重复和定时 策略，支持海量定时任务（千万级），保证任务处理的实时性和顺序性，支持实时查询任务状态或中止任务。任务调度吞吐量可达2万每秒。</w:t>
      </w:r>
    </w:p>
    <w:p w:rsidR="006F3972" w:rsidRPr="00DC43E3" w:rsidRDefault="006F3972" w:rsidP="006F3972">
      <w:pPr>
        <w:pStyle w:val="a3"/>
        <w:spacing w:line="220" w:lineRule="atLeast"/>
        <w:ind w:left="720" w:firstLineChars="0" w:firstLine="0"/>
        <w:rPr>
          <w:rFonts w:ascii="微软雅黑" w:hAnsi="微软雅黑" w:hint="eastAsia"/>
          <w:b/>
        </w:rPr>
      </w:pPr>
      <w:r w:rsidRPr="00DC43E3">
        <w:rPr>
          <w:rFonts w:ascii="微软雅黑" w:hAnsi="微软雅黑"/>
        </w:rPr>
        <w:lastRenderedPageBreak/>
        <w:t>分布式NOSQL数据库集群(</w:t>
      </w:r>
      <w:proofErr w:type="spellStart"/>
      <w:r w:rsidRPr="00DC43E3">
        <w:rPr>
          <w:rFonts w:ascii="微软雅黑" w:hAnsi="微软雅黑"/>
        </w:rPr>
        <w:t>CloudRedis</w:t>
      </w:r>
      <w:proofErr w:type="spellEnd"/>
      <w:r w:rsidRPr="00DC43E3">
        <w:rPr>
          <w:rFonts w:ascii="微软雅黑" w:hAnsi="微软雅黑"/>
        </w:rPr>
        <w:t>)：基于</w:t>
      </w:r>
      <w:proofErr w:type="spellStart"/>
      <w:r w:rsidRPr="00DC43E3">
        <w:rPr>
          <w:rFonts w:ascii="微软雅黑" w:hAnsi="微软雅黑"/>
        </w:rPr>
        <w:t>Redis</w:t>
      </w:r>
      <w:proofErr w:type="spellEnd"/>
      <w:r w:rsidRPr="00DC43E3">
        <w:rPr>
          <w:rFonts w:ascii="微软雅黑" w:hAnsi="微软雅黑"/>
        </w:rPr>
        <w:t>研发的数据库集群，兼容</w:t>
      </w:r>
      <w:proofErr w:type="spellStart"/>
      <w:r w:rsidRPr="00DC43E3">
        <w:rPr>
          <w:rFonts w:ascii="微软雅黑" w:hAnsi="微软雅黑"/>
        </w:rPr>
        <w:t>Redis</w:t>
      </w:r>
      <w:proofErr w:type="spellEnd"/>
      <w:r w:rsidRPr="00DC43E3">
        <w:rPr>
          <w:rFonts w:ascii="微软雅黑" w:hAnsi="微软雅黑"/>
        </w:rPr>
        <w:t>的全部数据结构及大部分的命令集合。由客户端使用一致性HASH算法将请求按照KEY的HASH请求到集群内不同结点执行，使用</w:t>
      </w:r>
      <w:proofErr w:type="spellStart"/>
      <w:r w:rsidRPr="00DC43E3">
        <w:rPr>
          <w:rFonts w:ascii="微软雅黑" w:hAnsi="微软雅黑"/>
        </w:rPr>
        <w:t>binlog</w:t>
      </w:r>
      <w:proofErr w:type="spellEnd"/>
      <w:r w:rsidRPr="00DC43E3">
        <w:rPr>
          <w:rFonts w:ascii="微软雅黑" w:hAnsi="微软雅黑"/>
        </w:rPr>
        <w:t>操作序列同步方式来保证不同服务结点的数据最终一致性；当服务结点变更时，客户端主动发现结点变更，重新计算HASH，集群内其它服务结点获知结点变更，保证</w:t>
      </w:r>
      <w:proofErr w:type="spellStart"/>
      <w:r w:rsidRPr="00DC43E3">
        <w:rPr>
          <w:rFonts w:ascii="微软雅黑" w:hAnsi="微软雅黑"/>
        </w:rPr>
        <w:t>binlog</w:t>
      </w:r>
      <w:proofErr w:type="spellEnd"/>
      <w:r w:rsidRPr="00DC43E3">
        <w:rPr>
          <w:rFonts w:ascii="微软雅黑" w:hAnsi="微软雅黑"/>
        </w:rPr>
        <w:t>已经消费完毕的情况下才继续提供更新服务，从而保证结点变更情况下的数据一致性。性能极为优秀，</w:t>
      </w:r>
      <w:r w:rsidRPr="00DC43E3">
        <w:rPr>
          <w:rFonts w:ascii="微软雅黑" w:hAnsi="微软雅黑"/>
          <w:b/>
        </w:rPr>
        <w:t>非批量操作读写命令可达到10万每秒以上处理速度，超越了原生</w:t>
      </w:r>
      <w:proofErr w:type="spellStart"/>
      <w:r w:rsidRPr="00DC43E3">
        <w:rPr>
          <w:rFonts w:ascii="微软雅黑" w:hAnsi="微软雅黑"/>
          <w:b/>
        </w:rPr>
        <w:t>Redis</w:t>
      </w:r>
      <w:proofErr w:type="spellEnd"/>
      <w:r w:rsidRPr="00DC43E3">
        <w:rPr>
          <w:rFonts w:ascii="微软雅黑" w:hAnsi="微软雅黑"/>
          <w:b/>
        </w:rPr>
        <w:t>，可支持十亿级别或更高数据存储。</w:t>
      </w:r>
    </w:p>
    <w:p w:rsidR="006F3972" w:rsidRPr="00DC43E3" w:rsidRDefault="006F3972" w:rsidP="006F3972">
      <w:pPr>
        <w:pStyle w:val="a3"/>
        <w:numPr>
          <w:ilvl w:val="0"/>
          <w:numId w:val="1"/>
        </w:numPr>
        <w:spacing w:line="220" w:lineRule="atLeast"/>
        <w:ind w:firstLineChars="0"/>
        <w:rPr>
          <w:rFonts w:ascii="微软雅黑" w:hAnsi="微软雅黑" w:hint="eastAsia"/>
        </w:rPr>
      </w:pPr>
      <w:r w:rsidRPr="00DC43E3">
        <w:rPr>
          <w:rFonts w:ascii="微软雅黑" w:hAnsi="微软雅黑" w:hint="eastAsia"/>
        </w:rPr>
        <w:t>数据存储：分区，一致性，缓存</w:t>
      </w:r>
    </w:p>
    <w:p w:rsidR="00B63702" w:rsidRPr="00DC43E3" w:rsidRDefault="00B63702" w:rsidP="00B63702">
      <w:pPr>
        <w:pStyle w:val="a3"/>
        <w:numPr>
          <w:ilvl w:val="0"/>
          <w:numId w:val="4"/>
        </w:numPr>
        <w:spacing w:line="220" w:lineRule="atLeast"/>
        <w:ind w:firstLineChars="0"/>
        <w:rPr>
          <w:rFonts w:ascii="微软雅黑" w:hAnsi="微软雅黑"/>
        </w:rPr>
      </w:pPr>
      <w:r w:rsidRPr="00DC43E3">
        <w:rPr>
          <w:rFonts w:ascii="微软雅黑" w:hAnsi="微软雅黑"/>
        </w:rPr>
        <w:t xml:space="preserve">分区的存储模式影响分区及其父度量值组和多维数据集的查询和处理性能、存储要求以及存储位置。 存储模式的选择也会影响处理选择。 </w:t>
      </w:r>
    </w:p>
    <w:p w:rsidR="00B63702" w:rsidRPr="00DC43E3" w:rsidRDefault="00B63702" w:rsidP="00B63702">
      <w:pPr>
        <w:pStyle w:val="a3"/>
        <w:spacing w:line="220" w:lineRule="atLeast"/>
        <w:ind w:left="360" w:firstLine="440"/>
        <w:rPr>
          <w:rFonts w:ascii="微软雅黑" w:hAnsi="微软雅黑"/>
        </w:rPr>
      </w:pPr>
      <w:r w:rsidRPr="00DC43E3">
        <w:rPr>
          <w:rFonts w:ascii="微软雅黑" w:hAnsi="微软雅黑"/>
        </w:rPr>
        <w:t xml:space="preserve">分区可以使用下列三种基本存储模式之一： </w:t>
      </w:r>
    </w:p>
    <w:p w:rsidR="00B63702" w:rsidRPr="00DC43E3" w:rsidRDefault="00B63702" w:rsidP="00B63702">
      <w:pPr>
        <w:pStyle w:val="a3"/>
        <w:numPr>
          <w:ilvl w:val="0"/>
          <w:numId w:val="3"/>
        </w:numPr>
        <w:spacing w:line="220" w:lineRule="atLeast"/>
        <w:ind w:firstLine="440"/>
        <w:rPr>
          <w:rFonts w:ascii="微软雅黑" w:hAnsi="微软雅黑"/>
        </w:rPr>
      </w:pPr>
      <w:r w:rsidRPr="00DC43E3">
        <w:rPr>
          <w:rFonts w:ascii="微软雅黑" w:hAnsi="微软雅黑"/>
        </w:rPr>
        <w:t xml:space="preserve">多维 OLAP (MOLAP) </w:t>
      </w:r>
    </w:p>
    <w:p w:rsidR="00B63702" w:rsidRPr="00DC43E3" w:rsidRDefault="00B63702" w:rsidP="00B63702">
      <w:pPr>
        <w:pStyle w:val="a3"/>
        <w:numPr>
          <w:ilvl w:val="0"/>
          <w:numId w:val="3"/>
        </w:numPr>
        <w:spacing w:line="220" w:lineRule="atLeast"/>
        <w:ind w:firstLine="440"/>
        <w:rPr>
          <w:rFonts w:ascii="微软雅黑" w:hAnsi="微软雅黑"/>
        </w:rPr>
      </w:pPr>
      <w:r w:rsidRPr="00DC43E3">
        <w:rPr>
          <w:rFonts w:ascii="微软雅黑" w:hAnsi="微软雅黑"/>
        </w:rPr>
        <w:t xml:space="preserve">关系 OLAP (ROLAP) </w:t>
      </w:r>
    </w:p>
    <w:p w:rsidR="00B63702" w:rsidRPr="00DC43E3" w:rsidRDefault="00B63702" w:rsidP="00B63702">
      <w:pPr>
        <w:pStyle w:val="a3"/>
        <w:numPr>
          <w:ilvl w:val="0"/>
          <w:numId w:val="3"/>
        </w:numPr>
        <w:spacing w:line="220" w:lineRule="atLeast"/>
        <w:ind w:firstLine="440"/>
        <w:rPr>
          <w:rFonts w:ascii="微软雅黑" w:hAnsi="微软雅黑"/>
        </w:rPr>
      </w:pPr>
      <w:r w:rsidRPr="00DC43E3">
        <w:rPr>
          <w:rFonts w:ascii="微软雅黑" w:hAnsi="微软雅黑"/>
        </w:rPr>
        <w:t xml:space="preserve">混合 OLAP (HOLAP) </w:t>
      </w:r>
    </w:p>
    <w:p w:rsidR="00B63702" w:rsidRPr="00DC43E3" w:rsidRDefault="00B63702" w:rsidP="00B63702">
      <w:pPr>
        <w:pStyle w:val="a3"/>
        <w:spacing w:line="220" w:lineRule="atLeast"/>
        <w:ind w:left="360" w:firstLine="440"/>
        <w:rPr>
          <w:rFonts w:ascii="微软雅黑" w:hAnsi="微软雅黑"/>
        </w:rPr>
      </w:pPr>
      <w:r w:rsidRPr="00DC43E3">
        <w:rPr>
          <w:rFonts w:ascii="微软雅黑" w:hAnsi="微软雅黑"/>
        </w:rPr>
        <w:t xml:space="preserve">Microsoft SQL Server Analysis Services 支持所有三种基本存储模式。 它还支持主动缓存，使用主动缓存，可以组合 ROLAP 和 MOLAP 存储的特征，从而满足数据的即时性和查询性能的要求。 </w:t>
      </w:r>
    </w:p>
    <w:p w:rsidR="00B63702" w:rsidRPr="00DC43E3" w:rsidRDefault="00B63702" w:rsidP="00B63702">
      <w:pPr>
        <w:pStyle w:val="a3"/>
        <w:spacing w:line="220" w:lineRule="atLeast"/>
        <w:ind w:left="360" w:firstLine="440"/>
        <w:rPr>
          <w:rFonts w:ascii="微软雅黑" w:hAnsi="微软雅黑"/>
        </w:rPr>
      </w:pPr>
      <w:r w:rsidRPr="00DC43E3">
        <w:rPr>
          <w:rFonts w:ascii="微软雅黑" w:hAnsi="微软雅黑" w:hint="eastAsia"/>
        </w:rPr>
        <w:t xml:space="preserve">2）  </w:t>
      </w:r>
      <w:r w:rsidRPr="00DC43E3">
        <w:rPr>
          <w:rFonts w:ascii="微软雅黑" w:hAnsi="微软雅黑"/>
        </w:rPr>
        <w:t>数据存储的一致性模型是存储系统和数据使用者之间的约定。一致性有不同程度，大致如下：</w:t>
      </w:r>
    </w:p>
    <w:p w:rsidR="00B63702" w:rsidRPr="00DC43E3" w:rsidRDefault="00B63702" w:rsidP="00B63702">
      <w:pPr>
        <w:pStyle w:val="a3"/>
        <w:spacing w:line="220" w:lineRule="atLeast"/>
        <w:ind w:left="360" w:firstLine="440"/>
        <w:rPr>
          <w:rFonts w:ascii="微软雅黑" w:hAnsi="微软雅黑"/>
        </w:rPr>
      </w:pPr>
      <w:r w:rsidRPr="00DC43E3">
        <w:rPr>
          <w:rFonts w:ascii="微软雅黑" w:hAnsi="微软雅黑"/>
        </w:rPr>
        <w:t>     1. 强一致性：更新完成后，任何后续访问都将返回更新过的值。</w:t>
      </w:r>
    </w:p>
    <w:p w:rsidR="00B63702" w:rsidRPr="00DC43E3" w:rsidRDefault="00B63702" w:rsidP="00B63702">
      <w:pPr>
        <w:pStyle w:val="a3"/>
        <w:spacing w:line="220" w:lineRule="atLeast"/>
        <w:ind w:left="360" w:firstLine="440"/>
        <w:rPr>
          <w:rFonts w:ascii="微软雅黑" w:hAnsi="微软雅黑"/>
        </w:rPr>
      </w:pPr>
      <w:r w:rsidRPr="00DC43E3">
        <w:rPr>
          <w:rFonts w:ascii="微软雅黑" w:hAnsi="微软雅黑"/>
        </w:rPr>
        <w:t>     2. 弱一致性：系统不保证后续访问将返回更新过的值，在那之前要先满足若干条件。通常条件就是经过一段时间，也就是不一致窗口。</w:t>
      </w:r>
    </w:p>
    <w:p w:rsidR="00B63702" w:rsidRPr="00DC43E3" w:rsidRDefault="00B63702" w:rsidP="00B63702">
      <w:pPr>
        <w:pStyle w:val="a3"/>
        <w:spacing w:line="220" w:lineRule="atLeast"/>
        <w:ind w:left="360" w:firstLine="440"/>
        <w:rPr>
          <w:rFonts w:ascii="微软雅黑" w:hAnsi="微软雅黑"/>
        </w:rPr>
      </w:pPr>
      <w:r w:rsidRPr="00DC43E3">
        <w:rPr>
          <w:rFonts w:ascii="微软雅黑" w:hAnsi="微软雅黑"/>
        </w:rPr>
        <w:t>     3. 最终一致性：存储系统保证如果对象没有新的更新，最终所有访问都将返回最后更新的值。</w:t>
      </w:r>
    </w:p>
    <w:p w:rsidR="00B63702" w:rsidRPr="00DC43E3" w:rsidRDefault="00B63702" w:rsidP="00B63702">
      <w:pPr>
        <w:pStyle w:val="a3"/>
        <w:spacing w:line="220" w:lineRule="atLeast"/>
        <w:ind w:left="360" w:firstLine="440"/>
        <w:rPr>
          <w:rFonts w:ascii="微软雅黑" w:hAnsi="微软雅黑"/>
        </w:rPr>
      </w:pPr>
      <w:r w:rsidRPr="00DC43E3">
        <w:rPr>
          <w:rFonts w:ascii="微软雅黑" w:hAnsi="微软雅黑"/>
          <w:bCs/>
        </w:rPr>
        <w:t>最终一致性的各种实体：</w:t>
      </w:r>
    </w:p>
    <w:p w:rsidR="00B63702" w:rsidRPr="00DC43E3" w:rsidRDefault="00B63702" w:rsidP="00B63702">
      <w:pPr>
        <w:pStyle w:val="a3"/>
        <w:spacing w:line="220" w:lineRule="atLeast"/>
        <w:ind w:left="360" w:firstLine="440"/>
        <w:rPr>
          <w:rFonts w:ascii="微软雅黑" w:hAnsi="微软雅黑"/>
        </w:rPr>
      </w:pPr>
      <w:r w:rsidRPr="00DC43E3">
        <w:rPr>
          <w:rFonts w:ascii="微软雅黑" w:hAnsi="微软雅黑"/>
          <w:bCs/>
        </w:rPr>
        <w:t>1. 因果一致性：</w:t>
      </w:r>
      <w:r w:rsidRPr="00DC43E3">
        <w:rPr>
          <w:rFonts w:ascii="微软雅黑" w:hAnsi="微软雅黑"/>
        </w:rPr>
        <w:t>如果进程A通知进程B它已更新了一个数据项，那么进程B的后续访问将返回更新后的值，且一次写入将保证取代前一次写入。与进程A无因果关系的进程C的访问遵守一般的最终一致性规则。</w:t>
      </w:r>
    </w:p>
    <w:p w:rsidR="00B63702" w:rsidRPr="00DC43E3" w:rsidRDefault="00B63702" w:rsidP="00B63702">
      <w:pPr>
        <w:pStyle w:val="a3"/>
        <w:spacing w:line="220" w:lineRule="atLeast"/>
        <w:ind w:left="360" w:firstLine="440"/>
        <w:rPr>
          <w:rFonts w:ascii="微软雅黑" w:hAnsi="微软雅黑"/>
        </w:rPr>
      </w:pPr>
      <w:r w:rsidRPr="00DC43E3">
        <w:rPr>
          <w:rFonts w:ascii="微软雅黑" w:hAnsi="微软雅黑"/>
          <w:bCs/>
        </w:rPr>
        <w:lastRenderedPageBreak/>
        <w:t>2.读己之所写一致性：</w:t>
      </w:r>
      <w:r w:rsidRPr="00DC43E3">
        <w:rPr>
          <w:rFonts w:ascii="微软雅黑" w:hAnsi="微软雅黑"/>
        </w:rPr>
        <w:t>这是一个重要的模型。当进程A自己更新一个数据项之后，它总是访问到更新过的值，绝不会看到旧值。这是因果一致性模型的一个特例。</w:t>
      </w:r>
    </w:p>
    <w:p w:rsidR="00B63702" w:rsidRPr="00DC43E3" w:rsidRDefault="00B63702" w:rsidP="00B63702">
      <w:pPr>
        <w:pStyle w:val="a3"/>
        <w:spacing w:line="220" w:lineRule="atLeast"/>
        <w:ind w:left="360" w:firstLine="440"/>
        <w:rPr>
          <w:rFonts w:ascii="微软雅黑" w:hAnsi="微软雅黑"/>
        </w:rPr>
      </w:pPr>
      <w:r w:rsidRPr="00DC43E3">
        <w:rPr>
          <w:rFonts w:ascii="微软雅黑" w:hAnsi="微软雅黑"/>
          <w:bCs/>
        </w:rPr>
        <w:t>3.会话一致性：</w:t>
      </w:r>
      <w:r w:rsidRPr="00DC43E3">
        <w:rPr>
          <w:rFonts w:ascii="微软雅黑" w:hAnsi="微软雅黑"/>
        </w:rPr>
        <w:t>这是上一个模型的实用版本，它把访问存储系统的进程放到会话的上下文中。只要会话还存在，系统就保证“读己之所写”一致性。如果由于某些失败情形令会话终止，就要建立新的会话，而且系统的保证不会延续到新的会话。</w:t>
      </w:r>
    </w:p>
    <w:p w:rsidR="00B63702" w:rsidRPr="00DC43E3" w:rsidRDefault="00B63702" w:rsidP="00B63702">
      <w:pPr>
        <w:pStyle w:val="a3"/>
        <w:spacing w:line="220" w:lineRule="atLeast"/>
        <w:ind w:left="360" w:firstLine="440"/>
        <w:rPr>
          <w:rFonts w:ascii="微软雅黑" w:hAnsi="微软雅黑"/>
        </w:rPr>
      </w:pPr>
      <w:r w:rsidRPr="00DC43E3">
        <w:rPr>
          <w:rFonts w:ascii="微软雅黑" w:hAnsi="微软雅黑"/>
          <w:bCs/>
        </w:rPr>
        <w:t>4.单调读一致性：</w:t>
      </w:r>
      <w:r w:rsidRPr="00DC43E3">
        <w:rPr>
          <w:rFonts w:ascii="微软雅黑" w:hAnsi="微软雅黑"/>
        </w:rPr>
        <w:t>如果进程已经看到过数据对象的某个值，那么任何后续访问都不会返回在那个值之前的值。</w:t>
      </w:r>
    </w:p>
    <w:p w:rsidR="00B63702" w:rsidRPr="00DC43E3" w:rsidRDefault="00B63702" w:rsidP="00B63702">
      <w:pPr>
        <w:pStyle w:val="a3"/>
        <w:spacing w:line="220" w:lineRule="atLeast"/>
        <w:ind w:left="360" w:firstLine="440"/>
        <w:rPr>
          <w:rFonts w:ascii="微软雅黑" w:hAnsi="微软雅黑"/>
        </w:rPr>
      </w:pPr>
      <w:r w:rsidRPr="00DC43E3">
        <w:rPr>
          <w:rFonts w:ascii="微软雅黑" w:hAnsi="微软雅黑"/>
          <w:bCs/>
        </w:rPr>
        <w:t>5.单调写一致性：</w:t>
      </w:r>
      <w:r w:rsidRPr="00DC43E3">
        <w:rPr>
          <w:rFonts w:ascii="微软雅黑" w:hAnsi="微软雅黑"/>
        </w:rPr>
        <w:t>系统保证来自同一个进程的写操作顺序执行。要是系统不能保证这种程度的一致性，就非常难以编程了。</w:t>
      </w:r>
    </w:p>
    <w:p w:rsidR="00B63702" w:rsidRPr="00DC43E3" w:rsidRDefault="00B63702" w:rsidP="00B63702">
      <w:pPr>
        <w:pStyle w:val="a3"/>
        <w:spacing w:line="220" w:lineRule="atLeast"/>
        <w:ind w:left="360" w:firstLineChars="0" w:firstLine="0"/>
        <w:rPr>
          <w:rFonts w:ascii="微软雅黑" w:hAnsi="微软雅黑" w:hint="eastAsia"/>
        </w:rPr>
      </w:pPr>
    </w:p>
    <w:p w:rsidR="006F3972" w:rsidRPr="00DC43E3" w:rsidRDefault="006F3972" w:rsidP="006F3972">
      <w:pPr>
        <w:pStyle w:val="a3"/>
        <w:numPr>
          <w:ilvl w:val="0"/>
          <w:numId w:val="1"/>
        </w:numPr>
        <w:spacing w:line="220" w:lineRule="atLeast"/>
        <w:ind w:firstLineChars="0"/>
        <w:rPr>
          <w:rFonts w:ascii="微软雅黑" w:hAnsi="微软雅黑" w:hint="eastAsia"/>
        </w:rPr>
      </w:pPr>
      <w:r w:rsidRPr="00DC43E3">
        <w:rPr>
          <w:rFonts w:ascii="微软雅黑" w:hAnsi="微软雅黑" w:hint="eastAsia"/>
        </w:rPr>
        <w:t>负载均衡：</w:t>
      </w:r>
    </w:p>
    <w:p w:rsidR="00B63702" w:rsidRPr="00DC43E3" w:rsidRDefault="00B63702" w:rsidP="00B63702">
      <w:pPr>
        <w:pStyle w:val="a3"/>
        <w:spacing w:line="220" w:lineRule="atLeast"/>
        <w:ind w:left="360" w:firstLineChars="0" w:firstLine="0"/>
        <w:rPr>
          <w:rFonts w:ascii="微软雅黑" w:hAnsi="微软雅黑" w:hint="eastAsia"/>
        </w:rPr>
      </w:pPr>
      <w:r w:rsidRPr="00DC43E3">
        <w:rPr>
          <w:rFonts w:ascii="微软雅黑" w:hAnsi="微软雅黑"/>
        </w:rPr>
        <w:t>负载均衡 建立在现有网络结构之上，它提供了一种廉价有效透明的方法扩展网络设备和服务器的带宽、增加吞吐量、加强网络数据处理能力、提高网络的灵活性和可用性。分摊到多个操作单元上进行执行，例如Web服务器、FTP服务器、企业关键应用服务器和其它关键任务服务器等，从而共同完成工作任务。</w:t>
      </w:r>
    </w:p>
    <w:p w:rsidR="00B63702" w:rsidRPr="00DC43E3" w:rsidRDefault="00B63702" w:rsidP="00B63702">
      <w:pPr>
        <w:pStyle w:val="a3"/>
        <w:spacing w:line="220" w:lineRule="atLeast"/>
        <w:ind w:left="360" w:firstLineChars="0" w:firstLine="0"/>
        <w:rPr>
          <w:rFonts w:ascii="微软雅黑" w:hAnsi="微软雅黑" w:hint="eastAsia"/>
        </w:rPr>
      </w:pPr>
      <w:r w:rsidRPr="00DC43E3">
        <w:rPr>
          <w:rFonts w:ascii="微软雅黑" w:hAnsi="微软雅黑"/>
        </w:rPr>
        <w:t>领队可以把一个大任务分解成多个子任务，让每个队员执行其中一个小任务，大家完成后由领队汇总，达到完成大任务的目的，这样这个任务就会执行得很快；领队也可以把一批任务中的每一个任务分散到每个队员去分头执行，由队员直接完成这些任务，这样这批任务也会执行得很快。</w:t>
      </w:r>
    </w:p>
    <w:p w:rsidR="006F3972" w:rsidRPr="00DC43E3" w:rsidRDefault="006F3972" w:rsidP="006F3972">
      <w:pPr>
        <w:pStyle w:val="a3"/>
        <w:numPr>
          <w:ilvl w:val="0"/>
          <w:numId w:val="1"/>
        </w:numPr>
        <w:spacing w:line="220" w:lineRule="atLeast"/>
        <w:ind w:firstLineChars="0"/>
        <w:rPr>
          <w:rFonts w:ascii="微软雅黑" w:hAnsi="微软雅黑" w:hint="eastAsia"/>
        </w:rPr>
      </w:pPr>
      <w:r w:rsidRPr="00DC43E3">
        <w:rPr>
          <w:rFonts w:ascii="微软雅黑" w:hAnsi="微软雅黑" w:hint="eastAsia"/>
        </w:rPr>
        <w:t>系统监控：</w:t>
      </w:r>
    </w:p>
    <w:p w:rsidR="00B63702" w:rsidRPr="00DC43E3" w:rsidRDefault="00DC43E3" w:rsidP="00B63702">
      <w:pPr>
        <w:pStyle w:val="a3"/>
        <w:spacing w:line="220" w:lineRule="atLeast"/>
        <w:ind w:left="360" w:firstLineChars="0" w:firstLine="0"/>
        <w:rPr>
          <w:rFonts w:ascii="微软雅黑" w:hAnsi="微软雅黑" w:hint="eastAsia"/>
        </w:rPr>
      </w:pPr>
      <w:proofErr w:type="spellStart"/>
      <w:r w:rsidRPr="00DC43E3">
        <w:rPr>
          <w:rFonts w:ascii="微软雅黑" w:hAnsi="微软雅黑"/>
        </w:rPr>
        <w:t>zabbix</w:t>
      </w:r>
      <w:proofErr w:type="spellEnd"/>
      <w:r w:rsidRPr="00DC43E3">
        <w:rPr>
          <w:rFonts w:ascii="微软雅黑" w:hAnsi="微软雅黑"/>
        </w:rPr>
        <w:t>是一个基于WEB界面的提供分布式系统监视以及网络监视功能的企业级的开源解决方案。借助</w:t>
      </w:r>
      <w:proofErr w:type="spellStart"/>
      <w:r w:rsidRPr="00DC43E3">
        <w:rPr>
          <w:rFonts w:ascii="微软雅黑" w:hAnsi="微软雅黑"/>
        </w:rPr>
        <w:t>zabbix</w:t>
      </w:r>
      <w:proofErr w:type="spellEnd"/>
      <w:r w:rsidRPr="00DC43E3">
        <w:rPr>
          <w:rFonts w:ascii="微软雅黑" w:hAnsi="微软雅黑"/>
        </w:rPr>
        <w:t>，可以减轻运维人员们繁重的服务器管理任务，实现业务系统的持续运行。</w:t>
      </w:r>
    </w:p>
    <w:p w:rsidR="00DC43E3" w:rsidRPr="00DC43E3" w:rsidRDefault="00DC43E3" w:rsidP="00B63702">
      <w:pPr>
        <w:pStyle w:val="a3"/>
        <w:spacing w:line="220" w:lineRule="atLeast"/>
        <w:ind w:left="360" w:firstLineChars="0" w:firstLine="0"/>
        <w:rPr>
          <w:rFonts w:ascii="微软雅黑" w:hAnsi="微软雅黑" w:hint="eastAsia"/>
        </w:rPr>
      </w:pPr>
      <w:hyperlink r:id="rId5" w:history="1">
        <w:r w:rsidRPr="00DC43E3">
          <w:rPr>
            <w:rStyle w:val="a5"/>
            <w:rFonts w:ascii="微软雅黑" w:hAnsi="微软雅黑"/>
          </w:rPr>
          <w:t>http://os.51cto.com/art/201403/430832_3.htm</w:t>
        </w:r>
      </w:hyperlink>
    </w:p>
    <w:p w:rsidR="00DC43E3" w:rsidRPr="00DC43E3" w:rsidRDefault="00DC43E3" w:rsidP="00B63702">
      <w:pPr>
        <w:pStyle w:val="a3"/>
        <w:spacing w:line="220" w:lineRule="atLeast"/>
        <w:ind w:left="360" w:firstLineChars="0" w:firstLine="0"/>
        <w:rPr>
          <w:rFonts w:ascii="微软雅黑" w:hAnsi="微软雅黑" w:hint="eastAsia"/>
        </w:rPr>
      </w:pPr>
      <w:r w:rsidRPr="00DC43E3">
        <w:rPr>
          <w:rFonts w:ascii="微软雅黑" w:hAnsi="微软雅黑" w:hint="eastAsia"/>
        </w:rPr>
        <w:t>（关于</w:t>
      </w:r>
      <w:proofErr w:type="spellStart"/>
      <w:r w:rsidRPr="00DC43E3">
        <w:rPr>
          <w:rFonts w:ascii="微软雅黑" w:hAnsi="微软雅黑" w:hint="eastAsia"/>
        </w:rPr>
        <w:t>Zabbix</w:t>
      </w:r>
      <w:proofErr w:type="spellEnd"/>
      <w:r w:rsidRPr="00DC43E3">
        <w:rPr>
          <w:rFonts w:ascii="微软雅黑" w:hAnsi="微软雅黑" w:hint="eastAsia"/>
        </w:rPr>
        <w:t>）</w:t>
      </w:r>
    </w:p>
    <w:p w:rsidR="006F3972" w:rsidRPr="00DC43E3" w:rsidRDefault="006F3972" w:rsidP="006F3972">
      <w:pPr>
        <w:pStyle w:val="a3"/>
        <w:numPr>
          <w:ilvl w:val="0"/>
          <w:numId w:val="1"/>
        </w:numPr>
        <w:spacing w:line="220" w:lineRule="atLeast"/>
        <w:ind w:firstLineChars="0"/>
        <w:rPr>
          <w:rFonts w:ascii="微软雅黑" w:hAnsi="微软雅黑" w:hint="eastAsia"/>
        </w:rPr>
      </w:pPr>
      <w:r w:rsidRPr="00DC43E3">
        <w:rPr>
          <w:rFonts w:ascii="微软雅黑" w:hAnsi="微软雅黑" w:hint="eastAsia"/>
        </w:rPr>
        <w:t>ID分配：</w:t>
      </w:r>
    </w:p>
    <w:p w:rsidR="00DC43E3" w:rsidRPr="00DC43E3" w:rsidRDefault="00DC43E3" w:rsidP="00DC43E3">
      <w:pPr>
        <w:pStyle w:val="a4"/>
        <w:ind w:firstLine="440"/>
        <w:rPr>
          <w:rStyle w:val="a6"/>
          <w:rFonts w:ascii="微软雅黑" w:eastAsia="微软雅黑" w:hAnsi="微软雅黑" w:hint="eastAsia"/>
          <w:b w:val="0"/>
          <w:sz w:val="22"/>
          <w:szCs w:val="22"/>
        </w:rPr>
      </w:pPr>
      <w:r w:rsidRPr="00DC43E3">
        <w:rPr>
          <w:rStyle w:val="a6"/>
          <w:rFonts w:ascii="微软雅黑" w:eastAsia="微软雅黑" w:hAnsi="微软雅黑"/>
          <w:b w:val="0"/>
          <w:sz w:val="22"/>
          <w:szCs w:val="22"/>
        </w:rPr>
        <w:t>id分配的几种方式 </w:t>
      </w:r>
      <w:r w:rsidRPr="00DC43E3">
        <w:rPr>
          <w:rStyle w:val="a6"/>
          <w:rFonts w:ascii="微软雅黑" w:eastAsia="微软雅黑" w:hAnsi="微软雅黑" w:hint="eastAsia"/>
          <w:b w:val="0"/>
          <w:sz w:val="22"/>
          <w:szCs w:val="22"/>
        </w:rPr>
        <w:t>:</w:t>
      </w:r>
    </w:p>
    <w:p w:rsidR="00DC43E3" w:rsidRPr="00DC43E3" w:rsidRDefault="00DC43E3" w:rsidP="00DC43E3">
      <w:pPr>
        <w:pStyle w:val="a4"/>
        <w:numPr>
          <w:ilvl w:val="0"/>
          <w:numId w:val="5"/>
        </w:numPr>
        <w:rPr>
          <w:rFonts w:ascii="微软雅黑" w:eastAsia="微软雅黑" w:hAnsi="微软雅黑" w:hint="eastAsia"/>
          <w:sz w:val="22"/>
          <w:szCs w:val="22"/>
        </w:rPr>
      </w:pPr>
      <w:r w:rsidRPr="00DC43E3">
        <w:rPr>
          <w:rFonts w:ascii="微软雅黑" w:eastAsia="微软雅黑" w:hAnsi="微软雅黑"/>
          <w:sz w:val="22"/>
          <w:szCs w:val="22"/>
        </w:rPr>
        <w:lastRenderedPageBreak/>
        <w:t>单点自增分配。全局由一个模块来负责生成id，可保证id从0开始连续递增，数据一般放在本地文件。简洁，但致命的问题是单点故障会导致服务整体不可用。</w:t>
      </w:r>
    </w:p>
    <w:p w:rsidR="00DC43E3" w:rsidRPr="00DC43E3" w:rsidRDefault="00DC43E3" w:rsidP="00DC43E3">
      <w:pPr>
        <w:pStyle w:val="a4"/>
        <w:numPr>
          <w:ilvl w:val="0"/>
          <w:numId w:val="5"/>
        </w:numPr>
        <w:rPr>
          <w:rFonts w:ascii="微软雅黑" w:eastAsia="微软雅黑" w:hAnsi="微软雅黑"/>
          <w:sz w:val="22"/>
          <w:szCs w:val="22"/>
        </w:rPr>
      </w:pPr>
      <w:r w:rsidRPr="00DC43E3">
        <w:rPr>
          <w:rFonts w:ascii="微软雅黑" w:eastAsia="微软雅黑" w:hAnsi="微软雅黑"/>
          <w:sz w:val="22"/>
          <w:szCs w:val="22"/>
        </w:rPr>
        <w:t>随机/散列分配。通过一些hash算法，比如以时间+随机串为key的md5生成一个唯一的id，关键点在于算法和key的选择要避免冲突。最典型的就是UUID，UUID的标准型式包含32个16进位数字，以连字号分为五段，形式为8-4-4-4-12的32个字符，如 550e8400-e29b-41d4-a716-446655440000。</w:t>
      </w:r>
      <w:proofErr w:type="spellStart"/>
      <w:r w:rsidRPr="00DC43E3">
        <w:rPr>
          <w:rFonts w:ascii="微软雅黑" w:eastAsia="微软雅黑" w:hAnsi="微软雅黑"/>
          <w:sz w:val="22"/>
          <w:szCs w:val="22"/>
        </w:rPr>
        <w:t>libuuid</w:t>
      </w:r>
      <w:proofErr w:type="spellEnd"/>
      <w:r w:rsidRPr="00DC43E3">
        <w:rPr>
          <w:rFonts w:ascii="微软雅黑" w:eastAsia="微软雅黑" w:hAnsi="微软雅黑"/>
          <w:sz w:val="22"/>
          <w:szCs w:val="22"/>
        </w:rPr>
        <w:t>提供了以时间或者随机数为基的UUID。UUID的最大缺点 是位数太长，128位，在绝大多数应用和语言里对128位整数的支持都不好。</w:t>
      </w:r>
    </w:p>
    <w:p w:rsidR="00DC43E3" w:rsidRPr="00DC43E3" w:rsidRDefault="00DC43E3" w:rsidP="00DC43E3">
      <w:pPr>
        <w:pStyle w:val="a4"/>
        <w:numPr>
          <w:ilvl w:val="0"/>
          <w:numId w:val="5"/>
        </w:numPr>
        <w:rPr>
          <w:rFonts w:ascii="微软雅黑" w:eastAsia="微软雅黑" w:hAnsi="微软雅黑"/>
          <w:sz w:val="22"/>
          <w:szCs w:val="22"/>
        </w:rPr>
      </w:pPr>
      <w:r w:rsidRPr="00DC43E3">
        <w:rPr>
          <w:rFonts w:ascii="微软雅黑" w:eastAsia="微软雅黑" w:hAnsi="微软雅黑"/>
          <w:sz w:val="22"/>
          <w:szCs w:val="22"/>
        </w:rPr>
        <w:t>将id分配分为两层：</w:t>
      </w:r>
    </w:p>
    <w:p w:rsidR="00DC43E3" w:rsidRPr="00DC43E3" w:rsidRDefault="00DC43E3" w:rsidP="00DC43E3">
      <w:pPr>
        <w:pStyle w:val="a4"/>
        <w:ind w:left="800"/>
        <w:rPr>
          <w:rFonts w:ascii="微软雅黑" w:eastAsia="微软雅黑" w:hAnsi="微软雅黑"/>
          <w:sz w:val="22"/>
          <w:szCs w:val="22"/>
        </w:rPr>
      </w:pPr>
      <w:r w:rsidRPr="00DC43E3">
        <w:rPr>
          <w:rFonts w:ascii="微软雅黑" w:eastAsia="微软雅黑" w:hAnsi="微软雅黑"/>
          <w:sz w:val="22"/>
          <w:szCs w:val="22"/>
        </w:rPr>
        <w:t>上层的“id分配器”对应用暴露，提供一次申请一个id的接口，一般本IDC的应用只连本IDC的id分配器。</w:t>
      </w:r>
    </w:p>
    <w:p w:rsidR="00DC43E3" w:rsidRPr="00DC43E3" w:rsidRDefault="00DC43E3" w:rsidP="00DC43E3">
      <w:pPr>
        <w:pStyle w:val="a4"/>
        <w:ind w:left="800"/>
        <w:rPr>
          <w:rFonts w:ascii="微软雅黑" w:eastAsia="微软雅黑" w:hAnsi="微软雅黑"/>
          <w:sz w:val="22"/>
          <w:szCs w:val="22"/>
        </w:rPr>
      </w:pPr>
      <w:r w:rsidRPr="00DC43E3">
        <w:rPr>
          <w:rFonts w:ascii="微软雅黑" w:eastAsia="微软雅黑" w:hAnsi="微软雅黑"/>
          <w:sz w:val="22"/>
          <w:szCs w:val="22"/>
        </w:rPr>
        <w:t>下层的“段分配器”对“id分配器”提供服务。id分配器“知晓”所有IDC的所有段分配器的存在，使用均衡策略向段分配器申请一个id段，当所持有的id段快耗尽时，再请求下一个段。</w:t>
      </w:r>
    </w:p>
    <w:p w:rsidR="00DC43E3" w:rsidRPr="00DC43E3" w:rsidRDefault="00DC43E3" w:rsidP="00DC43E3">
      <w:pPr>
        <w:pStyle w:val="a3"/>
        <w:spacing w:line="220" w:lineRule="atLeast"/>
        <w:ind w:left="360" w:firstLineChars="0" w:firstLine="0"/>
        <w:rPr>
          <w:rFonts w:ascii="微软雅黑" w:hAnsi="微软雅黑" w:hint="eastAsia"/>
        </w:rPr>
      </w:pPr>
      <w:r w:rsidRPr="00DC43E3">
        <w:rPr>
          <w:rFonts w:ascii="微软雅黑" w:hAnsi="微软雅黑" w:hint="eastAsia"/>
          <w:noProof/>
        </w:rPr>
        <w:drawing>
          <wp:inline distT="0" distB="0" distL="0" distR="0">
            <wp:extent cx="5274310" cy="173983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1739837"/>
                    </a:xfrm>
                    <a:prstGeom prst="rect">
                      <a:avLst/>
                    </a:prstGeom>
                    <a:noFill/>
                    <a:ln w="9525">
                      <a:noFill/>
                      <a:miter lim="800000"/>
                      <a:headEnd/>
                      <a:tailEnd/>
                    </a:ln>
                  </pic:spPr>
                </pic:pic>
              </a:graphicData>
            </a:graphic>
          </wp:inline>
        </w:drawing>
      </w:r>
    </w:p>
    <w:p w:rsidR="006F3972" w:rsidRPr="00DC43E3" w:rsidRDefault="00DC43E3" w:rsidP="006F3972">
      <w:pPr>
        <w:pStyle w:val="a3"/>
        <w:numPr>
          <w:ilvl w:val="0"/>
          <w:numId w:val="1"/>
        </w:numPr>
        <w:spacing w:line="220" w:lineRule="atLeast"/>
        <w:ind w:firstLineChars="0"/>
        <w:rPr>
          <w:rFonts w:ascii="微软雅黑" w:hAnsi="微软雅黑" w:hint="eastAsia"/>
        </w:rPr>
      </w:pPr>
      <w:r w:rsidRPr="00DC43E3">
        <w:rPr>
          <w:rFonts w:ascii="微软雅黑" w:hAnsi="微软雅黑" w:hint="eastAsia"/>
        </w:rPr>
        <w:t>通信可靠高效：</w:t>
      </w:r>
    </w:p>
    <w:p w:rsidR="00DC43E3" w:rsidRPr="00DC43E3" w:rsidRDefault="00DC43E3" w:rsidP="00DC43E3">
      <w:pPr>
        <w:pStyle w:val="a4"/>
        <w:numPr>
          <w:ilvl w:val="0"/>
          <w:numId w:val="6"/>
        </w:numPr>
        <w:spacing w:line="360" w:lineRule="auto"/>
        <w:rPr>
          <w:rFonts w:ascii="微软雅黑" w:eastAsia="微软雅黑" w:hAnsi="微软雅黑"/>
          <w:sz w:val="22"/>
          <w:szCs w:val="22"/>
        </w:rPr>
      </w:pPr>
      <w:r w:rsidRPr="00DC43E3">
        <w:rPr>
          <w:rFonts w:ascii="微软雅黑" w:eastAsia="微软雅黑" w:hAnsi="微软雅黑" w:hint="eastAsia"/>
          <w:bCs/>
          <w:sz w:val="22"/>
          <w:szCs w:val="22"/>
        </w:rPr>
        <w:t>有效性技术</w:t>
      </w:r>
    </w:p>
    <w:p w:rsidR="00DC43E3" w:rsidRPr="00DC43E3" w:rsidRDefault="00DC43E3" w:rsidP="00DC43E3">
      <w:pPr>
        <w:pStyle w:val="a4"/>
        <w:numPr>
          <w:ilvl w:val="0"/>
          <w:numId w:val="7"/>
        </w:numPr>
        <w:spacing w:line="360" w:lineRule="auto"/>
        <w:rPr>
          <w:rFonts w:ascii="微软雅黑" w:eastAsia="微软雅黑" w:hAnsi="微软雅黑"/>
          <w:sz w:val="22"/>
          <w:szCs w:val="22"/>
        </w:rPr>
      </w:pPr>
      <w:r w:rsidRPr="00DC43E3">
        <w:rPr>
          <w:rStyle w:val="a8"/>
          <w:rFonts w:ascii="微软雅黑" w:eastAsia="微软雅黑" w:hAnsi="微软雅黑" w:hint="eastAsia"/>
          <w:i w:val="0"/>
          <w:sz w:val="22"/>
          <w:szCs w:val="22"/>
        </w:rPr>
        <w:t xml:space="preserve">    模拟通信系统:</w:t>
      </w:r>
    </w:p>
    <w:p w:rsidR="00DC43E3" w:rsidRPr="00DC43E3" w:rsidRDefault="00DC43E3" w:rsidP="00DC43E3">
      <w:pPr>
        <w:pStyle w:val="a4"/>
        <w:spacing w:line="360" w:lineRule="auto"/>
        <w:ind w:left="1080" w:firstLineChars="100" w:firstLine="220"/>
        <w:rPr>
          <w:rFonts w:ascii="微软雅黑" w:eastAsia="微软雅黑" w:hAnsi="微软雅黑"/>
          <w:sz w:val="22"/>
          <w:szCs w:val="22"/>
        </w:rPr>
      </w:pPr>
      <w:r w:rsidRPr="00DC43E3">
        <w:rPr>
          <w:rFonts w:ascii="微软雅黑" w:eastAsia="微软雅黑" w:hAnsi="微软雅黑" w:hint="eastAsia"/>
          <w:sz w:val="22"/>
          <w:szCs w:val="22"/>
        </w:rPr>
        <w:t>模拟通信系统中，每一路模拟信号需占用一定信道带宽，如何在信道具有一定带宽时充分利用它的传输能力，可有几个方面的措施，一是多路信号通过频率分割复用，即频分复用（</w:t>
      </w:r>
      <w:r w:rsidRPr="00DC43E3">
        <w:rPr>
          <w:rFonts w:ascii="微软雅黑" w:eastAsia="微软雅黑" w:hAnsi="微软雅黑"/>
          <w:sz w:val="22"/>
          <w:szCs w:val="22"/>
        </w:rPr>
        <w:t>FDM</w:t>
      </w:r>
      <w:r w:rsidRPr="00DC43E3">
        <w:rPr>
          <w:rFonts w:ascii="微软雅黑" w:eastAsia="微软雅黑" w:hAnsi="微软雅黑" w:hint="eastAsia"/>
          <w:sz w:val="22"/>
          <w:szCs w:val="22"/>
        </w:rPr>
        <w:t>），以复用路数多少来体现其有</w:t>
      </w:r>
      <w:r w:rsidRPr="00DC43E3">
        <w:rPr>
          <w:rFonts w:ascii="微软雅黑" w:eastAsia="微软雅黑" w:hAnsi="微软雅黑" w:hint="eastAsia"/>
          <w:sz w:val="22"/>
          <w:szCs w:val="22"/>
        </w:rPr>
        <w:lastRenderedPageBreak/>
        <w:t>效性，如同轴电缆最高可容纳</w:t>
      </w:r>
      <w:r w:rsidRPr="00DC43E3">
        <w:rPr>
          <w:rFonts w:ascii="微软雅黑" w:eastAsia="微软雅黑" w:hAnsi="微软雅黑"/>
          <w:sz w:val="22"/>
          <w:szCs w:val="22"/>
        </w:rPr>
        <w:t>10800</w:t>
      </w:r>
      <w:r w:rsidRPr="00DC43E3">
        <w:rPr>
          <w:rFonts w:ascii="微软雅黑" w:eastAsia="微软雅黑" w:hAnsi="微软雅黑" w:hint="eastAsia"/>
          <w:sz w:val="22"/>
          <w:szCs w:val="22"/>
        </w:rPr>
        <w:t>路</w:t>
      </w:r>
      <w:r w:rsidRPr="00DC43E3">
        <w:rPr>
          <w:rFonts w:ascii="微软雅黑" w:eastAsia="微软雅黑" w:hAnsi="微软雅黑"/>
          <w:sz w:val="22"/>
          <w:szCs w:val="22"/>
        </w:rPr>
        <w:t>4kHz</w:t>
      </w:r>
      <w:r w:rsidRPr="00DC43E3">
        <w:rPr>
          <w:rFonts w:ascii="微软雅黑" w:eastAsia="微软雅黑" w:hAnsi="微软雅黑" w:hint="eastAsia"/>
          <w:sz w:val="22"/>
          <w:szCs w:val="22"/>
        </w:rPr>
        <w:t>模拟话音信号。目前使用的无线频段从</w:t>
      </w:r>
      <w:r w:rsidRPr="00DC43E3">
        <w:rPr>
          <w:rFonts w:ascii="微软雅黑" w:eastAsia="微软雅黑" w:hAnsi="微软雅黑"/>
          <w:sz w:val="22"/>
          <w:szCs w:val="22"/>
        </w:rPr>
        <w:t>105~1012Hz</w:t>
      </w:r>
      <w:r w:rsidRPr="00DC43E3">
        <w:rPr>
          <w:rFonts w:ascii="微软雅黑" w:eastAsia="微软雅黑" w:hAnsi="微软雅黑" w:hint="eastAsia"/>
          <w:sz w:val="22"/>
          <w:szCs w:val="22"/>
        </w:rPr>
        <w:t>范围的自由空间，更是利用多种频分复用方式实现各种无线通信。</w:t>
      </w:r>
    </w:p>
    <w:p w:rsidR="00DC43E3" w:rsidRPr="00DC43E3" w:rsidRDefault="00DC43E3" w:rsidP="00DC43E3">
      <w:pPr>
        <w:pStyle w:val="a4"/>
        <w:spacing w:line="360" w:lineRule="auto"/>
        <w:ind w:left="1080"/>
        <w:rPr>
          <w:rFonts w:ascii="微软雅黑" w:eastAsia="微软雅黑" w:hAnsi="微软雅黑"/>
          <w:sz w:val="22"/>
          <w:szCs w:val="22"/>
        </w:rPr>
      </w:pPr>
      <w:r w:rsidRPr="00DC43E3">
        <w:rPr>
          <w:rFonts w:ascii="微软雅黑" w:eastAsia="微软雅黑" w:hAnsi="微软雅黑" w:hint="eastAsia"/>
          <w:sz w:val="22"/>
          <w:szCs w:val="22"/>
        </w:rPr>
        <w:t>   另一方面提高模拟通信有效性是根据业务性质减少信号带宽，如话音信号的调幅单边带（</w:t>
      </w:r>
      <w:r w:rsidRPr="00DC43E3">
        <w:rPr>
          <w:rFonts w:ascii="微软雅黑" w:eastAsia="微软雅黑" w:hAnsi="微软雅黑"/>
          <w:sz w:val="22"/>
          <w:szCs w:val="22"/>
        </w:rPr>
        <w:t>SSB</w:t>
      </w:r>
      <w:r w:rsidRPr="00DC43E3">
        <w:rPr>
          <w:rFonts w:ascii="微软雅黑" w:eastAsia="微软雅黑" w:hAnsi="微软雅黑" w:hint="eastAsia"/>
          <w:sz w:val="22"/>
          <w:szCs w:val="22"/>
        </w:rPr>
        <w:t>）为</w:t>
      </w:r>
      <w:r w:rsidRPr="00DC43E3">
        <w:rPr>
          <w:rFonts w:ascii="微软雅黑" w:eastAsia="微软雅黑" w:hAnsi="微软雅黑"/>
          <w:sz w:val="22"/>
          <w:szCs w:val="22"/>
        </w:rPr>
        <w:t>4kHz</w:t>
      </w:r>
      <w:r w:rsidRPr="00DC43E3">
        <w:rPr>
          <w:rFonts w:ascii="微软雅黑" w:eastAsia="微软雅黑" w:hAnsi="微软雅黑" w:hint="eastAsia"/>
          <w:sz w:val="22"/>
          <w:szCs w:val="22"/>
        </w:rPr>
        <w:t>，就比调频信号带宽小数倍，但可靠性较差。</w:t>
      </w:r>
    </w:p>
    <w:p w:rsidR="00DC43E3" w:rsidRPr="00DC43E3" w:rsidRDefault="00DC43E3" w:rsidP="00DC43E3">
      <w:pPr>
        <w:pStyle w:val="a4"/>
        <w:numPr>
          <w:ilvl w:val="0"/>
          <w:numId w:val="7"/>
        </w:numPr>
        <w:spacing w:line="360" w:lineRule="auto"/>
        <w:rPr>
          <w:rFonts w:ascii="微软雅黑" w:eastAsia="微软雅黑" w:hAnsi="微软雅黑"/>
          <w:sz w:val="22"/>
          <w:szCs w:val="22"/>
        </w:rPr>
      </w:pPr>
      <w:r w:rsidRPr="00DC43E3">
        <w:rPr>
          <w:rStyle w:val="a8"/>
          <w:rFonts w:ascii="微软雅黑" w:eastAsia="微软雅黑" w:hAnsi="微软雅黑" w:hint="eastAsia"/>
          <w:i w:val="0"/>
          <w:sz w:val="22"/>
          <w:szCs w:val="22"/>
        </w:rPr>
        <w:t>数字通信系统</w:t>
      </w:r>
      <w:r w:rsidRPr="00DC43E3">
        <w:rPr>
          <w:rFonts w:ascii="微软雅黑" w:eastAsia="微软雅黑" w:hAnsi="微软雅黑" w:hint="eastAsia"/>
          <w:sz w:val="22"/>
          <w:szCs w:val="22"/>
        </w:rPr>
        <w:t>   </w:t>
      </w:r>
    </w:p>
    <w:p w:rsidR="00DC43E3" w:rsidRPr="00DC43E3" w:rsidRDefault="00DC43E3" w:rsidP="00DC43E3">
      <w:pPr>
        <w:pStyle w:val="a4"/>
        <w:spacing w:line="360" w:lineRule="auto"/>
        <w:ind w:left="720" w:firstLineChars="100" w:firstLine="220"/>
        <w:rPr>
          <w:rFonts w:ascii="微软雅黑" w:eastAsia="微软雅黑" w:hAnsi="微软雅黑"/>
          <w:sz w:val="22"/>
          <w:szCs w:val="22"/>
        </w:rPr>
      </w:pPr>
      <w:r w:rsidRPr="00DC43E3">
        <w:rPr>
          <w:rFonts w:ascii="微软雅黑" w:eastAsia="微软雅黑" w:hAnsi="微软雅黑" w:hint="eastAsia"/>
          <w:sz w:val="22"/>
          <w:szCs w:val="22"/>
        </w:rPr>
        <w:t>  数字通信的有效性主要体现在一个信道通过的信息速率。对于</w:t>
      </w:r>
      <w:r w:rsidRPr="00DC43E3">
        <w:rPr>
          <w:rStyle w:val="a6"/>
          <w:rFonts w:ascii="微软雅黑" w:eastAsia="微软雅黑" w:hAnsi="微软雅黑" w:hint="eastAsia"/>
          <w:b w:val="0"/>
          <w:sz w:val="22"/>
          <w:szCs w:val="22"/>
        </w:rPr>
        <w:t>基带数字信号</w:t>
      </w:r>
      <w:r w:rsidRPr="00DC43E3">
        <w:rPr>
          <w:rFonts w:ascii="微软雅黑" w:eastAsia="微软雅黑" w:hAnsi="微软雅黑" w:hint="eastAsia"/>
          <w:sz w:val="22"/>
          <w:szCs w:val="22"/>
        </w:rPr>
        <w:t>可以采用时分复用（</w:t>
      </w:r>
      <w:r w:rsidRPr="00DC43E3">
        <w:rPr>
          <w:rFonts w:ascii="微软雅黑" w:eastAsia="微软雅黑" w:hAnsi="微软雅黑"/>
          <w:sz w:val="22"/>
          <w:szCs w:val="22"/>
        </w:rPr>
        <w:t>TDM</w:t>
      </w:r>
      <w:r w:rsidRPr="00DC43E3">
        <w:rPr>
          <w:rFonts w:ascii="微软雅黑" w:eastAsia="微软雅黑" w:hAnsi="微软雅黑" w:hint="eastAsia"/>
          <w:sz w:val="22"/>
          <w:szCs w:val="22"/>
        </w:rPr>
        <w:t>）以充分利用信道带宽。其它复用方式还有前面提到的空分复用（</w:t>
      </w:r>
      <w:r w:rsidRPr="00DC43E3">
        <w:rPr>
          <w:rFonts w:ascii="微软雅黑" w:eastAsia="微软雅黑" w:hAnsi="微软雅黑"/>
          <w:sz w:val="22"/>
          <w:szCs w:val="22"/>
        </w:rPr>
        <w:t>SDM</w:t>
      </w:r>
      <w:r w:rsidRPr="00DC43E3">
        <w:rPr>
          <w:rFonts w:ascii="微软雅黑" w:eastAsia="微软雅黑" w:hAnsi="微软雅黑" w:hint="eastAsia"/>
          <w:sz w:val="22"/>
          <w:szCs w:val="22"/>
        </w:rPr>
        <w:t>）、码分复用（</w:t>
      </w:r>
      <w:r w:rsidRPr="00DC43E3">
        <w:rPr>
          <w:rFonts w:ascii="微软雅黑" w:eastAsia="微软雅黑" w:hAnsi="微软雅黑"/>
          <w:sz w:val="22"/>
          <w:szCs w:val="22"/>
        </w:rPr>
        <w:t>CDM</w:t>
      </w:r>
      <w:r w:rsidRPr="00DC43E3">
        <w:rPr>
          <w:rFonts w:ascii="微软雅黑" w:eastAsia="微软雅黑" w:hAnsi="微软雅黑" w:hint="eastAsia"/>
          <w:sz w:val="22"/>
          <w:szCs w:val="22"/>
        </w:rPr>
        <w:t>）、极化复用（</w:t>
      </w:r>
      <w:r w:rsidRPr="00DC43E3">
        <w:rPr>
          <w:rFonts w:ascii="微软雅黑" w:eastAsia="微软雅黑" w:hAnsi="微软雅黑"/>
          <w:sz w:val="22"/>
          <w:szCs w:val="22"/>
        </w:rPr>
        <w:t>PDM</w:t>
      </w:r>
      <w:r w:rsidRPr="00DC43E3">
        <w:rPr>
          <w:rFonts w:ascii="微软雅黑" w:eastAsia="微软雅黑" w:hAnsi="微软雅黑" w:hint="eastAsia"/>
          <w:sz w:val="22"/>
          <w:szCs w:val="22"/>
        </w:rPr>
        <w:t>）和波分复用（</w:t>
      </w:r>
      <w:r w:rsidRPr="00DC43E3">
        <w:rPr>
          <w:rFonts w:ascii="微软雅黑" w:eastAsia="微软雅黑" w:hAnsi="微软雅黑"/>
          <w:sz w:val="22"/>
          <w:szCs w:val="22"/>
        </w:rPr>
        <w:t>WDM</w:t>
      </w:r>
      <w:r w:rsidRPr="00DC43E3">
        <w:rPr>
          <w:rFonts w:ascii="微软雅黑" w:eastAsia="微软雅黑" w:hAnsi="微软雅黑" w:hint="eastAsia"/>
          <w:sz w:val="22"/>
          <w:szCs w:val="22"/>
        </w:rPr>
        <w:t>）以及相应的“多址”方式。数字信号</w:t>
      </w:r>
      <w:r w:rsidRPr="00DC43E3">
        <w:rPr>
          <w:rStyle w:val="a6"/>
          <w:rFonts w:ascii="微软雅黑" w:eastAsia="微软雅黑" w:hAnsi="微软雅黑" w:hint="eastAsia"/>
          <w:b w:val="0"/>
          <w:sz w:val="22"/>
          <w:szCs w:val="22"/>
        </w:rPr>
        <w:t>频带传输</w:t>
      </w:r>
      <w:r w:rsidRPr="00DC43E3">
        <w:rPr>
          <w:rFonts w:ascii="微软雅黑" w:eastAsia="微软雅黑" w:hAnsi="微软雅黑" w:hint="eastAsia"/>
          <w:sz w:val="22"/>
          <w:szCs w:val="22"/>
        </w:rPr>
        <w:t>，可以采用多元调制提高有效性。</w:t>
      </w:r>
    </w:p>
    <w:p w:rsidR="00DC43E3" w:rsidRPr="00DC43E3" w:rsidRDefault="00DC43E3" w:rsidP="00DC43E3">
      <w:pPr>
        <w:pStyle w:val="a3"/>
        <w:spacing w:line="220" w:lineRule="atLeast"/>
        <w:ind w:left="360" w:firstLineChars="0" w:firstLine="0"/>
        <w:rPr>
          <w:rFonts w:ascii="微软雅黑" w:hAnsi="微软雅黑" w:hint="eastAsia"/>
        </w:rPr>
      </w:pPr>
    </w:p>
    <w:p w:rsidR="006F3972" w:rsidRPr="00DC43E3" w:rsidRDefault="00DC43E3" w:rsidP="00DC43E3">
      <w:pPr>
        <w:pStyle w:val="a3"/>
        <w:numPr>
          <w:ilvl w:val="0"/>
          <w:numId w:val="6"/>
        </w:numPr>
        <w:spacing w:line="220" w:lineRule="atLeast"/>
        <w:ind w:firstLineChars="0"/>
        <w:rPr>
          <w:rFonts w:ascii="微软雅黑" w:hAnsi="微软雅黑" w:hint="eastAsia"/>
        </w:rPr>
      </w:pPr>
      <w:r w:rsidRPr="00DC43E3">
        <w:rPr>
          <w:rFonts w:ascii="微软雅黑" w:hAnsi="微软雅黑" w:hint="eastAsia"/>
        </w:rPr>
        <w:t>可靠性技术：</w:t>
      </w:r>
    </w:p>
    <w:p w:rsidR="00DC43E3" w:rsidRPr="00DC43E3" w:rsidRDefault="00DC43E3" w:rsidP="00DC43E3">
      <w:pPr>
        <w:pStyle w:val="a3"/>
        <w:numPr>
          <w:ilvl w:val="0"/>
          <w:numId w:val="9"/>
        </w:numPr>
        <w:adjustRightInd/>
        <w:snapToGrid/>
        <w:spacing w:before="100" w:beforeAutospacing="1" w:after="100" w:afterAutospacing="1"/>
        <w:ind w:firstLineChars="0"/>
        <w:rPr>
          <w:rFonts w:ascii="微软雅黑" w:hAnsi="微软雅黑" w:cs="宋体"/>
        </w:rPr>
      </w:pPr>
      <w:r w:rsidRPr="00DC43E3">
        <w:rPr>
          <w:rFonts w:ascii="微软雅黑" w:hAnsi="微软雅黑" w:cs="宋体" w:hint="eastAsia"/>
        </w:rPr>
        <w:t xml:space="preserve"> 以付出带宽换取可靠性如无线扩频调制CDMA，以扩展带宽成百上千倍，甚至当信噪比小于1，即0dB以下时，仍可有较强抗干扰性，正确接收信号。</w:t>
      </w:r>
    </w:p>
    <w:p w:rsidR="00DC43E3" w:rsidRPr="00DC43E3" w:rsidRDefault="00DC43E3" w:rsidP="00DC43E3">
      <w:pPr>
        <w:pStyle w:val="a3"/>
        <w:numPr>
          <w:ilvl w:val="0"/>
          <w:numId w:val="9"/>
        </w:numPr>
        <w:adjustRightInd/>
        <w:snapToGrid/>
        <w:spacing w:before="100" w:beforeAutospacing="1" w:after="100" w:afterAutospacing="1"/>
        <w:ind w:firstLineChars="0"/>
        <w:rPr>
          <w:rFonts w:ascii="微软雅黑" w:hAnsi="微软雅黑" w:cs="宋体"/>
        </w:rPr>
      </w:pPr>
      <w:r w:rsidRPr="00DC43E3">
        <w:rPr>
          <w:rFonts w:ascii="微软雅黑" w:hAnsi="微软雅黑" w:cs="宋体" w:hint="eastAsia"/>
        </w:rPr>
        <w:t>降低传输速率，即在同样信息量，延长传输时间可以提高可靠性。如一幅信息量很大的精细画面，利用了3kHz带宽电话信道，几分钟可以无失真传输完毕。</w:t>
      </w:r>
    </w:p>
    <w:p w:rsidR="00DC43E3" w:rsidRPr="00DC43E3" w:rsidRDefault="00DC43E3" w:rsidP="00DC43E3">
      <w:pPr>
        <w:numPr>
          <w:ilvl w:val="0"/>
          <w:numId w:val="9"/>
        </w:numPr>
        <w:adjustRightInd/>
        <w:snapToGrid/>
        <w:spacing w:before="100" w:beforeAutospacing="1" w:after="100" w:afterAutospacing="1"/>
        <w:rPr>
          <w:rFonts w:ascii="微软雅黑" w:hAnsi="微软雅黑" w:cs="宋体"/>
        </w:rPr>
      </w:pPr>
      <w:r w:rsidRPr="00DC43E3">
        <w:rPr>
          <w:rFonts w:ascii="微软雅黑" w:hAnsi="微软雅黑" w:cs="宋体" w:hint="eastAsia"/>
        </w:rPr>
        <w:t>采用适当的信号波形及均衡措施，可消除信号码元波形间干扰，提高正确判决概率。第五章基带数字信号传输理论的奈奎斯特三个准则，有效地解决了消除“符号间干扰”(ISI)问题。</w:t>
      </w:r>
    </w:p>
    <w:p w:rsidR="00DC43E3" w:rsidRPr="00DC43E3" w:rsidRDefault="00DC43E3" w:rsidP="00DC43E3">
      <w:pPr>
        <w:numPr>
          <w:ilvl w:val="0"/>
          <w:numId w:val="9"/>
        </w:numPr>
        <w:adjustRightInd/>
        <w:snapToGrid/>
        <w:spacing w:before="100" w:beforeAutospacing="1" w:after="100" w:afterAutospacing="1"/>
        <w:rPr>
          <w:rFonts w:ascii="微软雅黑" w:hAnsi="微软雅黑" w:cs="宋体"/>
        </w:rPr>
      </w:pPr>
      <w:r w:rsidRPr="00DC43E3">
        <w:rPr>
          <w:rFonts w:ascii="微软雅黑" w:hAnsi="微软雅黑" w:cs="宋体" w:hint="eastAsia"/>
        </w:rPr>
        <w:t>选用调制与解调方式提高可靠性。如采用数字调频较调幅有较好的接收质量。最佳接收的解调方式优于包络解调效果。</w:t>
      </w:r>
    </w:p>
    <w:p w:rsidR="00DC43E3" w:rsidRPr="00DC43E3" w:rsidRDefault="00DC43E3" w:rsidP="00DC43E3">
      <w:pPr>
        <w:numPr>
          <w:ilvl w:val="0"/>
          <w:numId w:val="9"/>
        </w:numPr>
        <w:adjustRightInd/>
        <w:snapToGrid/>
        <w:spacing w:before="100" w:beforeAutospacing="1" w:after="100" w:afterAutospacing="1"/>
        <w:rPr>
          <w:rFonts w:ascii="微软雅黑" w:hAnsi="微软雅黑" w:cs="宋体"/>
        </w:rPr>
      </w:pPr>
      <w:r w:rsidRPr="00DC43E3">
        <w:rPr>
          <w:rFonts w:ascii="微软雅黑" w:hAnsi="微软雅黑" w:cs="宋体" w:hint="eastAsia"/>
        </w:rPr>
        <w:t>优良的信号设计可提高抗干扰能力。第6章将重点介绍，发送信号序列中表示不同信号的码字或波形函数之间相关性的情况。</w:t>
      </w:r>
    </w:p>
    <w:p w:rsidR="00DC43E3" w:rsidRPr="00DC43E3" w:rsidRDefault="00DC43E3" w:rsidP="00DC43E3">
      <w:pPr>
        <w:numPr>
          <w:ilvl w:val="0"/>
          <w:numId w:val="9"/>
        </w:numPr>
        <w:adjustRightInd/>
        <w:snapToGrid/>
        <w:spacing w:before="100" w:beforeAutospacing="1" w:after="100" w:afterAutospacing="1"/>
        <w:rPr>
          <w:rFonts w:ascii="微软雅黑" w:hAnsi="微软雅黑" w:cs="宋体"/>
        </w:rPr>
      </w:pPr>
      <w:r w:rsidRPr="00DC43E3">
        <w:rPr>
          <w:rFonts w:ascii="微软雅黑" w:hAnsi="微软雅黑" w:cs="宋体" w:hint="eastAsia"/>
        </w:rPr>
        <w:lastRenderedPageBreak/>
        <w:t>提高抗干扰能力，减少差错最有效、也最常用的方法是利用差错控制编码。前面已经提到，它是以增加冗余而实施自动纠错或检错重发的技术措施，或者在要求的误码率不变时，采用纠错码可以降低对信噪比的要求。本书第9章将具体讨论各种差错控制原理与编码方法。</w:t>
      </w:r>
    </w:p>
    <w:p w:rsidR="00DC43E3" w:rsidRPr="00DC43E3" w:rsidRDefault="00DC43E3" w:rsidP="00DC43E3">
      <w:pPr>
        <w:pStyle w:val="a3"/>
        <w:spacing w:line="220" w:lineRule="atLeast"/>
        <w:ind w:left="720" w:firstLineChars="0" w:firstLine="0"/>
        <w:rPr>
          <w:rFonts w:ascii="微软雅黑" w:hAnsi="微软雅黑"/>
        </w:rPr>
      </w:pPr>
    </w:p>
    <w:sectPr w:rsidR="00DC43E3" w:rsidRPr="00DC43E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6EDE"/>
    <w:multiLevelType w:val="hybridMultilevel"/>
    <w:tmpl w:val="A470C91E"/>
    <w:lvl w:ilvl="0" w:tplc="D0003E9E">
      <w:start w:val="1"/>
      <w:numFmt w:val="decimal"/>
      <w:lvlText w:val="%1)"/>
      <w:lvlJc w:val="left"/>
      <w:pPr>
        <w:ind w:left="800" w:hanging="360"/>
      </w:pPr>
      <w:rPr>
        <w:rFonts w:hint="default"/>
        <w:b w:val="0"/>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nsid w:val="1B1362C3"/>
    <w:multiLevelType w:val="hybridMultilevel"/>
    <w:tmpl w:val="F4EC91CA"/>
    <w:lvl w:ilvl="0" w:tplc="DE609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7563EF"/>
    <w:multiLevelType w:val="hybridMultilevel"/>
    <w:tmpl w:val="4CD87F94"/>
    <w:lvl w:ilvl="0" w:tplc="10DC0A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5165CB5"/>
    <w:multiLevelType w:val="hybridMultilevel"/>
    <w:tmpl w:val="70BA0E32"/>
    <w:lvl w:ilvl="0" w:tplc="0EE00BF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25D297F"/>
    <w:multiLevelType w:val="multilevel"/>
    <w:tmpl w:val="57E2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CC6343"/>
    <w:multiLevelType w:val="multilevel"/>
    <w:tmpl w:val="8F9A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8931FA"/>
    <w:multiLevelType w:val="hybridMultilevel"/>
    <w:tmpl w:val="815E676C"/>
    <w:lvl w:ilvl="0" w:tplc="AF2CDD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79C66C79"/>
    <w:multiLevelType w:val="hybridMultilevel"/>
    <w:tmpl w:val="63B46292"/>
    <w:lvl w:ilvl="0" w:tplc="E20EED5C">
      <w:start w:val="1"/>
      <w:numFmt w:val="decimal"/>
      <w:lvlText w:val="%1）"/>
      <w:lvlJc w:val="left"/>
      <w:pPr>
        <w:ind w:left="1520" w:hanging="72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8">
    <w:nsid w:val="7CC451A3"/>
    <w:multiLevelType w:val="hybridMultilevel"/>
    <w:tmpl w:val="6A4A1FCE"/>
    <w:lvl w:ilvl="0" w:tplc="96D6F7CE">
      <w:start w:val="1"/>
      <w:numFmt w:val="lowerLetter"/>
      <w:lvlText w:val="%1."/>
      <w:lvlJc w:val="left"/>
      <w:pPr>
        <w:ind w:left="1080" w:hanging="360"/>
      </w:pPr>
      <w:rPr>
        <w:rFonts w:ascii="微软雅黑" w:eastAsia="微软雅黑" w:hAnsi="微软雅黑" w:cs="宋体"/>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4"/>
  </w:num>
  <w:num w:numId="4">
    <w:abstractNumId w:val="7"/>
  </w:num>
  <w:num w:numId="5">
    <w:abstractNumId w:val="0"/>
  </w:num>
  <w:num w:numId="6">
    <w:abstractNumId w:val="6"/>
  </w:num>
  <w:num w:numId="7">
    <w:abstractNumId w:val="8"/>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4C755A"/>
    <w:rsid w:val="006F3972"/>
    <w:rsid w:val="007E0DFF"/>
    <w:rsid w:val="008B7726"/>
    <w:rsid w:val="00B63702"/>
    <w:rsid w:val="00D31D50"/>
    <w:rsid w:val="00DC43E3"/>
    <w:rsid w:val="00E261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DC43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972"/>
    <w:pPr>
      <w:ind w:firstLineChars="200" w:firstLine="420"/>
    </w:pPr>
  </w:style>
  <w:style w:type="paragraph" w:styleId="a4">
    <w:name w:val="Normal (Web)"/>
    <w:basedOn w:val="a"/>
    <w:uiPriority w:val="99"/>
    <w:semiHidden/>
    <w:unhideWhenUsed/>
    <w:rsid w:val="006F3972"/>
    <w:pPr>
      <w:adjustRightInd/>
      <w:snapToGrid/>
      <w:spacing w:before="100" w:beforeAutospacing="1" w:after="100" w:afterAutospacing="1"/>
    </w:pPr>
    <w:rPr>
      <w:rFonts w:ascii="宋体" w:eastAsia="宋体" w:hAnsi="宋体" w:cs="宋体"/>
      <w:sz w:val="24"/>
      <w:szCs w:val="24"/>
    </w:rPr>
  </w:style>
  <w:style w:type="character" w:styleId="a5">
    <w:name w:val="Hyperlink"/>
    <w:basedOn w:val="a0"/>
    <w:uiPriority w:val="99"/>
    <w:unhideWhenUsed/>
    <w:rsid w:val="00B63702"/>
    <w:rPr>
      <w:color w:val="0000FF" w:themeColor="hyperlink"/>
      <w:u w:val="single"/>
    </w:rPr>
  </w:style>
  <w:style w:type="character" w:styleId="a6">
    <w:name w:val="Strong"/>
    <w:basedOn w:val="a0"/>
    <w:uiPriority w:val="22"/>
    <w:qFormat/>
    <w:rsid w:val="00DC43E3"/>
    <w:rPr>
      <w:b/>
      <w:bCs/>
    </w:rPr>
  </w:style>
  <w:style w:type="paragraph" w:styleId="a7">
    <w:name w:val="Balloon Text"/>
    <w:basedOn w:val="a"/>
    <w:link w:val="Char"/>
    <w:uiPriority w:val="99"/>
    <w:semiHidden/>
    <w:unhideWhenUsed/>
    <w:rsid w:val="00DC43E3"/>
    <w:pPr>
      <w:spacing w:after="0"/>
    </w:pPr>
    <w:rPr>
      <w:sz w:val="18"/>
      <w:szCs w:val="18"/>
    </w:rPr>
  </w:style>
  <w:style w:type="character" w:customStyle="1" w:styleId="Char">
    <w:name w:val="批注框文本 Char"/>
    <w:basedOn w:val="a0"/>
    <w:link w:val="a7"/>
    <w:uiPriority w:val="99"/>
    <w:semiHidden/>
    <w:rsid w:val="00DC43E3"/>
    <w:rPr>
      <w:rFonts w:ascii="Tahoma" w:hAnsi="Tahoma"/>
      <w:sz w:val="18"/>
      <w:szCs w:val="18"/>
    </w:rPr>
  </w:style>
  <w:style w:type="character" w:styleId="a8">
    <w:name w:val="Emphasis"/>
    <w:basedOn w:val="a0"/>
    <w:uiPriority w:val="20"/>
    <w:qFormat/>
    <w:rsid w:val="00DC43E3"/>
    <w:rPr>
      <w:i/>
      <w:iCs/>
    </w:rPr>
  </w:style>
  <w:style w:type="character" w:customStyle="1" w:styleId="2Char">
    <w:name w:val="标题 2 Char"/>
    <w:basedOn w:val="a0"/>
    <w:link w:val="2"/>
    <w:uiPriority w:val="9"/>
    <w:rsid w:val="00DC43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02406367">
      <w:bodyDiv w:val="1"/>
      <w:marLeft w:val="0"/>
      <w:marRight w:val="0"/>
      <w:marTop w:val="0"/>
      <w:marBottom w:val="0"/>
      <w:divBdr>
        <w:top w:val="none" w:sz="0" w:space="0" w:color="auto"/>
        <w:left w:val="none" w:sz="0" w:space="0" w:color="auto"/>
        <w:bottom w:val="none" w:sz="0" w:space="0" w:color="auto"/>
        <w:right w:val="none" w:sz="0" w:space="0" w:color="auto"/>
      </w:divBdr>
    </w:div>
    <w:div w:id="442573591">
      <w:bodyDiv w:val="1"/>
      <w:marLeft w:val="0"/>
      <w:marRight w:val="0"/>
      <w:marTop w:val="0"/>
      <w:marBottom w:val="0"/>
      <w:divBdr>
        <w:top w:val="none" w:sz="0" w:space="0" w:color="auto"/>
        <w:left w:val="none" w:sz="0" w:space="0" w:color="auto"/>
        <w:bottom w:val="none" w:sz="0" w:space="0" w:color="auto"/>
        <w:right w:val="none" w:sz="0" w:space="0" w:color="auto"/>
      </w:divBdr>
      <w:divsChild>
        <w:div w:id="595940829">
          <w:marLeft w:val="0"/>
          <w:marRight w:val="0"/>
          <w:marTop w:val="0"/>
          <w:marBottom w:val="0"/>
          <w:divBdr>
            <w:top w:val="none" w:sz="0" w:space="0" w:color="auto"/>
            <w:left w:val="none" w:sz="0" w:space="0" w:color="auto"/>
            <w:bottom w:val="none" w:sz="0" w:space="0" w:color="auto"/>
            <w:right w:val="none" w:sz="0" w:space="0" w:color="auto"/>
          </w:divBdr>
        </w:div>
      </w:divsChild>
    </w:div>
    <w:div w:id="549388531">
      <w:bodyDiv w:val="1"/>
      <w:marLeft w:val="0"/>
      <w:marRight w:val="0"/>
      <w:marTop w:val="0"/>
      <w:marBottom w:val="0"/>
      <w:divBdr>
        <w:top w:val="none" w:sz="0" w:space="0" w:color="auto"/>
        <w:left w:val="none" w:sz="0" w:space="0" w:color="auto"/>
        <w:bottom w:val="none" w:sz="0" w:space="0" w:color="auto"/>
        <w:right w:val="none" w:sz="0" w:space="0" w:color="auto"/>
      </w:divBdr>
    </w:div>
    <w:div w:id="659696557">
      <w:bodyDiv w:val="1"/>
      <w:marLeft w:val="0"/>
      <w:marRight w:val="0"/>
      <w:marTop w:val="0"/>
      <w:marBottom w:val="0"/>
      <w:divBdr>
        <w:top w:val="none" w:sz="0" w:space="0" w:color="auto"/>
        <w:left w:val="none" w:sz="0" w:space="0" w:color="auto"/>
        <w:bottom w:val="none" w:sz="0" w:space="0" w:color="auto"/>
        <w:right w:val="none" w:sz="0" w:space="0" w:color="auto"/>
      </w:divBdr>
    </w:div>
    <w:div w:id="662467029">
      <w:bodyDiv w:val="1"/>
      <w:marLeft w:val="0"/>
      <w:marRight w:val="0"/>
      <w:marTop w:val="0"/>
      <w:marBottom w:val="0"/>
      <w:divBdr>
        <w:top w:val="none" w:sz="0" w:space="0" w:color="auto"/>
        <w:left w:val="none" w:sz="0" w:space="0" w:color="auto"/>
        <w:bottom w:val="none" w:sz="0" w:space="0" w:color="auto"/>
        <w:right w:val="none" w:sz="0" w:space="0" w:color="auto"/>
      </w:divBdr>
    </w:div>
    <w:div w:id="881988111">
      <w:bodyDiv w:val="1"/>
      <w:marLeft w:val="0"/>
      <w:marRight w:val="0"/>
      <w:marTop w:val="0"/>
      <w:marBottom w:val="0"/>
      <w:divBdr>
        <w:top w:val="none" w:sz="0" w:space="0" w:color="auto"/>
        <w:left w:val="none" w:sz="0" w:space="0" w:color="auto"/>
        <w:bottom w:val="none" w:sz="0" w:space="0" w:color="auto"/>
        <w:right w:val="none" w:sz="0" w:space="0" w:color="auto"/>
      </w:divBdr>
    </w:div>
    <w:div w:id="1162815892">
      <w:bodyDiv w:val="1"/>
      <w:marLeft w:val="0"/>
      <w:marRight w:val="0"/>
      <w:marTop w:val="0"/>
      <w:marBottom w:val="0"/>
      <w:divBdr>
        <w:top w:val="none" w:sz="0" w:space="0" w:color="auto"/>
        <w:left w:val="none" w:sz="0" w:space="0" w:color="auto"/>
        <w:bottom w:val="none" w:sz="0" w:space="0" w:color="auto"/>
        <w:right w:val="none" w:sz="0" w:space="0" w:color="auto"/>
      </w:divBdr>
    </w:div>
    <w:div w:id="1196697805">
      <w:bodyDiv w:val="1"/>
      <w:marLeft w:val="0"/>
      <w:marRight w:val="0"/>
      <w:marTop w:val="0"/>
      <w:marBottom w:val="0"/>
      <w:divBdr>
        <w:top w:val="none" w:sz="0" w:space="0" w:color="auto"/>
        <w:left w:val="none" w:sz="0" w:space="0" w:color="auto"/>
        <w:bottom w:val="none" w:sz="0" w:space="0" w:color="auto"/>
        <w:right w:val="none" w:sz="0" w:space="0" w:color="auto"/>
      </w:divBdr>
    </w:div>
    <w:div w:id="1417441744">
      <w:bodyDiv w:val="1"/>
      <w:marLeft w:val="0"/>
      <w:marRight w:val="0"/>
      <w:marTop w:val="0"/>
      <w:marBottom w:val="0"/>
      <w:divBdr>
        <w:top w:val="none" w:sz="0" w:space="0" w:color="auto"/>
        <w:left w:val="none" w:sz="0" w:space="0" w:color="auto"/>
        <w:bottom w:val="none" w:sz="0" w:space="0" w:color="auto"/>
        <w:right w:val="none" w:sz="0" w:space="0" w:color="auto"/>
      </w:divBdr>
    </w:div>
    <w:div w:id="1444229521">
      <w:bodyDiv w:val="1"/>
      <w:marLeft w:val="0"/>
      <w:marRight w:val="0"/>
      <w:marTop w:val="0"/>
      <w:marBottom w:val="0"/>
      <w:divBdr>
        <w:top w:val="none" w:sz="0" w:space="0" w:color="auto"/>
        <w:left w:val="none" w:sz="0" w:space="0" w:color="auto"/>
        <w:bottom w:val="none" w:sz="0" w:space="0" w:color="auto"/>
        <w:right w:val="none" w:sz="0" w:space="0" w:color="auto"/>
      </w:divBdr>
    </w:div>
    <w:div w:id="1642345855">
      <w:bodyDiv w:val="1"/>
      <w:marLeft w:val="0"/>
      <w:marRight w:val="0"/>
      <w:marTop w:val="0"/>
      <w:marBottom w:val="0"/>
      <w:divBdr>
        <w:top w:val="none" w:sz="0" w:space="0" w:color="auto"/>
        <w:left w:val="none" w:sz="0" w:space="0" w:color="auto"/>
        <w:bottom w:val="none" w:sz="0" w:space="0" w:color="auto"/>
        <w:right w:val="none" w:sz="0" w:space="0" w:color="auto"/>
      </w:divBdr>
    </w:div>
    <w:div w:id="1974865730">
      <w:bodyDiv w:val="1"/>
      <w:marLeft w:val="0"/>
      <w:marRight w:val="0"/>
      <w:marTop w:val="0"/>
      <w:marBottom w:val="0"/>
      <w:divBdr>
        <w:top w:val="none" w:sz="0" w:space="0" w:color="auto"/>
        <w:left w:val="none" w:sz="0" w:space="0" w:color="auto"/>
        <w:bottom w:val="none" w:sz="0" w:space="0" w:color="auto"/>
        <w:right w:val="none" w:sz="0" w:space="0" w:color="auto"/>
      </w:divBdr>
      <w:divsChild>
        <w:div w:id="1383168679">
          <w:marLeft w:val="0"/>
          <w:marRight w:val="0"/>
          <w:marTop w:val="0"/>
          <w:marBottom w:val="0"/>
          <w:divBdr>
            <w:top w:val="none" w:sz="0" w:space="0" w:color="auto"/>
            <w:left w:val="none" w:sz="0" w:space="0" w:color="auto"/>
            <w:bottom w:val="none" w:sz="0" w:space="0" w:color="auto"/>
            <w:right w:val="none" w:sz="0" w:space="0" w:color="auto"/>
          </w:divBdr>
        </w:div>
      </w:divsChild>
    </w:div>
    <w:div w:id="2088646117">
      <w:bodyDiv w:val="1"/>
      <w:marLeft w:val="0"/>
      <w:marRight w:val="0"/>
      <w:marTop w:val="0"/>
      <w:marBottom w:val="0"/>
      <w:divBdr>
        <w:top w:val="none" w:sz="0" w:space="0" w:color="auto"/>
        <w:left w:val="none" w:sz="0" w:space="0" w:color="auto"/>
        <w:bottom w:val="none" w:sz="0" w:space="0" w:color="auto"/>
        <w:right w:val="none" w:sz="0" w:space="0" w:color="auto"/>
      </w:divBdr>
    </w:div>
    <w:div w:id="212279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os.51cto.com/art/201403/430832_3.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2008-09-11T17:20:00Z</dcterms:created>
  <dcterms:modified xsi:type="dcterms:W3CDTF">2016-05-08T12:42:00Z</dcterms:modified>
</cp:coreProperties>
</file>