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pPr>
      <w:r>
        <w:rPr>
          <w:rFonts w:hint="eastAsia"/>
          <w:sz w:val="28"/>
          <w:szCs w:val="28"/>
        </w:rPr>
        <w:t>软件复用讨论课二</w:t>
      </w:r>
    </w:p>
    <w:p>
      <w:pPr>
        <w:spacing w:line="220" w:lineRule="atLeast"/>
        <w:jc w:val="right"/>
      </w:pPr>
      <w:r>
        <w:rPr>
          <w:rFonts w:hint="eastAsia"/>
          <w:sz w:val="24"/>
          <w:szCs w:val="24"/>
        </w:rPr>
        <w:t>徐锦程</w:t>
      </w:r>
      <w:r>
        <w:rPr>
          <w:rFonts w:hint="eastAsia"/>
        </w:rPr>
        <w:t xml:space="preserve">  1353012</w:t>
      </w:r>
    </w:p>
    <w:p>
      <w:pPr>
        <w:spacing w:line="220" w:lineRule="atLeast"/>
      </w:pPr>
    </w:p>
    <w:p>
      <w:pPr>
        <w:spacing w:line="220" w:lineRule="atLeast"/>
        <w:rPr>
          <w:rFonts w:hint="eastAsia"/>
        </w:rPr>
      </w:pPr>
      <w:r>
        <w:rPr>
          <w:rFonts w:hint="eastAsia"/>
        </w:rPr>
        <w:t>参考业界架构，讨论程序的拓展</w:t>
      </w:r>
    </w:p>
    <w:p>
      <w:pPr>
        <w:pStyle w:val="16"/>
        <w:numPr>
          <w:ilvl w:val="0"/>
          <w:numId w:val="1"/>
        </w:numPr>
        <w:spacing w:line="220" w:lineRule="atLeast"/>
        <w:rPr>
          <w:rFonts w:hint="eastAsia"/>
        </w:rPr>
      </w:pPr>
      <w:r>
        <w:rPr>
          <w:rFonts w:hint="eastAsia"/>
        </w:rPr>
        <w:t xml:space="preserve">负载均衡 </w:t>
      </w:r>
    </w:p>
    <w:p>
      <w:pPr>
        <w:spacing w:line="220" w:lineRule="atLeast"/>
        <w:rPr>
          <w:rFonts w:hint="eastAsia"/>
        </w:rPr>
      </w:pPr>
      <w:r>
        <w:rPr>
          <w:rFonts w:hint="eastAsia"/>
        </w:rPr>
        <w:tab/>
      </w:r>
      <w:r>
        <w:fldChar w:fldCharType="begin"/>
      </w:r>
      <w:r>
        <w:instrText xml:space="preserve"> HYPERLINK "http://www.docin.com/p-896261693.html" </w:instrText>
      </w:r>
      <w:r>
        <w:fldChar w:fldCharType="separate"/>
      </w:r>
      <w:r>
        <w:rPr>
          <w:rStyle w:val="9"/>
        </w:rPr>
        <w:t>http://www.doc</w:t>
      </w:r>
      <w:bookmarkStart w:id="0" w:name="_GoBack"/>
      <w:bookmarkEnd w:id="0"/>
      <w:r>
        <w:rPr>
          <w:rStyle w:val="9"/>
        </w:rPr>
        <w:t>in.com/p-896261693.html</w:t>
      </w:r>
      <w:r>
        <w:rPr>
          <w:rStyle w:val="10"/>
        </w:rPr>
        <w:fldChar w:fldCharType="end"/>
      </w:r>
    </w:p>
    <w:p>
      <w:pPr>
        <w:pStyle w:val="16"/>
        <w:numPr>
          <w:ilvl w:val="0"/>
          <w:numId w:val="1"/>
        </w:numPr>
        <w:spacing w:line="220" w:lineRule="atLeast"/>
        <w:rPr>
          <w:rFonts w:hint="eastAsia"/>
        </w:rPr>
      </w:pPr>
      <w:r>
        <w:rPr>
          <w:rFonts w:hint="eastAsia"/>
        </w:rPr>
        <w:t>ID分配</w:t>
      </w:r>
    </w:p>
    <w:p>
      <w:pPr>
        <w:spacing w:line="220" w:lineRule="atLeast"/>
        <w:rPr>
          <w:rFonts w:hint="eastAsia"/>
        </w:rPr>
      </w:pPr>
      <w:r>
        <w:rPr>
          <w:rFonts w:hint="eastAsia"/>
        </w:rPr>
        <w:tab/>
      </w:r>
      <w:r>
        <w:t>http://blog.csdn.net/oldworm/article/details/5372202</w:t>
      </w:r>
    </w:p>
    <w:p>
      <w:pPr>
        <w:pStyle w:val="16"/>
        <w:numPr>
          <w:ilvl w:val="0"/>
          <w:numId w:val="1"/>
        </w:numPr>
        <w:spacing w:line="220" w:lineRule="atLeast"/>
        <w:rPr>
          <w:rFonts w:hint="eastAsia"/>
        </w:rPr>
      </w:pPr>
      <w:r>
        <w:rPr>
          <w:rFonts w:hint="eastAsia"/>
        </w:rPr>
        <w:t>通信可靠高效</w:t>
      </w:r>
      <w:r>
        <w:rPr>
          <w:rFonts w:hint="eastAsia"/>
        </w:rPr>
        <w:tab/>
      </w:r>
      <w:r>
        <w:rPr>
          <w:rFonts w:hint="eastAsia"/>
        </w:rPr>
        <w:t xml:space="preserve">   </w:t>
      </w:r>
    </w:p>
    <w:p>
      <w:pPr>
        <w:spacing w:line="220" w:lineRule="atLeast"/>
        <w:rPr>
          <w:rFonts w:hint="eastAsia"/>
        </w:rPr>
      </w:pPr>
      <w:r>
        <w:rPr>
          <w:rFonts w:hint="eastAsia"/>
        </w:rPr>
        <w:tab/>
      </w:r>
      <w:r>
        <w:rPr>
          <w:rFonts w:hint="eastAsia"/>
        </w:rPr>
        <w:t xml:space="preserve"> </w:t>
      </w:r>
      <w:r>
        <w:t>http://www.docin.com/p-1083798283.html</w:t>
      </w:r>
    </w:p>
    <w:p>
      <w:pPr>
        <w:pStyle w:val="16"/>
        <w:numPr>
          <w:ilvl w:val="0"/>
          <w:numId w:val="1"/>
        </w:numPr>
        <w:spacing w:line="220" w:lineRule="atLeast"/>
        <w:rPr>
          <w:rFonts w:hint="eastAsia"/>
        </w:rPr>
      </w:pPr>
      <w:r>
        <w:rPr>
          <w:rFonts w:hint="eastAsia"/>
        </w:rPr>
        <w:t xml:space="preserve">协议     </w:t>
      </w:r>
      <w:r>
        <w:rPr>
          <w:rFonts w:hint="eastAsia"/>
        </w:rPr>
        <w:tab/>
      </w:r>
      <w:r>
        <w:rPr>
          <w:rFonts w:hint="eastAsia"/>
        </w:rPr>
        <w:t xml:space="preserve"> </w:t>
      </w:r>
    </w:p>
    <w:p>
      <w:pPr>
        <w:spacing w:line="220" w:lineRule="atLeast"/>
        <w:rPr>
          <w:rFonts w:hint="eastAsia"/>
        </w:rPr>
      </w:pPr>
      <w:r>
        <w:rPr>
          <w:rFonts w:hint="eastAsia"/>
        </w:rPr>
        <w:tab/>
      </w:r>
      <w:r>
        <w:rPr>
          <w:rFonts w:hint="eastAsia"/>
        </w:rPr>
        <w:t xml:space="preserve"> </w:t>
      </w:r>
      <w:r>
        <w:t>http://blog.csdn.net/xnwyd/article/details/7668742</w:t>
      </w:r>
      <w:r>
        <w:rPr>
          <w:rFonts w:hint="eastAsia"/>
        </w:rPr>
        <w:t xml:space="preserve">             </w:t>
      </w:r>
    </w:p>
    <w:p>
      <w:pPr>
        <w:pStyle w:val="16"/>
        <w:numPr>
          <w:ilvl w:val="0"/>
          <w:numId w:val="1"/>
        </w:numPr>
        <w:spacing w:line="220" w:lineRule="atLeast"/>
        <w:rPr>
          <w:rFonts w:hint="eastAsia"/>
        </w:rPr>
      </w:pPr>
      <w:r>
        <w:rPr>
          <w:rFonts w:hint="eastAsia"/>
        </w:rPr>
        <w:t xml:space="preserve">消息队列        </w:t>
      </w:r>
    </w:p>
    <w:p>
      <w:pPr>
        <w:spacing w:line="220" w:lineRule="atLeast"/>
        <w:rPr>
          <w:rFonts w:hint="eastAsia"/>
        </w:rPr>
      </w:pPr>
      <w:r>
        <w:rPr>
          <w:rFonts w:hint="eastAsia"/>
        </w:rPr>
        <w:tab/>
      </w:r>
      <w:r>
        <w:rPr>
          <w:rFonts w:hint="eastAsia"/>
        </w:rPr>
        <w:t xml:space="preserve"> </w:t>
      </w:r>
      <w:r>
        <w:t>http://www.360doc.com/content/13/0304/10/10384031_269182397.shtml</w:t>
      </w:r>
      <w:r>
        <w:rPr>
          <w:rFonts w:hint="eastAsia"/>
        </w:rPr>
        <w:t xml:space="preserve">      </w:t>
      </w:r>
    </w:p>
    <w:p>
      <w:pPr>
        <w:pStyle w:val="16"/>
        <w:numPr>
          <w:ilvl w:val="0"/>
          <w:numId w:val="1"/>
        </w:numPr>
        <w:spacing w:line="220" w:lineRule="atLeast"/>
        <w:rPr>
          <w:rFonts w:hint="eastAsia"/>
        </w:rPr>
      </w:pPr>
      <w:r>
        <w:rPr>
          <w:rFonts w:hint="eastAsia"/>
        </w:rPr>
        <w:t>垃圾消息过滤</w:t>
      </w:r>
    </w:p>
    <w:p>
      <w:pPr>
        <w:spacing w:line="220" w:lineRule="atLeast"/>
        <w:rPr>
          <w:rFonts w:hint="eastAsia"/>
        </w:rPr>
      </w:pPr>
      <w:r>
        <w:rPr>
          <w:rFonts w:hint="eastAsia"/>
        </w:rPr>
        <w:tab/>
      </w:r>
      <w:r>
        <w:rPr>
          <w:rFonts w:hint="eastAsia"/>
        </w:rPr>
        <w:t xml:space="preserve"> </w:t>
      </w:r>
      <w:r>
        <w:t>http://www.doc88.com/p-0913739833086.html</w:t>
      </w:r>
    </w:p>
    <w:p>
      <w:pPr>
        <w:pStyle w:val="16"/>
        <w:numPr>
          <w:ilvl w:val="0"/>
          <w:numId w:val="1"/>
        </w:numPr>
        <w:spacing w:line="220" w:lineRule="atLeast"/>
        <w:rPr>
          <w:rFonts w:hint="eastAsia"/>
        </w:rPr>
      </w:pPr>
      <w:r>
        <w:rPr>
          <w:rFonts w:hint="eastAsia"/>
        </w:rPr>
        <w:t>安全</w:t>
      </w:r>
    </w:p>
    <w:p>
      <w:pPr>
        <w:spacing w:line="220" w:lineRule="atLeast"/>
      </w:pPr>
      <w:r>
        <w:rPr>
          <w:rFonts w:hint="eastAsia"/>
        </w:rPr>
        <w:tab/>
      </w:r>
      <w:r>
        <w:rPr>
          <w:rFonts w:hint="eastAsia"/>
        </w:rPr>
        <w:t xml:space="preserve"> </w:t>
      </w:r>
      <w:r>
        <w:t>http://bbs.csdn.net/topics/270042374</w:t>
      </w:r>
    </w:p>
    <w:p>
      <w:pPr>
        <w:spacing w:line="220" w:lineRule="atLeast"/>
      </w:pPr>
    </w:p>
    <w:p>
      <w:pPr>
        <w:spacing w:line="220" w:lineRule="atLeast"/>
        <w:rPr>
          <w:sz w:val="26"/>
          <w:szCs w:val="26"/>
        </w:rPr>
      </w:pPr>
      <w:r>
        <w:rPr>
          <w:rFonts w:hint="eastAsia"/>
          <w:sz w:val="26"/>
          <w:szCs w:val="26"/>
        </w:rPr>
        <w:t>负载均衡</w:t>
      </w:r>
    </w:p>
    <w:p>
      <w:pPr>
        <w:spacing w:line="220" w:lineRule="atLeast"/>
      </w:pPr>
      <w:r>
        <w:t>可以通过在客户端进行负载均衡的处理，比如自己实现一定的连接策略。通俗点，就是按照自定义的方式获取对服务器的连接。这个可以参考某些jms中间件的实现。一般需要在客户端维护服务器的列表，每次连接时调用策略的来选择服务器。</w:t>
      </w:r>
    </w:p>
    <w:p>
      <w:pPr>
        <w:spacing w:line="220" w:lineRule="atLeast"/>
      </w:pPr>
      <w:r>
        <w:rPr>
          <w:rFonts w:hint="eastAsia"/>
        </w:rPr>
        <w:t>基于客户端的解决方法需要每个客户程序都有一定的服务器集群的知识，进而把以负载均衡的方式将请求发到不同的服务器。例如，</w:t>
      </w:r>
      <w:r>
        <w:fldChar w:fldCharType="begin"/>
      </w:r>
      <w:r>
        <w:instrText xml:space="preserve"> HYPERLINK "http://www.baike.com/sowiki/NetscapeNavigator?prd=content_doc_search" \o "Netscape Navigator" </w:instrText>
      </w:r>
      <w:r>
        <w:fldChar w:fldCharType="separate"/>
      </w:r>
      <w:r>
        <w:rPr>
          <w:rFonts w:hint="eastAsia"/>
        </w:rPr>
        <w:t>Netscape Navigator</w:t>
      </w:r>
      <w:r>
        <w:rPr>
          <w:rFonts w:hint="eastAsia"/>
        </w:rPr>
        <w:fldChar w:fldCharType="end"/>
      </w:r>
      <w:r>
        <w:rPr>
          <w:rFonts w:hint="eastAsia"/>
        </w:rPr>
        <w:t>浏览器访问</w:t>
      </w:r>
      <w:r>
        <w:fldChar w:fldCharType="begin"/>
      </w:r>
      <w:r>
        <w:instrText xml:space="preserve"> HYPERLINK "http://www.baike.com/sowiki/Netscape?prd=content_doc_search" \o "Netscape" </w:instrText>
      </w:r>
      <w:r>
        <w:fldChar w:fldCharType="separate"/>
      </w:r>
      <w:r>
        <w:rPr>
          <w:rFonts w:hint="eastAsia"/>
        </w:rPr>
        <w:t>Netscape</w:t>
      </w:r>
      <w:r>
        <w:rPr>
          <w:rFonts w:hint="eastAsia"/>
        </w:rPr>
        <w:fldChar w:fldCharType="end"/>
      </w:r>
      <w:r>
        <w:rPr>
          <w:rFonts w:hint="eastAsia"/>
        </w:rPr>
        <w:t>的主页时，它会随机地从一百多台服务器中挑选第N台，最后将请求送往wwwN.netscape.com。然而，这不是很好的解决方法，Netscape只是利用它的Navigator避免了RR-DNS解析的麻烦，当使用IE等其他浏览器不可避免的要进行RR-DNS解析。</w:t>
      </w:r>
    </w:p>
    <w:p>
      <w:pPr>
        <w:spacing w:line="220" w:lineRule="atLeast"/>
      </w:pPr>
      <w:r>
        <w:fldChar w:fldCharType="begin"/>
      </w:r>
      <w:r>
        <w:instrText xml:space="preserve"> HYPERLINK "http://www.baike.com/sowiki/SmartClient?prd=content_doc_search" \o "Smart Client" </w:instrText>
      </w:r>
      <w:r>
        <w:fldChar w:fldCharType="separate"/>
      </w:r>
      <w:r>
        <w:rPr>
          <w:rFonts w:hint="eastAsia"/>
        </w:rPr>
        <w:t>Smart Client</w:t>
      </w:r>
      <w:r>
        <w:rPr>
          <w:rFonts w:hint="eastAsia"/>
        </w:rPr>
        <w:fldChar w:fldCharType="end"/>
      </w:r>
      <w:r>
        <w:rPr>
          <w:rFonts w:hint="eastAsia"/>
        </w:rPr>
        <w:t>是</w:t>
      </w:r>
      <w:r>
        <w:fldChar w:fldCharType="begin"/>
      </w:r>
      <w:r>
        <w:instrText xml:space="preserve"> HYPERLINK "http://www.baike.com/sowiki/Berkeley?prd=content_doc_search" \o "Berkeley" </w:instrText>
      </w:r>
      <w:r>
        <w:fldChar w:fldCharType="separate"/>
      </w:r>
      <w:r>
        <w:rPr>
          <w:rFonts w:hint="eastAsia"/>
        </w:rPr>
        <w:t>Berkeley</w:t>
      </w:r>
      <w:r>
        <w:rPr>
          <w:rFonts w:hint="eastAsia"/>
        </w:rPr>
        <w:fldChar w:fldCharType="end"/>
      </w:r>
      <w:r>
        <w:rPr>
          <w:rFonts w:hint="eastAsia"/>
        </w:rPr>
        <w:t>做的另一种基于客户端的解决方法。服务提供一个</w:t>
      </w:r>
      <w:r>
        <w:fldChar w:fldCharType="begin"/>
      </w:r>
      <w:r>
        <w:instrText xml:space="preserve"> HYPERLINK "http://www.baike.com/sowiki/JavaApplet?prd=content_doc_search" \o "Java Applet" </w:instrText>
      </w:r>
      <w:r>
        <w:fldChar w:fldCharType="separate"/>
      </w:r>
      <w:r>
        <w:rPr>
          <w:rFonts w:hint="eastAsia"/>
        </w:rPr>
        <w:t>Java Applet</w:t>
      </w:r>
      <w:r>
        <w:rPr>
          <w:rFonts w:hint="eastAsia"/>
        </w:rPr>
        <w:fldChar w:fldCharType="end"/>
      </w:r>
      <w:r>
        <w:rPr>
          <w:rFonts w:hint="eastAsia"/>
        </w:rPr>
        <w:t>在客户方浏览器中运行，Applet向各个服务器发请求来收集服务器的负载等信息，再根据这些信息将客户的请求发到相应的服务器。高可用性也在Applet中实现，当服务器没有响应时，Applet向另一个服务器转发请求。这种方法的透明性不好，Applet向各服务器查询来收集信息会增加额外的网络流量，不具有普遍的适用性。</w:t>
      </w:r>
    </w:p>
    <w:p>
      <w:pPr>
        <w:spacing w:line="220" w:lineRule="atLeast"/>
      </w:pPr>
    </w:p>
    <w:p>
      <w:pPr>
        <w:spacing w:line="220" w:lineRule="atLeast"/>
      </w:pPr>
    </w:p>
    <w:p>
      <w:pPr>
        <w:spacing w:line="220" w:lineRule="atLeast"/>
        <w:rPr>
          <w:rFonts w:hint="eastAsia"/>
          <w:sz w:val="26"/>
          <w:szCs w:val="26"/>
        </w:rPr>
      </w:pPr>
      <w:r>
        <w:rPr>
          <w:rFonts w:hint="eastAsia"/>
          <w:sz w:val="26"/>
          <w:szCs w:val="26"/>
        </w:rPr>
        <w:t>ID分配</w:t>
      </w:r>
    </w:p>
    <w:p>
      <w:pPr>
        <w:spacing w:line="220" w:lineRule="atLeast"/>
      </w:pPr>
      <w:r>
        <w:rPr>
          <w:rFonts w:hint="eastAsia"/>
        </w:rPr>
        <w:t>有些时候需要给资源分配一个唯一</w:t>
      </w:r>
      <w:r>
        <w:t>id(32bit or 64bit or CHAR[N])</w:t>
      </w:r>
      <w:r>
        <w:rPr>
          <w:rFonts w:hint="eastAsia"/>
        </w:rPr>
        <w:t>，首先我们有个基本前提，如果是单线程分配，那么我们无需下面的方法，直接</w:t>
      </w:r>
      <w:r>
        <w:t>++value</w:t>
      </w:r>
      <w:r>
        <w:rPr>
          <w:rFonts w:hint="eastAsia"/>
        </w:rPr>
        <w:t>即可</w:t>
      </w:r>
      <w:r>
        <w:t>(CHAR</w:t>
      </w:r>
      <w:r>
        <w:rPr>
          <w:rFonts w:hint="eastAsia"/>
        </w:rPr>
        <w:t>型无论几线程都可使用</w:t>
      </w:r>
      <w:r>
        <w:t>GUID)</w:t>
      </w:r>
      <w:r>
        <w:rPr>
          <w:rFonts w:hint="eastAsia"/>
        </w:rPr>
        <w:t>顺序产生不重复序列，下面讨论的方法都是多线程下的分配策略：</w:t>
      </w:r>
    </w:p>
    <w:p>
      <w:pPr>
        <w:spacing w:line="220" w:lineRule="atLeast"/>
      </w:pPr>
      <w:r>
        <w:rPr>
          <w:rFonts w:hint="eastAsia"/>
        </w:rPr>
        <w:t>方法</w:t>
      </w:r>
      <w:r>
        <w:t>1</w:t>
      </w:r>
      <w:r>
        <w:rPr>
          <w:rFonts w:hint="eastAsia"/>
        </w:rPr>
        <w:t>、</w:t>
      </w:r>
      <w:r>
        <w:t> win</w:t>
      </w:r>
      <w:r>
        <w:rPr>
          <w:rFonts w:hint="eastAsia"/>
        </w:rPr>
        <w:t>下做简单的方法莫过于使用</w:t>
      </w:r>
      <w:r>
        <w:t>InterlocckedIncrement(or InterlockedIncrement64)</w:t>
      </w:r>
      <w:r>
        <w:rPr>
          <w:rFonts w:hint="eastAsia"/>
        </w:rPr>
        <w:t>了，这个调用也很简单，每次递增一个，多线程间保证顺序递增绝无重复。此方法只可在单一进程上使用。</w:t>
      </w:r>
      <w:r>
        <w:t> </w:t>
      </w:r>
    </w:p>
    <w:p>
      <w:pPr>
        <w:spacing w:line="220" w:lineRule="atLeast"/>
      </w:pPr>
      <w:r>
        <w:rPr>
          <w:rFonts w:hint="eastAsia"/>
        </w:rPr>
        <w:t>方法</w:t>
      </w:r>
      <w:r>
        <w:t>2</w:t>
      </w:r>
      <w:r>
        <w:rPr>
          <w:rFonts w:hint="eastAsia"/>
        </w:rPr>
        <w:t>、区间法，每个线程一次申请一个</w:t>
      </w:r>
      <w:r>
        <w:t>id</w:t>
      </w:r>
      <w:r>
        <w:rPr>
          <w:rFonts w:hint="eastAsia"/>
        </w:rPr>
        <w:t>区间</w:t>
      </w:r>
      <w:r>
        <w:t>[m, n]</w:t>
      </w:r>
      <w:r>
        <w:rPr>
          <w:rFonts w:hint="eastAsia"/>
        </w:rPr>
        <w:t>，用完了再申请下一个区段，申请的时候锁一次，其他时间都不用锁，效率比</w:t>
      </w:r>
      <w:r>
        <w:t>3</w:t>
      </w:r>
      <w:r>
        <w:rPr>
          <w:rFonts w:hint="eastAsia"/>
        </w:rPr>
        <w:t>略低，比</w:t>
      </w:r>
      <w:r>
        <w:t>1</w:t>
      </w:r>
      <w:r>
        <w:rPr>
          <w:rFonts w:hint="eastAsia"/>
        </w:rPr>
        <w:t>高。此方法也只可在一个进程上使用，当然如果申请的策略修改一下也可实现多个进程甚至不同机器上的进程之间独立分配</w:t>
      </w:r>
      <w:r>
        <w:t>id</w:t>
      </w:r>
      <w:r>
        <w:rPr>
          <w:rFonts w:hint="eastAsia"/>
        </w:rPr>
        <w:t>。</w:t>
      </w:r>
    </w:p>
    <w:p>
      <w:pPr>
        <w:spacing w:line="220" w:lineRule="atLeast"/>
      </w:pPr>
      <w:r>
        <w:rPr>
          <w:rFonts w:hint="eastAsia"/>
        </w:rPr>
        <w:t>方法</w:t>
      </w:r>
      <w:r>
        <w:t>3</w:t>
      </w:r>
      <w:r>
        <w:rPr>
          <w:rFonts w:hint="eastAsia"/>
        </w:rPr>
        <w:t>、方法</w:t>
      </w:r>
      <w:r>
        <w:t>1</w:t>
      </w:r>
      <w:r>
        <w:rPr>
          <w:rFonts w:hint="eastAsia"/>
        </w:rPr>
        <w:t>虽然简单但毕竟</w:t>
      </w:r>
      <w:r>
        <w:t>InterlockedXXX</w:t>
      </w:r>
      <w:r>
        <w:rPr>
          <w:rFonts w:hint="eastAsia"/>
        </w:rPr>
        <w:t>系列函数调用还是有些耗时的，大概</w:t>
      </w:r>
      <w:r>
        <w:t>50cpu</w:t>
      </w:r>
      <w:r>
        <w:rPr>
          <w:rFonts w:hint="eastAsia"/>
        </w:rPr>
        <w:t>周期级别，更简单的方法可以使用线程切分原理，如有</w:t>
      </w:r>
      <w:r>
        <w:t>3</w:t>
      </w:r>
      <w:r>
        <w:rPr>
          <w:rFonts w:hint="eastAsia"/>
        </w:rPr>
        <w:t>个线程参与</w:t>
      </w:r>
      <w:r>
        <w:t>id</w:t>
      </w:r>
      <w:r>
        <w:rPr>
          <w:rFonts w:hint="eastAsia"/>
        </w:rPr>
        <w:t>分配，我们这样分配：</w:t>
      </w:r>
    </w:p>
    <w:p>
      <w:pPr>
        <w:spacing w:line="220" w:lineRule="atLeast"/>
      </w:pPr>
      <w:r>
        <w:rPr>
          <w:rFonts w:hint="eastAsia"/>
        </w:rPr>
        <w:t>线程</w:t>
      </w:r>
      <w:r>
        <w:t>1  base=1, step =3</w:t>
      </w:r>
      <w:r>
        <w:rPr>
          <w:rFonts w:hint="eastAsia"/>
        </w:rPr>
        <w:t>，序列</w:t>
      </w:r>
      <w:r>
        <w:t>1,4,7,10,…</w:t>
      </w:r>
    </w:p>
    <w:p>
      <w:pPr>
        <w:spacing w:line="220" w:lineRule="atLeast"/>
      </w:pPr>
      <w:r>
        <w:rPr>
          <w:rFonts w:hint="eastAsia"/>
        </w:rPr>
        <w:t>线程</w:t>
      </w:r>
      <w:r>
        <w:t>2  base=2, step=3</w:t>
      </w:r>
      <w:r>
        <w:rPr>
          <w:rFonts w:hint="eastAsia"/>
        </w:rPr>
        <w:t>，序列</w:t>
      </w:r>
      <w:r>
        <w:t>2,5,8,11,…</w:t>
      </w:r>
    </w:p>
    <w:p>
      <w:pPr>
        <w:spacing w:line="220" w:lineRule="atLeast"/>
      </w:pPr>
      <w:r>
        <w:rPr>
          <w:rFonts w:hint="eastAsia"/>
        </w:rPr>
        <w:t>线程</w:t>
      </w:r>
      <w:r>
        <w:t>3  base=3, step=3</w:t>
      </w:r>
      <w:r>
        <w:rPr>
          <w:rFonts w:hint="eastAsia"/>
        </w:rPr>
        <w:t>，序列</w:t>
      </w:r>
      <w:r>
        <w:t>3,6,9,12,…</w:t>
      </w:r>
    </w:p>
    <w:p>
      <w:pPr>
        <w:spacing w:line="220" w:lineRule="atLeast"/>
      </w:pPr>
      <w:r>
        <w:rPr>
          <w:rFonts w:hint="eastAsia"/>
        </w:rPr>
        <w:t>绝无重复，调用非常简单每个线程</w:t>
      </w:r>
      <w:r>
        <w:t>id = base; base += step;</w:t>
      </w:r>
      <w:r>
        <w:rPr>
          <w:rFonts w:hint="eastAsia"/>
        </w:rPr>
        <w:t>即可。</w:t>
      </w:r>
    </w:p>
    <w:p>
      <w:pPr>
        <w:spacing w:line="220" w:lineRule="atLeast"/>
      </w:pPr>
      <w:r>
        <w:rPr>
          <w:rFonts w:hint="eastAsia"/>
        </w:rPr>
        <w:t>此方法在单进程上使用很简单，如果要拓展到多个进程上使用要通过配置来实现，但也是不难的。</w:t>
      </w:r>
    </w:p>
    <w:p>
      <w:pPr>
        <w:spacing w:line="220" w:lineRule="atLeast"/>
      </w:pPr>
      <w:r>
        <w:rPr>
          <w:rFonts w:hint="eastAsia"/>
        </w:rPr>
        <w:t>方法</w:t>
      </w:r>
      <w:r>
        <w:t>4</w:t>
      </w:r>
      <w:r>
        <w:rPr>
          <w:rFonts w:hint="eastAsia"/>
        </w:rPr>
        <w:t>、如果</w:t>
      </w:r>
      <w:r>
        <w:t>id</w:t>
      </w:r>
      <w:r>
        <w:rPr>
          <w:rFonts w:hint="eastAsia"/>
        </w:rPr>
        <w:t>可用</w:t>
      </w:r>
      <w:r>
        <w:t>GUID</w:t>
      </w:r>
      <w:r>
        <w:rPr>
          <w:rFonts w:hint="eastAsia"/>
        </w:rPr>
        <w:t>表示那么方法要简单一点，生成</w:t>
      </w:r>
      <w:r>
        <w:t>id</w:t>
      </w:r>
      <w:r>
        <w:rPr>
          <w:rFonts w:hint="eastAsia"/>
        </w:rPr>
        <w:t>直接调用</w:t>
      </w:r>
      <w:r>
        <w:t>guid</w:t>
      </w:r>
      <w:r>
        <w:rPr>
          <w:rFonts w:hint="eastAsia"/>
        </w:rPr>
        <w:t>生成算法，这个</w:t>
      </w:r>
      <w:r>
        <w:t>id</w:t>
      </w:r>
      <w:r>
        <w:rPr>
          <w:rFonts w:hint="eastAsia"/>
        </w:rPr>
        <w:t>生成算法即使在多个进程之间甚至不同机器之间也可以保证唯一，也有其价值。</w:t>
      </w:r>
    </w:p>
    <w:p>
      <w:pPr>
        <w:spacing w:line="220" w:lineRule="atLeast"/>
      </w:pPr>
    </w:p>
    <w:p>
      <w:pPr>
        <w:spacing w:line="220" w:lineRule="atLeast"/>
        <w:rPr>
          <w:sz w:val="26"/>
          <w:szCs w:val="26"/>
        </w:rPr>
      </w:pPr>
      <w:r>
        <w:rPr>
          <w:rFonts w:hint="eastAsia"/>
          <w:sz w:val="26"/>
          <w:szCs w:val="26"/>
        </w:rPr>
        <w:t>通信可靠高效</w:t>
      </w:r>
    </w:p>
    <w:p>
      <w:pPr>
        <w:spacing w:line="220" w:lineRule="atLeast"/>
      </w:pPr>
      <w:r>
        <w:t>考虑到各种网络故障,</w:t>
      </w:r>
      <w:r>
        <w:rPr>
          <w:rFonts w:hint="eastAsia"/>
        </w:rPr>
        <w:t>在基于socket的网络通信应用上，</w:t>
      </w:r>
      <w:r>
        <w:t>,</w:t>
      </w:r>
      <w:r>
        <w:rPr>
          <w:rFonts w:hint="eastAsia"/>
        </w:rPr>
        <w:t>可以使用</w:t>
      </w:r>
      <w:r>
        <w:t>可达性测试算法,使得服务器可靠地辨别哪些客户端无法被服务器访问</w:t>
      </w:r>
      <w:r>
        <w:rPr>
          <w:rFonts w:hint="eastAsia"/>
        </w:rPr>
        <w:t>。算法主要包括以下步骤：</w:t>
      </w:r>
    </w:p>
    <w:p>
      <w:pPr>
        <w:spacing w:line="220" w:lineRule="atLeast"/>
      </w:pPr>
      <w:r>
        <w:rPr>
          <w:rFonts w:hint="eastAsia"/>
        </w:rPr>
        <w:t>1、客户端自身启动一个socket监听线程，然后向服务器请求登录。登录消息中包括客户端的监听端口号，但不包括自己的IP地址。</w:t>
      </w:r>
    </w:p>
    <w:p>
      <w:pPr>
        <w:spacing w:line="220" w:lineRule="atLeast"/>
      </w:pPr>
      <w:r>
        <w:rPr>
          <w:rFonts w:hint="eastAsia"/>
        </w:rPr>
        <w:t>2、服务端检验客户端的合法性，如果合法，则发送验证成功消息。</w:t>
      </w:r>
    </w:p>
    <w:p>
      <w:pPr>
        <w:spacing w:line="220" w:lineRule="atLeast"/>
      </w:pPr>
      <w:r>
        <w:rPr>
          <w:rFonts w:hint="eastAsia"/>
        </w:rPr>
        <w:t>3、服务器通过客户端发起的链接获取客户端的IP地址（链接对等端IP地址）以及登录消息中的监听端口号，向客户端发起链接。如果连接不成功，服务器将客户端标记为不可达；如果连接成功，则发送可达性测试报文，然后等待客户端回复。</w:t>
      </w:r>
    </w:p>
    <w:p>
      <w:pPr>
        <w:spacing w:line="220" w:lineRule="atLeast"/>
      </w:pPr>
      <w:r>
        <w:rPr>
          <w:rFonts w:hint="eastAsia"/>
        </w:rPr>
        <w:t>4、如果客户端收到可达性测试报文，则进行确认回复，服务器收到确认后标记客户端为可达。如果服务器在一定时间后还未收到客户端的回复确认，则标记客户端为不可达。</w:t>
      </w:r>
    </w:p>
    <w:p>
      <w:pPr>
        <w:spacing w:line="220" w:lineRule="atLeast"/>
        <w:rPr>
          <w:sz w:val="26"/>
          <w:szCs w:val="26"/>
        </w:rPr>
      </w:pPr>
    </w:p>
    <w:p>
      <w:pPr>
        <w:spacing w:line="220" w:lineRule="atLeast"/>
        <w:rPr>
          <w:sz w:val="26"/>
          <w:szCs w:val="26"/>
        </w:rPr>
      </w:pPr>
      <w:r>
        <w:rPr>
          <w:rFonts w:hint="eastAsia"/>
          <w:sz w:val="26"/>
          <w:szCs w:val="26"/>
        </w:rPr>
        <w:t>协议</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当用socket进行进程通信，传输数据的时候，会出现以下一些情况：</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（1）完整的一条消息被系统拆分成几条发送，例如要发送一条消息：Hello World ，却被系统分成两条消息发送，分别为：Hello 和 World。</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（2）几条独立的消息被系统合成一条消息发送，例如要发送两条消息分别为：a memory from my past和it’s been a year，却被系统和成一条消息发送：a memory from my pastit’s been a year。</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这个时候，需要为socket通信设计一种通信协议，以保证数据的准确性。</w:t>
      </w:r>
    </w:p>
    <w:p>
      <w:pPr>
        <w:pStyle w:val="6"/>
        <w:shd w:val="clear" w:color="auto" w:fill="FFFFFF"/>
        <w:spacing w:line="390" w:lineRule="atLeast"/>
        <w:rPr>
          <w:rFonts w:ascii="Tahoma" w:hAnsi="Tahoma" w:eastAsia="微软雅黑" w:cstheme="minorBidi"/>
          <w:sz w:val="22"/>
          <w:szCs w:val="22"/>
          <w:lang w:val="en-US"/>
        </w:rPr>
      </w:pPr>
      <w:r>
        <w:rPr>
          <w:rFonts w:hint="eastAsia" w:ascii="Tahoma" w:hAnsi="Tahoma" w:eastAsia="微软雅黑" w:cstheme="minorBidi"/>
          <w:sz w:val="22"/>
          <w:szCs w:val="22"/>
          <w:lang w:val="en-US"/>
        </w:rPr>
        <w:t>这是网上找到的某种</w:t>
      </w:r>
      <w:r>
        <w:rPr>
          <w:rFonts w:ascii="Tahoma" w:hAnsi="Tahoma" w:eastAsia="微软雅黑" w:cstheme="minorBidi"/>
          <w:sz w:val="22"/>
          <w:szCs w:val="22"/>
          <w:lang w:val="en-US"/>
        </w:rPr>
        <w:t>通信协议设计如下：</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rPr>
        <w:drawing>
          <wp:inline distT="0" distB="0" distL="0" distR="0">
            <wp:extent cx="4743450" cy="571500"/>
            <wp:effectExtent l="19050" t="0" r="0" b="0"/>
            <wp:docPr id="8" name="图片 8" descr="C:\Users\Administrator\Desktop\1339822494_2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1339822494_2865.JPG"/>
                    <pic:cNvPicPr>
                      <a:picLocks noChangeAspect="1" noChangeArrowheads="1"/>
                    </pic:cNvPicPr>
                  </pic:nvPicPr>
                  <pic:blipFill>
                    <a:blip r:embed="rId4" cstate="print"/>
                    <a:srcRect/>
                    <a:stretch>
                      <a:fillRect/>
                    </a:stretch>
                  </pic:blipFill>
                  <pic:spPr>
                    <a:xfrm>
                      <a:off x="0" y="0"/>
                      <a:ext cx="4743450" cy="571500"/>
                    </a:xfrm>
                    <a:prstGeom prst="rect">
                      <a:avLst/>
                    </a:prstGeom>
                    <a:noFill/>
                    <a:ln w="9525">
                      <a:noFill/>
                      <a:miter lim="800000"/>
                      <a:headEnd/>
                      <a:tailEnd/>
                    </a:ln>
                  </pic:spPr>
                </pic:pic>
              </a:graphicData>
            </a:graphic>
          </wp:inline>
        </w:drawing>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Head：帧头，2个字节，此处为0xa5a5</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Type：通信类型，1个字节，范围0x00~0xff    </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Data Length：数据长度，1个字节，即Data的字节总数，</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Data：实际传输的数据，长度不定</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CS：校验值，1个字节，type、data length、data三个域所有字节的异或值，实际中并没用到校验</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End：帧尾，2个字节，此处为0xbeef</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假设socket客户端C和服务端S通信，C向S发送消息M1。</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1、  S收到消息M1。S把消息M1拷贝到缓存Q中，Q为循环队列。假如M1的长度大于Q的剩余空间，则只拷贝剩余空间大小的字节到Q。</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2、  从Q的当前指针开始，查找帧头&lt;Head&gt;。如果找到，则当前指针向后移2个字节位置，继续查找&lt;Type&gt;；如果没找到，则删除前1个字节，当前指针向后移1个字节位置，继续查找&lt;Head&gt;</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3、  从Q的当前指针开始，查找&lt;Type&gt;。如果Q中至少还剩一个字节，则表示找到，当前指针向后移1个字节位置，否则退出解析。</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4、  从Q的当前指针开始，查找&lt;DataLength&gt;。如果Q中至少还剩一个字节，则表示找到，当前指针向后移1个字节位置，否则退出解析。</w:t>
      </w:r>
    </w:p>
    <w:p>
      <w:pPr>
        <w:pStyle w:val="6"/>
        <w:shd w:val="clear" w:color="auto" w:fill="FFFFFF"/>
        <w:spacing w:line="390" w:lineRule="atLeast"/>
        <w:rPr>
          <w:rFonts w:ascii="Tahoma" w:hAnsi="Tahoma" w:eastAsia="微软雅黑" w:cstheme="minorBidi"/>
          <w:sz w:val="22"/>
          <w:szCs w:val="22"/>
          <w:lang w:val="en-US"/>
        </w:rPr>
      </w:pPr>
      <w:r>
        <w:rPr>
          <w:rFonts w:ascii="Tahoma" w:hAnsi="Tahoma" w:eastAsia="微软雅黑" w:cstheme="minorBidi"/>
          <w:sz w:val="22"/>
          <w:szCs w:val="22"/>
          <w:lang w:val="en-US"/>
        </w:rPr>
        <w:t>5、  从Q的当前指针开始，向后移DataLength个字节位置，查找&lt;End&gt;。如果找到，则从Q中取出一条完整的消息P1，并从Q中删除此消息空间，调用外部的回调函数；否则删除帧头的第一个字节a5，当前指针指向帧头第二个字节a5位置，从步骤2开始，重新一轮解析。</w:t>
      </w:r>
    </w:p>
    <w:p>
      <w:pPr>
        <w:pStyle w:val="6"/>
        <w:shd w:val="clear" w:color="auto" w:fill="FFFFFF"/>
        <w:spacing w:line="390" w:lineRule="atLeast"/>
        <w:rPr>
          <w:rFonts w:ascii="Tahoma" w:hAnsi="Tahoma" w:eastAsia="微软雅黑" w:cstheme="minorBidi"/>
          <w:sz w:val="22"/>
          <w:szCs w:val="22"/>
          <w:lang w:val="en-US"/>
        </w:rPr>
      </w:pPr>
    </w:p>
    <w:p>
      <w:pPr>
        <w:spacing w:line="220" w:lineRule="atLeast"/>
      </w:pPr>
    </w:p>
    <w:p>
      <w:pPr>
        <w:spacing w:line="220" w:lineRule="atLeast"/>
      </w:pPr>
    </w:p>
    <w:p>
      <w:pPr>
        <w:spacing w:line="220" w:lineRule="atLeast"/>
        <w:rPr>
          <w:sz w:val="26"/>
          <w:szCs w:val="26"/>
        </w:rPr>
      </w:pPr>
      <w:r>
        <w:rPr>
          <w:rFonts w:hint="eastAsia"/>
          <w:sz w:val="26"/>
          <w:szCs w:val="26"/>
        </w:rPr>
        <w:t>消息队列</w:t>
      </w:r>
    </w:p>
    <w:p>
      <w:pPr>
        <w:spacing w:line="220" w:lineRule="atLeast"/>
      </w:pPr>
      <w:r>
        <w:fldChar w:fldCharType="begin"/>
      </w:r>
      <w:r>
        <w:instrText xml:space="preserve"> HYPERLINK "http://baike.baidu.com/view/732119.htm" \t "_blank" </w:instrText>
      </w:r>
      <w:r>
        <w:fldChar w:fldCharType="separate"/>
      </w:r>
      <w:r>
        <w:t>MQ</w:t>
      </w:r>
      <w:r>
        <w:fldChar w:fldCharType="end"/>
      </w:r>
      <w:r>
        <w:t>是消费-生产者模型的一个典型的代表，一端往</w:t>
      </w:r>
      <w:r>
        <w:fldChar w:fldCharType="begin"/>
      </w:r>
      <w:r>
        <w:instrText xml:space="preserve"> HYPERLINK "http://baike.baidu.com/view/262473.htm" \t "_blank" </w:instrText>
      </w:r>
      <w:r>
        <w:fldChar w:fldCharType="separate"/>
      </w:r>
      <w:r>
        <w:t>消息队列</w:t>
      </w:r>
      <w:r>
        <w:fldChar w:fldCharType="end"/>
      </w:r>
      <w:r>
        <w:t>中不断写入消息，而另一端则可以读取或者订阅队列中的消息。MQ和</w:t>
      </w:r>
      <w:r>
        <w:fldChar w:fldCharType="begin"/>
      </w:r>
      <w:r>
        <w:instrText xml:space="preserve"> HYPERLINK "http://baike.baidu.com/view/157103.htm" \t "_blank" </w:instrText>
      </w:r>
      <w:r>
        <w:fldChar w:fldCharType="separate"/>
      </w:r>
      <w:r>
        <w:t>JMS</w:t>
      </w:r>
      <w:r>
        <w:fldChar w:fldCharType="end"/>
      </w:r>
      <w:r>
        <w:t>类似，但不同的是JMS是SUN JAVA</w:t>
      </w:r>
      <w:r>
        <w:fldChar w:fldCharType="begin"/>
      </w:r>
      <w:r>
        <w:instrText xml:space="preserve"> HYPERLINK "http://baike.baidu.com/view/3118541.htm" \t "_blank" </w:instrText>
      </w:r>
      <w:r>
        <w:fldChar w:fldCharType="separate"/>
      </w:r>
      <w:r>
        <w:t>消息中间件</w:t>
      </w:r>
      <w:r>
        <w:fldChar w:fldCharType="end"/>
      </w:r>
      <w:r>
        <w:t>服务的一个标准和API定义，而MQ则是遵循了AMQP协议的具体实现和产品。</w:t>
      </w:r>
    </w:p>
    <w:p>
      <w:pPr>
        <w:spacing w:line="220" w:lineRule="atLeast"/>
      </w:pPr>
      <w:r>
        <w:rPr>
          <w:rFonts w:hint="eastAsia"/>
        </w:rPr>
        <w:t>消息队列上，我们组使用了RabbitMQ。</w:t>
      </w:r>
      <w:r>
        <w:t>消息队列的使用过程大概如下：</w:t>
      </w:r>
    </w:p>
    <w:p>
      <w:pPr>
        <w:spacing w:after="0" w:line="220" w:lineRule="atLeast"/>
      </w:pPr>
      <w:r>
        <w:rPr>
          <w:rFonts w:hint="eastAsia"/>
        </w:rPr>
        <w:t>1、</w:t>
      </w:r>
      <w:r>
        <w:t>客户端连接到消息队列服务器，打开一个channel。</w:t>
      </w:r>
      <w:r>
        <w:br w:type="textWrapping"/>
      </w:r>
      <w:r>
        <w:rPr>
          <w:rFonts w:hint="eastAsia"/>
        </w:rPr>
        <w:t>2、</w:t>
      </w:r>
      <w:r>
        <w:t>客户端声明一个exchange，并设置相关属性。</w:t>
      </w:r>
      <w:r>
        <w:br w:type="textWrapping"/>
      </w:r>
      <w:r>
        <w:rPr>
          <w:rFonts w:hint="eastAsia"/>
        </w:rPr>
        <w:t>3、</w:t>
      </w:r>
      <w:r>
        <w:t>客户端声明一个queue，并设置相关属性。</w:t>
      </w:r>
      <w:r>
        <w:br w:type="textWrapping"/>
      </w:r>
      <w:r>
        <w:rPr>
          <w:rFonts w:hint="eastAsia"/>
        </w:rPr>
        <w:t>4、</w:t>
      </w:r>
      <w:r>
        <w:t>客户端使用routing key，在exchange和queue之间建立好绑定关系。</w:t>
      </w:r>
      <w:r>
        <w:br w:type="textWrapping"/>
      </w:r>
      <w:r>
        <w:rPr>
          <w:rFonts w:hint="eastAsia"/>
        </w:rPr>
        <w:t>5、</w:t>
      </w:r>
      <w:r>
        <w:t>客户端投递消息到exchange。</w:t>
      </w:r>
    </w:p>
    <w:p>
      <w:pPr>
        <w:spacing w:line="220" w:lineRule="atLeast"/>
      </w:pPr>
      <w:r>
        <w:rPr>
          <w:rFonts w:hint="eastAsia"/>
        </w:rPr>
        <w:t>6、</w:t>
      </w:r>
      <w:r>
        <w:t>exchange接收到消息后，就根据消息的key和已经设置的binding，进行消息路由，将消息投递到一个或多个队列里。</w:t>
      </w:r>
    </w:p>
    <w:p>
      <w:pPr>
        <w:spacing w:line="220" w:lineRule="atLeast"/>
      </w:pPr>
      <w:r>
        <w:t>rabbitMQ</w:t>
      </w:r>
      <w:r>
        <w:rPr>
          <w:rFonts w:hint="eastAsia"/>
        </w:rPr>
        <w:t>则具有以下</w:t>
      </w:r>
      <w:r>
        <w:t>优点</w:t>
      </w:r>
    </w:p>
    <w:p>
      <w:pPr>
        <w:spacing w:line="220" w:lineRule="atLeast"/>
      </w:pPr>
      <w:r>
        <w:t>1. 基于erlang语言开发具有高可用高并发的优点，适合集群服务器。</w:t>
      </w:r>
    </w:p>
    <w:p>
      <w:pPr>
        <w:spacing w:line="220" w:lineRule="atLeast"/>
      </w:pPr>
      <w:r>
        <w:t>2.健壮、稳定、易用、跨平台、支持多种语言、文档齐全。</w:t>
      </w:r>
    </w:p>
    <w:p>
      <w:pPr>
        <w:spacing w:line="220" w:lineRule="atLeast"/>
      </w:pPr>
      <w:r>
        <w:t>3.有消息确认机制和持久化机制，可靠性高。</w:t>
      </w:r>
    </w:p>
    <w:p>
      <w:pPr>
        <w:spacing w:line="220" w:lineRule="atLeast"/>
      </w:pPr>
      <w:r>
        <w:t>4. RabbitMQ支持消息的持久化，也就是数据写在磁盘上</w:t>
      </w:r>
    </w:p>
    <w:p>
      <w:pPr>
        <w:spacing w:line="220" w:lineRule="atLeast"/>
      </w:pPr>
      <w:r>
        <w:rPr>
          <w:rFonts w:hint="eastAsia"/>
        </w:rPr>
        <w:t>5.开源</w:t>
      </w:r>
    </w:p>
    <w:p>
      <w:pPr>
        <w:spacing w:line="220" w:lineRule="atLeast"/>
      </w:pPr>
    </w:p>
    <w:p>
      <w:pPr>
        <w:spacing w:line="220" w:lineRule="atLeast"/>
        <w:rPr>
          <w:sz w:val="26"/>
          <w:szCs w:val="26"/>
        </w:rPr>
      </w:pPr>
      <w:r>
        <w:rPr>
          <w:rFonts w:hint="eastAsia"/>
          <w:sz w:val="26"/>
          <w:szCs w:val="26"/>
        </w:rPr>
        <w:t>垃圾消息过滤</w:t>
      </w:r>
    </w:p>
    <w:p>
      <w:pPr>
        <w:spacing w:line="220" w:lineRule="atLeast"/>
      </w:pPr>
      <w:r>
        <w:rPr>
          <w:rFonts w:hint="eastAsia"/>
        </w:rPr>
        <w:t>垃圾消息过滤的方法常常基于以下几个方面</w:t>
      </w:r>
    </w:p>
    <w:p>
      <w:pPr>
        <w:spacing w:line="220" w:lineRule="atLeast"/>
      </w:pPr>
      <w:r>
        <w:rPr>
          <w:rFonts w:hint="eastAsia"/>
        </w:rPr>
        <w:t>1、垃圾关键词精确匹配（黑名单）</w:t>
      </w:r>
    </w:p>
    <w:p>
      <w:pPr>
        <w:spacing w:line="220" w:lineRule="atLeast"/>
      </w:pPr>
      <w:r>
        <w:rPr>
          <w:rFonts w:hint="eastAsia"/>
        </w:rPr>
        <w:tab/>
      </w:r>
      <w:r>
        <w:rPr>
          <w:rFonts w:hint="eastAsia"/>
        </w:rPr>
        <w:t>通过分析预料，总结一下反映垃圾消息特征的关键词或者关键短语，例如：“订购热线”、“欢迎咨询”等明显的垃圾广告词语。一旦在评论正文中匹配出黑名单中的词汇或者短语，即判为垃圾评论。</w:t>
      </w:r>
    </w:p>
    <w:p>
      <w:pPr>
        <w:spacing w:line="220" w:lineRule="atLeast"/>
      </w:pPr>
      <w:r>
        <w:rPr>
          <w:rFonts w:hint="eastAsia"/>
        </w:rPr>
        <w:t>2、重复消息</w:t>
      </w:r>
    </w:p>
    <w:p>
      <w:pPr>
        <w:spacing w:line="220" w:lineRule="atLeast"/>
      </w:pPr>
      <w:r>
        <w:rPr>
          <w:rFonts w:hint="eastAsia"/>
        </w:rPr>
        <w:tab/>
      </w:r>
      <w:r>
        <w:rPr>
          <w:rFonts w:hint="eastAsia"/>
        </w:rPr>
        <w:t>同一个客户端所发送的消息中，经常会有大量的同一消息，或者在不同客户端发送的消息中，存在大量相似或完全相同的消息。</w:t>
      </w:r>
    </w:p>
    <w:p>
      <w:pPr>
        <w:spacing w:line="220" w:lineRule="atLeast"/>
      </w:pPr>
      <w:r>
        <w:rPr>
          <w:rFonts w:hint="eastAsia"/>
        </w:rPr>
        <w:t>3、包含字符</w:t>
      </w:r>
    </w:p>
    <w:p>
      <w:pPr>
        <w:spacing w:line="220" w:lineRule="atLeast"/>
      </w:pPr>
      <w:r>
        <w:rPr>
          <w:rFonts w:hint="eastAsia"/>
        </w:rPr>
        <w:tab/>
      </w:r>
      <w:r>
        <w:rPr>
          <w:rFonts w:hint="eastAsia"/>
        </w:rPr>
        <w:t>消息中包含的文字很少，却含有大量的链接，或者在消息中包含大量的字符或者特殊字符。</w:t>
      </w:r>
    </w:p>
    <w:p>
      <w:pPr>
        <w:spacing w:line="220" w:lineRule="atLeast"/>
      </w:pPr>
      <w:r>
        <w:rPr>
          <w:rFonts w:hint="eastAsia"/>
        </w:rPr>
        <w:t>垃圾消息过滤的算法包括了许多数据挖掘的内容，如k近邻、朴素贝叶斯、支持向量机、boosting方法等等</w:t>
      </w:r>
    </w:p>
    <w:p>
      <w:pPr>
        <w:spacing w:line="220" w:lineRule="atLeast"/>
      </w:pPr>
    </w:p>
    <w:p>
      <w:pPr>
        <w:spacing w:line="220" w:lineRule="atLeast"/>
        <w:rPr>
          <w:sz w:val="26"/>
          <w:szCs w:val="26"/>
        </w:rPr>
      </w:pPr>
      <w:r>
        <w:rPr>
          <w:rFonts w:hint="eastAsia"/>
          <w:sz w:val="26"/>
          <w:szCs w:val="26"/>
        </w:rPr>
        <w:t>安全</w:t>
      </w:r>
    </w:p>
    <w:p>
      <w:pPr>
        <w:spacing w:line="220" w:lineRule="atLeast"/>
      </w:pPr>
      <w:r>
        <w:t>Socket在通信的过程中：</w:t>
      </w:r>
      <w:r>
        <w:br w:type="textWrapping"/>
      </w:r>
      <w:r>
        <w:t>1：不验证用户，无法确定通信对方究竟是谁，只能知道一个IP地址和端口</w:t>
      </w:r>
      <w:r>
        <w:rPr>
          <w:rFonts w:hint="eastAsia"/>
        </w:rPr>
        <w:t>。</w:t>
      </w:r>
      <w:r>
        <w:t xml:space="preserve"> </w:t>
      </w:r>
      <w:r>
        <w:br w:type="textWrapping"/>
      </w:r>
      <w:r>
        <w:br w:type="textWrapping"/>
      </w:r>
      <w:r>
        <w:t>2：不加密数据，完全是明文；只要在通信路径上截取到数据报文，就可以解读。</w:t>
      </w:r>
    </w:p>
    <w:p>
      <w:pPr>
        <w:spacing w:line="220" w:lineRule="atLeast"/>
      </w:pPr>
      <w:r>
        <w:rPr>
          <w:rFonts w:hint="eastAsia"/>
        </w:rPr>
        <w:t>针对以一个问题，通常在服务端指定允许链接的IP地址。当收到一个连接请求时，解析出其IP。如果是指定的IP，就允许链接，否则就refuse掉。但是这样的方法也存在一定的问题，因为IP</w:t>
      </w:r>
      <w:r>
        <w:t>是完全可以伪造的。</w:t>
      </w:r>
    </w:p>
    <w:p>
      <w:pPr>
        <w:spacing w:line="220" w:lineRule="atLeast"/>
      </w:pPr>
      <w:r>
        <w:br w:type="textWrapping"/>
      </w:r>
      <w:r>
        <w:rPr>
          <w:rFonts w:hint="eastAsia"/>
        </w:rPr>
        <w:t>针对第二个问题，可以使用</w:t>
      </w:r>
      <w:r>
        <w:t>SSL。它是Secure Socket Layer的，即安全的套接层。它就是用于给普通Socket提供安装功能，实现安全的几个主要功能</w:t>
      </w:r>
      <w:r>
        <w:rPr>
          <w:rFonts w:hint="eastAsia"/>
        </w:rPr>
        <w:t>，包括认证，</w:t>
      </w:r>
      <w:r>
        <w:t>加密数据</w:t>
      </w:r>
      <w:r>
        <w:rPr>
          <w:rFonts w:hint="eastAsia"/>
        </w:rPr>
        <w:t>使</w:t>
      </w:r>
      <w:r>
        <w:t>数据不可读</w:t>
      </w:r>
      <w:r>
        <w:rPr>
          <w:rFonts w:hint="eastAsia"/>
        </w:rPr>
        <w:t>，</w:t>
      </w:r>
      <w:r>
        <w:t>防止数据被修改，维持数据完整性</w:t>
      </w:r>
      <w:r>
        <w:rPr>
          <w:rFonts w:hint="eastAsia"/>
        </w:rPr>
        <w:t>等等。</w:t>
      </w:r>
      <w:r>
        <w:t>具体的实现技术，大体上就是在通信之前先通过数字证书认证身份，并且商定HASH协议，然后在通信时通过对方的公钥来加密发送的数据。只有拥有私钥的人才能解密这个数据。</w:t>
      </w:r>
      <w:r>
        <w:br w:type="textWrapping"/>
      </w:r>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33690843">
    <w:nsid w:val="1FCF79DB"/>
    <w:multiLevelType w:val="multilevel"/>
    <w:tmpl w:val="1FCF79D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5336908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2"/>
  </w:compat>
  <w:rsids>
    <w:rsidRoot w:val="00D31D50"/>
    <w:rsid w:val="000A3547"/>
    <w:rsid w:val="000A68C4"/>
    <w:rsid w:val="00123292"/>
    <w:rsid w:val="00293DC5"/>
    <w:rsid w:val="00323B43"/>
    <w:rsid w:val="0039296B"/>
    <w:rsid w:val="003D37D8"/>
    <w:rsid w:val="00426133"/>
    <w:rsid w:val="004358AB"/>
    <w:rsid w:val="00531CDD"/>
    <w:rsid w:val="00540800"/>
    <w:rsid w:val="005464C6"/>
    <w:rsid w:val="00622069"/>
    <w:rsid w:val="008B3D76"/>
    <w:rsid w:val="008B7726"/>
    <w:rsid w:val="00986B31"/>
    <w:rsid w:val="009B4920"/>
    <w:rsid w:val="00B636F5"/>
    <w:rsid w:val="00CA40AF"/>
    <w:rsid w:val="00CD1263"/>
    <w:rsid w:val="00D31D50"/>
    <w:rsid w:val="00D54AB2"/>
    <w:rsid w:val="00E97AEC"/>
    <w:rsid w:val="453D7EF1"/>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12"/>
    <w:qFormat/>
    <w:uiPriority w:val="9"/>
    <w:pPr>
      <w:adjustRightInd/>
      <w:snapToGrid/>
      <w:spacing w:before="100" w:beforeAutospacing="1" w:after="100" w:afterAutospacing="1"/>
      <w:outlineLvl w:val="1"/>
    </w:pPr>
    <w:rPr>
      <w:rFonts w:ascii="宋体" w:hAnsi="宋体" w:eastAsia="宋体" w:cs="宋体"/>
      <w:b/>
      <w:bCs/>
      <w:sz w:val="36"/>
      <w:szCs w:val="36"/>
      <w:lang w:val="en-GB"/>
    </w:rPr>
  </w:style>
  <w:style w:type="character" w:default="1" w:styleId="7">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unhideWhenUsed/>
    <w:qFormat/>
    <w:uiPriority w:val="99"/>
    <w:pPr>
      <w:spacing w:after="0"/>
    </w:pPr>
    <w:rPr>
      <w:rFonts w:ascii="宋体" w:eastAsia="宋体"/>
      <w:sz w:val="18"/>
      <w:szCs w:val="18"/>
    </w:rPr>
  </w:style>
  <w:style w:type="paragraph" w:styleId="4">
    <w:name w:val="footer"/>
    <w:basedOn w:val="1"/>
    <w:link w:val="15"/>
    <w:unhideWhenUsed/>
    <w:uiPriority w:val="99"/>
    <w:pPr>
      <w:tabs>
        <w:tab w:val="center" w:pos="4153"/>
        <w:tab w:val="right" w:pos="8306"/>
      </w:tabs>
      <w:spacing w:after="0"/>
    </w:pPr>
  </w:style>
  <w:style w:type="paragraph" w:styleId="5">
    <w:name w:val="header"/>
    <w:basedOn w:val="1"/>
    <w:link w:val="14"/>
    <w:unhideWhenUsed/>
    <w:uiPriority w:val="99"/>
    <w:pPr>
      <w:tabs>
        <w:tab w:val="center" w:pos="4153"/>
        <w:tab w:val="right" w:pos="8306"/>
      </w:tabs>
      <w:spacing w:after="0"/>
    </w:pPr>
  </w:style>
  <w:style w:type="paragraph" w:styleId="6">
    <w:name w:val="Normal (Web)"/>
    <w:basedOn w:val="1"/>
    <w:unhideWhenUsed/>
    <w:uiPriority w:val="99"/>
    <w:pPr>
      <w:adjustRightInd/>
      <w:snapToGrid/>
      <w:spacing w:before="100" w:beforeAutospacing="1" w:after="100" w:afterAutospacing="1"/>
    </w:pPr>
    <w:rPr>
      <w:rFonts w:ascii="宋体" w:hAnsi="宋体" w:eastAsia="宋体" w:cs="宋体"/>
      <w:sz w:val="24"/>
      <w:szCs w:val="24"/>
      <w:lang w:val="en-GB"/>
    </w:rPr>
  </w:style>
  <w:style w:type="character" w:styleId="8">
    <w:name w:val="Strong"/>
    <w:basedOn w:val="7"/>
    <w:qFormat/>
    <w:uiPriority w:val="22"/>
    <w:rPr>
      <w:b/>
      <w:bCs/>
    </w:rPr>
  </w:style>
  <w:style w:type="character" w:styleId="9">
    <w:name w:val="FollowedHyperlink"/>
    <w:basedOn w:val="7"/>
    <w:unhideWhenUsed/>
    <w:uiPriority w:val="99"/>
    <w:rPr>
      <w:color w:val="800080"/>
      <w:u w:val="single"/>
    </w:rPr>
  </w:style>
  <w:style w:type="character" w:styleId="10">
    <w:name w:val="Hyperlink"/>
    <w:basedOn w:val="7"/>
    <w:unhideWhenUsed/>
    <w:uiPriority w:val="99"/>
    <w:rPr>
      <w:color w:val="0000FF"/>
      <w:u w:val="single"/>
    </w:rPr>
  </w:style>
  <w:style w:type="character" w:customStyle="1" w:styleId="12">
    <w:name w:val="标题 2 Char"/>
    <w:basedOn w:val="7"/>
    <w:link w:val="2"/>
    <w:uiPriority w:val="9"/>
    <w:rPr>
      <w:rFonts w:ascii="宋体" w:hAnsi="宋体" w:eastAsia="宋体" w:cs="宋体"/>
      <w:b/>
      <w:bCs/>
      <w:sz w:val="36"/>
      <w:szCs w:val="36"/>
      <w:lang w:val="en-GB"/>
    </w:rPr>
  </w:style>
  <w:style w:type="character" w:customStyle="1" w:styleId="13">
    <w:name w:val="批注框文本 Char"/>
    <w:basedOn w:val="7"/>
    <w:link w:val="3"/>
    <w:semiHidden/>
    <w:qFormat/>
    <w:uiPriority w:val="99"/>
    <w:rPr>
      <w:rFonts w:ascii="宋体" w:hAnsi="Tahoma" w:eastAsia="宋体"/>
      <w:sz w:val="18"/>
      <w:szCs w:val="18"/>
    </w:rPr>
  </w:style>
  <w:style w:type="character" w:customStyle="1" w:styleId="14">
    <w:name w:val="页眉 Char"/>
    <w:basedOn w:val="7"/>
    <w:link w:val="5"/>
    <w:semiHidden/>
    <w:uiPriority w:val="99"/>
    <w:rPr>
      <w:rFonts w:ascii="Tahoma" w:hAnsi="Tahoma"/>
    </w:rPr>
  </w:style>
  <w:style w:type="character" w:customStyle="1" w:styleId="15">
    <w:name w:val="页脚 Char"/>
    <w:basedOn w:val="7"/>
    <w:link w:val="4"/>
    <w:semiHidden/>
    <w:qFormat/>
    <w:uiPriority w:val="99"/>
    <w:rPr>
      <w:rFonts w:ascii="Tahoma" w:hAnsi="Tahoma"/>
    </w:rPr>
  </w:style>
  <w:style w:type="paragraph" w:customStyle="1" w:styleId="16">
    <w:name w:val="List Paragraph"/>
    <w:basedOn w:val="1"/>
    <w:qFormat/>
    <w:uiPriority w:val="34"/>
    <w:pPr>
      <w:ind w:left="720"/>
      <w:contextualSpacing/>
    </w:pPr>
  </w:style>
  <w:style w:type="character" w:customStyle="1" w:styleId="17">
    <w:name w:val="apple-converted-space"/>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752</Words>
  <Characters>4293</Characters>
  <Lines>35</Lines>
  <Paragraphs>10</Paragraphs>
  <TotalTime>0</TotalTime>
  <ScaleCrop>false</ScaleCrop>
  <LinksUpToDate>false</LinksUpToDate>
  <CharactersWithSpaces>5035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ROSE_JI</cp:lastModifiedBy>
  <dcterms:modified xsi:type="dcterms:W3CDTF">2016-05-08T11:53:20Z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