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Server</w:t>
      </w:r>
      <w:r>
        <w:rPr>
          <w:rFonts w:ascii="Arial Unicode MS" w:cs="Arial Unicode MS" w:hAnsi="Arial Unicode MS" w:eastAsia="Arial Unicode MS" w:hint="eastAsia"/>
          <w:b w:val="0"/>
          <w:bCs w:val="0"/>
          <w:i w:val="0"/>
          <w:iCs w:val="0"/>
          <w:rtl w:val="0"/>
        </w:rPr>
        <w:t>端功能扩展</w:t>
      </w:r>
    </w:p>
    <w:p>
      <w:pPr>
        <w:pStyle w:val="Subject"/>
        <w:bidi w:val="0"/>
      </w:pPr>
      <w:r>
        <w:rPr>
          <w:rFonts w:ascii="Arial Unicode MS" w:cs="Arial Unicode MS" w:hAnsi="Arial Unicode MS" w:eastAsia="Arial Unicode MS" w:hint="eastAsia"/>
          <w:b w:val="0"/>
          <w:bCs w:val="0"/>
          <w:i w:val="0"/>
          <w:iCs w:val="0"/>
          <w:rtl w:val="0"/>
        </w:rPr>
        <w:t>谢志杰</w:t>
      </w:r>
    </w:p>
    <w:p>
      <w:pPr>
        <w:pStyle w:val="Body"/>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扩展方案</w:t>
      </w:r>
    </w:p>
    <w:p>
      <w:pPr>
        <w:pStyle w:val="Body"/>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遇到的问题</w:t>
      </w:r>
    </w:p>
    <w:p>
      <w:pPr>
        <w:pStyle w:val="Body"/>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解决方案</w:t>
      </w:r>
    </w:p>
    <w:p>
      <w:pPr>
        <w:pStyle w:val="Body"/>
      </w:pPr>
    </w:p>
    <w:p>
      <w:pPr>
        <w:pStyle w:val="Subtitle"/>
        <w:bidi w:val="0"/>
      </w:pPr>
      <w:r>
        <w:rPr>
          <w:rFonts w:ascii="Arial Unicode MS" w:cs="Arial Unicode MS" w:hAnsi="Arial Unicode MS" w:eastAsia="Arial Unicode MS" w:hint="eastAsia"/>
          <w:b w:val="0"/>
          <w:bCs w:val="0"/>
          <w:i w:val="0"/>
          <w:iCs w:val="0"/>
          <w:rtl w:val="0"/>
        </w:rPr>
        <w:t>扩展方案</w:t>
      </w:r>
    </w:p>
    <w:p>
      <w:pPr>
        <w:pStyle w:val="Body 2"/>
        <w:bidi w:val="0"/>
      </w:pPr>
    </w:p>
    <w:p>
      <w:pPr>
        <w:pStyle w:val="Body 2"/>
        <w:bidi w:val="0"/>
      </w:pPr>
      <w:r>
        <w:rPr>
          <w:rtl w:val="0"/>
          <w:lang w:val="en-US"/>
        </w:rPr>
        <w:t>2016.4.20-2016.4.2</w:t>
      </w:r>
      <w:r>
        <w:rPr>
          <w:rtl w:val="0"/>
        </w:rPr>
        <w:t>2</w:t>
      </w:r>
    </w:p>
    <w:p>
      <w:pPr>
        <w:pStyle w:val="Body 2"/>
        <w:bidi w:val="0"/>
      </w:pPr>
      <w:r>
        <w:rPr>
          <w:rFonts w:ascii="Arial Unicode MS" w:cs="Arial Unicode MS" w:hAnsi="Arial Unicode MS" w:eastAsia="Arial Unicode MS" w:hint="eastAsia"/>
          <w:b w:val="0"/>
          <w:bCs w:val="0"/>
          <w:i w:val="0"/>
          <w:iCs w:val="0"/>
          <w:rtl w:val="0"/>
        </w:rPr>
        <w:t>通过对我方的构件</w:t>
      </w:r>
      <w:r>
        <w:rPr>
          <w:rtl w:val="0"/>
        </w:rPr>
        <w:t>MessageUtils</w:t>
      </w:r>
      <w:r>
        <w:rPr>
          <w:rFonts w:ascii="Arial Unicode MS" w:cs="Arial Unicode MS" w:hAnsi="Arial Unicode MS" w:eastAsia="Arial Unicode MS" w:hint="eastAsia"/>
          <w:b w:val="0"/>
          <w:bCs w:val="0"/>
          <w:i w:val="0"/>
          <w:iCs w:val="0"/>
          <w:rtl w:val="0"/>
        </w:rPr>
        <w:t>添加消息日志功能，以及添加新的压缩打包构件</w:t>
      </w:r>
      <w:r>
        <w:rPr>
          <w:rtl w:val="0"/>
        </w:rPr>
        <w:t>Packer</w:t>
      </w:r>
      <w:r>
        <w:rPr>
          <w:rFonts w:ascii="Arial Unicode MS" w:cs="Arial Unicode MS" w:hAnsi="Arial Unicode MS" w:eastAsia="Arial Unicode MS" w:hint="eastAsia"/>
          <w:b w:val="0"/>
          <w:bCs w:val="0"/>
          <w:i w:val="0"/>
          <w:iCs w:val="0"/>
          <w:rtl w:val="0"/>
        </w:rPr>
        <w:t>，完成相应功能扩展。</w:t>
      </w:r>
    </w:p>
    <w:p>
      <w:pPr>
        <w:pStyle w:val="Body 2"/>
        <w:bidi w:val="0"/>
      </w:pPr>
    </w:p>
    <w:p>
      <w:pPr>
        <w:pStyle w:val="Body 2"/>
        <w:bidi w:val="0"/>
      </w:pPr>
      <w:r>
        <w:rPr>
          <w:rtl w:val="0"/>
          <w:lang w:val="en-US"/>
        </w:rPr>
        <w:t>2016.4.2</w:t>
      </w:r>
      <w:r>
        <w:rPr>
          <w:rtl w:val="0"/>
        </w:rPr>
        <w:t>3</w:t>
      </w:r>
      <w:r>
        <w:rPr>
          <w:rtl w:val="0"/>
          <w:lang w:val="en-US"/>
        </w:rPr>
        <w:t>-2016.4.2</w:t>
      </w:r>
      <w:r>
        <w:rPr>
          <w:rtl w:val="0"/>
        </w:rPr>
        <w:t>5</w:t>
      </w:r>
    </w:p>
    <w:p>
      <w:pPr>
        <w:pStyle w:val="Body 2"/>
        <w:bidi w:val="0"/>
      </w:pPr>
      <w:r>
        <w:rPr>
          <w:rFonts w:ascii="Arial Unicode MS" w:cs="Arial Unicode MS" w:hAnsi="Arial Unicode MS" w:eastAsia="Arial Unicode MS" w:hint="eastAsia"/>
          <w:b w:val="0"/>
          <w:bCs w:val="0"/>
          <w:i w:val="0"/>
          <w:iCs w:val="0"/>
          <w:rtl w:val="0"/>
        </w:rPr>
        <w:t>我们发现</w:t>
      </w:r>
      <w:r>
        <w:rPr>
          <w:rtl w:val="0"/>
        </w:rPr>
        <w:t>PM</w:t>
      </w:r>
      <w:r>
        <w:rPr>
          <w:rFonts w:ascii="Arial Unicode MS" w:cs="Arial Unicode MS" w:hAnsi="Arial Unicode MS" w:eastAsia="Arial Unicode MS" w:hint="eastAsia"/>
          <w:b w:val="0"/>
          <w:bCs w:val="0"/>
          <w:i w:val="0"/>
          <w:iCs w:val="0"/>
          <w:rtl w:val="0"/>
        </w:rPr>
        <w:t>构件提供方（</w:t>
      </w:r>
      <w:r>
        <w:rPr>
          <w:rtl w:val="0"/>
        </w:rPr>
        <w:t>Team1</w:t>
      </w:r>
      <w:r>
        <w:rPr>
          <w:rFonts w:ascii="Arial Unicode MS" w:cs="Arial Unicode MS" w:hAnsi="Arial Unicode MS" w:eastAsia="Arial Unicode MS" w:hint="eastAsia"/>
          <w:b w:val="0"/>
          <w:bCs w:val="0"/>
          <w:i w:val="0"/>
          <w:iCs w:val="0"/>
          <w:rtl w:val="0"/>
        </w:rPr>
        <w:t>）在</w:t>
      </w:r>
      <w:r>
        <w:rPr>
          <w:rtl w:val="0"/>
        </w:rPr>
        <w:t>PMv2.0</w:t>
      </w:r>
      <w:r>
        <w:rPr>
          <w:rFonts w:ascii="Arial Unicode MS" w:cs="Arial Unicode MS" w:hAnsi="Arial Unicode MS" w:eastAsia="Arial Unicode MS" w:hint="eastAsia"/>
          <w:b w:val="0"/>
          <w:bCs w:val="0"/>
          <w:i w:val="0"/>
          <w:iCs w:val="0"/>
          <w:rtl w:val="0"/>
        </w:rPr>
        <w:t>上实现了相应功能，通过在</w:t>
      </w:r>
      <w:r>
        <w:rPr>
          <w:rtl w:val="0"/>
        </w:rPr>
        <w:t>PM</w:t>
      </w:r>
      <w:r>
        <w:rPr>
          <w:rFonts w:ascii="Arial Unicode MS" w:cs="Arial Unicode MS" w:hAnsi="Arial Unicode MS" w:eastAsia="Arial Unicode MS" w:hint="eastAsia"/>
          <w:b w:val="0"/>
          <w:bCs w:val="0"/>
          <w:i w:val="0"/>
          <w:iCs w:val="0"/>
          <w:rtl w:val="0"/>
        </w:rPr>
        <w:t>构件上增加对消息的日志功能以及对所有归档文件的压缩打包功能来完成此次的功能扩展。于是我们决定直接使用最新的</w:t>
      </w:r>
      <w:r>
        <w:rPr>
          <w:rtl w:val="0"/>
        </w:rPr>
        <w:t>PM</w:t>
      </w:r>
      <w:r>
        <w:rPr>
          <w:rFonts w:ascii="Arial Unicode MS" w:cs="Arial Unicode MS" w:hAnsi="Arial Unicode MS" w:eastAsia="Arial Unicode MS" w:hint="eastAsia"/>
          <w:b w:val="0"/>
          <w:bCs w:val="0"/>
          <w:i w:val="0"/>
          <w:iCs w:val="0"/>
          <w:rtl w:val="0"/>
        </w:rPr>
        <w:t>构件来重构代码。</w:t>
      </w:r>
    </w:p>
    <w:p>
      <w:pPr>
        <w:pStyle w:val="Body 2"/>
        <w:bidi w:val="0"/>
      </w:pPr>
    </w:p>
    <w:p>
      <w:pPr>
        <w:pStyle w:val="Subtitle"/>
        <w:bidi w:val="0"/>
      </w:pPr>
      <w:r>
        <w:rPr>
          <w:rFonts w:ascii="Arial Unicode MS" w:cs="Arial Unicode MS" w:hAnsi="Arial Unicode MS" w:eastAsia="Arial Unicode MS" w:hint="eastAsia"/>
          <w:b w:val="0"/>
          <w:bCs w:val="0"/>
          <w:i w:val="0"/>
          <w:iCs w:val="0"/>
          <w:rtl w:val="0"/>
        </w:rPr>
        <w:t>遇到的问题</w:t>
      </w:r>
    </w:p>
    <w:p>
      <w:pPr>
        <w:pStyle w:val="Body 2"/>
        <w:bidi w:val="0"/>
      </w:pPr>
    </w:p>
    <w:p>
      <w:pPr>
        <w:pStyle w:val="Body 2"/>
        <w:bidi w:val="0"/>
      </w:pPr>
      <w:r>
        <w:rPr>
          <w:rFonts w:ascii="Arial Unicode MS" w:cs="Arial Unicode MS" w:hAnsi="Arial Unicode MS" w:eastAsia="Arial Unicode MS" w:hint="eastAsia"/>
          <w:b w:val="0"/>
          <w:bCs w:val="0"/>
          <w:i w:val="0"/>
          <w:iCs w:val="0"/>
          <w:rtl w:val="0"/>
        </w:rPr>
        <w:t>构件提供方（</w:t>
      </w:r>
      <w:r>
        <w:rPr>
          <w:rtl w:val="0"/>
        </w:rPr>
        <w:t>Team1</w:t>
      </w:r>
      <w:r>
        <w:rPr>
          <w:rFonts w:ascii="Arial Unicode MS" w:cs="Arial Unicode MS" w:hAnsi="Arial Unicode MS" w:eastAsia="Arial Unicode MS" w:hint="eastAsia"/>
          <w:b w:val="0"/>
          <w:bCs w:val="0"/>
          <w:i w:val="0"/>
          <w:iCs w:val="0"/>
          <w:rtl w:val="0"/>
        </w:rPr>
        <w:t>）提供的最新</w:t>
      </w:r>
      <w:r>
        <w:rPr>
          <w:rtl w:val="0"/>
        </w:rPr>
        <w:t>PM</w:t>
      </w:r>
      <w:r>
        <w:rPr>
          <w:rFonts w:ascii="Arial Unicode MS" w:cs="Arial Unicode MS" w:hAnsi="Arial Unicode MS" w:eastAsia="Arial Unicode MS" w:hint="eastAsia"/>
          <w:b w:val="0"/>
          <w:bCs w:val="0"/>
          <w:i w:val="0"/>
          <w:iCs w:val="0"/>
          <w:rtl w:val="0"/>
        </w:rPr>
        <w:t>构件在适配过程中出现了一下问题：</w:t>
      </w:r>
    </w:p>
    <w:p>
      <w:pPr>
        <w:pStyle w:val="Body 2"/>
        <w:numPr>
          <w:ilvl w:val="0"/>
          <w:numId w:val="4"/>
        </w:numPr>
        <w:bidi w:val="0"/>
      </w:pPr>
      <w:r>
        <w:rPr>
          <w:rtl w:val="0"/>
        </w:rPr>
        <w:t xml:space="preserve">updateIndex </w:t>
      </w:r>
      <w:r>
        <w:rPr>
          <w:rFonts w:ascii="Arial Unicode MS" w:cs="Arial Unicode MS" w:hAnsi="Arial Unicode MS" w:eastAsia="Arial Unicode MS" w:hint="eastAsia"/>
          <w:b w:val="0"/>
          <w:bCs w:val="0"/>
          <w:i w:val="0"/>
          <w:iCs w:val="0"/>
          <w:rtl w:val="0"/>
        </w:rPr>
        <w:t>阻塞，原因为一个</w:t>
      </w:r>
      <w:r>
        <w:rPr>
          <w:rtl w:val="0"/>
        </w:rPr>
        <w:t>readLock</w:t>
      </w:r>
      <w:r>
        <w:rPr>
          <w:rFonts w:ascii="Arial Unicode MS" w:cs="Arial Unicode MS" w:hAnsi="Arial Unicode MS" w:eastAsia="Arial Unicode MS" w:hint="eastAsia"/>
          <w:b w:val="0"/>
          <w:bCs w:val="0"/>
          <w:i w:val="0"/>
          <w:iCs w:val="0"/>
          <w:rtl w:val="0"/>
        </w:rPr>
        <w:t>出现了死锁。</w:t>
      </w:r>
    </w:p>
    <w:p>
      <w:pPr>
        <w:pStyle w:val="Body 2"/>
        <w:numPr>
          <w:ilvl w:val="0"/>
          <w:numId w:val="4"/>
        </w:numPr>
        <w:bidi w:val="0"/>
      </w:pPr>
      <w:r>
        <w:rPr>
          <w:rFonts w:ascii="Arial Unicode MS" w:cs="Arial Unicode MS" w:hAnsi="Arial Unicode MS" w:eastAsia="Arial Unicode MS" w:hint="eastAsia"/>
          <w:b w:val="0"/>
          <w:bCs w:val="0"/>
          <w:i w:val="0"/>
          <w:iCs w:val="0"/>
          <w:rtl w:val="0"/>
        </w:rPr>
        <w:t>内部的定时器没有启动，导致没有文件记录。这个问题出现在</w:t>
      </w:r>
      <w:r>
        <w:rPr>
          <w:rtl w:val="0"/>
        </w:rPr>
        <w:t>IntervalLogger</w:t>
      </w:r>
      <w:r>
        <w:rPr>
          <w:rFonts w:ascii="Arial Unicode MS" w:cs="Arial Unicode MS" w:hAnsi="Arial Unicode MS" w:eastAsia="Arial Unicode MS" w:hint="eastAsia"/>
          <w:b w:val="0"/>
          <w:bCs w:val="0"/>
          <w:i w:val="0"/>
          <w:iCs w:val="0"/>
          <w:rtl w:val="0"/>
        </w:rPr>
        <w:t>和</w:t>
      </w:r>
      <w:r>
        <w:rPr>
          <w:rtl w:val="0"/>
        </w:rPr>
        <w:t>ArchiveLogger</w:t>
      </w:r>
      <w:r>
        <w:rPr>
          <w:rFonts w:ascii="Arial Unicode MS" w:cs="Arial Unicode MS" w:hAnsi="Arial Unicode MS" w:eastAsia="Arial Unicode MS" w:hint="eastAsia"/>
          <w:b w:val="0"/>
          <w:bCs w:val="0"/>
          <w:i w:val="0"/>
          <w:iCs w:val="0"/>
          <w:rtl w:val="0"/>
        </w:rPr>
        <w:t>上。</w:t>
      </w:r>
    </w:p>
    <w:p>
      <w:pPr>
        <w:pStyle w:val="Body 2"/>
        <w:bidi w:val="0"/>
      </w:pPr>
    </w:p>
    <w:p>
      <w:pPr>
        <w:pStyle w:val="Subtitle"/>
        <w:bidi w:val="0"/>
      </w:pPr>
      <w:r>
        <w:rPr>
          <w:rFonts w:ascii="Arial Unicode MS" w:cs="Arial Unicode MS" w:hAnsi="Arial Unicode MS" w:eastAsia="Arial Unicode MS" w:hint="eastAsia"/>
          <w:b w:val="0"/>
          <w:bCs w:val="0"/>
          <w:i w:val="0"/>
          <w:iCs w:val="0"/>
          <w:rtl w:val="0"/>
        </w:rPr>
        <w:t>解决方案</w:t>
      </w:r>
    </w:p>
    <w:p>
      <w:pPr>
        <w:pStyle w:val="Body 2"/>
        <w:bidi w:val="0"/>
      </w:pPr>
    </w:p>
    <w:p>
      <w:pPr>
        <w:pStyle w:val="Body 2"/>
        <w:bidi w:val="0"/>
      </w:pPr>
      <w:r>
        <w:rPr>
          <w:rFonts w:ascii="Arial Unicode MS" w:cs="Arial Unicode MS" w:hAnsi="Arial Unicode MS" w:eastAsia="Arial Unicode MS" w:hint="eastAsia"/>
          <w:b w:val="0"/>
          <w:bCs w:val="0"/>
          <w:i w:val="0"/>
          <w:iCs w:val="0"/>
          <w:rtl w:val="0"/>
        </w:rPr>
        <w:t>我们与构件提供方协调，将所有我们遇到的漏洞及相关细节提供给提供方，协助修复漏洞。</w:t>
      </w:r>
    </w:p>
    <w:sectPr>
      <w:headerReference w:type="default" r:id="rId4"/>
      <w:footerReference w:type="default" r:id="rId5"/>
      <w:pgSz w:w="11900" w:h="16840" w:orient="portrait"/>
      <w:pgMar w:top="1598" w:right="1240" w:bottom="1440" w:left="12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710"/>
        <w:tab w:val="right" w:pos="9420"/>
        <w:tab w:val="clear" w:pos="9020"/>
      </w:tabs>
      <w:jc w:val="left"/>
    </w:pP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710"/>
        <w:tab w:val="right" w:pos="9420"/>
        <w:tab w:val="clear" w:pos="9020"/>
      </w:tabs>
      <w:jc w:val="left"/>
    </w:pPr>
    <w:r>
      <w:tab/>
      <w:tab/>
    </w:r>
    <w:r>
      <w:rPr/>
      <w:fldChar w:fldCharType="begin" w:fldLock="0"/>
    </w:r>
    <w:r>
      <w:instrText xml:space="preserve"> DATE \@ "dddd, MMMM d, y" </w:instrText>
    </w:r>
    <w:r>
      <w:rPr/>
      <w:fldChar w:fldCharType="separate" w:fldLock="0"/>
    </w:r>
    <w:r>
      <w:rPr>
        <w:rtl w:val="0"/>
      </w:rPr>
      <w:t>Saturday, April 23, 2016</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434343"/>
      <w:spacing w:val="0"/>
      <w:kern w:val="0"/>
      <w:position w:val="0"/>
      <w:sz w:val="36"/>
      <w:szCs w:val="36"/>
      <w:u w:val="none"/>
      <w:vertAlign w:val="baseline"/>
      <w:lang w:val="zh-CN" w:eastAsia="zh-CN"/>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Arial Unicode MS" w:cs="Arial Unicode MS" w:hAnsi="Arial Unicode MS" w:eastAsia="Helvetica Light" w:hint="eastAsia"/>
      <w:b w:val="0"/>
      <w:bCs w:val="0"/>
      <w:i w:val="0"/>
      <w:iCs w:val="0"/>
      <w:caps w:val="0"/>
      <w:smallCaps w:val="0"/>
      <w:strike w:val="0"/>
      <w:dstrike w:val="0"/>
      <w:outline w:val="0"/>
      <w:color w:val="000000"/>
      <w:spacing w:val="5"/>
      <w:kern w:val="0"/>
      <w:position w:val="0"/>
      <w:sz w:val="28"/>
      <w:szCs w:val="28"/>
      <w:u w:val="none"/>
      <w:vertAlign w:val="baseline"/>
      <w:lang w:val="zh-CN" w:eastAsia="zh-CN"/>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numbering" w:styleId="Note Taking">
    <w:name w:val="Note Taking"/>
    <w:pPr>
      <w:numPr>
        <w:numId w:val="1"/>
      </w:numPr>
    </w:pPr>
  </w:style>
  <w:style w:type="paragraph" w:styleId="Subtitle">
    <w:name w:val="Subtitle"/>
    <w:next w:val="Body 2"/>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40"/>
      <w:szCs w:val="40"/>
      <w:u w:val="none"/>
      <w:vertAlign w:val="baseline"/>
      <w:lang w:val="zh-CN" w:eastAsia="zh-CN"/>
    </w:rPr>
  </w:style>
  <w:style w:type="numbering" w:styleId="Lettered">
    <w:name w:val="Lett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