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52"/>
          <w:szCs w:val="52"/>
          <w:lang w:val="zh-CN"/>
        </w:rPr>
        <w:t>软件复用课程设计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 </w:t>
      </w: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C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>lient-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S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  <w:t xml:space="preserve">erver 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应用程序</w:t>
      </w:r>
    </w:p>
    <w:p>
      <w:pPr>
        <w:pStyle w:val="14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4"/>
          <w:szCs w:val="44"/>
        </w:rPr>
      </w:pP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程序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/>
        </w:rPr>
        <w:t>文档</w:t>
      </w:r>
      <w:r>
        <w:rPr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3.0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小组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Team10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成员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谢志杰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1352975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计鹏玥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1352914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王思尧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1352896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谢明玥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1352937 </w:t>
      </w:r>
    </w:p>
    <w:p>
      <w:pPr>
        <w:pStyle w:val="9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</w:pP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/>
        </w:rPr>
        <w:t>徐锦程</w:t>
      </w:r>
      <w:r>
        <w:rPr>
          <w:rFonts w:hint="eastAsia" w:ascii="微软雅黑" w:hAnsi="微软雅黑" w:eastAsia="微软雅黑" w:cs="微软雅黑"/>
          <w:b w:val="0"/>
          <w:bCs w:val="0"/>
          <w:sz w:val="32"/>
          <w:szCs w:val="32"/>
        </w:rPr>
        <w:t xml:space="preserve"> 1353012</w:t>
      </w: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5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6838"/>
          <w:pgMar w:top="1134" w:right="1134" w:bottom="1134" w:left="1134" w:header="709" w:footer="850" w:gutter="0"/>
          <w:pgNumType w:fmt="decimal" w:start="1"/>
          <w:cols w:space="720" w:num="1"/>
          <w:titlePg/>
        </w:sectPr>
      </w:pPr>
    </w:p>
    <w:p>
      <w:pPr>
        <w:framePr w:w="0" w:wrap="auto" w:vAnchor="margin" w:hAnchor="text" w:yAlign="inline"/>
        <w:rPr>
          <w:rFonts w:hint="eastAsia"/>
        </w:rPr>
      </w:pPr>
    </w:p>
    <w:p>
      <w:pPr>
        <w:pStyle w:val="15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zh-CN"/>
        </w:rPr>
      </w:pPr>
      <w:bookmarkStart w:id="0" w:name="_Toc30661"/>
      <w:bookmarkStart w:id="1" w:name="_Toc2588"/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  <w:lang w:val="zh-CN"/>
        </w:rPr>
        <w:t>文档变更记录</w:t>
      </w:r>
      <w:bookmarkEnd w:id="0"/>
      <w:bookmarkEnd w:id="1"/>
    </w:p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</w:rPr>
      </w:pPr>
    </w:p>
    <w:tbl>
      <w:tblPr>
        <w:tblStyle w:val="17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0"/>
        <w:gridCol w:w="3061"/>
        <w:gridCol w:w="336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更改人</w:t>
            </w:r>
          </w:p>
        </w:tc>
        <w:tc>
          <w:tcPr>
            <w:tcW w:w="306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日期</w:t>
            </w:r>
          </w:p>
        </w:tc>
        <w:tc>
          <w:tcPr>
            <w:tcW w:w="336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center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FFFFFF"/>
                <w:sz w:val="24"/>
                <w:szCs w:val="24"/>
              </w:rPr>
              <w:t>更改内容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306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2016年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月2日</w:t>
            </w:r>
          </w:p>
        </w:tc>
        <w:tc>
          <w:tcPr>
            <w:tcW w:w="336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6"/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sz w:val="24"/>
                <w:szCs w:val="24"/>
              </w:rPr>
              <w:t>创建文档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计鹏玥，谢明玥</w:t>
            </w:r>
          </w:p>
        </w:tc>
        <w:tc>
          <w:tcPr>
            <w:tcW w:w="30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2016年5月3日</w:t>
            </w:r>
          </w:p>
        </w:tc>
        <w:tc>
          <w:tcPr>
            <w:tcW w:w="33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接口说明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30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2016年5月5日</w:t>
            </w:r>
          </w:p>
        </w:tc>
        <w:tc>
          <w:tcPr>
            <w:tcW w:w="33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构件修改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计鹏玥</w:t>
            </w:r>
          </w:p>
        </w:tc>
        <w:tc>
          <w:tcPr>
            <w:tcW w:w="30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2016年5月10日</w:t>
            </w:r>
          </w:p>
        </w:tc>
        <w:tc>
          <w:tcPr>
            <w:tcW w:w="336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ageBreakBefore w:val="0"/>
              <w:framePr w:w="0" w:wrap="auto" w:vAnchor="margin" w:hAnchor="text" w:yAlign="inline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textAlignment w:val="auto"/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添加对输出文件的控制及加密</w:t>
            </w:r>
          </w:p>
        </w:tc>
      </w:tr>
    </w:tbl>
    <w:p>
      <w:pPr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textAlignment w:val="auto"/>
        <w:rPr>
          <w:rFonts w:hint="eastAsia" w:ascii="微软雅黑" w:hAnsi="微软雅黑" w:eastAsia="微软雅黑" w:cs="微软雅黑"/>
          <w:b w:val="0"/>
          <w:bCs w:val="0"/>
          <w:sz w:val="24"/>
          <w:szCs w:val="24"/>
        </w:rPr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  <w:sectPr>
          <w:footerReference r:id="rId8" w:type="first"/>
          <w:footerReference r:id="rId7" w:type="default"/>
          <w:pgSz w:w="11906" w:h="16838"/>
          <w:pgMar w:top="1134" w:right="1134" w:bottom="1134" w:left="1134" w:header="709" w:footer="850" w:gutter="0"/>
          <w:pgNumType w:fmt="decimal" w:start="1"/>
          <w:cols w:space="720" w:num="1"/>
          <w:titlePg/>
        </w:sectPr>
      </w:pPr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_Toc2588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40"/>
          <w:vertAlign w:val="baseline"/>
          <w:lang w:val="zh-CN"/>
        </w:rPr>
        <w:t>文档变更记录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_Toc2588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_Toc17838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1．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zh-CN" w:eastAsia="zh-CN"/>
        </w:rPr>
        <w:t>开</w:t>
      </w:r>
      <w:r>
        <w:rPr>
          <w:rFonts w:hint="default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zh-CN" w:eastAsia="zh-CN"/>
        </w:rPr>
        <w:t>发规划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_Toc17838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_Toc20021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1.1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开发人员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_Toc20021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_Toc15385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1.2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开发计划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_Toc15385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_Toc28783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1.3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开发环境和工具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_Toc28783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1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_Toc23580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2．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功能扩展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_Toc23580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_Toc14077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2.1 File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_Toc14077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_Toc25808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2.1.1 功能扩展说明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_Toc25808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_Toc5987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2.1.2 扩展方案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_Toc5987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_Toc9528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2.1.3 问题&amp;解决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_Toc9528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2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_Toc15866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 xml:space="preserve">2.2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PackerUtils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_Toc15866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_Toc21539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2.2.1 功能扩展说明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_Toc21539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_Toc15048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2.2.2 扩展方案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_Toc15048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_Toc27688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22"/>
          <w:vertAlign w:val="baseline"/>
          <w:lang w:val="en-US" w:eastAsia="zh-CN"/>
        </w:rPr>
        <w:t>2.2.3 问题&amp;解决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_Toc27688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8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_Toc17934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en-US" w:eastAsia="zh-CN"/>
        </w:rPr>
        <w:t>3．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44"/>
          <w:vertAlign w:val="baseline"/>
          <w:lang w:val="zh-CN" w:eastAsia="zh-CN"/>
        </w:rPr>
        <w:t>接口规范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_Toc17934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_Toc21632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zh-CN" w:eastAsia="zh-CN"/>
        </w:rPr>
        <w:t>3.1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File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_Toc21632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_Toc25132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3.1.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SaveToFile.java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_Toc25132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3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_Toc9682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3.1.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FileUtils.java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_Toc9682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4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0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_Toc3539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6"/>
          <w:vertAlign w:val="baseline"/>
          <w:lang w:val="en-US" w:eastAsia="zh-CN"/>
        </w:rPr>
        <w:t>3.2 PackerUtils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_Toc3539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5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_Toc4645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3.2.1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Packer.java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_Toc4645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5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_Toc4254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PackPerDay.java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_Toc4254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6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_Toc29076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.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PackPerWeek.java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_Toc29076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6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_Toc32129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.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Unpacker.java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_Toc32129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6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5"/>
        <w:framePr/>
        <w:tabs>
          <w:tab w:val="right" w:leader="dot" w:pos="9638"/>
        </w:tabs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instrText xml:space="preserve"> HYPERLINK \l _Toc16763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3.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>.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zh-CN" w:eastAsia="zh-CN"/>
        </w:rPr>
        <w:t xml:space="preserve"> </w:t>
      </w:r>
      <w:r>
        <w:rPr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vertAlign w:val="baseline"/>
          <w:lang w:val="en-US" w:eastAsia="zh-CN"/>
        </w:rPr>
        <w:t>DESEncryptor.java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ab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begin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instrText xml:space="preserve"> PAGEREF _Toc16763 </w:instrTex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separate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t>6</w:t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vertAlign w:val="baseline"/>
        </w:rPr>
        <w:fldChar w:fldCharType="end"/>
      </w: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8"/>
        <w:framePr w:w="0" w:wrap="auto" w:vAnchor="margin" w:hAnchor="text" w:yAlign="inline"/>
        <w:jc w:val="left"/>
        <w:sectPr>
          <w:footerReference r:id="rId10" w:type="first"/>
          <w:footerReference r:id="rId9" w:type="default"/>
          <w:pgSz w:w="11906" w:h="16838"/>
          <w:pgMar w:top="1134" w:right="1134" w:bottom="1134" w:left="1134" w:header="709" w:footer="850" w:gutter="0"/>
          <w:pgNumType w:fmt="decimal" w:start="1"/>
          <w:cols w:space="720" w:num="1"/>
          <w:titlePg/>
        </w:sectPr>
      </w:pPr>
      <w:r>
        <w:rPr>
          <w:rFonts w:ascii="Helvetica" w:hAnsi="Helvetica" w:eastAsia="Helvetica" w:cs="Helvetica"/>
          <w:color w:val="000000"/>
          <w:spacing w:val="0"/>
          <w:w w:val="100"/>
          <w:kern w:val="0"/>
          <w:position w:val="0"/>
          <w:szCs w:val="22"/>
          <w:u w:val="none" w:color="auto"/>
          <w:vertAlign w:val="baseline"/>
        </w:rPr>
        <w:fldChar w:fldCharType="end"/>
      </w:r>
    </w:p>
    <w:p>
      <w:pPr>
        <w:pStyle w:val="18"/>
        <w:framePr w:w="0" w:wrap="auto" w:vAnchor="margin" w:hAnchor="text" w:yAlign="inline"/>
        <w:jc w:val="left"/>
      </w:pPr>
    </w:p>
    <w:p>
      <w:pPr>
        <w:pStyle w:val="18"/>
        <w:framePr w:w="0" w:wrap="auto" w:vAnchor="margin" w:hAnchor="text" w:yAlign="inline"/>
        <w:jc w:val="left"/>
        <w:rPr>
          <w:b/>
          <w:bCs/>
        </w:rPr>
      </w:pPr>
      <w:bookmarkStart w:id="2" w:name="_Toc17838"/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en-US" w:eastAsia="zh-CN"/>
        </w:rPr>
        <w:t>1．</w:t>
      </w:r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zh-CN" w:eastAsia="zh-CN"/>
        </w:rPr>
        <w:t>开</w:t>
      </w:r>
      <w:r>
        <w:rPr>
          <w:rStyle w:val="19"/>
          <w:rFonts w:hint="default" w:ascii="微软雅黑" w:hAnsi="微软雅黑" w:eastAsia="微软雅黑" w:cs="微软雅黑"/>
          <w:b w:val="0"/>
          <w:bCs/>
          <w:sz w:val="44"/>
          <w:szCs w:val="44"/>
          <w:lang w:val="zh-CN" w:eastAsia="zh-CN"/>
        </w:rPr>
        <w:t>发规划</w:t>
      </w:r>
      <w:bookmarkEnd w:id="2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3" w:name="_Toc20021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1.1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开发人员</w:t>
      </w:r>
      <w:bookmarkEnd w:id="3"/>
    </w:p>
    <w:tbl>
      <w:tblPr>
        <w:tblStyle w:val="13"/>
        <w:tblW w:w="7340" w:type="dxa"/>
        <w:tblInd w:w="10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9"/>
        <w:gridCol w:w="3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学号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1352975</w:t>
            </w:r>
          </w:p>
        </w:tc>
        <w:tc>
          <w:tcPr>
            <w:tcW w:w="352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谢志杰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1352914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计鹏玥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1352896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王思尧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1352937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谢明玥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38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1353012</w:t>
            </w:r>
          </w:p>
        </w:tc>
        <w:tc>
          <w:tcPr>
            <w:tcW w:w="352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val="zh-CN" w:eastAsia="zh-CN"/>
              </w:rPr>
              <w:t>徐锦程</w:t>
            </w:r>
          </w:p>
        </w:tc>
      </w:tr>
    </w:tbl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4" w:name="_Toc15385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1.2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开发计划</w:t>
      </w:r>
      <w:bookmarkEnd w:id="4"/>
    </w:p>
    <w:tbl>
      <w:tblPr>
        <w:tblStyle w:val="13"/>
        <w:tblW w:w="9119" w:type="dxa"/>
        <w:tblInd w:w="6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5"/>
        <w:gridCol w:w="2460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72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起始时间</w:t>
            </w: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结束时间</w:t>
            </w: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 w:themeColor="background1"/>
                <w:sz w:val="24"/>
                <w:szCs w:val="24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247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2016年4月20日</w:t>
            </w:r>
          </w:p>
        </w:tc>
        <w:tc>
          <w:tcPr>
            <w:tcW w:w="246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2016年4月27日</w:t>
            </w:r>
          </w:p>
        </w:tc>
        <w:tc>
          <w:tcPr>
            <w:tcW w:w="418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基于选择的组件进行开发，保存所有收到的消息到文件，并将每天所有的输出文件归档成一个压缩包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zh-CN"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6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2016年4月27日</w:t>
            </w: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2016年5月4日</w:t>
            </w: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对文件进行输出和压缩，配置同组成员，并只向组内成员广播消息；将每周的七个归档文件重新生成一个压缩包。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247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46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18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eastAsia="宋体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5" w:name="_Toc28783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1.3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开发环境和工具</w:t>
      </w:r>
      <w:bookmarkEnd w:id="5"/>
    </w:p>
    <w:p>
      <w:pPr>
        <w:pStyle w:val="18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GitHub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版本管理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工具</w:t>
      </w:r>
    </w:p>
    <w:p>
      <w:pPr>
        <w:pStyle w:val="18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TW" w:eastAsia="zh-TW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开发语言</w:t>
      </w:r>
    </w:p>
    <w:p>
      <w:pPr>
        <w:pStyle w:val="18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JUnit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-  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zh-CN" w:eastAsia="zh-CN"/>
        </w:rPr>
        <w:t>单元测试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框架</w:t>
      </w:r>
    </w:p>
    <w:p>
      <w:pPr>
        <w:pStyle w:val="18"/>
        <w:framePr w:w="0" w:wrap="auto" w:vAnchor="margin" w:hAnchor="text" w:yAlign="inline"/>
        <w:ind w:firstLine="720" w:firstLineChars="0"/>
        <w:jc w:val="left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RabbitMQ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4"/>
          <w:szCs w:val="24"/>
          <w:lang w:val="en-US" w:eastAsia="zh-CN"/>
        </w:rPr>
        <w:t>-   中间件</w:t>
      </w: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Style w:val="19"/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 w:eastAsia="zh-CN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Style w:val="19"/>
          <w:rFonts w:hint="eastAsia" w:ascii="微软雅黑" w:hAnsi="微软雅黑" w:eastAsia="微软雅黑" w:cs="微软雅黑"/>
          <w:b w:val="0"/>
          <w:bCs w:val="0"/>
          <w:sz w:val="44"/>
          <w:szCs w:val="44"/>
          <w:lang w:val="zh-CN" w:eastAsia="zh-CN"/>
        </w:rPr>
      </w:pPr>
      <w:bookmarkStart w:id="6" w:name="_Toc23580"/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en-US" w:eastAsia="zh-CN"/>
        </w:rPr>
        <w:t>2．</w:t>
      </w:r>
      <w:r>
        <w:rPr>
          <w:rStyle w:val="19"/>
          <w:rFonts w:hint="eastAsia" w:ascii="微软雅黑" w:hAnsi="微软雅黑" w:eastAsia="微软雅黑" w:cs="微软雅黑"/>
          <w:b w:val="0"/>
          <w:bCs w:val="0"/>
          <w:sz w:val="44"/>
          <w:szCs w:val="44"/>
          <w:lang w:val="en-US" w:eastAsia="zh-CN"/>
        </w:rPr>
        <w:t>功能扩展</w:t>
      </w:r>
    </w:p>
    <w:bookmarkEnd w:id="6"/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7" w:name="_Toc14077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2.1 File</w:t>
      </w:r>
      <w:bookmarkEnd w:id="7"/>
    </w:p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</w:pPr>
      <w:bookmarkStart w:id="8" w:name="_Toc25808"/>
      <w:r>
        <w:rPr>
          <w:rStyle w:val="21"/>
          <w:rFonts w:hint="eastAsia" w:ascii="微软雅黑" w:hAnsi="微软雅黑" w:eastAsia="微软雅黑" w:cs="微软雅黑"/>
          <w:b w:val="0"/>
          <w:bCs/>
          <w:lang w:val="en-US" w:eastAsia="zh-CN"/>
        </w:rPr>
        <w:t>2.1.1 功能扩展说明</w:t>
      </w:r>
      <w:bookmarkEnd w:id="8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对输出文件进行控制：</w:t>
      </w:r>
    </w:p>
    <w:p>
      <w:pPr>
        <w:pStyle w:val="18"/>
        <w:framePr w:w="0" w:wrap="auto" w:vAnchor="margin" w:hAnchor="text" w:yAlign="inline"/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显示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输出文件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的时间</w:t>
      </w:r>
    </w:p>
    <w:p>
      <w:pPr>
        <w:pStyle w:val="18"/>
        <w:framePr w:w="0" w:wrap="auto" w:vAnchor="margin" w:hAnchor="text" w:yAlign="inline"/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对输出文件的大小进行限制</w:t>
      </w:r>
    </w:p>
    <w:p>
      <w:pPr>
        <w:pStyle w:val="18"/>
        <w:framePr w:w="0" w:wrap="auto" w:vAnchor="margin" w:hAnchor="text" w:yAlign="inline"/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对总的文件大小进行限制</w:t>
      </w:r>
    </w:p>
    <w:p>
      <w:pPr>
        <w:pStyle w:val="18"/>
        <w:framePr w:w="0" w:wrap="auto" w:vAnchor="margin" w:hAnchor="text" w:yAlign="inline"/>
        <w:numPr>
          <w:ilvl w:val="0"/>
          <w:numId w:val="1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可以对输出文件的参数进行配置</w:t>
      </w:r>
    </w:p>
    <w:p>
      <w:pPr>
        <w:pStyle w:val="18"/>
        <w:framePr w:w="0" w:wrap="auto" w:vAnchor="margin" w:hAnchor="text" w:yAlign="inline"/>
        <w:jc w:val="left"/>
        <w:rPr>
          <w:rStyle w:val="20"/>
          <w:rFonts w:hint="default" w:ascii="微软雅黑" w:hAnsi="微软雅黑" w:eastAsia="微软雅黑" w:cs="微软雅黑"/>
          <w:b w:val="0"/>
          <w:bCs/>
          <w:sz w:val="32"/>
          <w:szCs w:val="32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</w:pPr>
      <w:bookmarkStart w:id="9" w:name="_Toc5987"/>
      <w:r>
        <w:rPr>
          <w:rStyle w:val="21"/>
          <w:rFonts w:hint="eastAsia" w:ascii="微软雅黑" w:hAnsi="微软雅黑" w:eastAsia="微软雅黑" w:cs="微软雅黑"/>
          <w:b w:val="0"/>
          <w:bCs/>
          <w:lang w:val="en-US" w:eastAsia="zh-CN"/>
        </w:rPr>
        <w:t>2.1.2 扩展方案</w:t>
      </w:r>
      <w:bookmarkEnd w:id="9"/>
    </w:p>
    <w:tbl>
      <w:tblPr>
        <w:tblStyle w:val="13"/>
        <w:tblW w:w="9988" w:type="dxa"/>
        <w:tblInd w:w="-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5"/>
        <w:gridCol w:w="1440"/>
        <w:gridCol w:w="3559"/>
        <w:gridCol w:w="4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5" w:hRule="atLeast"/>
        </w:trPr>
        <w:tc>
          <w:tcPr>
            <w:tcW w:w="615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2"/>
                <w:szCs w:val="22"/>
                <w:vertAlign w:val="baseline"/>
                <w:lang w:val="en-US" w:eastAsia="zh-CN"/>
              </w:rPr>
              <w:t>No.</w:t>
            </w:r>
          </w:p>
        </w:tc>
        <w:tc>
          <w:tcPr>
            <w:tcW w:w="144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2"/>
                <w:szCs w:val="22"/>
                <w:vertAlign w:val="baseline"/>
                <w:lang w:val="en-US" w:eastAsia="zh-CN"/>
              </w:rPr>
              <w:t>时间</w:t>
            </w:r>
          </w:p>
        </w:tc>
        <w:tc>
          <w:tcPr>
            <w:tcW w:w="3559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2"/>
                <w:szCs w:val="22"/>
                <w:vertAlign w:val="baseline"/>
                <w:lang w:val="en-US" w:eastAsia="zh-CN"/>
              </w:rPr>
              <w:t>客户端</w:t>
            </w:r>
          </w:p>
        </w:tc>
        <w:tc>
          <w:tcPr>
            <w:tcW w:w="437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2"/>
                <w:szCs w:val="22"/>
                <w:vertAlign w:val="baseline"/>
                <w:lang w:val="en-US" w:eastAsia="zh-CN"/>
              </w:rPr>
              <w:t>服务端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15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144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5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  <w:t>-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 5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/>
              </w:rPr>
              <w:t>.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3559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输出文件控制使用PM构件提供方team1提供的PM构件新增功能来实现。</w:t>
            </w:r>
          </w:p>
        </w:tc>
        <w:tc>
          <w:tcPr>
            <w:tcW w:w="437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</w:rPr>
              <w:t>该功能使用team1提供的PM完成。team1很及时的更新了PM的接口，提供了相应的接口来设置单个文件最大值（setMaxFileSize）和所有文件最大值（setMaxTotalSize）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  <w:t>。</w:t>
            </w:r>
          </w:p>
        </w:tc>
      </w:tr>
    </w:tbl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25" w:name="_GoBack"/>
      <w:bookmarkEnd w:id="25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bookmarkStart w:id="10" w:name="_Toc9528"/>
      <w:r>
        <w:rPr>
          <w:rStyle w:val="21"/>
          <w:rFonts w:hint="eastAsia" w:ascii="微软雅黑" w:hAnsi="微软雅黑" w:eastAsia="微软雅黑" w:cs="微软雅黑"/>
          <w:b w:val="0"/>
          <w:bCs/>
          <w:lang w:val="en-US" w:eastAsia="zh-CN"/>
        </w:rPr>
        <w:t>2.1.3 问题&amp;解决</w:t>
      </w:r>
      <w:bookmarkEnd w:id="10"/>
    </w:p>
    <w:tbl>
      <w:tblPr>
        <w:tblStyle w:val="13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5370"/>
        <w:gridCol w:w="3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64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No.</w:t>
            </w:r>
          </w:p>
        </w:tc>
        <w:tc>
          <w:tcPr>
            <w:tcW w:w="537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问题</w:t>
            </w:r>
          </w:p>
        </w:tc>
        <w:tc>
          <w:tcPr>
            <w:tcW w:w="379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37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第一次使用我们发现了一个漏洞，即SizeUnit被protected修饰，导致无法在package以外使用。</w:t>
            </w:r>
          </w:p>
        </w:tc>
        <w:tc>
          <w:tcPr>
            <w:tcW w:w="379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向team1反馈后很快修复。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3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在使用过程中，PM的表现很异常。具体为，文件大小上限并不准确，我们设置了500MB的总文件上限，但是仅仅产生了10个文件以后，文件夹就被清空了，然后不断重复这个过程。</w:t>
            </w:r>
          </w:p>
        </w:tc>
        <w:tc>
          <w:tcPr>
            <w:tcW w:w="37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</w:rPr>
              <w:t>在确定这是一个构件本身的漏洞以后，我们会向team1汇报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53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在client端的使用team1的构件的过程中，我们发现了一些问题。</w:t>
            </w:r>
          </w:p>
        </w:tc>
        <w:tc>
          <w:tcPr>
            <w:tcW w:w="37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其中有关SizeUnit的问题得到了解决。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537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在构件替换这一功能扩展中，我们发现client端的一些与PM、CM有关的功能仍然在使用我们小组自己实现的构件。</w:t>
            </w:r>
          </w:p>
        </w:tc>
        <w:tc>
          <w:tcPr>
            <w:tcW w:w="379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这次完全替换为PM、CM构件提供方提供的构件。</w:t>
            </w:r>
          </w:p>
        </w:tc>
      </w:tr>
    </w:tbl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24"/>
          <w:szCs w:val="24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11" w:name="_Toc15866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 xml:space="preserve">2.2 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PackerUtils</w:t>
      </w:r>
      <w:bookmarkEnd w:id="11"/>
    </w:p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</w:pPr>
      <w:bookmarkStart w:id="12" w:name="_Toc21539"/>
      <w:r>
        <w:rPr>
          <w:rStyle w:val="21"/>
          <w:rFonts w:hint="eastAsia" w:ascii="微软雅黑" w:hAnsi="微软雅黑" w:eastAsia="微软雅黑" w:cs="微软雅黑"/>
          <w:b w:val="0"/>
          <w:bCs/>
          <w:lang w:val="en-US" w:eastAsia="zh-CN"/>
        </w:rPr>
        <w:t>2.2.1 功能扩展说明</w:t>
      </w:r>
      <w:bookmarkEnd w:id="12"/>
    </w:p>
    <w:p>
      <w:pPr>
        <w:pStyle w:val="18"/>
        <w:framePr w:w="0" w:wrap="auto" w:vAnchor="margin" w:hAnchor="text" w:yAlign="inline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对归档文件进行加密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。</w:t>
      </w:r>
    </w:p>
    <w:p>
      <w:pPr>
        <w:pStyle w:val="18"/>
        <w:framePr w:w="0" w:wrap="auto" w:vAnchor="margin" w:hAnchor="text" w:yAlign="inline"/>
        <w:numPr>
          <w:ilvl w:val="0"/>
          <w:numId w:val="2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可以将加密后的进行解密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Style w:val="20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</w:pPr>
      <w:bookmarkStart w:id="13" w:name="_Toc15048"/>
      <w:r>
        <w:rPr>
          <w:rStyle w:val="21"/>
          <w:rFonts w:hint="eastAsia" w:ascii="微软雅黑" w:hAnsi="微软雅黑" w:eastAsia="微软雅黑" w:cs="微软雅黑"/>
          <w:b w:val="0"/>
          <w:bCs/>
          <w:lang w:val="en-US" w:eastAsia="zh-CN"/>
        </w:rPr>
        <w:t>2.2.2 扩展方案</w:t>
      </w:r>
      <w:bookmarkEnd w:id="13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我们通过扩充PackerUtils构件实现了这一扩展功能。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一个新的类：DESEncryptor被用于提供DES加密服务。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Packer能够在压缩的时候选择是否进行加密，加密会在压缩后进行，具体原因如下：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（1）先压缩后加密：运算量小一些。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（2）加密后压缩率可能会受到影响。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注：归档文件加密功能目前集成于文件打包Packer构件中，因此客户端的有关接口无需更改便可实现加密功能。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24"/>
          <w:szCs w:val="24"/>
          <w:lang w:val="en-US" w:eastAsia="zh-CN"/>
        </w:rPr>
      </w:pPr>
      <w:bookmarkStart w:id="14" w:name="_Toc27688"/>
      <w:r>
        <w:rPr>
          <w:rStyle w:val="21"/>
          <w:rFonts w:hint="eastAsia" w:ascii="微软雅黑" w:hAnsi="微软雅黑" w:eastAsia="微软雅黑" w:cs="微软雅黑"/>
          <w:b w:val="0"/>
          <w:bCs/>
          <w:lang w:val="en-US" w:eastAsia="zh-CN"/>
        </w:rPr>
        <w:t>2.2.3 问题&amp;解决</w:t>
      </w:r>
      <w:bookmarkEnd w:id="14"/>
    </w:p>
    <w:tbl>
      <w:tblPr>
        <w:tblStyle w:val="13"/>
        <w:tblW w:w="98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5734"/>
        <w:gridCol w:w="3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646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No.</w:t>
            </w:r>
          </w:p>
        </w:tc>
        <w:tc>
          <w:tcPr>
            <w:tcW w:w="5734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问题</w:t>
            </w:r>
          </w:p>
        </w:tc>
        <w:tc>
          <w:tcPr>
            <w:tcW w:w="3432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  <w:vAlign w:val="center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解决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</w:t>
            </w:r>
          </w:p>
        </w:tc>
        <w:tc>
          <w:tcPr>
            <w:tcW w:w="5734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如果进行了合适的加密，加密后的数据通常为随机数据，而大多数的压缩算法通过寻找数据中的pattern来进行压缩，但是加密后可能就破坏了这种数据的规律性，导致数据无法进行压缩。</w:t>
            </w:r>
          </w:p>
        </w:tc>
        <w:tc>
          <w:tcPr>
            <w:tcW w:w="3432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</w:t>
            </w:r>
          </w:p>
        </w:tc>
        <w:tc>
          <w:tcPr>
            <w:tcW w:w="573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目前在考虑这种实现的局限性，即打包功能未向外提供有关加密选择的接口。</w:t>
            </w:r>
          </w:p>
        </w:tc>
        <w:tc>
          <w:tcPr>
            <w:tcW w:w="343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8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</w:rPr>
              <w:t>需要进一步完善Packer构件的功能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iCs w:val="0"/>
                <w:sz w:val="24"/>
                <w:szCs w:val="24"/>
                <w:lang w:eastAsia="zh-CN"/>
              </w:rPr>
              <w:t>。</w:t>
            </w:r>
          </w:p>
        </w:tc>
      </w:tr>
    </w:tbl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</w:pPr>
      <w:bookmarkStart w:id="15" w:name="_Toc17934"/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en-US" w:eastAsia="zh-CN"/>
        </w:rPr>
        <w:t>3．</w:t>
      </w:r>
      <w:r>
        <w:rPr>
          <w:rStyle w:val="19"/>
          <w:rFonts w:hint="eastAsia" w:ascii="微软雅黑" w:hAnsi="微软雅黑" w:eastAsia="微软雅黑" w:cs="微软雅黑"/>
          <w:b w:val="0"/>
          <w:bCs/>
          <w:sz w:val="44"/>
          <w:szCs w:val="44"/>
          <w:lang w:val="zh-CN" w:eastAsia="zh-CN"/>
        </w:rPr>
        <w:t>接口规范</w:t>
      </w:r>
      <w:bookmarkEnd w:id="15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  <w:bookmarkStart w:id="16" w:name="_Toc21632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zh-CN" w:eastAsia="zh-CN"/>
        </w:rPr>
        <w:t>3.1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/>
        </w:rPr>
        <w:t xml:space="preserve"> </w:t>
      </w:r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File</w:t>
      </w:r>
      <w:bookmarkEnd w:id="16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</w:pPr>
      <w:bookmarkStart w:id="17" w:name="_Toc25132"/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>3.1.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1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 xml:space="preserve"> 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SaveToFile.java</w:t>
      </w:r>
      <w:bookmarkEnd w:id="17"/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 SaveToFile()</w:t>
      </w: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 w:firstLine="420" w:firstLine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获取配置信息所指定的路径。</w:t>
      </w: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 SaveToFile(String s)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文件路径</w:t>
            </w:r>
          </w:p>
        </w:tc>
      </w:tr>
    </w:tbl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 getBufferedWriter()</w:t>
      </w:r>
    </w:p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获取输出流，并创建文件。</w:t>
      </w:r>
    </w:p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(4) write(String str)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准备写入文件的内容</w:t>
            </w:r>
          </w:p>
        </w:tc>
      </w:tr>
    </w:tbl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(5) getDirectoryPath()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rPr>
                <w:rFonts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directoryPath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framePr w:w="0" w:wrap="auto" w:vAnchor="margin" w:hAnchor="text" w:yAlign="inline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文件夹路径</w:t>
            </w:r>
          </w:p>
        </w:tc>
      </w:tr>
    </w:tbl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leftChars="0"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(6) finalized()</w:t>
      </w: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关闭文件输入流。</w:t>
      </w:r>
    </w:p>
    <w:p>
      <w:pPr>
        <w:pStyle w:val="18"/>
        <w:framePr w:w="0" w:wrap="auto" w:vAnchor="margin" w:hAnchor="text" w:yAlign="inline"/>
        <w:jc w:val="left"/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</w:pPr>
      <w:bookmarkStart w:id="18" w:name="_Toc9682"/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>3.1.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2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 xml:space="preserve"> 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FileUtils.java</w:t>
      </w:r>
      <w:bookmarkEnd w:id="18"/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 String filenameWithoutExt(String fileNameWithExt)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076"/>
        <w:gridCol w:w="33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076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46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fileNameWithExt</w:t>
            </w:r>
          </w:p>
        </w:tc>
        <w:tc>
          <w:tcPr>
            <w:tcW w:w="3076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46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包含的文件名称扩展文件名</w:t>
            </w:r>
          </w:p>
        </w:tc>
      </w:tr>
    </w:tbl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076"/>
        <w:gridCol w:w="3346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返回值</w:t>
            </w:r>
          </w:p>
        </w:tc>
        <w:tc>
          <w:tcPr>
            <w:tcW w:w="3076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346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fileNameWithoutExt</w:t>
            </w:r>
          </w:p>
        </w:tc>
        <w:tc>
          <w:tcPr>
            <w:tcW w:w="3076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346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不包含扩展文件名的文件名称</w:t>
            </w:r>
          </w:p>
        </w:tc>
      </w:tr>
    </w:tbl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(2) boolean renameFileExtension(String source, String newExtension)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source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文件源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newExtension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新的扩展文件名</w:t>
            </w:r>
          </w:p>
        </w:tc>
      </w:tr>
    </w:tbl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新的文件目录</w:t>
            </w:r>
          </w:p>
        </w:tc>
      </w:tr>
    </w:tbl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 static String getFileExtension(String f)</w:t>
      </w:r>
    </w:p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 w:firstLine="420" w:firstLine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获取输出流，并创建文件。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最近的文件</w:t>
            </w:r>
          </w:p>
        </w:tc>
      </w:tr>
    </w:tbl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ext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新的扩展文件名</w:t>
            </w:r>
          </w:p>
        </w:tc>
      </w:tr>
    </w:tbl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6"/>
          <w:szCs w:val="36"/>
        </w:rPr>
      </w:pPr>
      <w:bookmarkStart w:id="19" w:name="_Toc3539"/>
      <w:r>
        <w:rPr>
          <w:rStyle w:val="20"/>
          <w:rFonts w:hint="eastAsia" w:ascii="微软雅黑" w:hAnsi="微软雅黑" w:eastAsia="微软雅黑" w:cs="微软雅黑"/>
          <w:b w:val="0"/>
          <w:bCs/>
          <w:sz w:val="36"/>
          <w:szCs w:val="36"/>
          <w:lang w:val="en-US" w:eastAsia="zh-CN"/>
        </w:rPr>
        <w:t>3.2 PackerUtils</w:t>
      </w:r>
      <w:bookmarkEnd w:id="19"/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</w:pPr>
      <w:bookmarkStart w:id="20" w:name="_Toc4645"/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 xml:space="preserve">3.2.1 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Packer.java</w:t>
      </w:r>
      <w:bookmarkEnd w:id="20"/>
    </w:p>
    <w:p>
      <w:pPr>
        <w:pStyle w:val="18"/>
        <w:framePr w:w="0" w:wrap="auto" w:vAnchor="margin" w:hAnchor="text" w:yAlign="inline"/>
        <w:numPr>
          <w:numId w:val="0"/>
        </w:numPr>
        <w:bidi w:val="0"/>
        <w:ind w:leftChars="0" w:right="0" w:righ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 Packer(String ipath, String opath)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tabs>
                <w:tab w:val="left" w:pos="545"/>
              </w:tabs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文件读取路径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opath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文件保存路径</w:t>
            </w:r>
          </w:p>
        </w:tc>
      </w:tr>
    </w:tbl>
    <w:p>
      <w:pPr>
        <w:pStyle w:val="18"/>
        <w:framePr w:w="0" w:wrap="auto" w:vAnchor="margin" w:hAnchor="text" w:yAlign="inline"/>
        <w:numPr>
          <w:numId w:val="0"/>
        </w:numPr>
        <w:bidi w:val="0"/>
        <w:ind w:leftChars="0" w:right="0" w:rightChars="0"/>
        <w:rPr>
          <w:rFonts w:hint="eastAsia" w:ascii="微软雅黑" w:hAnsi="微软雅黑" w:eastAsia="微软雅黑" w:cs="微软雅黑"/>
          <w:sz w:val="24"/>
          <w:szCs w:val="24"/>
          <w:lang w:val="zh-CN" w:eastAsia="zh-CN"/>
        </w:rPr>
      </w:pPr>
    </w:p>
    <w:p>
      <w:pPr>
        <w:pStyle w:val="18"/>
        <w:framePr w:w="0" w:wrap="auto" w:vAnchor="margin" w:hAnchor="text" w:yAlign="inline"/>
        <w:numPr>
          <w:ilvl w:val="0"/>
          <w:numId w:val="3"/>
        </w:numPr>
        <w:bidi w:val="0"/>
        <w:ind w:leftChars="0" w:right="0" w:rightChars="0"/>
        <w:rPr>
          <w:rFonts w:hint="eastAsia" w:ascii="微软雅黑" w:hAnsi="微软雅黑" w:eastAsia="微软雅黑" w:cs="微软雅黑"/>
          <w:sz w:val="24"/>
          <w:szCs w:val="24"/>
          <w:lang w:val="it-IT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packupSuffix(String suffix, boolean encryptIt)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tabs>
                <w:tab w:val="left" w:pos="545"/>
              </w:tabs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suffix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文件后缀名称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tabs>
                <w:tab w:val="left" w:pos="545"/>
              </w:tabs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encryptIt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判断文件是否已经加密</w:t>
            </w:r>
          </w:p>
        </w:tc>
      </w:tr>
    </w:tbl>
    <w:p>
      <w:pPr>
        <w:pStyle w:val="18"/>
        <w:framePr w:w="0" w:wrap="auto" w:vAnchor="margin" w:hAnchor="text" w:yAlign="inline"/>
        <w:numPr>
          <w:numId w:val="0"/>
        </w:numPr>
        <w:bidi w:val="0"/>
        <w:ind w:leftChars="0" w:right="0" w:righ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numPr>
          <w:numId w:val="0"/>
        </w:numPr>
        <w:bidi w:val="0"/>
        <w:ind w:leftChars="0" w:right="0" w:righ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(3) addToZipFile(File file, ZipOutputStream zos)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zos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ZipOutputStream 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文件输出为压缩的zip格式</w:t>
            </w:r>
          </w:p>
        </w:tc>
      </w:tr>
    </w:tbl>
    <w:p>
      <w:pPr>
        <w:pStyle w:val="18"/>
        <w:framePr w:w="0" w:wrap="auto" w:vAnchor="margin" w:hAnchor="text" w:yAlign="inline"/>
        <w:numPr>
          <w:numId w:val="0"/>
        </w:numPr>
        <w:bidi w:val="0"/>
        <w:ind w:leftChars="0" w:right="0" w:righ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numPr>
          <w:ilvl w:val="0"/>
          <w:numId w:val="4"/>
        </w:numPr>
        <w:bidi w:val="0"/>
        <w:ind w:leftChars="0" w:right="0" w:righ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PackerTimer(String logFilename)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logFilename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Chars="0" w:right="0" w:righ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日志文件的名字</w:t>
            </w:r>
          </w:p>
        </w:tc>
      </w:tr>
    </w:tbl>
    <w:p>
      <w:pPr>
        <w:pStyle w:val="18"/>
        <w:framePr w:w="0" w:wrap="auto" w:vAnchor="margin" w:hAnchor="text" w:yAlign="inline"/>
        <w:numPr>
          <w:numId w:val="0"/>
        </w:numPr>
        <w:bidi w:val="0"/>
        <w:ind w:right="0" w:rightChars="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</w:pPr>
      <w:bookmarkStart w:id="21" w:name="_Toc4254"/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>3.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2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>.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2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 xml:space="preserve"> 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PackPerDay.java</w:t>
      </w:r>
      <w:bookmarkEnd w:id="21"/>
    </w:p>
    <w:p>
      <w:pPr>
        <w:pStyle w:val="18"/>
        <w:framePr w:w="0" w:wrap="auto" w:vAnchor="margin" w:hAnchor="text" w:yAlign="inline"/>
        <w:numPr>
          <w:ilvl w:val="0"/>
          <w:numId w:val="5"/>
        </w:numPr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PackPerDay(String iPath, String oPath)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文件读取路径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oPath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文件保存路径</w:t>
            </w:r>
          </w:p>
        </w:tc>
      </w:tr>
    </w:tbl>
    <w:p>
      <w:pPr>
        <w:pStyle w:val="18"/>
        <w:framePr w:w="0" w:wrap="auto" w:vAnchor="margin" w:hAnchor="text" w:yAlign="inline"/>
        <w:jc w:val="left"/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</w:pPr>
      <w:bookmarkStart w:id="22" w:name="_Toc29076"/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>3.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2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>.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3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zh-CN" w:eastAsia="zh-CN"/>
        </w:rPr>
        <w:t xml:space="preserve"> </w:t>
      </w:r>
      <w:r>
        <w:rPr>
          <w:rStyle w:val="21"/>
          <w:rFonts w:hint="eastAsia" w:ascii="微软雅黑" w:hAnsi="微软雅黑" w:eastAsia="微软雅黑" w:cs="微软雅黑"/>
          <w:b w:val="0"/>
          <w:bCs/>
          <w:sz w:val="32"/>
          <w:szCs w:val="32"/>
          <w:lang w:val="en-US" w:eastAsia="zh-CN"/>
        </w:rPr>
        <w:t>PackPerWeek.java</w:t>
      </w:r>
      <w:bookmarkEnd w:id="22"/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(1) PackPerWeek(String iPath, String oPath)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24"/>
                <w:szCs w:val="24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iPath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文件读取路径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oPath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8"/>
              <w:framePr w:w="0" w:wrap="auto" w:vAnchor="margin" w:hAnchor="text" w:yAlign="inline"/>
              <w:numPr>
                <w:numId w:val="0"/>
              </w:numPr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文件保存路径</w:t>
            </w:r>
          </w:p>
        </w:tc>
      </w:tr>
    </w:tbl>
    <w:p>
      <w:pPr>
        <w:pStyle w:val="18"/>
        <w:keepNext w:val="0"/>
        <w:keepLines w:val="0"/>
        <w:pageBreakBefore w:val="0"/>
        <w:framePr w:w="0" w:wrap="auto" w:vAnchor="margin" w:hAnchor="text" w:yAlign="inline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uppressAutoHyphens w:val="0"/>
        <w:bidi w:val="0"/>
        <w:spacing w:before="0" w:beforeAutospacing="0" w:after="0" w:afterAutospacing="0" w:line="240" w:lineRule="auto"/>
        <w:ind w:right="0" w:rightChars="0"/>
        <w:jc w:val="left"/>
        <w:outlineLvl w:val="9"/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bookmarkStart w:id="23" w:name="_Toc32129"/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 w:eastAsia="zh-CN"/>
        </w:rPr>
        <w:t>3.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2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 w:eastAsia="zh-CN"/>
        </w:rPr>
        <w:t>.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4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 w:eastAsia="zh-CN"/>
        </w:rPr>
        <w:t xml:space="preserve"> 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Unpacker.java</w:t>
      </w:r>
      <w:bookmarkEnd w:id="23"/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(1) </w:t>
      </w:r>
      <w:r>
        <w:rPr>
          <w:rFonts w:hint="eastAsia" w:ascii="微软雅黑" w:hAnsi="微软雅黑" w:eastAsia="微软雅黑" w:cs="微软雅黑"/>
          <w:sz w:val="24"/>
          <w:szCs w:val="24"/>
        </w:rPr>
        <w:t>unZip(String zipFile, String outputFolder)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zipFile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压缩文件的文件名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outputFolder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文件的解压路径</w:t>
            </w:r>
          </w:p>
        </w:tc>
      </w:tr>
    </w:tbl>
    <w:p>
      <w:pPr>
        <w:framePr w:w="0" w:wrap="auto" w:vAnchor="margin" w:hAnchor="text" w:yAlign="inline"/>
        <w:rPr>
          <w:rStyle w:val="21"/>
          <w:rFonts w:hint="eastAsia" w:ascii="微软雅黑" w:hAnsi="微软雅黑" w:eastAsia="微软雅黑" w:cs="微软雅黑"/>
          <w:bCs w:val="0"/>
          <w:color w:val="000000"/>
          <w:spacing w:val="0"/>
          <w:w w:val="100"/>
          <w:kern w:val="0"/>
          <w:position w:val="0"/>
          <w:szCs w:val="32"/>
          <w:u w:val="none" w:color="auto"/>
          <w:vertAlign w:val="baseline"/>
          <w:lang w:val="en-US" w:eastAsia="zh-CN"/>
        </w:rPr>
      </w:pPr>
    </w:p>
    <w:p>
      <w:pPr>
        <w:pStyle w:val="18"/>
        <w:framePr w:w="0" w:wrap="auto" w:vAnchor="margin" w:hAnchor="text" w:yAlign="inline"/>
        <w:jc w:val="left"/>
        <w:rPr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</w:pPr>
      <w:bookmarkStart w:id="24" w:name="_Toc16763"/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 w:eastAsia="zh-CN"/>
        </w:rPr>
        <w:t>3.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2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 w:eastAsia="zh-CN"/>
        </w:rPr>
        <w:t>.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5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zh-CN" w:eastAsia="zh-CN"/>
        </w:rPr>
        <w:t xml:space="preserve"> </w:t>
      </w:r>
      <w:r>
        <w:rPr>
          <w:rStyle w:val="21"/>
          <w:rFonts w:hint="eastAsia" w:ascii="微软雅黑" w:hAnsi="微软雅黑" w:eastAsia="微软雅黑" w:cs="微软雅黑"/>
          <w:b w:val="0"/>
          <w:bCs w:val="0"/>
          <w:sz w:val="32"/>
          <w:szCs w:val="32"/>
          <w:lang w:val="en-US" w:eastAsia="zh-CN"/>
        </w:rPr>
        <w:t>DESEncryptor.java</w:t>
      </w:r>
      <w:bookmarkEnd w:id="24"/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(1) </w:t>
      </w:r>
      <w:r>
        <w:rPr>
          <w:rFonts w:hint="eastAsia" w:ascii="微软雅黑" w:hAnsi="微软雅黑" w:eastAsia="微软雅黑" w:cs="微软雅黑"/>
          <w:sz w:val="24"/>
          <w:szCs w:val="24"/>
        </w:rPr>
        <w:t>DESEncryptor()</w:t>
      </w:r>
    </w:p>
    <w:p>
      <w:pPr>
        <w:framePr w:w="0" w:wrap="auto" w:vAnchor="margin" w:hAnchor="text" w:yAlign="inline"/>
        <w:ind w:firstLine="420" w:firstLineChars="0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调用函数generateKey()来生成密钥。</w:t>
      </w:r>
    </w:p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(2) </w:t>
      </w:r>
      <w:r>
        <w:rPr>
          <w:rFonts w:hint="eastAsia" w:ascii="微软雅黑" w:hAnsi="微软雅黑" w:eastAsia="微软雅黑" w:cs="微软雅黑"/>
          <w:sz w:val="24"/>
          <w:szCs w:val="24"/>
        </w:rPr>
        <w:t>DESEncryptor(SecretKey ikey)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ikey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SecretKey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文件的密钥</w:t>
            </w:r>
          </w:p>
        </w:tc>
      </w:tr>
    </w:tbl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(3) </w:t>
      </w:r>
      <w:r>
        <w:rPr>
          <w:rFonts w:hint="eastAsia" w:ascii="微软雅黑" w:hAnsi="微软雅黑" w:eastAsia="微软雅黑" w:cs="微软雅黑"/>
          <w:sz w:val="24"/>
          <w:szCs w:val="24"/>
        </w:rPr>
        <w:t>SecretKey generateKey()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generateKey()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KeyGenerator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生成的文件密钥</w:t>
            </w:r>
          </w:p>
        </w:tc>
      </w:tr>
    </w:tbl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(4) </w:t>
      </w:r>
      <w:r>
        <w:rPr>
          <w:rFonts w:hint="eastAsia" w:ascii="微软雅黑" w:hAnsi="微软雅黑" w:eastAsia="微软雅黑" w:cs="微软雅黑"/>
          <w:sz w:val="24"/>
          <w:szCs w:val="24"/>
        </w:rPr>
        <w:t>saveKey(SecretKey key, File file)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k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ey()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SecretKey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文件密钥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File 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密钥对应的文件</w:t>
            </w:r>
          </w:p>
        </w:tc>
      </w:tr>
    </w:tbl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(5) </w:t>
      </w:r>
      <w:r>
        <w:rPr>
          <w:rFonts w:hint="eastAsia" w:ascii="微软雅黑" w:hAnsi="微软雅黑" w:eastAsia="微软雅黑" w:cs="微软雅黑"/>
          <w:sz w:val="24"/>
          <w:szCs w:val="24"/>
        </w:rPr>
        <w:t>SecretKey loadKey(File file)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File </w:t>
            </w:r>
          </w:p>
        </w:tc>
        <w:tc>
          <w:tcPr>
            <w:tcW w:w="321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密钥对应的文件</w:t>
            </w:r>
          </w:p>
        </w:tc>
      </w:tr>
    </w:tbl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encoded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</w:p>
        </w:tc>
      </w:tr>
    </w:tbl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</w:p>
    <w:p>
      <w:pPr>
        <w:pStyle w:val="18"/>
        <w:framePr w:w="0" w:wrap="auto" w:vAnchor="margin" w:hAnchor="text" w:yAlign="inline"/>
        <w:numPr>
          <w:numId w:val="0"/>
        </w:numPr>
        <w:ind w:leftChars="0" w:right="0" w:rightChars="0"/>
        <w:jc w:val="left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 xml:space="preserve">(5) </w:t>
      </w:r>
      <w:r>
        <w:rPr>
          <w:rFonts w:hint="eastAsia" w:ascii="微软雅黑" w:hAnsi="微软雅黑" w:eastAsia="微软雅黑" w:cs="微软雅黑"/>
          <w:sz w:val="24"/>
          <w:szCs w:val="24"/>
        </w:rPr>
        <w:t>encrypt(String file, String destFile)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File </w:t>
            </w:r>
          </w:p>
        </w:tc>
        <w:tc>
          <w:tcPr>
            <w:tcW w:w="321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将要加密的文件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8"/>
              <w:framePr w:w="0" w:wrap="auto" w:vAnchor="margin" w:hAnchor="text" w:yAlign="inline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destFile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加密后文件</w:t>
            </w:r>
          </w:p>
        </w:tc>
      </w:tr>
    </w:tbl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</w:p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(6) d</w:t>
      </w:r>
      <w:r>
        <w:rPr>
          <w:rFonts w:hint="eastAsia" w:ascii="微软雅黑" w:hAnsi="微软雅黑" w:eastAsia="微软雅黑" w:cs="微软雅黑"/>
          <w:sz w:val="24"/>
          <w:szCs w:val="24"/>
        </w:rPr>
        <w:t>ecrypt(String file, String dest)</w:t>
      </w:r>
    </w:p>
    <w:tbl>
      <w:tblPr>
        <w:tblStyle w:val="12"/>
        <w:tblW w:w="9632" w:type="dxa"/>
        <w:tblInd w:w="108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0"/>
        <w:gridCol w:w="3211"/>
        <w:gridCol w:w="3211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参数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类型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FFFFFF" w:sz="2" w:space="0"/>
              <w:right w:val="single" w:color="4F81BD" w:sz="8" w:space="0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  <w:t>含义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8"/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file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File </w:t>
            </w:r>
          </w:p>
        </w:tc>
        <w:tc>
          <w:tcPr>
            <w:tcW w:w="3211" w:type="dxa"/>
            <w:tcBorders>
              <w:top w:val="single" w:color="FFFFFF" w:sz="2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将要解密的文件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321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8"/>
              <w:framePr w:w="0" w:wrap="auto" w:vAnchor="margin" w:hAnchor="text" w:yAlign="inline"/>
              <w:ind w:left="0" w:leftChars="0" w:right="0" w:rightChars="0" w:firstLine="0" w:firstLineChars="0"/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dest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String </w:t>
            </w:r>
          </w:p>
        </w:tc>
        <w:tc>
          <w:tcPr>
            <w:tcW w:w="321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16"/>
              <w:framePr w:w="0" w:wrap="auto" w:vAnchor="margin" w:hAnchor="text" w:yAlign="inline"/>
              <w:bidi w:val="0"/>
              <w:ind w:left="0" w:leftChars="0" w:right="0" w:rightChars="0" w:firstLine="0" w:firstLineChars="0"/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u w:val="none" w:color="auto"/>
                <w:vertAlign w:val="baseline"/>
                <w:lang w:val="en-US" w:eastAsia="zh-CN"/>
              </w:rPr>
              <w:t>解密后文件</w:t>
            </w:r>
          </w:p>
        </w:tc>
      </w:tr>
    </w:tbl>
    <w:p>
      <w:pPr>
        <w:framePr w:w="0" w:wrap="auto" w:vAnchor="margin" w:hAnchor="text" w:yAlign="inline"/>
        <w:rPr>
          <w:rFonts w:hint="eastAsia" w:ascii="微软雅黑" w:hAnsi="微软雅黑" w:eastAsia="微软雅黑" w:cs="微软雅黑"/>
          <w:color w:val="000000"/>
          <w:spacing w:val="0"/>
          <w:w w:val="100"/>
          <w:kern w:val="0"/>
          <w:position w:val="0"/>
          <w:sz w:val="24"/>
          <w:szCs w:val="24"/>
          <w:u w:val="none" w:color="auto"/>
          <w:vertAlign w:val="baseline"/>
        </w:rPr>
      </w:pPr>
    </w:p>
    <w:p>
      <w:pPr>
        <w:framePr w:w="0" w:wrap="auto" w:vAnchor="margin" w:hAnchor="text" w:yAlign="inline"/>
      </w:pPr>
    </w:p>
    <w:sectPr>
      <w:footerReference r:id="rId12" w:type="first"/>
      <w:footerReference r:id="rId11" w:type="default"/>
      <w:pgSz w:w="11906" w:h="16838"/>
      <w:pgMar w:top="1134" w:right="1134" w:bottom="1134" w:left="1134" w:header="709" w:footer="850" w:gutter="0"/>
      <w:pgNumType w:fmt="decimal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enl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graffiti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Helvetica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roman"/>
    <w:pitch w:val="default"/>
    <w:sig w:usb0="0000028F" w:usb1="00000000" w:usb2="00000000" w:usb3="00000000" w:csb0="2000009F" w:csb1="4701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herlocode">
    <w:panose1 w:val="00000000000000000000"/>
    <w:charset w:val="00"/>
    <w:family w:val="auto"/>
    <w:pitch w:val="default"/>
    <w:sig w:usb0="800000AF" w:usb1="1000204A" w:usb2="00000000" w:usb3="00000000" w:csb0="20000111" w:csb1="40000000"/>
  </w:font>
  <w:font w:name="AR BERKLEY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GalaxyText Std">
    <w:panose1 w:val="00020600040101010101"/>
    <w:charset w:val="86"/>
    <w:family w:val="auto"/>
    <w:pitch w:val="default"/>
    <w:sig w:usb0="A00002BF" w:usb1="18EF7CFA" w:usb2="00000016" w:usb3="00000000" w:csb0="0004009F" w:csb1="DFD70000"/>
  </w:font>
  <w:font w:name="锐字云字库隶变体1.0">
    <w:panose1 w:val="02010604000000000000"/>
    <w:charset w:val="86"/>
    <w:family w:val="auto"/>
    <w:pitch w:val="default"/>
    <w:sig w:usb0="00000003" w:usb1="080E0000" w:usb2="00000000" w:usb3="00000000" w:csb0="0004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framePr w:w="0" w:wrap="auto" w:vAnchor="margin" w:hAnchor="text" w:yAlign="inline"/>
                            <w:snapToGrid w:val="0"/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0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Cxq0fzKwIAADoEAAAOAAAAAAAAAAEAIAAAAB8BAABkcnMvZTJvRG9jLnhtbFBLBQYAAAAABgAG&#10;AFkBAAC8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framePr w:w="0" w:wrap="auto" w:vAnchor="margin" w:hAnchor="text" w:yAlign="inline"/>
                      <w:snapToGrid w:val="0"/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</w:rPr>
                      <w:t>1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0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="0" w:wrap="auto" w:vAnchor="margin" w:hAnchor="text" w:yAlign="inline"/>
    </w:pPr>
    <w:r>
      <w:rPr>
        <w:sz w:val="24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6" name="文本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framePr w:w="0" w:wrap="auto" w:vAnchor="margin" w:hAnchor="text" w:yAlign="inline"/>
                            <w:snapToGrid w:val="0"/>
                            <w:rPr>
                              <w:rFonts w:hint="eastAsia" w:eastAsia="Arial Unicode MS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4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5408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DXqiPCKwIAADwEAAAOAAAAAAAAAAEAIAAAAB8BAABkcnMvZTJvRG9jLnhtbFBLBQYAAAAABgAG&#10;AFkBAAC8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framePr w:w="0" w:wrap="auto" w:vAnchor="margin" w:hAnchor="text" w:yAlign="inline"/>
                      <w:snapToGrid w:val="0"/>
                      <w:rPr>
                        <w:rFonts w:hint="eastAsia" w:eastAsia="Arial Unicode MS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sz w:val="18"/>
                      </w:rPr>
                      <w:t>4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/>
    </w:pPr>
    <w:r>
      <w:rPr>
        <w:sz w:val="18"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</wps:spPr>
                    <wps:style>
                      <a:lnRef idx="0">
                        <a:srgbClr val="FFFFFF"/>
                      </a:lnRef>
                      <a:fillRef idx="0">
                        <a:srgbClr val="FFFFFF"/>
                      </a:fillRef>
                      <a:effectRef idx="0">
                        <a:srgbClr val="FFFFFF"/>
                      </a:effectRef>
                      <a:fontRef idx="none"/>
                    </wps:style>
                    <wps:txbx>
                      <w:txbxContent>
                        <w:p>
                          <w:pPr>
                            <w:framePr w:w="0" w:wrap="auto" w:vAnchor="margin" w:hAnchor="text" w:yAlign="inline"/>
                            <w:snapToGrid w:val="0"/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hint="eastAsia" w:ascii="微软雅黑" w:hAnsi="微软雅黑" w:eastAsia="微软雅黑" w:cs="微软雅黑"/>
                              <w:sz w:val="20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3810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70528;mso-width-relative:page;mso-height-relative:page;" filled="f" stroked="f" coordsize="21600,21600" o:gfxdata="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uN&#10;dSPQAAAABQEAAA8AAAAAAAAAAQAgAAAAIgAAAGRycy9kb3ducmV2LnhtbFBLAQIUABQAAAAIAIdO&#10;4kDfkZurKwIAADwEAAAOAAAAAAAAAAEAIAAAAB8BAABkcnMvZTJvRG9jLnhtbFBLBQYAAAAABgAG&#10;AFkBAAC8BQAAAAA=&#10;">
              <v:fill on="f" focussize="0,0"/>
              <v:stroke on="f" weight="1pt" miterlimit="4" joinstyle="miter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framePr w:w="0" w:wrap="auto" w:vAnchor="margin" w:hAnchor="text" w:yAlign="inline"/>
                      <w:snapToGrid w:val="0"/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</w:rPr>
                      <w:t>1</w:t>
                    </w:r>
                    <w:r>
                      <w:rPr>
                        <w:rFonts w:hint="eastAsia" w:ascii="微软雅黑" w:hAnsi="微软雅黑" w:eastAsia="微软雅黑" w:cs="微软雅黑"/>
                        <w:sz w:val="20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framePr w:w="0" w:wrap="auto" w:vAnchor="margin" w:hAnchor="text" w:yAlign="inline"/>
      <w:pBdr>
        <w:bottom w:val="single" w:color="auto" w:sz="4" w:space="0"/>
      </w:pBdr>
      <w:tabs>
        <w:tab w:val="center" w:pos="4819"/>
        <w:tab w:val="right" w:pos="9638"/>
        <w:tab w:val="clear" w:pos="9020"/>
      </w:tabs>
      <w:rPr>
        <w:rFonts w:hint="eastAsia" w:ascii="微软雅黑" w:hAnsi="微软雅黑" w:eastAsia="微软雅黑" w:cs="微软雅黑"/>
        <w:sz w:val="21"/>
        <w:szCs w:val="21"/>
      </w:rPr>
    </w:pPr>
    <w:r>
      <w:rPr>
        <w:lang w:val="de-DE"/>
      </w:rPr>
      <w:tab/>
    </w:r>
    <w:r>
      <w:rPr>
        <w:rFonts w:hint="eastAsia" w:ascii="微软雅黑" w:hAnsi="微软雅黑" w:eastAsia="微软雅黑" w:cs="微软雅黑"/>
        <w:sz w:val="21"/>
        <w:szCs w:val="21"/>
        <w:lang w:val="de-DE"/>
      </w:rPr>
      <w:t xml:space="preserve">Software Reuse </w:t>
    </w:r>
    <w:r>
      <w:rPr>
        <w:rFonts w:hint="eastAsia" w:ascii="微软雅黑" w:hAnsi="微软雅黑" w:eastAsia="微软雅黑" w:cs="微软雅黑"/>
        <w:sz w:val="21"/>
        <w:szCs w:val="21"/>
        <w:lang w:val="zh-CN"/>
      </w:rPr>
      <w:t>上机实践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framePr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189224">
    <w:nsid w:val="5708B828"/>
    <w:multiLevelType w:val="singleLevel"/>
    <w:tmpl w:val="5708B828"/>
    <w:lvl w:ilvl="0" w:tentative="1">
      <w:start w:val="1"/>
      <w:numFmt w:val="decimal"/>
      <w:suff w:val="space"/>
      <w:lvlText w:val="(%1)"/>
      <w:lvlJc w:val="left"/>
    </w:lvl>
  </w:abstractNum>
  <w:abstractNum w:abstractNumId="1462280474">
    <w:nsid w:val="5728A11A"/>
    <w:multiLevelType w:val="singleLevel"/>
    <w:tmpl w:val="5728A11A"/>
    <w:lvl w:ilvl="0" w:tentative="1">
      <w:start w:val="4"/>
      <w:numFmt w:val="decimal"/>
      <w:suff w:val="space"/>
      <w:lvlText w:val="(%1)"/>
      <w:lvlJc w:val="left"/>
    </w:lvl>
  </w:abstractNum>
  <w:abstractNum w:abstractNumId="1461392719">
    <w:nsid w:val="571B154F"/>
    <w:multiLevelType w:val="singleLevel"/>
    <w:tmpl w:val="571B154F"/>
    <w:lvl w:ilvl="0" w:tentative="1">
      <w:start w:val="2"/>
      <w:numFmt w:val="decimal"/>
      <w:suff w:val="space"/>
      <w:lvlText w:val="(%1)"/>
      <w:lvlJc w:val="left"/>
    </w:lvl>
  </w:abstractNum>
  <w:abstractNum w:abstractNumId="1462943457">
    <w:nsid w:val="5732BEE1"/>
    <w:multiLevelType w:val="singleLevel"/>
    <w:tmpl w:val="5732BEE1"/>
    <w:lvl w:ilvl="0" w:tentative="1">
      <w:start w:val="1"/>
      <w:numFmt w:val="decimal"/>
      <w:suff w:val="space"/>
      <w:lvlText w:val="(%1)"/>
      <w:lvlJc w:val="left"/>
    </w:lvl>
  </w:abstractNum>
  <w:abstractNum w:abstractNumId="1462942783">
    <w:nsid w:val="5732BC3F"/>
    <w:multiLevelType w:val="singleLevel"/>
    <w:tmpl w:val="5732BC3F"/>
    <w:lvl w:ilvl="0" w:tentative="1">
      <w:start w:val="1"/>
      <w:numFmt w:val="decimal"/>
      <w:suff w:val="space"/>
      <w:lvlText w:val="(%1)"/>
      <w:lvlJc w:val="left"/>
    </w:lvl>
  </w:abstractNum>
  <w:num w:numId="1">
    <w:abstractNumId w:val="1462942783"/>
  </w:num>
  <w:num w:numId="2">
    <w:abstractNumId w:val="1462943457"/>
  </w:num>
  <w:num w:numId="3">
    <w:abstractNumId w:val="1461392719"/>
  </w:num>
  <w:num w:numId="4">
    <w:abstractNumId w:val="1462280474"/>
  </w:num>
  <w:num w:numId="5">
    <w:abstractNumId w:val="14601892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54635"/>
    <w:rsid w:val="005856D8"/>
    <w:rsid w:val="00D85A15"/>
    <w:rsid w:val="025030A4"/>
    <w:rsid w:val="02A43577"/>
    <w:rsid w:val="02A83E77"/>
    <w:rsid w:val="02E136DD"/>
    <w:rsid w:val="035B2B27"/>
    <w:rsid w:val="03973E5C"/>
    <w:rsid w:val="03BF6B6C"/>
    <w:rsid w:val="03C14F67"/>
    <w:rsid w:val="049350A2"/>
    <w:rsid w:val="04C20E1E"/>
    <w:rsid w:val="052770DD"/>
    <w:rsid w:val="05734C01"/>
    <w:rsid w:val="065A267F"/>
    <w:rsid w:val="066D17CD"/>
    <w:rsid w:val="067378EF"/>
    <w:rsid w:val="06E63A0F"/>
    <w:rsid w:val="07221CC3"/>
    <w:rsid w:val="078B24AC"/>
    <w:rsid w:val="083A4CD3"/>
    <w:rsid w:val="0845667B"/>
    <w:rsid w:val="08491A9E"/>
    <w:rsid w:val="086E1AB1"/>
    <w:rsid w:val="09257DCF"/>
    <w:rsid w:val="092F22DC"/>
    <w:rsid w:val="09862878"/>
    <w:rsid w:val="09F50B5A"/>
    <w:rsid w:val="0A7A791A"/>
    <w:rsid w:val="0AEF4FDF"/>
    <w:rsid w:val="0B0072C8"/>
    <w:rsid w:val="0B2A2721"/>
    <w:rsid w:val="0B5D10CA"/>
    <w:rsid w:val="0C5C1B40"/>
    <w:rsid w:val="0CC51A89"/>
    <w:rsid w:val="0D3802AE"/>
    <w:rsid w:val="0D7C19BD"/>
    <w:rsid w:val="0E4D05FE"/>
    <w:rsid w:val="0E8525C7"/>
    <w:rsid w:val="0ECA3A3D"/>
    <w:rsid w:val="0FF912C5"/>
    <w:rsid w:val="0FFD547A"/>
    <w:rsid w:val="10142777"/>
    <w:rsid w:val="10880E83"/>
    <w:rsid w:val="109A7C73"/>
    <w:rsid w:val="10C47407"/>
    <w:rsid w:val="1118791A"/>
    <w:rsid w:val="11BD72A3"/>
    <w:rsid w:val="11D4394B"/>
    <w:rsid w:val="12A11FD9"/>
    <w:rsid w:val="12F5163D"/>
    <w:rsid w:val="13027EB9"/>
    <w:rsid w:val="13730FD5"/>
    <w:rsid w:val="13A14777"/>
    <w:rsid w:val="13BD0434"/>
    <w:rsid w:val="140C097F"/>
    <w:rsid w:val="143C2EFF"/>
    <w:rsid w:val="153C7E3A"/>
    <w:rsid w:val="156A0945"/>
    <w:rsid w:val="15A706BE"/>
    <w:rsid w:val="15F73956"/>
    <w:rsid w:val="161F5B0C"/>
    <w:rsid w:val="167D32ED"/>
    <w:rsid w:val="181022EC"/>
    <w:rsid w:val="1857716B"/>
    <w:rsid w:val="189B5D71"/>
    <w:rsid w:val="18B07ED0"/>
    <w:rsid w:val="18ED06DE"/>
    <w:rsid w:val="19314BA9"/>
    <w:rsid w:val="19CC2A2D"/>
    <w:rsid w:val="19F61D7F"/>
    <w:rsid w:val="1A3442FA"/>
    <w:rsid w:val="1B2B1DCC"/>
    <w:rsid w:val="1B842CC1"/>
    <w:rsid w:val="1BB67457"/>
    <w:rsid w:val="1C524302"/>
    <w:rsid w:val="1CCE2E95"/>
    <w:rsid w:val="1DA25E69"/>
    <w:rsid w:val="1E19140E"/>
    <w:rsid w:val="1E360235"/>
    <w:rsid w:val="1E393D89"/>
    <w:rsid w:val="1E936FC6"/>
    <w:rsid w:val="1EBF2B32"/>
    <w:rsid w:val="1ECF0535"/>
    <w:rsid w:val="1EE9040D"/>
    <w:rsid w:val="1F385390"/>
    <w:rsid w:val="205A0B23"/>
    <w:rsid w:val="210E50F9"/>
    <w:rsid w:val="21812C35"/>
    <w:rsid w:val="21E0475A"/>
    <w:rsid w:val="21EE4032"/>
    <w:rsid w:val="22053E47"/>
    <w:rsid w:val="2255281F"/>
    <w:rsid w:val="228B50A0"/>
    <w:rsid w:val="22CF45CD"/>
    <w:rsid w:val="23A542C8"/>
    <w:rsid w:val="24987728"/>
    <w:rsid w:val="24CF3643"/>
    <w:rsid w:val="24F33327"/>
    <w:rsid w:val="258E3370"/>
    <w:rsid w:val="25C37A0C"/>
    <w:rsid w:val="2629478E"/>
    <w:rsid w:val="262B1EE0"/>
    <w:rsid w:val="26B41F09"/>
    <w:rsid w:val="26C46B94"/>
    <w:rsid w:val="27BA13E5"/>
    <w:rsid w:val="27BB316F"/>
    <w:rsid w:val="283C37B4"/>
    <w:rsid w:val="28524BEB"/>
    <w:rsid w:val="286143B5"/>
    <w:rsid w:val="28EF73C3"/>
    <w:rsid w:val="2904257A"/>
    <w:rsid w:val="29474F80"/>
    <w:rsid w:val="2970637D"/>
    <w:rsid w:val="29A715FB"/>
    <w:rsid w:val="29D53E89"/>
    <w:rsid w:val="2A2201D1"/>
    <w:rsid w:val="2A302749"/>
    <w:rsid w:val="2A8558D1"/>
    <w:rsid w:val="2B64336C"/>
    <w:rsid w:val="2BB34475"/>
    <w:rsid w:val="2C0055CF"/>
    <w:rsid w:val="2D143ADE"/>
    <w:rsid w:val="2D7816AE"/>
    <w:rsid w:val="2DD97155"/>
    <w:rsid w:val="2E7E2F73"/>
    <w:rsid w:val="2E806A4D"/>
    <w:rsid w:val="2FD2108B"/>
    <w:rsid w:val="305E2FA4"/>
    <w:rsid w:val="306029D6"/>
    <w:rsid w:val="30BB569E"/>
    <w:rsid w:val="31286F93"/>
    <w:rsid w:val="31751F42"/>
    <w:rsid w:val="31BA6B8E"/>
    <w:rsid w:val="31D20A0B"/>
    <w:rsid w:val="32897048"/>
    <w:rsid w:val="32A42808"/>
    <w:rsid w:val="32CA2D6E"/>
    <w:rsid w:val="32DC0B14"/>
    <w:rsid w:val="333B70B0"/>
    <w:rsid w:val="336665D2"/>
    <w:rsid w:val="33962DB5"/>
    <w:rsid w:val="33CF2575"/>
    <w:rsid w:val="33DB290B"/>
    <w:rsid w:val="34466E97"/>
    <w:rsid w:val="34A26F39"/>
    <w:rsid w:val="34BD281E"/>
    <w:rsid w:val="364437CF"/>
    <w:rsid w:val="36982AE8"/>
    <w:rsid w:val="373A5122"/>
    <w:rsid w:val="37EF1E26"/>
    <w:rsid w:val="387872CB"/>
    <w:rsid w:val="38B76F13"/>
    <w:rsid w:val="392959E6"/>
    <w:rsid w:val="392E4BC9"/>
    <w:rsid w:val="39773BD2"/>
    <w:rsid w:val="3A151B6A"/>
    <w:rsid w:val="3A906426"/>
    <w:rsid w:val="3AAA11D4"/>
    <w:rsid w:val="3AAE2436"/>
    <w:rsid w:val="3B1959A2"/>
    <w:rsid w:val="3BB55D9F"/>
    <w:rsid w:val="3BCA71A3"/>
    <w:rsid w:val="3CA335C5"/>
    <w:rsid w:val="3CCB1DDB"/>
    <w:rsid w:val="3CED6485"/>
    <w:rsid w:val="3D68391A"/>
    <w:rsid w:val="3DEC66F1"/>
    <w:rsid w:val="3F604819"/>
    <w:rsid w:val="401E16D7"/>
    <w:rsid w:val="4059163D"/>
    <w:rsid w:val="406A1EE4"/>
    <w:rsid w:val="40A16FB1"/>
    <w:rsid w:val="416C0604"/>
    <w:rsid w:val="41767159"/>
    <w:rsid w:val="4180457F"/>
    <w:rsid w:val="41E14A53"/>
    <w:rsid w:val="41FF653C"/>
    <w:rsid w:val="42F56A7D"/>
    <w:rsid w:val="43D856E4"/>
    <w:rsid w:val="43E475A6"/>
    <w:rsid w:val="441162D2"/>
    <w:rsid w:val="442816ED"/>
    <w:rsid w:val="44735693"/>
    <w:rsid w:val="44D259D2"/>
    <w:rsid w:val="457F7C3C"/>
    <w:rsid w:val="46667630"/>
    <w:rsid w:val="467338AB"/>
    <w:rsid w:val="468B7A6B"/>
    <w:rsid w:val="46C4642D"/>
    <w:rsid w:val="46CC32C2"/>
    <w:rsid w:val="47294040"/>
    <w:rsid w:val="47C3146A"/>
    <w:rsid w:val="47DF65F0"/>
    <w:rsid w:val="47EE5535"/>
    <w:rsid w:val="483956C8"/>
    <w:rsid w:val="493F7FFF"/>
    <w:rsid w:val="4A844304"/>
    <w:rsid w:val="4A95073D"/>
    <w:rsid w:val="4AA17C14"/>
    <w:rsid w:val="4AAF3FC7"/>
    <w:rsid w:val="4B743B03"/>
    <w:rsid w:val="4C9B40E0"/>
    <w:rsid w:val="4D1B2807"/>
    <w:rsid w:val="4D903DCD"/>
    <w:rsid w:val="4E276AB9"/>
    <w:rsid w:val="4E5D09D5"/>
    <w:rsid w:val="4E816EB3"/>
    <w:rsid w:val="4EE610DF"/>
    <w:rsid w:val="4F613FD7"/>
    <w:rsid w:val="4FDD6B84"/>
    <w:rsid w:val="4FFA7BFF"/>
    <w:rsid w:val="50964551"/>
    <w:rsid w:val="50D6797A"/>
    <w:rsid w:val="51AC14B6"/>
    <w:rsid w:val="51F506B2"/>
    <w:rsid w:val="52177B44"/>
    <w:rsid w:val="52C70809"/>
    <w:rsid w:val="535C5D4E"/>
    <w:rsid w:val="536A0830"/>
    <w:rsid w:val="54267659"/>
    <w:rsid w:val="548E4CCE"/>
    <w:rsid w:val="55832C87"/>
    <w:rsid w:val="55D12BF7"/>
    <w:rsid w:val="55E20F3C"/>
    <w:rsid w:val="56097819"/>
    <w:rsid w:val="56A43183"/>
    <w:rsid w:val="56A66004"/>
    <w:rsid w:val="579C05A1"/>
    <w:rsid w:val="57AD1964"/>
    <w:rsid w:val="57C64DC4"/>
    <w:rsid w:val="58C55596"/>
    <w:rsid w:val="59914811"/>
    <w:rsid w:val="5BB04C68"/>
    <w:rsid w:val="5C7653DB"/>
    <w:rsid w:val="5C8959A8"/>
    <w:rsid w:val="5D34737D"/>
    <w:rsid w:val="5D6C5943"/>
    <w:rsid w:val="5DC1292A"/>
    <w:rsid w:val="5E5A57FF"/>
    <w:rsid w:val="5E7037BA"/>
    <w:rsid w:val="5F822FC9"/>
    <w:rsid w:val="60456851"/>
    <w:rsid w:val="606574E3"/>
    <w:rsid w:val="60E57E87"/>
    <w:rsid w:val="61022695"/>
    <w:rsid w:val="611934E6"/>
    <w:rsid w:val="62640FFB"/>
    <w:rsid w:val="63D14751"/>
    <w:rsid w:val="63FA5312"/>
    <w:rsid w:val="6429092E"/>
    <w:rsid w:val="64583D20"/>
    <w:rsid w:val="64CF3C42"/>
    <w:rsid w:val="658A3561"/>
    <w:rsid w:val="65D22257"/>
    <w:rsid w:val="669D1BC6"/>
    <w:rsid w:val="66C94824"/>
    <w:rsid w:val="66DC1FB7"/>
    <w:rsid w:val="66FD5A3F"/>
    <w:rsid w:val="671E2C3F"/>
    <w:rsid w:val="67A32A3B"/>
    <w:rsid w:val="67BA1C4E"/>
    <w:rsid w:val="67FC7839"/>
    <w:rsid w:val="68526641"/>
    <w:rsid w:val="68C15BA6"/>
    <w:rsid w:val="68E343E3"/>
    <w:rsid w:val="68F60D22"/>
    <w:rsid w:val="698478AC"/>
    <w:rsid w:val="69EA051C"/>
    <w:rsid w:val="69F246CB"/>
    <w:rsid w:val="6A9D38D9"/>
    <w:rsid w:val="6AEB77A6"/>
    <w:rsid w:val="6B023D0F"/>
    <w:rsid w:val="6BA00B8F"/>
    <w:rsid w:val="6BF566A4"/>
    <w:rsid w:val="6C303129"/>
    <w:rsid w:val="6C8C212E"/>
    <w:rsid w:val="6D145286"/>
    <w:rsid w:val="6D202635"/>
    <w:rsid w:val="6D3C4897"/>
    <w:rsid w:val="6D9B34A9"/>
    <w:rsid w:val="6DEB2CBA"/>
    <w:rsid w:val="6DEE1082"/>
    <w:rsid w:val="6E2A0B65"/>
    <w:rsid w:val="6E3A1383"/>
    <w:rsid w:val="6E450636"/>
    <w:rsid w:val="6E5832A3"/>
    <w:rsid w:val="6EA931FE"/>
    <w:rsid w:val="6ED10EA7"/>
    <w:rsid w:val="6EF74B9F"/>
    <w:rsid w:val="6F0E1A88"/>
    <w:rsid w:val="6F5627F1"/>
    <w:rsid w:val="6F5F2672"/>
    <w:rsid w:val="6FAF6DB3"/>
    <w:rsid w:val="6FD641EF"/>
    <w:rsid w:val="70033C9D"/>
    <w:rsid w:val="7038044E"/>
    <w:rsid w:val="70DC1282"/>
    <w:rsid w:val="715B257D"/>
    <w:rsid w:val="71A92490"/>
    <w:rsid w:val="71AA7CC0"/>
    <w:rsid w:val="728D3DDD"/>
    <w:rsid w:val="729E5B0F"/>
    <w:rsid w:val="72D72138"/>
    <w:rsid w:val="73B71310"/>
    <w:rsid w:val="74B26B31"/>
    <w:rsid w:val="75152425"/>
    <w:rsid w:val="751E25B2"/>
    <w:rsid w:val="755225CB"/>
    <w:rsid w:val="755E3F82"/>
    <w:rsid w:val="755E4C54"/>
    <w:rsid w:val="75C70D2A"/>
    <w:rsid w:val="75D7011E"/>
    <w:rsid w:val="764515B2"/>
    <w:rsid w:val="76590458"/>
    <w:rsid w:val="76723433"/>
    <w:rsid w:val="77570597"/>
    <w:rsid w:val="77ED312B"/>
    <w:rsid w:val="78F0096C"/>
    <w:rsid w:val="7900327C"/>
    <w:rsid w:val="79EF54CC"/>
    <w:rsid w:val="7A32053E"/>
    <w:rsid w:val="7A3B0FA8"/>
    <w:rsid w:val="7A603520"/>
    <w:rsid w:val="7A6C6CFE"/>
    <w:rsid w:val="7AD97D72"/>
    <w:rsid w:val="7ADA1451"/>
    <w:rsid w:val="7CCD250A"/>
    <w:rsid w:val="7E1228AE"/>
    <w:rsid w:val="7E2255DD"/>
    <w:rsid w:val="7E4200C8"/>
    <w:rsid w:val="7F774972"/>
    <w:rsid w:val="7FC423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Subtitle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Helvetica" w:cs="Helvetica"/>
      <w:color w:val="000000"/>
      <w:sz w:val="40"/>
      <w:szCs w:val="40"/>
      <w:lang w:val="en-US" w:eastAsia="zh-CN" w:bidi="ar-SA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4">
    <w:name w:val="大标题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60"/>
      <w:szCs w:val="60"/>
      <w:u w:val="none" w:color="auto"/>
      <w:vertAlign w:val="baseline"/>
    </w:rPr>
  </w:style>
  <w:style w:type="paragraph" w:customStyle="1" w:styleId="15">
    <w:name w:val="小标题"/>
    <w:next w:val="1"/>
    <w:qFormat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0"/>
    </w:pPr>
    <w:rPr>
      <w:rFonts w:ascii="Helvetica" w:hAnsi="Helvetica" w:eastAsia="Helvetica" w:cs="Helvetica"/>
      <w:b/>
      <w:bCs/>
      <w:color w:val="000000"/>
      <w:spacing w:val="0"/>
      <w:w w:val="100"/>
      <w:kern w:val="0"/>
      <w:position w:val="0"/>
      <w:sz w:val="36"/>
      <w:szCs w:val="36"/>
      <w:u w:val="none" w:color="auto"/>
      <w:vertAlign w:val="baseline"/>
    </w:rPr>
  </w:style>
  <w:style w:type="paragraph" w:customStyle="1" w:styleId="16">
    <w:name w:val="表格样式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0"/>
      <w:szCs w:val="20"/>
      <w:u w:val="none" w:color="auto"/>
      <w:vertAlign w:val="baseline"/>
    </w:rPr>
  </w:style>
  <w:style w:type="table" w:customStyle="1" w:styleId="17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18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Helvetica" w:cs="Helvetica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  <w:style w:type="character" w:customStyle="1" w:styleId="19">
    <w:name w:val="标题 1 Char"/>
    <w:link w:val="2"/>
    <w:qFormat/>
    <w:uiPriority w:val="0"/>
    <w:rPr>
      <w:b/>
      <w:kern w:val="44"/>
      <w:sz w:val="44"/>
    </w:rPr>
  </w:style>
  <w:style w:type="character" w:customStyle="1" w:styleId="20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1">
    <w:name w:val="标题 3 Char"/>
    <w:link w:val="4"/>
    <w:qFormat/>
    <w:uiPriority w:val="0"/>
    <w:rPr>
      <w:b/>
      <w:sz w:val="32"/>
    </w:rPr>
  </w:style>
  <w:style w:type="paragraph" w:customStyle="1" w:styleId="22">
    <w:name w:val="页眉与页脚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23">
    <w:name w:val="Body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theme" Target="theme/theme1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ROSE_JI</dc:creator>
  <cp:lastModifiedBy>ROSE_JI</cp:lastModifiedBy>
  <dcterms:modified xsi:type="dcterms:W3CDTF">2016-05-11T05:07:34Z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