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/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复用文档</w:t>
      </w:r>
    </w:p>
    <w:p>
      <w:pPr>
        <w:pStyle w:val="16"/>
        <w:jc w:val="both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CM构件</w:t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start="1"/>
          <w:cols w:space="720" w:num="1"/>
          <w:titlePg/>
        </w:sectPr>
      </w:pP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_Toc4465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44"/>
          <w:szCs w:val="22"/>
          <w:lang w:val="zh-CN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t>构件</w:t>
      </w:r>
      <w:r>
        <w:rPr>
          <w:rFonts w:hint="eastAsia" w:ascii="微软雅黑" w:hAnsi="微软雅黑" w:eastAsia="微软雅黑" w:cs="微软雅黑"/>
          <w:szCs w:val="22"/>
          <w:lang w:val="zh-CN" w:eastAsia="zh-CN" w:bidi="ar-SA"/>
        </w:rPr>
        <w:t>简介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_Toc4465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_Toc28256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t>接口说明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_Toc28256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_Toc3823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2.1 GetConfiguration.java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_Toc3823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_Toc25823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(1) GetConfiguration()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_Toc25823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_Toc25383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(2) ReadJSONFile(String Path)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_Toc25383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_Toc13107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(3) writeJSONFile(String path,String[] key,String[] value)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_Toc13107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_Toc16593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(4) getStringByKey(String key)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_Toc16593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_Toc17251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(5) getIntByKey(String key)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_Toc17251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_Toc2907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(6) load()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_Toc2907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_Toc3740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(7) loadData()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_Toc3740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_Toc21708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(8) getSERVER_IP()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_Toc21708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_Toc11795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(9) getSERVER_PORT()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_Toc11795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_Toc2985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(10) getMAX_MESSAGE_PER_SECOND()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_Toc2985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_Toc12241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(11) getMAX_MESSAGE_FOR_TOTAL()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_Toc12241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_Toc24842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(12) getDBUSER()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_Toc24842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6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_Toc14077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(13) getDBPW()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_Toc14077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6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_Toc28734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 w:bidi="ar-SA"/>
        </w:rPr>
        <w:t>3．Demo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_Toc28734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7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134" w:right="1134" w:bottom="1134" w:left="1134" w:header="709" w:footer="850" w:gutter="0"/>
          <w:cols w:space="720" w:num="1"/>
          <w:titlePg/>
        </w:sect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0" w:name="_Toc4465"/>
      <w:r>
        <w:rPr>
          <w:rFonts w:hint="eastAsia" w:ascii="微软雅黑" w:hAnsi="微软雅黑" w:eastAsia="微软雅黑" w:cs="微软雅黑"/>
          <w:b w:val="0"/>
        </w:rPr>
        <w:t>构件</w:t>
      </w:r>
      <w:r>
        <w:rPr>
          <w:rFonts w:hint="eastAsia" w:ascii="微软雅黑" w:hAnsi="微软雅黑" w:eastAsia="微软雅黑" w:cs="微软雅黑"/>
          <w:b w:val="0"/>
          <w:lang w:val="zh-CN"/>
        </w:rPr>
        <w:t>简介</w:t>
      </w:r>
      <w:bookmarkEnd w:id="0"/>
    </w:p>
    <w:tbl>
      <w:tblPr>
        <w:tblStyle w:val="15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8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color w:val="FFFFFF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获得配置信息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GetConfiguration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通过读写文件来对配置信息进行操作，为服务端与客户端的连接、消息发送限制及数据库中存储用户名和密码提供相关信息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用户可以使用该构件实现对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配置文件的读写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</w:tbl>
    <w:p>
      <w:pPr/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1" w:name="_Toc28256"/>
      <w:r>
        <w:rPr>
          <w:rFonts w:hint="eastAsia" w:ascii="微软雅黑" w:hAnsi="微软雅黑" w:eastAsia="微软雅黑" w:cs="微软雅黑"/>
          <w:b w:val="0"/>
        </w:rPr>
        <w:t>接口说明</w:t>
      </w:r>
      <w:bookmarkEnd w:id="1"/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2" w:name="_Toc3823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2.1 GetConfiguration.java</w:t>
      </w:r>
      <w:bookmarkEnd w:id="2"/>
    </w:p>
    <w:p>
      <w:pPr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注意：应先导入CM</w:t>
      </w:r>
      <w:bookmarkStart w:id="18" w:name="_GoBack"/>
      <w:bookmarkEnd w:id="18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包。</w:t>
      </w: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3" w:name="_Toc2582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(1) GetConfiguration()</w:t>
      </w:r>
      <w:bookmarkEnd w:id="3"/>
    </w:p>
    <w:p>
      <w:pPr>
        <w:pStyle w:val="18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</w:rPr>
        <w:t>构造GetConfiguration对象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，无参数与返回值。</w:t>
      </w:r>
    </w:p>
    <w:p>
      <w:pPr>
        <w:pStyle w:val="18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实例化获取到的配置文件的对象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 getConfig = new GetConfiguration();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String SERVER_IP = getConfig.getSERVER_IP();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此方法是一个构造函数，在调用该方法前必须先有一个非空的配置文件。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4" w:name="_Toc2538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(2) ReadJSONFile(String Path)</w:t>
      </w:r>
      <w:bookmarkEnd w:id="4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配置文件的路径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laststr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配置文件中的内容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读取配置文件，将其内容以字符串的形式返回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传入一个配置文件的路径，返回该配置文件的内容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Sring content = config.ReadJSONFile(“D:\\”);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必须先有一个实际存在的对应路径的配置文件。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5" w:name="_Toc1310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(3) writeJSONFile(String path,String[] key,String[] value)</w:t>
      </w:r>
      <w:bookmarkEnd w:id="5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准备写入的文件所在的路径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</w:t>
      </w:r>
      <w:r>
        <w:rPr>
          <w:rFonts w:hint="eastAsia" w:ascii="微软雅黑" w:hAnsi="微软雅黑" w:eastAsia="微软雅黑" w:cs="微软雅黑"/>
          <w:sz w:val="24"/>
          <w:szCs w:val="24"/>
        </w:rPr>
        <w:t>将指定的配置信息写入指定路径下的配置文件中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传入文件路径及将要写入的string数组中的配置信息，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getConfig.writeJSONFile(“D:\\”, key, value);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写入配置信息的配置文件的路径必须有效，且key与value需要先进行初始化。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6" w:name="_Toc1659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(4) getStringByKey(String key)</w:t>
      </w:r>
      <w:bookmarkEnd w:id="6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为配置管理提供查询接口，根据key值查询对应的value，返回值为字符串类型。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对于实例化的JSON对象，可以直接调用该方法，输入key值，可以获取到对应的value值，该value值是字符串类型，形如：</w:t>
      </w:r>
    </w:p>
    <w:p>
      <w:pPr>
        <w:ind w:left="420"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server_ip = GetConfig.getStringByKey(“SERVER_IP”);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7" w:name="_Toc1725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(5) getIntByKey(String key)</w:t>
      </w:r>
      <w:bookmarkEnd w:id="7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为配置管理提供查询接口，根据key值查询对应的value，返回值为整型。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对于实例化的JSON对象，可以直接调用该方法，输入key值，可以获取到对应的value值，该value值可以是字符串类型或是整型，形如：</w:t>
      </w:r>
    </w:p>
    <w:p>
      <w:pPr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max_msg_per_sec = GetConfig.getIntByKey(“MAX_MESSAGE_PER_SECOND”);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8" w:name="_Toc290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(6) load()</w:t>
      </w:r>
      <w:bookmarkEnd w:id="8"/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动态加载配置信息。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动态加载配置信息。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通过ReadJSONFile()方法，将读取到的配置文件内容存储到一个JSON对象当中，并可对mutable的JSON对象进行修改，形如：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getConfig.load();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只有具有可更改权限的内容才可进行修改，immutable的内容只是可读的。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可更改的信息分别为MAX_MESSAGE_PER_SECOND和MAX_MESSAGE_FOR_TOTAL。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9" w:name="_Toc3740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(7) loadData()</w:t>
      </w:r>
      <w:bookmarkEnd w:id="9"/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每30秒动态加载一次配置信息。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每30秒动态加载一次配置信息。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创建计时器，每30秒就在LoadFileTimerTask类中进行一次load操作，形如：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getConfig.loadData();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0" w:name="_Toc21708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(8) getSERVER_IP()</w:t>
      </w:r>
      <w:bookmarkEnd w:id="10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SERVER_IP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服务器的IP地址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获取服务器的IP地址。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没有输入参数，返回值为string类型的服务器IP地址，形如：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ip = getConfig.getSERVER_IP();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SERVER_IP需要先进行初始化。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1" w:name="_Toc1179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(9) getSERVER_PORT()</w:t>
      </w:r>
      <w:bookmarkEnd w:id="11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SERVER_PORT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服务器的端口号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获取服务器的端口号。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没有输入参数，返回值为string类型的服务器端口号，形如：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port= getConfig.getSERVER_PORT();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SERVER_PORT需要先进行初始化。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2" w:name="_Toc298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(10) getMAX_MESSAGE_PER_SECOND()</w:t>
      </w:r>
      <w:bookmarkEnd w:id="12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264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MAX_MESSAGE_PER_SECOND</w:t>
            </w:r>
          </w:p>
        </w:tc>
        <w:tc>
          <w:tcPr>
            <w:tcW w:w="264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每分钟可收发的最大消息数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获取每分钟可以发送的最大消息数。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没有输入参数，返回值为int类型的MAX_MESSAGE_PER_SECOND，形如：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max_msg_per_second = getConfig.getMAX_MESSAGE_PER_SECOND();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MAX_MESSAGE_PER_SECOND需要先进行初始化。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3" w:name="_Toc1224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(11) getMAX_MESSAGE_FOR_TOTAL()</w:t>
      </w:r>
      <w:bookmarkEnd w:id="13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264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MAX_MESSAGE_FOR_TOTAL</w:t>
            </w:r>
          </w:p>
        </w:tc>
        <w:tc>
          <w:tcPr>
            <w:tcW w:w="264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可进行收发的最大消息总数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获取可以进行收发的最大消息数。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没有输入参数，返回值为int类型的MAX_MESSAGE_FOR_TOTAL，形如：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max_msg_for_total= getConfig.getMAX_MESSAGE_FOR_TOTAL();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MAX_MESSAGE_FOR_TOTAL需要先进行初始化。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4" w:name="_Toc24842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(12) getDBUSER()</w:t>
      </w:r>
      <w:bookmarkEnd w:id="14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1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DBUSER</w:t>
            </w:r>
          </w:p>
        </w:tc>
        <w:tc>
          <w:tcPr>
            <w:tcW w:w="321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数据库名称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获取数据库名称。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没有输入参数，返回值为string类型的数据库名称，形如：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DB_User = getConfig.getDBUSER();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DBUSERD需要先进行初始化。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5" w:name="_Toc1407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(13) getDBPW()</w:t>
      </w:r>
      <w:bookmarkEnd w:id="15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1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DBPW</w:t>
            </w:r>
          </w:p>
        </w:tc>
        <w:tc>
          <w:tcPr>
            <w:tcW w:w="321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数据库密码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获取数据库名称。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没有输入参数，返回值为string类型的数据库密码，形如：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DB_PW = getConfig.getDBPW();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DBPW需要先进行初始化。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eastAsia="微软雅黑" w:cs="微软雅黑"/>
          <w:b w:val="0"/>
          <w:bCs/>
        </w:rPr>
      </w:pPr>
      <w:bookmarkStart w:id="16" w:name="_Toc25773"/>
      <w:bookmarkStart w:id="17" w:name="_Toc28734"/>
      <w:r>
        <w:rPr>
          <w:rFonts w:hint="eastAsia" w:ascii="微软雅黑" w:hAnsi="微软雅黑" w:eastAsia="微软雅黑" w:cs="微软雅黑"/>
          <w:b w:val="0"/>
          <w:bCs/>
        </w:rPr>
        <w:t>3．Demo</w:t>
      </w:r>
      <w:bookmarkEnd w:id="16"/>
      <w:bookmarkEnd w:id="17"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宋体"/>
          <w:color w:val="A9B7C6"/>
          <w:sz w:val="21"/>
          <w:szCs w:val="21"/>
        </w:rPr>
      </w:pP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class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getConfigurationDemo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extends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ServerSocket{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getConfigurationDemo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int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SERVER_PORT)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IOException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super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(SERVER_PORT)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t>TODO Auto-generated constructor stub</w:t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run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()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IOException{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try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while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true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){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//监听客户端请求，启动线程处理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Socket socket = accept()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    new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ServerThread(socket)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}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catch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(Exception e)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}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finally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close()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class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ServerThread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extends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Thread{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//将从Json获取配置信息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private int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MAX_MESSAGE_PER_SECOND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private int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MAX_MESSAGE_FOR_TOTAL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public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GetConfiguration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ServerThread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(Socket socket){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 xml:space="preserve">getConfiguration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=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new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GetConfiguration()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//动态配置，配置文件信息更改时将自动读入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.loadData()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//打印动态配置信息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System.out.println(</w:t>
      </w:r>
      <w:r>
        <w:rPr>
          <w:rFonts w:hint="eastAsia" w:ascii="微软雅黑" w:hAnsi="微软雅黑" w:eastAsia="微软雅黑" w:cs="宋体"/>
          <w:color w:val="6A8759"/>
          <w:sz w:val="21"/>
          <w:szCs w:val="21"/>
        </w:rPr>
        <w:t>"MAX_MESSAGE_PER_SECOND:"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+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.getMAX_MESSAGE_PER_SECOND())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System.out.println(</w:t>
      </w:r>
      <w:r>
        <w:rPr>
          <w:rFonts w:hint="eastAsia" w:ascii="微软雅黑" w:hAnsi="微软雅黑" w:eastAsia="微软雅黑" w:cs="宋体"/>
          <w:color w:val="6A8759"/>
          <w:sz w:val="21"/>
          <w:szCs w:val="21"/>
        </w:rPr>
        <w:t>"MAX_MESSAGE_FOR_TOTAL:"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+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.getMAX_MESSAGE_FOR_TOTAL())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@Override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run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//执行线程run方法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sectPr>
      <w:headerReference r:id="rId10" w:type="first"/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pict>
        <v:shape id="_x0000_s1027" o:spid="_x0000_s102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" w:hAnsi="微软雅黑" w:eastAsia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ascii="微软雅黑" w:hAnsi="微软雅黑" w:eastAsia="微软雅黑" w:cs="微软雅黑"/>
                    <w:sz w:val="20"/>
                    <w:szCs w:val="20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BUSb4KwIAADoEAAAOAAAAAAAAAAEAIAAAAB8BAABkcnMvZTJvRG9jLnhtbFBLBQYAAAAABgAG&#10;AFkBAAC8BQAAAAA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" w:hAnsi="微软雅黑" w:eastAsia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>- 1 -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18315">
    <w:nsid w:val="5707A32B"/>
    <w:multiLevelType w:val="singleLevel"/>
    <w:tmpl w:val="5707A32B"/>
    <w:lvl w:ilvl="0" w:tentative="1">
      <w:start w:val="1"/>
      <w:numFmt w:val="upperLetter"/>
      <w:suff w:val="space"/>
      <w:lvlText w:val="%1."/>
      <w:lvlJc w:val="left"/>
    </w:lvl>
  </w:abstractNum>
  <w:abstractNum w:abstractNumId="1460528478">
    <w:nsid w:val="570DE55E"/>
    <w:multiLevelType w:val="singleLevel"/>
    <w:tmpl w:val="570DE55E"/>
    <w:lvl w:ilvl="0" w:tentative="1">
      <w:start w:val="1"/>
      <w:numFmt w:val="decimal"/>
      <w:suff w:val="nothing"/>
      <w:lvlText w:val="%1．"/>
      <w:lvlJc w:val="left"/>
    </w:lvl>
  </w:abstractNum>
  <w:num w:numId="1">
    <w:abstractNumId w:val="1460528478"/>
  </w:num>
  <w:num w:numId="2">
    <w:abstractNumId w:val="14601183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2CB2"/>
    <w:rsid w:val="00472CB2"/>
    <w:rsid w:val="005B10B6"/>
    <w:rsid w:val="00C10300"/>
    <w:rsid w:val="00EA3C27"/>
    <w:rsid w:val="04451B4C"/>
    <w:rsid w:val="05187E87"/>
    <w:rsid w:val="1511655A"/>
    <w:rsid w:val="15500829"/>
    <w:rsid w:val="1A9B429E"/>
    <w:rsid w:val="1B4903A4"/>
    <w:rsid w:val="1BB054AD"/>
    <w:rsid w:val="1CC9236A"/>
    <w:rsid w:val="1E6838E0"/>
    <w:rsid w:val="1E9D7F21"/>
    <w:rsid w:val="20282289"/>
    <w:rsid w:val="229F1F81"/>
    <w:rsid w:val="250831AC"/>
    <w:rsid w:val="2771045B"/>
    <w:rsid w:val="27F33E7D"/>
    <w:rsid w:val="28A20522"/>
    <w:rsid w:val="2CAB2107"/>
    <w:rsid w:val="319669A1"/>
    <w:rsid w:val="3B8E58F9"/>
    <w:rsid w:val="3CB40A17"/>
    <w:rsid w:val="406F1FE6"/>
    <w:rsid w:val="463D4AE3"/>
    <w:rsid w:val="47DB1B5B"/>
    <w:rsid w:val="4AF23C15"/>
    <w:rsid w:val="4C642980"/>
    <w:rsid w:val="53011CD6"/>
    <w:rsid w:val="534C360A"/>
    <w:rsid w:val="570701F2"/>
    <w:rsid w:val="5BDC4254"/>
    <w:rsid w:val="635A29F4"/>
    <w:rsid w:val="67EA2453"/>
    <w:rsid w:val="6AC85949"/>
    <w:rsid w:val="6E9B1647"/>
    <w:rsid w:val="6ECE670D"/>
    <w:rsid w:val="6F475E3F"/>
    <w:rsid w:val="7068524C"/>
    <w:rsid w:val="707803F0"/>
    <w:rsid w:val="75701CA0"/>
    <w:rsid w:val="7C721F09"/>
    <w:rsid w:val="7F332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8">
    <w:name w:val="toc 1"/>
    <w:basedOn w:val="1"/>
    <w:next w:val="1"/>
    <w:uiPriority w:val="39"/>
  </w:style>
  <w:style w:type="paragraph" w:styleId="9">
    <w:name w:val="Subtitle"/>
    <w:next w:val="1"/>
    <w:qFormat/>
    <w:uiPriority w:val="0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 w:val="24"/>
      <w:szCs w:val="2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17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paragraph" w:customStyle="1" w:styleId="18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character" w:customStyle="1" w:styleId="19">
    <w:name w:val="标题 3 Char"/>
    <w:link w:val="4"/>
    <w:qFormat/>
    <w:uiPriority w:val="0"/>
    <w:rPr>
      <w:b/>
      <w:sz w:val="32"/>
    </w:rPr>
  </w:style>
  <w:style w:type="table" w:customStyle="1" w:styleId="20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2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23">
    <w:name w:val="HTML 预设格式 Char"/>
    <w:basedOn w:val="12"/>
    <w:link w:val="11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72159E-255D-4754-944E-F61CB00E2F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932</Words>
  <Characters>5313</Characters>
  <Lines>44</Lines>
  <Paragraphs>12</Paragraphs>
  <ScaleCrop>false</ScaleCrop>
  <LinksUpToDate>false</LinksUpToDate>
  <CharactersWithSpaces>6233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2016-05-05T00:22:57Z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