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4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4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rPr>
          <w:rFonts w:ascii="微软雅黑" w:hAnsi="微软雅黑" w:eastAsia="微软雅黑" w:cs="微软雅黑"/>
          <w:sz w:val="44"/>
          <w:szCs w:val="44"/>
        </w:rPr>
      </w:pPr>
    </w:p>
    <w:p>
      <w:pPr>
        <w:rPr>
          <w:rFonts w:ascii="微软雅黑" w:hAnsi="微软雅黑" w:eastAsia="微软雅黑" w:cs="微软雅黑"/>
          <w:sz w:val="44"/>
          <w:szCs w:val="44"/>
        </w:rPr>
      </w:pPr>
    </w:p>
    <w:p>
      <w:pPr/>
    </w:p>
    <w:p>
      <w:pPr>
        <w:pStyle w:val="14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Client-Server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14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复用文档</w:t>
      </w:r>
    </w:p>
    <w:p>
      <w:pPr>
        <w:pStyle w:val="14"/>
        <w:jc w:val="both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14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File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构件</w:t>
      </w:r>
    </w:p>
    <w:p>
      <w:pPr>
        <w:pStyle w:val="9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pStyle w:val="9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9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Team10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1352975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1352914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1352896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1352937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1353012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1134" w:bottom="1134" w:left="1134" w:header="709" w:footer="850" w:gutter="0"/>
          <w:pgNumType w:start="1"/>
          <w:cols w:space="720" w:num="1"/>
          <w:titlePg/>
        </w:sectPr>
      </w:pP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_Toc13922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zh-CN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color w:val="000000"/>
          <w:szCs w:val="22"/>
          <w:lang w:val="en-US" w:eastAsia="zh-CN" w:bidi="ar-SA"/>
        </w:rPr>
        <w:t>构件</w:t>
      </w:r>
      <w:r>
        <w:rPr>
          <w:rFonts w:hint="eastAsia" w:ascii="微软雅黑" w:hAnsi="微软雅黑" w:eastAsia="微软雅黑" w:cs="微软雅黑"/>
          <w:color w:val="000000"/>
          <w:szCs w:val="22"/>
          <w:lang w:val="zh-CN" w:eastAsia="zh-CN" w:bidi="ar-SA"/>
        </w:rPr>
        <w:t>简介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instrText xml:space="preserve"> PAGEREF _Toc13922 </w:instrTex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zh-CN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_Toc27135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color w:val="000000"/>
          <w:szCs w:val="22"/>
          <w:lang w:val="en-US" w:eastAsia="zh-CN" w:bidi="ar-SA"/>
        </w:rPr>
        <w:t>接口说明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instrText xml:space="preserve"> PAGEREF _Toc27135 </w:instrTex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_Toc26796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t>2.1 SaveToFile.java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instrText xml:space="preserve"> PAGEREF _Toc26796 </w:instrTex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_Toc3597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zCs w:val="21"/>
          <w:lang w:val="en-US" w:eastAsia="zh-CN" w:bidi="ar-SA"/>
        </w:rPr>
        <w:t>(1) SaveToFile()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instrText xml:space="preserve"> PAGEREF _Toc3597 </w:instrTex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_Toc12257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zCs w:val="21"/>
          <w:lang w:val="en-US" w:eastAsia="zh-CN" w:bidi="ar-SA"/>
        </w:rPr>
        <w:t>(2) SaveToFile(String s)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instrText xml:space="preserve"> PAGEREF _Toc12257 </w:instrTex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_Toc29163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zCs w:val="21"/>
          <w:lang w:val="en-US" w:eastAsia="zh-CN" w:bidi="ar-SA"/>
        </w:rPr>
        <w:t>(3) getBufferedWriter()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instrText xml:space="preserve"> PAGEREF _Toc29163 </w:instrTex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2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_Toc23786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zCs w:val="21"/>
          <w:lang w:val="en-US" w:eastAsia="zh-CN" w:bidi="ar-SA"/>
        </w:rPr>
        <w:t>(4) write(String str)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instrText xml:space="preserve"> PAGEREF _Toc23786 </w:instrTex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2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_Toc20870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zCs w:val="21"/>
          <w:lang w:val="en-US" w:eastAsia="zh-CN" w:bidi="ar-SA"/>
        </w:rPr>
        <w:t>(5) getDirectoryPath()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instrText xml:space="preserve"> PAGEREF _Toc20870 </w:instrTex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2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_Toc14363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zCs w:val="21"/>
          <w:lang w:val="en-US" w:eastAsia="zh-CN" w:bidi="ar-SA"/>
        </w:rPr>
        <w:t>(6) finalized()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instrText xml:space="preserve"> PAGEREF _Toc14363 </w:instrTex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3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_Toc18319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zCs w:val="22"/>
          <w:lang w:val="en-US" w:eastAsia="zh-CN" w:bidi="ar-SA"/>
        </w:rPr>
        <w:t>3．Demo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instrText xml:space="preserve"> PAGEREF _Toc18319 </w:instrTex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3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rPr>
          <w:rFonts w:ascii="微软雅黑" w:hAnsi="微软雅黑" w:eastAsia="微软雅黑" w:cs="微软雅黑"/>
          <w:sz w:val="24"/>
          <w:szCs w:val="24"/>
        </w:rPr>
        <w:sectPr>
          <w:headerReference r:id="rId7" w:type="first"/>
          <w:footerReference r:id="rId9" w:type="first"/>
          <w:footerReference r:id="rId8" w:type="default"/>
          <w:pgSz w:w="11906" w:h="16838"/>
          <w:pgMar w:top="1134" w:right="1134" w:bottom="1134" w:left="1134" w:header="709" w:footer="850" w:gutter="0"/>
          <w:cols w:space="720" w:num="1"/>
          <w:titlePg/>
        </w:sect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b w:val="0"/>
          <w:lang w:val="zh-CN"/>
        </w:rPr>
      </w:pPr>
      <w:bookmarkStart w:id="0" w:name="_Toc13922"/>
      <w:r>
        <w:rPr>
          <w:rFonts w:hint="eastAsia" w:ascii="微软雅黑" w:hAnsi="微软雅黑" w:eastAsia="微软雅黑" w:cs="微软雅黑"/>
          <w:b w:val="0"/>
        </w:rPr>
        <w:t>构件</w:t>
      </w:r>
      <w:r>
        <w:rPr>
          <w:rFonts w:hint="eastAsia" w:ascii="微软雅黑" w:hAnsi="微软雅黑" w:eastAsia="微软雅黑" w:cs="微软雅黑"/>
          <w:b w:val="0"/>
          <w:lang w:val="zh-CN"/>
        </w:rPr>
        <w:t>简介</w:t>
      </w:r>
      <w:bookmarkEnd w:id="0"/>
    </w:p>
    <w:tbl>
      <w:tblPr>
        <w:tblStyle w:val="13"/>
        <w:tblW w:w="97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8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FFFFFF"/>
                <w:sz w:val="32"/>
                <w:szCs w:val="32"/>
              </w:rPr>
            </w:pPr>
          </w:p>
        </w:tc>
        <w:tc>
          <w:tcPr>
            <w:tcW w:w="840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color w:val="FFFFFF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获得配置信息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  <w:lang w:val="zh-CN"/>
              </w:rPr>
              <w:t xml:space="preserve"> －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  <w:lang w:val="en-US" w:eastAsia="zh-CN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zh-CN"/>
              </w:rPr>
              <w:t>构件介绍</w:t>
            </w:r>
          </w:p>
        </w:tc>
        <w:tc>
          <w:tcPr>
            <w:tcW w:w="840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这一构件的主要功能是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保存客户端与服务端收到的所有消息到文件，且对保存文件的格式不限，存储路径也可以自己配置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zh-CN"/>
              </w:rPr>
              <w:t>功能说明</w:t>
            </w:r>
          </w:p>
        </w:tc>
        <w:tc>
          <w:tcPr>
            <w:tcW w:w="8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用户可以使用该构件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来保存消息到文件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。</w:t>
            </w:r>
          </w:p>
        </w:tc>
      </w:tr>
    </w:tbl>
    <w:p>
      <w:pPr/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b w:val="0"/>
          <w:lang w:val="zh-CN"/>
        </w:rPr>
      </w:pPr>
      <w:bookmarkStart w:id="1" w:name="_Toc27135"/>
      <w:r>
        <w:rPr>
          <w:rFonts w:hint="eastAsia" w:ascii="微软雅黑" w:hAnsi="微软雅黑" w:eastAsia="微软雅黑" w:cs="微软雅黑"/>
          <w:b w:val="0"/>
        </w:rPr>
        <w:t>接口说明</w:t>
      </w:r>
      <w:bookmarkEnd w:id="1"/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b w:val="0"/>
          <w:sz w:val="36"/>
          <w:szCs w:val="24"/>
        </w:rPr>
      </w:pPr>
      <w:bookmarkStart w:id="2" w:name="_Toc26796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 xml:space="preserve">2.1 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en-US" w:eastAsia="zh-CN"/>
        </w:rPr>
        <w:t>SaveToFile</w:t>
      </w:r>
      <w:r>
        <w:rPr>
          <w:rFonts w:hint="eastAsia" w:ascii="微软雅黑" w:hAnsi="微软雅黑" w:eastAsia="微软雅黑" w:cs="微软雅黑"/>
          <w:b w:val="0"/>
          <w:sz w:val="36"/>
          <w:szCs w:val="24"/>
        </w:rPr>
        <w:t>.java</w:t>
      </w:r>
      <w:bookmarkEnd w:id="2"/>
    </w:p>
    <w:p>
      <w:pPr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注意：应先导入File包。</w:t>
      </w: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3" w:name="_Toc3597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(1)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SaveToFile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()</w:t>
      </w:r>
      <w:bookmarkEnd w:id="3"/>
    </w:p>
    <w:p>
      <w:pPr>
        <w:pStyle w:val="15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用于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获取配置信息所指定的文件路径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，无参数与返回值。</w:t>
      </w:r>
    </w:p>
    <w:p>
      <w:pPr>
        <w:pStyle w:val="15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实例化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存储消息到文件的对象，存储路径从配置文件中来获取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返回值，形如：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SaveToFile saveToFile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= new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SaveToFile</w:t>
      </w:r>
      <w:r>
        <w:rPr>
          <w:rFonts w:hint="eastAsia" w:ascii="微软雅黑" w:hAnsi="微软雅黑" w:eastAsia="微软雅黑" w:cs="微软雅黑"/>
          <w:sz w:val="24"/>
          <w:szCs w:val="24"/>
        </w:rPr>
        <w:t>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15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此方法是一个构造函数，在调用该方法前必须先有一个非空的配置文件。</w:t>
      </w:r>
    </w:p>
    <w:p>
      <w:pPr>
        <w:pStyle w:val="15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4" w:name="_Toc12257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(2)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SaveToFile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(String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)</w:t>
      </w:r>
      <w:bookmarkEnd w:id="4"/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文件的路径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实例化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存储消息到文件的对象，存储路径从传入的字符串来获取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传入一个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表示存储文件的路径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将文件保存到该路径下，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SaveToFile saveToFile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= new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SaveToFile</w:t>
      </w:r>
      <w:r>
        <w:rPr>
          <w:rFonts w:hint="eastAsia" w:ascii="微软雅黑" w:hAnsi="微软雅黑" w:eastAsia="微软雅黑" w:cs="微软雅黑"/>
          <w:sz w:val="24"/>
          <w:szCs w:val="24"/>
        </w:rPr>
        <w:t>(“D:\\”);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传入的字符串表示的存储路径必须存在，否则会抛出异常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5" w:name="_Toc29163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(3)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getBufferedWriter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()</w:t>
      </w:r>
      <w:bookmarkEnd w:id="5"/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获取输出流，并创建文件。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获取当前时间和文路径作为保存文件的目录路径名，并判断该文件是否已经存在，如果不存在，则可以创建文件，否则显示创建文件失败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创建指定的文件以便写入输出流中的内容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saveToFile</w:t>
      </w:r>
      <w:r>
        <w:rPr>
          <w:rFonts w:hint="eastAsia" w:ascii="微软雅黑" w:hAnsi="微软雅黑" w:eastAsia="微软雅黑" w:cs="微软雅黑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getBufferedWriter</w:t>
      </w:r>
      <w:r>
        <w:rPr>
          <w:rFonts w:hint="eastAsia" w:ascii="微软雅黑" w:hAnsi="微软雅黑" w:eastAsia="微软雅黑" w:cs="微软雅黑"/>
          <w:sz w:val="24"/>
          <w:szCs w:val="24"/>
        </w:rPr>
        <w:t>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文件路径需要存在且有效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6" w:name="_Toc23786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(4)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write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String str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)</w:t>
      </w:r>
      <w:bookmarkEnd w:id="6"/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准备写入文件的内容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将获得的字符串流写入文件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对于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字符串流进行文件写入，且每写入一条消息就会进行换行</w:t>
      </w:r>
      <w:r>
        <w:rPr>
          <w:rFonts w:hint="eastAsia" w:ascii="微软雅黑" w:hAnsi="微软雅黑" w:eastAsia="微软雅黑" w:cs="微软雅黑"/>
          <w:sz w:val="24"/>
          <w:szCs w:val="24"/>
        </w:rPr>
        <w:t>，形如：</w:t>
      </w:r>
    </w:p>
    <w:p>
      <w:pPr>
        <w:ind w:left="420"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saveToFile.write</w:t>
      </w:r>
      <w:r>
        <w:rPr>
          <w:rFonts w:hint="eastAsia" w:ascii="微软雅黑" w:hAnsi="微软雅黑" w:eastAsia="微软雅黑" w:cs="微软雅黑"/>
          <w:sz w:val="24"/>
          <w:szCs w:val="24"/>
        </w:rPr>
        <w:t>(“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hello world</w:t>
      </w:r>
      <w:r>
        <w:rPr>
          <w:rFonts w:hint="eastAsia" w:ascii="微软雅黑" w:hAnsi="微软雅黑" w:eastAsia="微软雅黑" w:cs="微软雅黑"/>
          <w:sz w:val="24"/>
          <w:szCs w:val="24"/>
        </w:rPr>
        <w:t>”);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bookmarkStart w:id="7" w:name="_Toc20870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(5) get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DirectoryPath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()</w:t>
      </w:r>
      <w:bookmarkEnd w:id="7"/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directoryPath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文件夹路径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获取文件夹目录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sz w:val="24"/>
          <w:szCs w:val="24"/>
        </w:rPr>
        <w:t>返回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该字符串值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对于实例化的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保存文件</w:t>
      </w:r>
      <w:r>
        <w:rPr>
          <w:rFonts w:hint="eastAsia" w:ascii="微软雅黑" w:hAnsi="微软雅黑" w:eastAsia="微软雅黑" w:cs="微软雅黑"/>
          <w:sz w:val="24"/>
          <w:szCs w:val="24"/>
        </w:rPr>
        <w:t>对象，可以直接调用该方法，获取到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文件目录</w:t>
      </w:r>
      <w:r>
        <w:rPr>
          <w:rFonts w:hint="eastAsia" w:ascii="微软雅黑" w:hAnsi="微软雅黑" w:eastAsia="微软雅黑" w:cs="微软雅黑"/>
          <w:sz w:val="24"/>
          <w:szCs w:val="24"/>
        </w:rPr>
        <w:t>，该值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sz w:val="24"/>
          <w:szCs w:val="24"/>
        </w:rPr>
        <w:t>字符串类型，形如：</w:t>
      </w:r>
    </w:p>
    <w:p>
      <w:pPr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String dirPath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=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saveToFile</w:t>
      </w:r>
      <w:r>
        <w:rPr>
          <w:rFonts w:hint="eastAsia" w:ascii="微软雅黑" w:hAnsi="微软雅黑" w:eastAsia="微软雅黑" w:cs="微软雅黑"/>
          <w:sz w:val="24"/>
          <w:szCs w:val="24"/>
        </w:rPr>
        <w:t>.get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directoryPath</w:t>
      </w:r>
      <w:r>
        <w:rPr>
          <w:rFonts w:hint="eastAsia" w:ascii="微软雅黑" w:hAnsi="微软雅黑" w:eastAsia="微软雅黑" w:cs="微软雅黑"/>
          <w:sz w:val="24"/>
          <w:szCs w:val="24"/>
        </w:rPr>
        <w:t>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8" w:name="_Toc14363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(6)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finalized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()</w:t>
      </w:r>
      <w:bookmarkEnd w:id="8"/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关闭文件输入流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在文件写入完毕后关闭文件输入流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当文件写入完成后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执行该函数以关闭文件输入流，若为完成就关闭，则会报错，</w:t>
      </w:r>
      <w:r>
        <w:rPr>
          <w:rFonts w:hint="eastAsia" w:ascii="微软雅黑" w:hAnsi="微软雅黑" w:eastAsia="微软雅黑" w:cs="微软雅黑"/>
          <w:sz w:val="24"/>
          <w:szCs w:val="24"/>
        </w:rPr>
        <w:t>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saveToFile</w:t>
      </w:r>
      <w:r>
        <w:rPr>
          <w:rFonts w:hint="eastAsia" w:ascii="微软雅黑" w:hAnsi="微软雅黑" w:eastAsia="微软雅黑" w:cs="微软雅黑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finalized</w:t>
      </w:r>
      <w:r>
        <w:rPr>
          <w:rFonts w:hint="eastAsia" w:ascii="微软雅黑" w:hAnsi="微软雅黑" w:eastAsia="微软雅黑" w:cs="微软雅黑"/>
          <w:sz w:val="24"/>
          <w:szCs w:val="24"/>
        </w:rPr>
        <w:t>();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文件写入完成后才可以关闭文件输入流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2"/>
        <w:spacing w:line="240" w:lineRule="auto"/>
        <w:rPr>
          <w:rFonts w:ascii="微软雅黑" w:hAnsi="微软雅黑" w:eastAsia="微软雅黑" w:cs="微软雅黑"/>
          <w:b w:val="0"/>
          <w:bCs/>
        </w:rPr>
      </w:pPr>
      <w:bookmarkStart w:id="9" w:name="_Toc25773"/>
      <w:bookmarkStart w:id="10" w:name="_Toc18319"/>
      <w:r>
        <w:rPr>
          <w:rFonts w:hint="eastAsia" w:ascii="微软雅黑" w:hAnsi="微软雅黑" w:eastAsia="微软雅黑" w:cs="微软雅黑"/>
          <w:b w:val="0"/>
          <w:bCs/>
        </w:rPr>
        <w:t>3．Demo</w:t>
      </w:r>
      <w:bookmarkEnd w:id="9"/>
      <w:bookmarkEnd w:id="10"/>
    </w:p>
    <w:p>
      <w:pPr/>
      <w:bookmarkStart w:id="11" w:name="_GoBack"/>
      <w:bookmarkEnd w:id="11"/>
    </w:p>
    <w:sectPr>
      <w:headerReference r:id="rId10" w:type="first"/>
      <w:footerReference r:id="rId12" w:type="first"/>
      <w:footerReference r:id="rId11" w:type="default"/>
      <w:pgSz w:w="11906" w:h="16838"/>
      <w:pgMar w:top="1134" w:right="1134" w:bottom="1134" w:left="1134" w:header="709" w:footer="85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herlocode">
    <w:panose1 w:val="00000000000000000000"/>
    <w:charset w:val="00"/>
    <w:family w:val="auto"/>
    <w:pitch w:val="default"/>
    <w:sig w:usb0="800000AF" w:usb1="1000204A" w:usb2="00000000" w:usb3="00000000" w:csb0="20000111" w:csb1="4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GalaxyText Std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锐字云字库隶变体1.0">
    <w:panose1 w:val="02010604000000000000"/>
    <w:charset w:val="86"/>
    <w:family w:val="auto"/>
    <w:pitch w:val="default"/>
    <w:sig w:usb0="00000003" w:usb1="080E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uNdSPQAAAABQEAAA8AAAAAAAAAAQAgAAAAIgAAAGRycy9kb3ducmV2LnhtbFBLAQIUABQA&#10;AAAIAIdO4kCPh2FOMQIAAEgEAAAOAAAAAAAAAAEAIAAAAB8BAABkcnMvZTJvRG9jLnhtbFBLBQYA&#10;AAAABgAGAFkBAADC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  <w:t>1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t>- 1 -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bjXUj0AAAAAUBAAAPAAAAAAAAAAEAIAAAACIAAABkcnMvZG93bnJldi54bWxQSwECFAAU&#10;AAAACACHTuJAEI15wzICAABIBAAADgAAAAAAAAABACAAAAAfAQAAZHJzL2Uyb0RvYy54bWxQSwUG&#10;AAAAAAYABgBZAQAAwwUAAAAA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t>- 1 -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0"/>
      </w:pBdr>
      <w:tabs>
        <w:tab w:val="center" w:pos="4819"/>
        <w:tab w:val="right" w:pos="9638"/>
        <w:tab w:val="clear" w:pos="9020"/>
      </w:tabs>
      <w:rPr>
        <w:rFonts w:ascii="微软雅黑" w:hAnsi="微软雅黑" w:eastAsia="微软雅黑" w:cs="微软雅黑"/>
        <w:sz w:val="21"/>
        <w:szCs w:val="21"/>
      </w:rPr>
    </w:pPr>
    <w:r>
      <w:rPr>
        <w:lang w:val="de-DE"/>
      </w:rPr>
      <w:tab/>
    </w: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zh-CN"/>
      </w:rPr>
      <w:t>上机实践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528478">
    <w:nsid w:val="570DE55E"/>
    <w:multiLevelType w:val="singleLevel"/>
    <w:tmpl w:val="570DE55E"/>
    <w:lvl w:ilvl="0" w:tentative="1">
      <w:start w:val="1"/>
      <w:numFmt w:val="decimal"/>
      <w:suff w:val="nothing"/>
      <w:lvlText w:val="%1．"/>
      <w:lvlJc w:val="left"/>
    </w:lvl>
  </w:abstractNum>
  <w:num w:numId="1">
    <w:abstractNumId w:val="14605284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A4285"/>
    <w:rsid w:val="02883F83"/>
    <w:rsid w:val="02C620C2"/>
    <w:rsid w:val="031266C6"/>
    <w:rsid w:val="036F1EEF"/>
    <w:rsid w:val="043D6FA6"/>
    <w:rsid w:val="05D66424"/>
    <w:rsid w:val="09475E30"/>
    <w:rsid w:val="09756B72"/>
    <w:rsid w:val="10B7582D"/>
    <w:rsid w:val="112B1E96"/>
    <w:rsid w:val="11A733A5"/>
    <w:rsid w:val="11F433E1"/>
    <w:rsid w:val="12904ED5"/>
    <w:rsid w:val="15F12383"/>
    <w:rsid w:val="1A1A740C"/>
    <w:rsid w:val="1C4E6E29"/>
    <w:rsid w:val="1C636D2C"/>
    <w:rsid w:val="1EC45CC6"/>
    <w:rsid w:val="20182BE7"/>
    <w:rsid w:val="21355D11"/>
    <w:rsid w:val="23675B55"/>
    <w:rsid w:val="24CD1F7F"/>
    <w:rsid w:val="25F7409D"/>
    <w:rsid w:val="260C6039"/>
    <w:rsid w:val="260F3336"/>
    <w:rsid w:val="27D74C5B"/>
    <w:rsid w:val="29890DD4"/>
    <w:rsid w:val="2B751DCB"/>
    <w:rsid w:val="2C064C8D"/>
    <w:rsid w:val="2C5D566E"/>
    <w:rsid w:val="2C78533E"/>
    <w:rsid w:val="2E8A6943"/>
    <w:rsid w:val="30074546"/>
    <w:rsid w:val="35247811"/>
    <w:rsid w:val="3667663A"/>
    <w:rsid w:val="39FF10D4"/>
    <w:rsid w:val="3D207B3C"/>
    <w:rsid w:val="3EBF553D"/>
    <w:rsid w:val="3F446EEE"/>
    <w:rsid w:val="411A19FF"/>
    <w:rsid w:val="4422029E"/>
    <w:rsid w:val="45744FBA"/>
    <w:rsid w:val="45E12F5B"/>
    <w:rsid w:val="47347352"/>
    <w:rsid w:val="4A297C61"/>
    <w:rsid w:val="4C246BA9"/>
    <w:rsid w:val="535C0265"/>
    <w:rsid w:val="5411242B"/>
    <w:rsid w:val="569F0A6D"/>
    <w:rsid w:val="5ADB7A28"/>
    <w:rsid w:val="5AE32E70"/>
    <w:rsid w:val="5C6F6542"/>
    <w:rsid w:val="5CCA0F74"/>
    <w:rsid w:val="5E5A3FE5"/>
    <w:rsid w:val="6079680F"/>
    <w:rsid w:val="62CB0798"/>
    <w:rsid w:val="642B4068"/>
    <w:rsid w:val="72500597"/>
    <w:rsid w:val="72F26F1D"/>
    <w:rsid w:val="73D708E5"/>
    <w:rsid w:val="745765F6"/>
    <w:rsid w:val="776D04B3"/>
    <w:rsid w:val="77736489"/>
    <w:rsid w:val="77964396"/>
    <w:rsid w:val="7893416B"/>
    <w:rsid w:val="7ADD393C"/>
    <w:rsid w:val="7BA078D8"/>
    <w:rsid w:val="7E8F3D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Subtitle"/>
    <w:next w:val="1"/>
    <w:qFormat/>
    <w:uiPriority w:val="0"/>
    <w:pPr>
      <w:keepNext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styleId="10">
    <w:name w:val="toc 2"/>
    <w:basedOn w:val="1"/>
    <w:next w:val="1"/>
    <w:uiPriority w:val="0"/>
    <w:pPr>
      <w:ind w:left="420" w:leftChars="200"/>
    </w:p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大标题"/>
    <w:next w:val="1"/>
    <w:qFormat/>
    <w:uiPriority w:val="0"/>
    <w:pPr>
      <w:keepNext/>
    </w:pPr>
    <w:rPr>
      <w:rFonts w:ascii="Helvetica" w:hAnsi="Helvetica" w:eastAsia="Helvetica" w:cs="Helvetica"/>
      <w:b/>
      <w:bCs/>
      <w:color w:val="000000"/>
      <w:sz w:val="60"/>
      <w:szCs w:val="60"/>
      <w:lang w:val="en-US" w:eastAsia="zh-CN" w:bidi="ar-SA"/>
    </w:rPr>
  </w:style>
  <w:style w:type="paragraph" w:customStyle="1" w:styleId="15">
    <w:name w:val="正文1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customStyle="1" w:styleId="16">
    <w:name w:val="表格样式 2"/>
    <w:qFormat/>
    <w:uiPriority w:val="0"/>
    <w:rPr>
      <w:rFonts w:ascii="Helvetica" w:hAnsi="Helvetica" w:eastAsia="Helvetica" w:cs="Helvetica"/>
      <w:color w:val="000000"/>
      <w:sz w:val="21"/>
      <w:szCs w:val="22"/>
      <w:lang w:val="en-US" w:eastAsia="zh-CN" w:bidi="ar-SA"/>
    </w:rPr>
  </w:style>
  <w:style w:type="paragraph" w:customStyle="1" w:styleId="17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ROSE_JI</dc:creator>
  <cp:lastModifiedBy>ROSE_JI</cp:lastModifiedBy>
  <dcterms:modified xsi:type="dcterms:W3CDTF">2016-05-05T01:21:45Z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