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24"/>
          <w:szCs w:val="24"/>
          <w:u w:val="single"/>
        </w:rPr>
      </w:pPr>
      <w:r w:rsidDel="00000000" w:rsidR="00000000" w:rsidRPr="00000000">
        <w:rPr>
          <w:sz w:val="24"/>
          <w:szCs w:val="24"/>
          <w:u w:val="single"/>
          <w:rtl w:val="0"/>
        </w:rPr>
        <w:t xml:space="preserve">Project Definition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We met up with our client Yijia on Friday and our client wants a website where users can buy and sell meme NFTs. Our client wants the website to have these certain functions, buying, selling, providing a profile page, and containing only two pages, the landing page, and the profile page. We will be in contact with our client if we have any questions or if the client wants to see how our work is going.</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is a rough draft but our roles to the project are assigned: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Martin – Project Manager, Lead Communications, Technical Writer, Project Portfolio duty, Google Drive manager</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Dawei – Technical Writer, Project Portfolio duty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Fuad – Design/CSS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Ishkaran – Profile Page html</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Josh - Main page development html/javascript</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u w:val="single"/>
        </w:rPr>
      </w:pPr>
      <w:r w:rsidDel="00000000" w:rsidR="00000000" w:rsidRPr="00000000">
        <w:rPr>
          <w:sz w:val="24"/>
          <w:szCs w:val="24"/>
          <w:u w:val="single"/>
          <w:rtl w:val="0"/>
        </w:rPr>
        <w:t xml:space="preserve">Website functions: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Buy NFTs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Sell NFTs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Main and Profile page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Goals and Outcome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goal of this website is to provide a forum where either a buyer or seller of artwork can go to the website and purchase/sell artwork. The monetary currency for this website will be NFT meaning non-fungible tokens. NFT can be very confusing, that is why we will develop a profile page separate from the main page. The profile page will tell the potential buyer/seller about the webpage, walk the user through the buying/selling process and have a FAQ section for common questions about NFT. The outcome is to produce a two-page website that informs the user of how to use the website and how to buy/sell artwork. The webpage will consist of two processes. The first process is the buying of artwork. This process will involve a user searching for and selecting the artwork they want to purchase. Once the user has selected a piece of artwork the website will collect pertinent buyer information such as name, address, and financial credentials. Once the correct buying credentials are obtained the customer will have purchased their desired artwork. At the completion of the sale, the website will immediately remove the art from the website. The second process is the selling of artwork. The website will collect all pertinent seller information for the art, the seller will then enter into the website a description of the artwork, set a price, and post the artwork for sale. At this point, the process will be complete.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u w:val="single"/>
          <w:rtl w:val="0"/>
        </w:rPr>
        <w:t xml:space="preserve">Website Outline for Meme Artwork</w:t>
      </w:r>
      <w:r w:rsidDel="00000000" w:rsidR="00000000" w:rsidRPr="00000000">
        <w:rPr>
          <w:sz w:val="24"/>
          <w:szCs w:val="24"/>
          <w:rtl w:val="0"/>
        </w:rPr>
        <w:t xml:space="preserve"> </w:t>
      </w:r>
    </w:p>
    <w:p w:rsidR="00000000" w:rsidDel="00000000" w:rsidP="00000000" w:rsidRDefault="00000000" w:rsidRPr="00000000" w14:paraId="00000020">
      <w:pPr>
        <w:numPr>
          <w:ilvl w:val="0"/>
          <w:numId w:val="2"/>
        </w:numPr>
        <w:spacing w:after="240" w:before="240" w:lineRule="auto"/>
        <w:ind w:left="720" w:hanging="360"/>
        <w:rPr>
          <w:sz w:val="24"/>
          <w:szCs w:val="24"/>
        </w:rPr>
      </w:pPr>
      <w:r w:rsidDel="00000000" w:rsidR="00000000" w:rsidRPr="00000000">
        <w:rPr>
          <w:sz w:val="24"/>
          <w:szCs w:val="24"/>
          <w:rtl w:val="0"/>
        </w:rPr>
        <w:t xml:space="preserve">Main Page</w:t>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sz w:val="24"/>
          <w:szCs w:val="24"/>
          <w:rtl w:val="0"/>
        </w:rPr>
        <w:t xml:space="preserve">- Searching for Artwork</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 buying artwork</w:t>
      </w:r>
    </w:p>
    <w:p w:rsidR="00000000" w:rsidDel="00000000" w:rsidP="00000000" w:rsidRDefault="00000000" w:rsidRPr="00000000" w14:paraId="00000023">
      <w:pPr>
        <w:rPr>
          <w:sz w:val="24"/>
          <w:szCs w:val="24"/>
        </w:rPr>
      </w:pPr>
      <w:r w:rsidDel="00000000" w:rsidR="00000000" w:rsidRPr="00000000">
        <w:rPr>
          <w:sz w:val="24"/>
          <w:szCs w:val="24"/>
          <w:rtl w:val="0"/>
        </w:rPr>
        <w:tab/>
        <w:tab/>
        <w:t xml:space="preserve">- enter pertinent buyer information</w:t>
      </w:r>
    </w:p>
    <w:p w:rsidR="00000000" w:rsidDel="00000000" w:rsidP="00000000" w:rsidRDefault="00000000" w:rsidRPr="00000000" w14:paraId="00000024">
      <w:pPr>
        <w:rPr>
          <w:sz w:val="24"/>
          <w:szCs w:val="24"/>
        </w:rPr>
      </w:pPr>
      <w:r w:rsidDel="00000000" w:rsidR="00000000" w:rsidRPr="00000000">
        <w:rPr>
          <w:sz w:val="24"/>
          <w:szCs w:val="24"/>
          <w:rtl w:val="0"/>
        </w:rPr>
        <w:tab/>
        <w:t xml:space="preserve">- selling artwork</w:t>
      </w:r>
    </w:p>
    <w:p w:rsidR="00000000" w:rsidDel="00000000" w:rsidP="00000000" w:rsidRDefault="00000000" w:rsidRPr="00000000" w14:paraId="00000025">
      <w:pPr>
        <w:rPr>
          <w:sz w:val="24"/>
          <w:szCs w:val="24"/>
        </w:rPr>
      </w:pPr>
      <w:r w:rsidDel="00000000" w:rsidR="00000000" w:rsidRPr="00000000">
        <w:rPr>
          <w:sz w:val="24"/>
          <w:szCs w:val="24"/>
          <w:rtl w:val="0"/>
        </w:rPr>
        <w:tab/>
        <w:tab/>
        <w:t xml:space="preserve">- enter pertinent seller information</w:t>
      </w:r>
    </w:p>
    <w:p w:rsidR="00000000" w:rsidDel="00000000" w:rsidP="00000000" w:rsidRDefault="00000000" w:rsidRPr="00000000" w14:paraId="00000026">
      <w:pPr>
        <w:numPr>
          <w:ilvl w:val="0"/>
          <w:numId w:val="1"/>
        </w:numPr>
        <w:spacing w:after="240" w:before="240" w:lineRule="auto"/>
        <w:ind w:left="720" w:hanging="360"/>
        <w:rPr>
          <w:sz w:val="24"/>
          <w:szCs w:val="24"/>
        </w:rPr>
      </w:pPr>
      <w:r w:rsidDel="00000000" w:rsidR="00000000" w:rsidRPr="00000000">
        <w:rPr>
          <w:sz w:val="24"/>
          <w:szCs w:val="24"/>
          <w:rtl w:val="0"/>
        </w:rPr>
        <w:t xml:space="preserve">Profile Page</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 website description</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FAQ on NTF</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 contact section </w:t>
      </w:r>
    </w:p>
    <w:p w:rsidR="00000000" w:rsidDel="00000000" w:rsidP="00000000" w:rsidRDefault="00000000" w:rsidRPr="00000000" w14:paraId="0000002A">
      <w:pPr>
        <w:numPr>
          <w:ilvl w:val="0"/>
          <w:numId w:val="1"/>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162550" cy="901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90154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