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Java编码规范</w:t>
      </w:r>
    </w:p>
    <w:p>
      <w:pPr>
        <w:pStyle w:val="11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_Toc13645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说明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_Toc13645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_Toc10936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1.1. 为什么要有编码规范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_Toc10936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_Toc5299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标识符命名规范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_Toc5299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_Toc19321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2.1. 概述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_Toc19321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_Toc3765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.1.1. 统一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_Toc3765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_Toc32068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.1.2. 达意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_Toc32068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_Toc31744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.1.3. 简洁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_Toc31744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_Toc1799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.1.4. 骆驼法则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_Toc1799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_Toc23790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.1.5. 英文和拼音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_Toc23790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_Toc4146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2.2. 包名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_Toc4146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_Toc18866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2.3. 类名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_Toc18866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_Toc3262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.3.1. 首字母大写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_Toc3262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_Toc30882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.3.2. 后缀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_Toc30882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_Toc19150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2.4. 方法名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_Toc19150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_Toc13302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2.5. 域名（field）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_Toc13302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_Toc13799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.5.1. 静态常量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_Toc13799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_Toc8836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.5.2. 枚举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_Toc8836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_Toc17745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Cs w:val="30"/>
          <w:lang w:val="en-US" w:eastAsia="zh-CN" w:bidi="ar-SA"/>
        </w:rPr>
        <w:t>.5.3. 其它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_Toc17745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_Toc9010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代码格式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_Toc9010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_Toc30244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3.1. 源文件编码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_Toc30244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_Toc14656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3.2. 行宽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_Toc14656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_Toc30470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3.3. 缩进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_Toc30470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_Toc14230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3.4. 包的导入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_Toc14230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_Toc6832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3.5. 域格式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_Toc6832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_Toc2993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3.6. 代码块格式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_Toc2993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_Toc4012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3.6.1. 缩进风格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_Toc4012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_Toc19700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3.6.2. 空格的使用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_Toc19700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_Toc3816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3.6.3. 空行的使用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_Toc3816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_Toc6997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注释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_Toc6997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_Toc28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4.1. 注释和代码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_Toc28881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4.2. 注释类型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_Toc28881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_Toc18955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4.3. 一般注释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_Toc18955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_Toc25343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4.4. Java Doc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_Toc25343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_Toc30251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4.4.1. Java Doc的位置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_Toc30251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_Toc32444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实践和禁忌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_Toc32444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_Toc19006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5.1. 每次保存的时候，都让你的代码是符合规范的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_Toc19006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_Toc30156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5.2. 使用log替代System.out.println()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_Toc30156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_Toc20434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5.3. 每个if while for等语句，都必须加大括号{}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_Toc20434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_Toc22238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5.4. 善用TODO: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_Toc22238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11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_Toc16595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5.5. 在需要留空的地方放一个注释，告述读者，你是故意的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_Toc16595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11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_Toc2648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5.6. 不再对boolean值做true false判断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_Toc2648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11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_Toc18828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5.7. 减少代码嵌套层次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_Toc18828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11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_Toc25299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5.8. 程序职责单一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_Toc25299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_Toc21450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5.9. 变量的声明，初始化和被使用尽量放到一起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_Toc21450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_Toc17970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5.10. 循环惯例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_Toc17970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13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_Toc27648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5.11. 字符串操作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_Toc27648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_Toc23736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eclipse统一格式化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_Toc23736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_Toc6296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6.1. 程序职责单一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_Toc6296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14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instrText xml:space="preserve"> HYPERLINK \l _Toc23949 </w:instrText>
      </w: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6.2. eclipse中显示空白字符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instrText xml:space="preserve"> PAGEREF _Toc23949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t>15</w:t>
      </w:r>
      <w:r>
        <w:rPr>
          <w:rFonts w:hint="eastAsia" w:asciiTheme="minorEastAsia" w:hAnsiTheme="minorEastAsia" w:eastAsiaTheme="minorEastAsia" w:cstheme="minorEastAsia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Toc13645"/>
      <w:r>
        <w:rPr>
          <w:rFonts w:hint="eastAsia"/>
          <w:lang w:val="en-US" w:eastAsia="zh-CN"/>
        </w:rPr>
        <w:t>说明</w:t>
      </w:r>
      <w:bookmarkEnd w:id="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" w:name="_Toc10936"/>
      <w:r>
        <w:rPr>
          <w:rFonts w:hint="eastAsia"/>
          <w:lang w:val="en-US" w:eastAsia="zh-CN"/>
        </w:rPr>
        <w:t>为什么要有编码规范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编码规范对于程序员而言尤为重要，有以下几个原因：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一个软件的生命周期中，80%的花费在于维护。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几乎没有任何一个软件，在其整个生命同期中，均由最初的开发人员来维护。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编码规范可以改善软件的可读性，可以让程序员尽快而彻底地理解新代码。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如果你将源码作为产品发布，就需要确认它是否被很好的打包并且清晰无误，一如你已构建的其它任何产品。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为了执行规范，每个软件开发人员必须一致遵守编码规范。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5299"/>
      <w:r>
        <w:rPr>
          <w:rFonts w:hint="eastAsia"/>
          <w:lang w:val="en-US" w:eastAsia="zh-CN"/>
        </w:rPr>
        <w:t>标识符命名规范</w:t>
      </w:r>
      <w:bookmarkEnd w:id="2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" w:name="_Toc19321"/>
      <w:r>
        <w:rPr>
          <w:rFonts w:hint="eastAsia"/>
          <w:lang w:val="en-US"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标识符的命名必须做到统一、达意、简洁三要素。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4" w:name="_Toc3765"/>
      <w:r>
        <w:rPr>
          <w:rFonts w:hint="eastAsia"/>
          <w:sz w:val="30"/>
          <w:szCs w:val="30"/>
          <w:lang w:val="en-US" w:eastAsia="zh-CN"/>
        </w:rPr>
        <w:t>统一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统一是指，对于同一个概念，在程序中用同一种表示方法。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比如：地区用area和region表示，电话用phone和telephone表示，选择比较常用的其中一个统一使用。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5" w:name="_Toc32068"/>
      <w:r>
        <w:rPr>
          <w:rFonts w:hint="eastAsia"/>
          <w:sz w:val="30"/>
          <w:szCs w:val="30"/>
          <w:lang w:val="en-US" w:eastAsia="zh-CN"/>
        </w:rPr>
        <w:t>达意</w:t>
      </w:r>
      <w:bookmarkEnd w:id="5"/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达意是指，标识符能准确的表达出它所代表的意义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比如：用户列表用userList命名，用户服务接口用userService命名。list1，service2等则是不好的命名方式。准确有两成含义，一是正确，二是丰富。如果给一个代表用户的变量起名是 order，显然没有正确表达。同样的，list1, 远没有userList意义丰富。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6" w:name="_Toc31744"/>
      <w:r>
        <w:rPr>
          <w:rFonts w:hint="eastAsia"/>
          <w:sz w:val="30"/>
          <w:szCs w:val="30"/>
          <w:lang w:val="en-US" w:eastAsia="zh-CN"/>
        </w:rPr>
        <w:t>简洁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简洁是指，在统一和达意的前提下，用尽量少的标识符。如果不能达意，宁愿不要简洁。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比如一个方法名子叫做findAllAvailableMenuByRoleId 你可以明确的知道他的意思是根据角色ID查找所有可用的菜单。但是如果简写为findAllAvaMenu就不能通过名子明确代码的真实涵意。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7" w:name="_Toc1799"/>
      <w:r>
        <w:rPr>
          <w:rFonts w:hint="eastAsia"/>
          <w:sz w:val="30"/>
          <w:szCs w:val="30"/>
          <w:lang w:val="en-US" w:eastAsia="zh-CN"/>
        </w:rPr>
        <w:t>骆驼法则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Java中，除了包名，静态常量等特殊情况，大部分情况下标识符使用骆驼法则，即单词之间不使用特殊符号分割，而是通过首字母大写来分割。比如: userName, shopId，而不是 user_name, shop_id。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8" w:name="_Toc23790"/>
      <w:r>
        <w:rPr>
          <w:rFonts w:hint="eastAsia"/>
          <w:sz w:val="30"/>
          <w:szCs w:val="30"/>
          <w:lang w:val="en-US" w:eastAsia="zh-CN"/>
        </w:rPr>
        <w:t>英文和拼音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尽量使用通俗易懂的英文单词，如果不会可以查词典或向队友求助。尽量避免使用拼音，更不能作用拼音简写以免带来歧义。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9" w:name="_Toc4146"/>
      <w:r>
        <w:rPr>
          <w:rFonts w:hint="eastAsia"/>
          <w:lang w:val="en-US" w:eastAsia="zh-CN"/>
        </w:rPr>
        <w:t>包名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使用小写字母并且没有特殊符号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如：com.richinfo.admin.common.service 是符合规范的。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com.Richinfo.admin.common.service、Com.richinfo.admin.common_2.service是不符合规范的。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0" w:name="_Toc18866"/>
      <w:r>
        <w:rPr>
          <w:rFonts w:hint="eastAsia"/>
          <w:lang w:val="en-US" w:eastAsia="zh-CN"/>
        </w:rPr>
        <w:t>类名</w:t>
      </w:r>
      <w:bookmarkEnd w:id="10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11" w:name="_Toc3262"/>
      <w:r>
        <w:rPr>
          <w:rFonts w:hint="eastAsia"/>
          <w:sz w:val="30"/>
          <w:szCs w:val="30"/>
          <w:lang w:val="en-US" w:eastAsia="zh-CN"/>
        </w:rPr>
        <w:t>首字母大写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类名首字母大写，比如UserService, SystemController是符合规范的；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userService, systemController是不合规范的。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12" w:name="_Toc30882"/>
      <w:r>
        <w:rPr>
          <w:rFonts w:hint="eastAsia"/>
          <w:sz w:val="30"/>
          <w:szCs w:val="30"/>
          <w:lang w:val="en-US" w:eastAsia="zh-CN"/>
        </w:rPr>
        <w:t>后缀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类名往往用不同的后缀表达额外的意思，如下表：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992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后缀名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直接处理页面请求，管理页面逻辑的类。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SpringMVC中的视图。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可重用功能工具类。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HTTPUtil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过滤器，做请求统一处理的类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SecurityFilter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线程类，用于处理多线程业务。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ClientClearThread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服务层接口。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ServiceImpl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服务层接口的实现类。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MenuServiceImpl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数据访问层接口。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DaoImpl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数据访问层接口实现类。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MenuDaoImpl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自定义异常类。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TMallException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ExceptionHandler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TMallExceptionHandler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Constants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常量接口。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某种按时间运行的任务。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OrderCancelTask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响应某种事件的监听类。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Factory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生成某种对象工厂的类。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SessionFactory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3" w:name="_Toc19150"/>
      <w:r>
        <w:rPr>
          <w:rFonts w:hint="eastAsia"/>
          <w:lang w:val="en-US" w:eastAsia="zh-CN"/>
        </w:rPr>
        <w:t>方法名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首字母小写遵循动宾结构，如createOrder()。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动词前缀往往表达特定的含义，如下表：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992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前缀名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destroy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销毁，用于资源释放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destroyPool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设置值。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startFileProcessing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stopFileProcessing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发送消息。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</w:t>
            </w:r>
          </w:p>
        </w:tc>
        <w:tc>
          <w:tcPr>
            <w:tcW w:w="3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接收消息。</w:t>
            </w:r>
          </w:p>
        </w:tc>
        <w:tc>
          <w:tcPr>
            <w:tcW w:w="2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receiveMessage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4" w:name="_Toc13302"/>
      <w:r>
        <w:rPr>
          <w:rFonts w:hint="eastAsia"/>
          <w:lang w:val="en-US" w:eastAsia="zh-CN"/>
        </w:rPr>
        <w:t>域名（field）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field is an attribute. A field may be a class's variable, an object's variable, an object's method's variable, or a parameter of a 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field，域是一种属性，可以是一个类变量，一个对象变量，一个对象方法变量或者是一个函数的参数。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15" w:name="_Toc13799"/>
      <w:r>
        <w:rPr>
          <w:rFonts w:hint="eastAsia"/>
          <w:sz w:val="30"/>
          <w:szCs w:val="30"/>
          <w:lang w:val="en-US" w:eastAsia="zh-CN"/>
        </w:rPr>
        <w:t>静态常量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全大写用下划线分割，如：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ORDER_PAID_EVENT = "ORDER_PAID_EVENT";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16" w:name="_Toc8836"/>
      <w:r>
        <w:rPr>
          <w:rFonts w:hint="eastAsia"/>
          <w:sz w:val="30"/>
          <w:szCs w:val="30"/>
          <w:lang w:val="en-US" w:eastAsia="zh-CN"/>
        </w:rPr>
        <w:t>枚举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全大写，用下划线分割，如：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AccountType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USERNAME(1, "用户名"), EMAIL(2, "邮箱"), MOBILE_NO(3, "手机号");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17" w:name="_Toc17745"/>
      <w:r>
        <w:rPr>
          <w:rFonts w:hint="eastAsia"/>
          <w:sz w:val="30"/>
          <w:szCs w:val="30"/>
          <w:lang w:val="en-US" w:eastAsia="zh-CN"/>
        </w:rPr>
        <w:t>其它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首字母小写，骆驼法则，如：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userName;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8" w:name="_Toc9010"/>
      <w:r>
        <w:rPr>
          <w:rFonts w:hint="eastAsia"/>
          <w:lang w:val="en-US" w:eastAsia="zh-CN"/>
        </w:rPr>
        <w:t>代码格式</w:t>
      </w:r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9" w:name="_Toc30244"/>
      <w:r>
        <w:rPr>
          <w:rFonts w:hint="eastAsia"/>
          <w:lang w:val="en-US" w:eastAsia="zh-CN"/>
        </w:rPr>
        <w:t>源文件编码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源文件作用utf-8编码，结尾用回车换行。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0" w:name="_Toc14656"/>
      <w:r>
        <w:rPr>
          <w:rFonts w:hint="eastAsia"/>
          <w:lang w:val="en-US" w:eastAsia="zh-CN"/>
        </w:rPr>
        <w:t>行宽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每行宽度限制在130以内。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1" w:name="_Toc30470"/>
      <w:r>
        <w:rPr>
          <w:rFonts w:hint="eastAsia"/>
          <w:lang w:val="en-US" w:eastAsia="zh-CN"/>
        </w:rPr>
        <w:t>缩进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使用空格字符代替TAB键缩进源代码，1个TAB等于4个空格。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2" w:name="_Toc14230"/>
      <w:r>
        <w:rPr>
          <w:rFonts w:hint="eastAsia"/>
          <w:lang w:val="en-US" w:eastAsia="zh-CN"/>
        </w:rPr>
        <w:t>包的导入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精确导入，不以整个包为单位，删除不用的导入。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如：import java.util.HashMap; 符合规范。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java.util.*; 不符合规范。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3" w:name="_Toc6832"/>
      <w:r>
        <w:rPr>
          <w:rFonts w:hint="eastAsia"/>
          <w:lang w:val="en-US" w:eastAsia="zh-CN"/>
        </w:rPr>
        <w:t>域格式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每行只能声明一个域。域的声明用空行隔开。 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4" w:name="_Toc2993"/>
      <w:r>
        <w:rPr>
          <w:rFonts w:hint="eastAsia"/>
          <w:lang w:val="en-US" w:eastAsia="zh-CN"/>
        </w:rPr>
        <w:t>代码块格式</w:t>
      </w:r>
      <w:bookmarkEnd w:id="24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5" w:name="_Toc4012"/>
      <w:r>
        <w:rPr>
          <w:rFonts w:hint="eastAsia"/>
          <w:lang w:val="en-US" w:eastAsia="zh-CN"/>
        </w:rPr>
        <w:t>缩进风格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大括号的开始在代码块开始的行尾，闭合在和代码块同一缩进的行首，例如：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getUserById(Long userId){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 user = userDao.getUserById(userId);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10;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6" w:name="_Toc19700"/>
      <w:r>
        <w:rPr>
          <w:rFonts w:hint="eastAsia"/>
          <w:lang w:val="en-US" w:eastAsia="zh-CN"/>
        </w:rPr>
        <w:t>空格的使用</w:t>
      </w:r>
      <w:bookmarkEnd w:id="26"/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表示分割时用一个空格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以下是不合规范的：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         a   &gt;      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do something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二元三元运算符两边用一个空格隔开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规范的写法：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 b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 d =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 == b ? 1 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不规范的写法：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a+b=c;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b-d=e;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a==b?1:0; 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逗号语句后如不还行，紧跟一个空格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规范的写法：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call(a, b,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不规范的写法：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call(a,b,c); 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7" w:name="_Toc3816"/>
      <w:r>
        <w:rPr>
          <w:rFonts w:hint="eastAsia"/>
          <w:lang w:val="en-US" w:eastAsia="zh-CN"/>
        </w:rPr>
        <w:t>空行的使用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空行可以表达代码在语义上的分割，注释的作用范围，等等。将类似操作，或一组操作放在一起不用空行隔开，而用空行隔开不同组的代码， 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//插入message表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messaage = new 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message.setContent(content);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messageDao.insert(message);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//将消息以短信形式发送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SmsUtil.sendMessage(content);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连续两行的空行代表更大的语义分割。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方法之间用空行分割。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域之间用空行分割。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8" w:name="_Toc6997"/>
      <w:r>
        <w:rPr>
          <w:rFonts w:hint="eastAsia"/>
          <w:lang w:val="en-US" w:eastAsia="zh-CN"/>
        </w:rPr>
        <w:t>注释</w:t>
      </w:r>
      <w:bookmarkEnd w:id="28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9" w:name="_Toc28"/>
      <w:r>
        <w:rPr>
          <w:rFonts w:hint="eastAsia"/>
          <w:lang w:val="en-US" w:eastAsia="zh-CN"/>
        </w:rPr>
        <w:t>注释和代码</w:t>
      </w:r>
      <w:bookmarkEnd w:id="2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注释宜少且精，不宜多而滥，更不能误导。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命名达意，结构清晰，类和方法等责任明确，往往不需要，或者只需要很少注释，就可以让人读懂；相反，代码混乱，再多的注释都不能弥补。所以，应当先在代码本身下功夫。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不能正确表达代码意义的注释，只会损害代码的可读性。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过于详细的注释，对显而易见的代码添加的注释，罗嗦的注释，还不如不写。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0" w:name="_Toc28881"/>
      <w:r>
        <w:rPr>
          <w:rFonts w:hint="eastAsia"/>
          <w:lang w:val="en-US" w:eastAsia="zh-CN"/>
        </w:rPr>
        <w:t>注释类型</w:t>
      </w:r>
      <w:bookmarkEnd w:id="30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注释一行 写在行尾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......  */ 注释多行 写在行前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......  */ 注释多行并写入javadoc文档 写在类，方法，属性前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1" w:name="_Toc18955"/>
      <w:r>
        <w:rPr>
          <w:rFonts w:hint="eastAsia"/>
          <w:lang w:val="en-US" w:eastAsia="zh-CN"/>
        </w:rPr>
        <w:t>一般注释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一般注释是给代码的维护者看的，着重告述读者为什么这样写，如何修改，注意什么问题等。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复杂逻辑前写注释说明，如：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取得数据是Map，对Map进行按首字母排序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 something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条件判断后面写注释说明，如：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If(success){ // 如果成功，则XXX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do something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 // 如果不成功，则XXX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//do something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2" w:name="_Toc25343"/>
      <w:r>
        <w:rPr>
          <w:rFonts w:hint="eastAsia"/>
          <w:lang w:val="en-US" w:eastAsia="zh-CN"/>
        </w:rPr>
        <w:t>Java Doc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表明类、域和方法等的意义和用法等的注释，要以javadoc的方式来写。Java Doc是给类的使用者来看的，主要介绍是什么，怎么用等信息。凡是类的使用者需要知道，都要用Java Doc 来写。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33" w:name="_Toc30251"/>
      <w:r>
        <w:rPr>
          <w:rFonts w:hint="eastAsia"/>
          <w:lang w:val="en-US" w:eastAsia="zh-CN"/>
        </w:rPr>
        <w:t>Java Doc的位置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类前写注释，如：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有关用户的业务服务接口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UserService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属性前写注释，如：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错误码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code;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错误说明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方法前写注释，如：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 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oldPassword 旧密码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newPassword 新密码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reNewPassword 重复新密码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封装的结果对象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Result&lt;String&gt; updatePassword(Long userId, String oldPassword, String newPassword, String reNewPassword);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4" w:name="_Toc32444"/>
      <w:r>
        <w:rPr>
          <w:rFonts w:hint="eastAsia"/>
          <w:lang w:val="en-US" w:eastAsia="zh-CN"/>
        </w:rPr>
        <w:t>实践和禁忌</w:t>
      </w:r>
      <w:bookmarkEnd w:id="3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5" w:name="_Toc19006"/>
      <w:r>
        <w:rPr>
          <w:rFonts w:hint="eastAsia"/>
          <w:lang w:val="en-US" w:eastAsia="zh-CN"/>
        </w:rPr>
        <w:t>每次保存的时候，都让你的代码是符合规范的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程序员都是懒惰的，不要想着等我完成了功能，再来优化代码的格式和结构，等真的把功能完成，很少有人会再愿意回头调整代码。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6" w:name="_Toc30156"/>
      <w:r>
        <w:rPr>
          <w:rFonts w:hint="eastAsia"/>
          <w:lang w:val="en-US" w:eastAsia="zh-CN"/>
        </w:rPr>
        <w:t>使用log替代System.out.println()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7" w:name="_Toc20434"/>
      <w:r>
        <w:rPr>
          <w:rFonts w:hint="eastAsia"/>
          <w:lang w:val="en-US" w:eastAsia="zh-CN"/>
        </w:rPr>
        <w:t>每个if while for等语句，都必须加大括号{}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 &gt;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a++; 是不符合规范的。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 &gt;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是符合规范的。结构清晰，维护不容易出错。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8" w:name="_Toc22238"/>
      <w:r>
        <w:rPr>
          <w:rFonts w:hint="eastAsia"/>
          <w:lang w:val="en-US" w:eastAsia="zh-CN"/>
        </w:rPr>
        <w:t>善用TODO:</w:t>
      </w:r>
      <w:bookmarkEnd w:id="3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在代码中加入 //TODO: ，大部分的ide都会帮你提示，让你知道你还有什么事没有做。比如：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(order.isPaid())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//TODO: 更新订单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9" w:name="_Toc16595"/>
      <w:r>
        <w:rPr>
          <w:rFonts w:hint="eastAsia"/>
          <w:lang w:val="en-US" w:eastAsia="zh-CN"/>
        </w:rPr>
        <w:t>在需要留空的地方放一个注释，告述读者，你是故意的</w:t>
      </w:r>
      <w:bookmarkEnd w:id="3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(!exists(order)) { // 如果订单不存在，则什么也不做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//nothing to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0" w:name="_Toc2648"/>
      <w:r>
        <w:rPr>
          <w:rFonts w:hint="eastAsia"/>
          <w:lang w:val="en-US" w:eastAsia="zh-CN"/>
        </w:rPr>
        <w:t>不再对boolean值做true false判断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(order.isPaid() == 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Do something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不如写成：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(order.isPaid())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//Do something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1" w:name="_Toc18828"/>
      <w:r>
        <w:rPr>
          <w:rFonts w:hint="eastAsia"/>
          <w:lang w:val="en-US" w:eastAsia="zh-CN"/>
        </w:rPr>
        <w:t>减少代码嵌套层次</w:t>
      </w:r>
      <w:bookmarkEnd w:id="4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代码嵌套层次达3层以上时，一般人理解起来都会困难。下面的代码是一个简单的例子：</w:t>
      </w:r>
    </w:p>
    <w:p>
      <w:r>
        <w:drawing>
          <wp:inline distT="0" distB="0" distL="114300" distR="114300">
            <wp:extent cx="3833495" cy="23317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减少嵌套的方法有很多：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合并条件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2535" cy="185166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return 以省略后面的else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835" cy="24765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利用子方法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利用子方法，就是将嵌套的程序提取出来放到另外的方法里。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2" w:name="_Toc25299"/>
      <w:r>
        <w:rPr>
          <w:rFonts w:hint="eastAsia"/>
          <w:lang w:val="en-US" w:eastAsia="zh-CN"/>
        </w:rPr>
        <w:t>程序职责单一</w:t>
      </w:r>
      <w:bookmarkEnd w:id="42"/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3" w:name="_Toc21450"/>
      <w:r>
        <w:rPr>
          <w:rFonts w:hint="eastAsia"/>
          <w:lang w:val="en-US" w:eastAsia="zh-CN"/>
        </w:rPr>
        <w:t>变量的声明，初始化和被使用尽量放到一起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orderNum= getOrderNum();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something withou orderNum here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call(orderNum);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上例中的注释处代表了一段和orderNum不相关的代码。orderNum的声明和初始化离被使用的地方相隔了很多行的代码，这样做不好，不如这样：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something withou orderNum here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orderNum= getOrderNum();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call(orderNum); 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4" w:name="_Toc17970"/>
      <w:r>
        <w:rPr>
          <w:rFonts w:hint="eastAsia"/>
          <w:lang w:val="en-US" w:eastAsia="zh-CN"/>
        </w:rPr>
        <w:t>循环惯例</w:t>
      </w:r>
      <w:bookmarkEnd w:id="44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变量声明在循环外进行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wrong：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abc=blah();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abc;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abc=blah();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循环检查条件应可能采用效率更高的语句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wrong：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i=0;i&lt;list.size();i++)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ubound=list.size();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i=0;i&lt;ubound;i++)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注意：应正确分辨各种操作的开销情况。例如：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i=0;i&lt;arr.length;i++)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这里的.length操作为成员数据访问而非方法调用，没有额外开销。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5" w:name="_Toc27648"/>
      <w:r>
        <w:rPr>
          <w:rFonts w:hint="eastAsia"/>
          <w:lang w:val="en-US" w:eastAsia="zh-CN"/>
        </w:rPr>
        <w:t>字符串操作</w:t>
      </w:r>
      <w:bookmarkEnd w:id="4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应尽量避免字符串连加。如果要拼接字符串，应尽量采用StringBuffer：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sb=new StringBuffer();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i=0;i&lt;ubound;i++)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sb.append(i).append(“:”).append(getVal(i)).append(“\r\n”);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sb.toString();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同理适用于多次输出字符串的操作：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wrong：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i=0;i&lt;ubound;i++)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out.print(“:”);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out.println(getVal(i));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sb=new StringBuffer();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i=0;i&lt;ubound;i++)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sb.append(i).append(“:”).append(getVal(i)).append(“\r\n”);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out.print(sb.toString());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6" w:name="_Toc23736"/>
      <w:r>
        <w:rPr>
          <w:rFonts w:hint="eastAsia"/>
          <w:lang w:val="en-US" w:eastAsia="zh-CN"/>
        </w:rPr>
        <w:t>eclipse统一格式化</w:t>
      </w:r>
      <w:bookmarkEnd w:id="46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导入格式化文件</w:t>
      </w:r>
      <w:bookmarkStart w:id="48" w:name="_GoBack"/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导入 richinfo_java_formatter.xml ,使用Ctrl+Shift+F格式化JAVA代码。操作步骤：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-&gt; Preferences 找到Java -&gt; Code Style -&gt; Formatter 如下图所示</w:t>
      </w:r>
    </w:p>
    <w:p>
      <w:r>
        <w:drawing>
          <wp:inline distT="0" distB="0" distL="114300" distR="114300">
            <wp:extent cx="5271770" cy="645604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5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点击Import 选择 richinfo_java_formatter.xml 并导入，点击OK确定。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7" w:name="_Toc23949"/>
      <w:r>
        <w:rPr>
          <w:rFonts w:hint="eastAsia"/>
          <w:lang w:val="en-US" w:eastAsia="zh-CN"/>
        </w:rPr>
        <w:t>eclipse中显示空白字符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为了避免空白字符的相互干扰，在eclipse设置空白字符如空格、制表符、换行符等以可见方式显示，步骤如下。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-&gt; Preferences  按下图所示设置并点击OK应用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597650"/>
            <wp:effectExtent l="0" t="0" r="127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Xml统一格式化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-&gt; Preferences 如下图进行配置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4575" cy="6508115"/>
            <wp:effectExtent l="0" t="0" r="698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650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FD30"/>
    <w:multiLevelType w:val="singleLevel"/>
    <w:tmpl w:val="57B3FD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B5255C"/>
    <w:multiLevelType w:val="multilevel"/>
    <w:tmpl w:val="57B525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57B5578B"/>
    <w:multiLevelType w:val="singleLevel"/>
    <w:tmpl w:val="57B557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B55921"/>
    <w:multiLevelType w:val="singleLevel"/>
    <w:tmpl w:val="57B559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B57448"/>
    <w:multiLevelType w:val="singleLevel"/>
    <w:tmpl w:val="57B574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B9B"/>
    <w:rsid w:val="005F0687"/>
    <w:rsid w:val="00C0174A"/>
    <w:rsid w:val="01007D37"/>
    <w:rsid w:val="01430EE6"/>
    <w:rsid w:val="01940343"/>
    <w:rsid w:val="02275440"/>
    <w:rsid w:val="02303278"/>
    <w:rsid w:val="02B0030F"/>
    <w:rsid w:val="03287457"/>
    <w:rsid w:val="0344270B"/>
    <w:rsid w:val="03A37148"/>
    <w:rsid w:val="03E27B36"/>
    <w:rsid w:val="04980C6F"/>
    <w:rsid w:val="049F7863"/>
    <w:rsid w:val="054B36B9"/>
    <w:rsid w:val="057B566F"/>
    <w:rsid w:val="05AE72BE"/>
    <w:rsid w:val="05C2221A"/>
    <w:rsid w:val="06270B7E"/>
    <w:rsid w:val="063B2A4D"/>
    <w:rsid w:val="0654014D"/>
    <w:rsid w:val="06721775"/>
    <w:rsid w:val="06DE4B23"/>
    <w:rsid w:val="0751005C"/>
    <w:rsid w:val="07835476"/>
    <w:rsid w:val="07BA56F4"/>
    <w:rsid w:val="07CF7391"/>
    <w:rsid w:val="07F86E33"/>
    <w:rsid w:val="08570310"/>
    <w:rsid w:val="08A22AE3"/>
    <w:rsid w:val="08A37E5A"/>
    <w:rsid w:val="08C7275C"/>
    <w:rsid w:val="08E600FB"/>
    <w:rsid w:val="092A38BA"/>
    <w:rsid w:val="09CD375E"/>
    <w:rsid w:val="0A130EF5"/>
    <w:rsid w:val="0A516AF6"/>
    <w:rsid w:val="0A643926"/>
    <w:rsid w:val="0AC85B86"/>
    <w:rsid w:val="0ACB3672"/>
    <w:rsid w:val="0B7A0543"/>
    <w:rsid w:val="0B8C6EEC"/>
    <w:rsid w:val="0BBD1C5A"/>
    <w:rsid w:val="0C151822"/>
    <w:rsid w:val="0C2E0B37"/>
    <w:rsid w:val="0CF17542"/>
    <w:rsid w:val="0D716E8F"/>
    <w:rsid w:val="0D7C4534"/>
    <w:rsid w:val="0E0E0429"/>
    <w:rsid w:val="0E1C1AEE"/>
    <w:rsid w:val="0EB968D3"/>
    <w:rsid w:val="0F5B5EA8"/>
    <w:rsid w:val="0F7638C8"/>
    <w:rsid w:val="100C5317"/>
    <w:rsid w:val="103160A3"/>
    <w:rsid w:val="10902DB6"/>
    <w:rsid w:val="11506FD2"/>
    <w:rsid w:val="115A0BA8"/>
    <w:rsid w:val="117236A3"/>
    <w:rsid w:val="11C87ED9"/>
    <w:rsid w:val="11DF7AF3"/>
    <w:rsid w:val="11FE3C44"/>
    <w:rsid w:val="12846DEC"/>
    <w:rsid w:val="12A27BD5"/>
    <w:rsid w:val="12C87C5B"/>
    <w:rsid w:val="13A17003"/>
    <w:rsid w:val="150F7FD0"/>
    <w:rsid w:val="152D176A"/>
    <w:rsid w:val="156558CB"/>
    <w:rsid w:val="15C6535F"/>
    <w:rsid w:val="15D86C9F"/>
    <w:rsid w:val="163B3EEE"/>
    <w:rsid w:val="169B3DDB"/>
    <w:rsid w:val="16B25FAE"/>
    <w:rsid w:val="16E94CB3"/>
    <w:rsid w:val="171A64B0"/>
    <w:rsid w:val="17C21A55"/>
    <w:rsid w:val="17F104CF"/>
    <w:rsid w:val="18210A77"/>
    <w:rsid w:val="18473E5D"/>
    <w:rsid w:val="185560E8"/>
    <w:rsid w:val="185B5653"/>
    <w:rsid w:val="185C718C"/>
    <w:rsid w:val="18EB6D58"/>
    <w:rsid w:val="18EF0339"/>
    <w:rsid w:val="18F8277A"/>
    <w:rsid w:val="192B4735"/>
    <w:rsid w:val="1938200F"/>
    <w:rsid w:val="19626F06"/>
    <w:rsid w:val="19F259E4"/>
    <w:rsid w:val="1A094B7B"/>
    <w:rsid w:val="1A0D6B7D"/>
    <w:rsid w:val="1AAA66E4"/>
    <w:rsid w:val="1B7834A1"/>
    <w:rsid w:val="1BA372CE"/>
    <w:rsid w:val="1BFD7978"/>
    <w:rsid w:val="1C676E9C"/>
    <w:rsid w:val="1C80525A"/>
    <w:rsid w:val="1CA7534F"/>
    <w:rsid w:val="1D0C6E76"/>
    <w:rsid w:val="1E3649AB"/>
    <w:rsid w:val="1E7F37CB"/>
    <w:rsid w:val="1EB32DD5"/>
    <w:rsid w:val="1EDE1F10"/>
    <w:rsid w:val="1F266714"/>
    <w:rsid w:val="1F5A42E8"/>
    <w:rsid w:val="1F6321F5"/>
    <w:rsid w:val="1F637644"/>
    <w:rsid w:val="1FC26236"/>
    <w:rsid w:val="20330398"/>
    <w:rsid w:val="20C7255F"/>
    <w:rsid w:val="213652B6"/>
    <w:rsid w:val="21695443"/>
    <w:rsid w:val="22530034"/>
    <w:rsid w:val="227F06A6"/>
    <w:rsid w:val="228A25C2"/>
    <w:rsid w:val="22E50335"/>
    <w:rsid w:val="22F11918"/>
    <w:rsid w:val="238B3484"/>
    <w:rsid w:val="23A3706D"/>
    <w:rsid w:val="243A23E8"/>
    <w:rsid w:val="24594D9D"/>
    <w:rsid w:val="24620FFF"/>
    <w:rsid w:val="24884F8A"/>
    <w:rsid w:val="24EA5A3C"/>
    <w:rsid w:val="2567272E"/>
    <w:rsid w:val="272C6A29"/>
    <w:rsid w:val="27C84BD6"/>
    <w:rsid w:val="27D93665"/>
    <w:rsid w:val="27F13065"/>
    <w:rsid w:val="28046536"/>
    <w:rsid w:val="28185754"/>
    <w:rsid w:val="281A0963"/>
    <w:rsid w:val="28396B04"/>
    <w:rsid w:val="288C4B3D"/>
    <w:rsid w:val="28CC562C"/>
    <w:rsid w:val="2957496C"/>
    <w:rsid w:val="2A461816"/>
    <w:rsid w:val="2A4F244D"/>
    <w:rsid w:val="2A5D3343"/>
    <w:rsid w:val="2A8F2B87"/>
    <w:rsid w:val="2AE70E94"/>
    <w:rsid w:val="2B08528B"/>
    <w:rsid w:val="2B0F06D0"/>
    <w:rsid w:val="2BC07A32"/>
    <w:rsid w:val="2BF03CC8"/>
    <w:rsid w:val="2C267BEA"/>
    <w:rsid w:val="2D494B98"/>
    <w:rsid w:val="2D850040"/>
    <w:rsid w:val="2D997E71"/>
    <w:rsid w:val="2DD6407D"/>
    <w:rsid w:val="2E032159"/>
    <w:rsid w:val="2E734D00"/>
    <w:rsid w:val="2E873AFB"/>
    <w:rsid w:val="2E9F7E29"/>
    <w:rsid w:val="2F0B7AD2"/>
    <w:rsid w:val="2FB97C4F"/>
    <w:rsid w:val="30293B56"/>
    <w:rsid w:val="305C16E1"/>
    <w:rsid w:val="30822085"/>
    <w:rsid w:val="30F02B6D"/>
    <w:rsid w:val="313A5882"/>
    <w:rsid w:val="31C175C6"/>
    <w:rsid w:val="31DE56AD"/>
    <w:rsid w:val="32636775"/>
    <w:rsid w:val="32716A1F"/>
    <w:rsid w:val="32E05F3B"/>
    <w:rsid w:val="33380BCD"/>
    <w:rsid w:val="33BB5795"/>
    <w:rsid w:val="346815C6"/>
    <w:rsid w:val="34A13DF9"/>
    <w:rsid w:val="34D94D67"/>
    <w:rsid w:val="356B5FE5"/>
    <w:rsid w:val="35B21A26"/>
    <w:rsid w:val="35DF5334"/>
    <w:rsid w:val="35E94B66"/>
    <w:rsid w:val="36894A0F"/>
    <w:rsid w:val="38CF1F58"/>
    <w:rsid w:val="390E50E2"/>
    <w:rsid w:val="39421F2B"/>
    <w:rsid w:val="398B6979"/>
    <w:rsid w:val="3AEE7029"/>
    <w:rsid w:val="3AF56208"/>
    <w:rsid w:val="3B591197"/>
    <w:rsid w:val="3BA338F8"/>
    <w:rsid w:val="3BD7533E"/>
    <w:rsid w:val="3BE0233C"/>
    <w:rsid w:val="3C014FE4"/>
    <w:rsid w:val="3CA26EA3"/>
    <w:rsid w:val="3D086EDD"/>
    <w:rsid w:val="3D2D146A"/>
    <w:rsid w:val="3DAA17DD"/>
    <w:rsid w:val="3DB50AB4"/>
    <w:rsid w:val="3DD5235E"/>
    <w:rsid w:val="3E3C5C21"/>
    <w:rsid w:val="3E6C6566"/>
    <w:rsid w:val="3EAD3992"/>
    <w:rsid w:val="3F086C8F"/>
    <w:rsid w:val="3F094145"/>
    <w:rsid w:val="3F170FFD"/>
    <w:rsid w:val="3F541FFE"/>
    <w:rsid w:val="40464C12"/>
    <w:rsid w:val="40664199"/>
    <w:rsid w:val="40694686"/>
    <w:rsid w:val="40C34321"/>
    <w:rsid w:val="41AF38BF"/>
    <w:rsid w:val="41D2707A"/>
    <w:rsid w:val="42497495"/>
    <w:rsid w:val="435E6281"/>
    <w:rsid w:val="4382219C"/>
    <w:rsid w:val="442D56E7"/>
    <w:rsid w:val="444C6A4F"/>
    <w:rsid w:val="448673E1"/>
    <w:rsid w:val="449347E1"/>
    <w:rsid w:val="44DE7BB8"/>
    <w:rsid w:val="45624E03"/>
    <w:rsid w:val="4615179A"/>
    <w:rsid w:val="46207ABB"/>
    <w:rsid w:val="462C6DA2"/>
    <w:rsid w:val="46F22098"/>
    <w:rsid w:val="46FC2E28"/>
    <w:rsid w:val="470B2FC8"/>
    <w:rsid w:val="47E81F07"/>
    <w:rsid w:val="480B7EDC"/>
    <w:rsid w:val="48123191"/>
    <w:rsid w:val="482145BC"/>
    <w:rsid w:val="482150FB"/>
    <w:rsid w:val="48E536B7"/>
    <w:rsid w:val="49444ED4"/>
    <w:rsid w:val="496D04D0"/>
    <w:rsid w:val="49783847"/>
    <w:rsid w:val="49EF0D9A"/>
    <w:rsid w:val="4A354AAF"/>
    <w:rsid w:val="4A72556A"/>
    <w:rsid w:val="4BA805A1"/>
    <w:rsid w:val="4BF40112"/>
    <w:rsid w:val="4C2B6BB7"/>
    <w:rsid w:val="4C594C59"/>
    <w:rsid w:val="4C5E412F"/>
    <w:rsid w:val="4D376B6B"/>
    <w:rsid w:val="4D4F3AEE"/>
    <w:rsid w:val="4E4151F1"/>
    <w:rsid w:val="4E7958F8"/>
    <w:rsid w:val="4E88599E"/>
    <w:rsid w:val="4FB977FB"/>
    <w:rsid w:val="4FBD61F7"/>
    <w:rsid w:val="50216F6B"/>
    <w:rsid w:val="50544A88"/>
    <w:rsid w:val="50C72B4C"/>
    <w:rsid w:val="51475625"/>
    <w:rsid w:val="517A3934"/>
    <w:rsid w:val="518169F0"/>
    <w:rsid w:val="51AC26B0"/>
    <w:rsid w:val="51D25FE6"/>
    <w:rsid w:val="525B1FD6"/>
    <w:rsid w:val="52806EB5"/>
    <w:rsid w:val="52B82E1D"/>
    <w:rsid w:val="52CF1EAC"/>
    <w:rsid w:val="52D53149"/>
    <w:rsid w:val="53200715"/>
    <w:rsid w:val="535B1DBA"/>
    <w:rsid w:val="53AF140C"/>
    <w:rsid w:val="555A3A13"/>
    <w:rsid w:val="556E67F1"/>
    <w:rsid w:val="559948E0"/>
    <w:rsid w:val="55A10AB2"/>
    <w:rsid w:val="55E026D3"/>
    <w:rsid w:val="55F737AA"/>
    <w:rsid w:val="55FC66E9"/>
    <w:rsid w:val="562673D1"/>
    <w:rsid w:val="562D1389"/>
    <w:rsid w:val="568669F7"/>
    <w:rsid w:val="57EF04B7"/>
    <w:rsid w:val="57F76E43"/>
    <w:rsid w:val="58A53607"/>
    <w:rsid w:val="58AE7E17"/>
    <w:rsid w:val="58D91059"/>
    <w:rsid w:val="596A65DC"/>
    <w:rsid w:val="59C12919"/>
    <w:rsid w:val="5A76136C"/>
    <w:rsid w:val="5A9E636A"/>
    <w:rsid w:val="5AAD6E7D"/>
    <w:rsid w:val="5B50256F"/>
    <w:rsid w:val="5BA6558B"/>
    <w:rsid w:val="5CA32D24"/>
    <w:rsid w:val="5CF26BAF"/>
    <w:rsid w:val="5D455C87"/>
    <w:rsid w:val="5D465C7B"/>
    <w:rsid w:val="5DEA79F5"/>
    <w:rsid w:val="5ECF6C8E"/>
    <w:rsid w:val="5EF10135"/>
    <w:rsid w:val="5EFF3DDB"/>
    <w:rsid w:val="5F9D69F7"/>
    <w:rsid w:val="5FAB538B"/>
    <w:rsid w:val="5FC93BFE"/>
    <w:rsid w:val="60140207"/>
    <w:rsid w:val="601D7EDA"/>
    <w:rsid w:val="60666607"/>
    <w:rsid w:val="607F1979"/>
    <w:rsid w:val="6103023C"/>
    <w:rsid w:val="61EE26D5"/>
    <w:rsid w:val="6229724C"/>
    <w:rsid w:val="6252356D"/>
    <w:rsid w:val="626E2B18"/>
    <w:rsid w:val="627F34F2"/>
    <w:rsid w:val="62DD3D64"/>
    <w:rsid w:val="630C5EAE"/>
    <w:rsid w:val="638D3026"/>
    <w:rsid w:val="64610C96"/>
    <w:rsid w:val="64673197"/>
    <w:rsid w:val="64A4359C"/>
    <w:rsid w:val="64BA3C54"/>
    <w:rsid w:val="65064D53"/>
    <w:rsid w:val="65070B50"/>
    <w:rsid w:val="65B2346E"/>
    <w:rsid w:val="65D54E42"/>
    <w:rsid w:val="6660084B"/>
    <w:rsid w:val="67240A1C"/>
    <w:rsid w:val="679E0CAA"/>
    <w:rsid w:val="68EB3EC5"/>
    <w:rsid w:val="693A2788"/>
    <w:rsid w:val="69483BC0"/>
    <w:rsid w:val="697F33AB"/>
    <w:rsid w:val="69814C45"/>
    <w:rsid w:val="69DC7E33"/>
    <w:rsid w:val="69EE31FA"/>
    <w:rsid w:val="6A403F48"/>
    <w:rsid w:val="6A4A09AA"/>
    <w:rsid w:val="6B123D1E"/>
    <w:rsid w:val="6B3D16E4"/>
    <w:rsid w:val="6B454B7C"/>
    <w:rsid w:val="6B5F5DFC"/>
    <w:rsid w:val="6BCE4CF5"/>
    <w:rsid w:val="6BE735A4"/>
    <w:rsid w:val="6C915F87"/>
    <w:rsid w:val="6CAD0D02"/>
    <w:rsid w:val="6D7A206C"/>
    <w:rsid w:val="6D9756EB"/>
    <w:rsid w:val="6DE331D3"/>
    <w:rsid w:val="6F6E3CB3"/>
    <w:rsid w:val="6F872B88"/>
    <w:rsid w:val="70142431"/>
    <w:rsid w:val="708F080C"/>
    <w:rsid w:val="70B23D86"/>
    <w:rsid w:val="70CB287E"/>
    <w:rsid w:val="70CE1D93"/>
    <w:rsid w:val="70FA515B"/>
    <w:rsid w:val="714C7D88"/>
    <w:rsid w:val="720A0C9F"/>
    <w:rsid w:val="72907C53"/>
    <w:rsid w:val="72BA5B83"/>
    <w:rsid w:val="72CE2213"/>
    <w:rsid w:val="72E7791E"/>
    <w:rsid w:val="732A4F71"/>
    <w:rsid w:val="73396567"/>
    <w:rsid w:val="73444FC7"/>
    <w:rsid w:val="735D3096"/>
    <w:rsid w:val="739B2166"/>
    <w:rsid w:val="739D199E"/>
    <w:rsid w:val="73A0766B"/>
    <w:rsid w:val="73BD1270"/>
    <w:rsid w:val="744D0BED"/>
    <w:rsid w:val="74576D27"/>
    <w:rsid w:val="758446A0"/>
    <w:rsid w:val="759E7066"/>
    <w:rsid w:val="76251C24"/>
    <w:rsid w:val="763F404B"/>
    <w:rsid w:val="7646659C"/>
    <w:rsid w:val="76545326"/>
    <w:rsid w:val="766350BF"/>
    <w:rsid w:val="767358A4"/>
    <w:rsid w:val="770B4748"/>
    <w:rsid w:val="772257A3"/>
    <w:rsid w:val="77586E87"/>
    <w:rsid w:val="779B1D85"/>
    <w:rsid w:val="779C4B3F"/>
    <w:rsid w:val="78363B5F"/>
    <w:rsid w:val="78C34AF7"/>
    <w:rsid w:val="78D3390D"/>
    <w:rsid w:val="79C80222"/>
    <w:rsid w:val="79CC0CCB"/>
    <w:rsid w:val="7B7A019A"/>
    <w:rsid w:val="7C045C7E"/>
    <w:rsid w:val="7C0519F6"/>
    <w:rsid w:val="7C35437E"/>
    <w:rsid w:val="7C3C4662"/>
    <w:rsid w:val="7C6931FD"/>
    <w:rsid w:val="7C8C6C32"/>
    <w:rsid w:val="7CED0A7B"/>
    <w:rsid w:val="7D2D334E"/>
    <w:rsid w:val="7D7156CB"/>
    <w:rsid w:val="7E633F51"/>
    <w:rsid w:val="7EC100A1"/>
    <w:rsid w:val="7EDA554F"/>
    <w:rsid w:val="7F3A515D"/>
    <w:rsid w:val="7F750CBA"/>
    <w:rsid w:val="7F9533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DJ-文章正文5"/>
    <w:basedOn w:val="1"/>
    <w:qFormat/>
    <w:uiPriority w:val="0"/>
    <w:pPr>
      <w:ind w:firstLine="200" w:firstLineChars="200"/>
    </w:pPr>
    <w:rPr>
      <w:sz w:val="21"/>
    </w:rPr>
  </w:style>
  <w:style w:type="character" w:customStyle="1" w:styleId="20">
    <w:name w:val="DJ-文章引用5- Char"/>
    <w:basedOn w:val="16"/>
    <w:link w:val="21"/>
    <w:uiPriority w:val="0"/>
    <w:rPr>
      <w:rFonts w:ascii="Courier New" w:hAnsi="Courier New"/>
      <w:color w:val="0000FF"/>
      <w:sz w:val="18"/>
      <w:szCs w:val="18"/>
    </w:rPr>
  </w:style>
  <w:style w:type="paragraph" w:customStyle="1" w:styleId="21">
    <w:name w:val="DJ-文章引用5-"/>
    <w:basedOn w:val="1"/>
    <w:link w:val="20"/>
    <w:uiPriority w:val="0"/>
    <w:rPr>
      <w:rFonts w:ascii="Courier New" w:hAnsi="Courier New"/>
      <w:color w:val="0000FF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2016-08-25T10:20:59Z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