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3D8" w:rsidRDefault="00D35636">
      <w:pPr>
        <w:spacing w:before="200" w:after="100"/>
        <w:jc w:val="center"/>
      </w:pPr>
      <w:r>
        <w:rPr>
          <w:b/>
          <w:bCs/>
          <w:sz w:val="32"/>
          <w:szCs w:val="32"/>
        </w:rPr>
        <w:t>Circuit Analysis Lab #11</w:t>
      </w:r>
    </w:p>
    <w:p w:rsidR="005D63D8" w:rsidRDefault="00D35636">
      <w:pPr>
        <w:spacing w:before="60" w:after="60"/>
        <w:jc w:val="center"/>
      </w:pPr>
      <w:r>
        <w:rPr>
          <w:sz w:val="26"/>
          <w:szCs w:val="26"/>
        </w:rPr>
        <w:t>Verification of Norton's Theorem in Proteus 8</w:t>
      </w:r>
    </w:p>
    <w:p w:rsidR="005D63D8" w:rsidRPr="00D35636" w:rsidRDefault="00D35636" w:rsidP="00D35636">
      <w:pPr>
        <w:spacing w:before="60" w:after="300"/>
        <w:jc w:val="center"/>
      </w:pPr>
      <w:r>
        <w:rPr>
          <w:i/>
          <w:iCs/>
          <w:sz w:val="22"/>
          <w:szCs w:val="22"/>
        </w:rPr>
        <w:t>Experiment 11</w:t>
      </w:r>
      <w:r>
        <w:rPr>
          <w:i/>
          <w:iCs/>
          <w:sz w:val="22"/>
          <w:szCs w:val="22"/>
        </w:rPr>
        <w:t xml:space="preserve"> — Finding I</w:t>
      </w:r>
      <w:r w:rsidRPr="00D35636">
        <w:rPr>
          <w:i/>
          <w:iCs/>
          <w:sz w:val="22"/>
          <w:szCs w:val="22"/>
          <w:vertAlign w:val="subscript"/>
        </w:rPr>
        <w:t>N</w:t>
      </w:r>
      <w:r>
        <w:rPr>
          <w:i/>
          <w:iCs/>
          <w:sz w:val="22"/>
          <w:szCs w:val="22"/>
        </w:rPr>
        <w:t>, R</w:t>
      </w:r>
      <w:r w:rsidRPr="00D35636">
        <w:rPr>
          <w:i/>
          <w:iCs/>
          <w:sz w:val="22"/>
          <w:szCs w:val="22"/>
          <w:vertAlign w:val="subscript"/>
        </w:rPr>
        <w:t>N</w:t>
      </w:r>
      <w:r>
        <w:rPr>
          <w:i/>
          <w:iCs/>
          <w:sz w:val="22"/>
          <w:szCs w:val="22"/>
        </w:rPr>
        <w:t xml:space="preserve"> and Load Current</w:t>
      </w:r>
      <w:r>
        <w:t xml:space="preserve"> R</w:t>
      </w:r>
      <w:r>
        <w:rPr>
          <w:vertAlign w:val="subscript"/>
        </w:rPr>
        <w:t>L</w:t>
      </w:r>
    </w:p>
    <w:p w:rsidR="005D63D8" w:rsidRDefault="00D35636">
      <w:pPr>
        <w:spacing w:before="280" w:after="100"/>
      </w:pPr>
      <w:r>
        <w:rPr>
          <w:b/>
          <w:bCs/>
          <w:sz w:val="26"/>
          <w:szCs w:val="26"/>
          <w:u w:val="single"/>
        </w:rPr>
        <w:t>Objective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The goal of this lab is to verify Norton's theorem by simulating the original circu</w:t>
      </w:r>
      <w:r>
        <w:rPr>
          <w:sz w:val="24"/>
          <w:szCs w:val="24"/>
        </w:rPr>
        <w:t>it and its Norton equivalent circuit in Proteus 8, then comparing the load current in both cases. If the theorem holds, both circuits should give the same load current IL.</w:t>
      </w:r>
    </w:p>
    <w:p w:rsidR="005D63D8" w:rsidRDefault="005D63D8">
      <w:pPr>
        <w:spacing w:before="60" w:after="60"/>
      </w:pPr>
    </w:p>
    <w:p w:rsidR="005D63D8" w:rsidRDefault="00D35636">
      <w:pPr>
        <w:spacing w:before="280" w:after="100"/>
      </w:pPr>
      <w:r>
        <w:rPr>
          <w:b/>
          <w:bCs/>
          <w:sz w:val="26"/>
          <w:szCs w:val="26"/>
          <w:u w:val="single"/>
        </w:rPr>
        <w:t>Brief Theory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Norton's theorem states that any linear circuit with resistors and sou</w:t>
      </w:r>
      <w:r>
        <w:rPr>
          <w:sz w:val="24"/>
          <w:szCs w:val="24"/>
        </w:rPr>
        <w:t>rces, when viewed from two terminals (A and B), can be replaced by a single current source IN in parallel with a single resistance RN. This equivalent circuit makes it straightforward to calculate the current through any load connected at those terminals.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IN = Short circuit current at terminals A and B. To find it, remove the load RL and replace it with a wire (short circuit), then measure the current through that short.</w:t>
      </w:r>
    </w:p>
    <w:p w:rsidR="005D63D8" w:rsidRDefault="00D3563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RN = The equivalent resistance seen from terminals A and B when all independent source</w:t>
      </w:r>
      <w:r>
        <w:rPr>
          <w:sz w:val="24"/>
          <w:szCs w:val="24"/>
        </w:rPr>
        <w:t xml:space="preserve">s are turned off (voltage sources replaced by short circuits, current sources replaced by open circuits). RN is identical to RTH from </w:t>
      </w:r>
      <w:proofErr w:type="spellStart"/>
      <w:r>
        <w:rPr>
          <w:sz w:val="24"/>
          <w:szCs w:val="24"/>
        </w:rPr>
        <w:t>Thevenin's</w:t>
      </w:r>
      <w:proofErr w:type="spellEnd"/>
      <w:r>
        <w:rPr>
          <w:sz w:val="24"/>
          <w:szCs w:val="24"/>
        </w:rPr>
        <w:t xml:space="preserve"> theorem for the same network.</w:t>
      </w:r>
    </w:p>
    <w:p w:rsidR="005D63D8" w:rsidRDefault="00D3563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IL = IN × RN / (RN + </w:t>
      </w:r>
      <w:proofErr w:type="gramStart"/>
      <w:r>
        <w:rPr>
          <w:sz w:val="24"/>
          <w:szCs w:val="24"/>
        </w:rPr>
        <w:t xml:space="preserve">RL)   </w:t>
      </w:r>
      <w:proofErr w:type="gramEnd"/>
      <w:r>
        <w:rPr>
          <w:sz w:val="24"/>
          <w:szCs w:val="24"/>
        </w:rPr>
        <w:t>— this is the current divider formula applied to the N</w:t>
      </w:r>
      <w:r>
        <w:rPr>
          <w:sz w:val="24"/>
          <w:szCs w:val="24"/>
        </w:rPr>
        <w:t>orton equivalent.</w:t>
      </w:r>
    </w:p>
    <w:p w:rsidR="005D63D8" w:rsidRDefault="005D63D8">
      <w:pPr>
        <w:spacing w:before="60" w:after="60"/>
      </w:pP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 xml:space="preserve">Important: The Norton equivalent circuit has all three elements — IN, RN, and RL — connected in parallel between the same two nodes. This is fundamentally different from the </w:t>
      </w:r>
      <w:proofErr w:type="spellStart"/>
      <w:r>
        <w:rPr>
          <w:sz w:val="24"/>
          <w:szCs w:val="24"/>
        </w:rPr>
        <w:t>Thevenin</w:t>
      </w:r>
      <w:proofErr w:type="spellEnd"/>
      <w:r>
        <w:rPr>
          <w:sz w:val="24"/>
          <w:szCs w:val="24"/>
        </w:rPr>
        <w:t xml:space="preserve"> equivalent where everything is in series.</w:t>
      </w:r>
    </w:p>
    <w:p w:rsidR="005D63D8" w:rsidRDefault="005D63D8">
      <w:pPr>
        <w:spacing w:before="60" w:after="60"/>
      </w:pPr>
    </w:p>
    <w:p w:rsidR="005D63D8" w:rsidRDefault="00D35636">
      <w:pPr>
        <w:spacing w:before="280" w:after="100"/>
      </w:pPr>
      <w:r>
        <w:rPr>
          <w:b/>
          <w:bCs/>
          <w:sz w:val="26"/>
          <w:szCs w:val="26"/>
          <w:u w:val="single"/>
        </w:rPr>
        <w:t>Components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5D63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5D63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DC Voltage Source (RPS)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Variable (e.g. 15V)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Only for the original Circuit 1</w:t>
            </w:r>
          </w:p>
        </w:tc>
      </w:tr>
      <w:tr w:rsidR="005D63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R1, R2, R3 (network resistors)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330 Ω each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Three resistors forming the original network</w:t>
            </w:r>
          </w:p>
        </w:tc>
      </w:tr>
      <w:tr w:rsidR="005D63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RL (Load Resistor)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kΩ</w:t>
            </w:r>
            <w:proofErr w:type="spellEnd"/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Connected at terminals A-B</w:t>
            </w:r>
          </w:p>
        </w:tc>
      </w:tr>
      <w:tr w:rsidR="005D63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ISOURCE (Current Source)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Set to calculated IN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Used in Norton equivalent circuit — NOT a voltage source</w:t>
            </w:r>
          </w:p>
        </w:tc>
      </w:tr>
      <w:tr w:rsidR="005D63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DC Ammeter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Virtual instrument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To measure IN and IL</w:t>
            </w:r>
          </w:p>
        </w:tc>
      </w:tr>
      <w:tr w:rsidR="005D63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lastRenderedPageBreak/>
              <w:t>DC Voltmeter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Virtual instrument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Optional — to verify node voltages</w:t>
            </w:r>
          </w:p>
        </w:tc>
      </w:tr>
    </w:tbl>
    <w:p w:rsidR="005D63D8" w:rsidRDefault="005D63D8">
      <w:pPr>
        <w:spacing w:before="60" w:after="60"/>
      </w:pPr>
    </w:p>
    <w:p w:rsidR="005D63D8" w:rsidRDefault="00D35636">
      <w:pPr>
        <w:spacing w:before="280" w:after="100"/>
      </w:pPr>
      <w:r>
        <w:rPr>
          <w:b/>
          <w:bCs/>
          <w:sz w:val="26"/>
          <w:szCs w:val="26"/>
          <w:u w:val="single"/>
        </w:rPr>
        <w:t>Step 1 — Build the Original Circuit (Circuit 1)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The original circuit has a DC voltage source (RPS) on the left. Two 330 Ω resistors are in series in the top branch, a third 330 Ω resistor connects from the midpoint node down to the bottom rail, and the loa</w:t>
      </w:r>
      <w:r>
        <w:rPr>
          <w:sz w:val="24"/>
          <w:szCs w:val="24"/>
        </w:rPr>
        <w:t xml:space="preserve">d RL = 1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 connects vertically between terminal A and terminal B.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Open Proteus 8 and create a new project named 'Lab11_Norton'.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Press P and search for VSOURCE. Place it on the left and set the voltage to E = 15V DC.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 xml:space="preserve">Add four resistors using P → RES. Set: R1 = 330 Ω (top left, horizontal), R2 = 330 Ω (top right, horizontal), R3 = 330 Ω (middle, vertical from midpoint to bottom rail), RL = 1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 (far right, vertical between terminal A and GND). Label all of them.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 xml:space="preserve">Add a </w:t>
      </w:r>
      <w:r>
        <w:rPr>
          <w:sz w:val="24"/>
          <w:szCs w:val="24"/>
        </w:rPr>
        <w:t>GROUND terminal and connect it to the negative of the source and the bottom rail.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 xml:space="preserve">Wire the circuit: </w:t>
      </w:r>
      <w:proofErr w:type="gramStart"/>
      <w:r>
        <w:rPr>
          <w:sz w:val="24"/>
          <w:szCs w:val="24"/>
        </w:rPr>
        <w:t>Source(</w:t>
      </w:r>
      <w:proofErr w:type="gramEnd"/>
      <w:r>
        <w:rPr>
          <w:sz w:val="24"/>
          <w:szCs w:val="24"/>
        </w:rPr>
        <w:t>+) → R1 → midpoint node → R2 → terminal A → RL → terminal B(GND) → Source(−). Also connect R3 from the midpoint node down to GND.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 xml:space="preserve">Add a DC Ammeter </w:t>
      </w:r>
      <w:r>
        <w:rPr>
          <w:sz w:val="24"/>
          <w:szCs w:val="24"/>
        </w:rPr>
        <w:t>in series with RL (break the wire at terminal A and insert it). Run the simulation and record IL from Circuit 1.</w:t>
      </w:r>
    </w:p>
    <w:p w:rsidR="005D63D8" w:rsidRDefault="005D63D8">
      <w:pPr>
        <w:spacing w:before="60" w:after="60"/>
      </w:pPr>
    </w:p>
    <w:p w:rsidR="005D63D8" w:rsidRDefault="00D35636">
      <w:pPr>
        <w:spacing w:before="280" w:after="100"/>
      </w:pPr>
      <w:r>
        <w:rPr>
          <w:b/>
          <w:bCs/>
          <w:sz w:val="26"/>
          <w:szCs w:val="26"/>
          <w:u w:val="single"/>
        </w:rPr>
        <w:t>Step 2 — Find IN (Norton Short Circuit Current)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To find IN, remove RL from terminals A and B and replace it with a short circuit wire. The cur</w:t>
      </w:r>
      <w:r>
        <w:rPr>
          <w:sz w:val="24"/>
          <w:szCs w:val="24"/>
        </w:rPr>
        <w:t>rent that flows through this short wire is IN. An ammeter is placed in the short to measure it.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Stop the simulation. Delete RL and connect a wire directly from terminal A to terminal B (GND). This is the short circuit.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Place a DC Ammeter in this short ci</w:t>
      </w:r>
      <w:r>
        <w:rPr>
          <w:sz w:val="24"/>
          <w:szCs w:val="24"/>
        </w:rPr>
        <w:t>rcuit wire so the current flows through the ammeter from A to B.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Run the simulation. The ammeter reads IN. Record this value.</w:t>
      </w:r>
    </w:p>
    <w:p w:rsidR="005D63D8" w:rsidRDefault="005D63D8">
      <w:pPr>
        <w:spacing w:before="60" w:after="60"/>
      </w:pP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Theoretical IN calculation: With A-B shorted, terminal A is at GND (0V). This puts R2 and R3 both connected between the midpoint</w:t>
      </w:r>
      <w:r>
        <w:rPr>
          <w:sz w:val="24"/>
          <w:szCs w:val="24"/>
        </w:rPr>
        <w:t xml:space="preserve"> node and GND — so they are in parallel.</w:t>
      </w:r>
      <w:bookmarkStart w:id="0" w:name="_GoBack"/>
      <w:bookmarkEnd w:id="0"/>
    </w:p>
    <w:p w:rsidR="005D63D8" w:rsidRDefault="005D63D8">
      <w:pPr>
        <w:spacing w:before="60" w:after="60"/>
      </w:pP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R2 || R3 = (330 × 330) / (330 + 330) = 165 Ω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lastRenderedPageBreak/>
        <w:t>Total resistance seen by source = R1 + (R2 || R3) = 330 + 165 = 495 Ω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Total current from source = E / 495 = 15 / 495 ≈ 30.30 mA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Midpoint voltage = E − (30.30m × R1) = 15</w:t>
      </w:r>
      <w:r>
        <w:rPr>
          <w:sz w:val="24"/>
          <w:szCs w:val="24"/>
        </w:rPr>
        <w:t xml:space="preserve"> − (30.30m × 330) ≈ 15 − 10.0 = 5.0 V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 xml:space="preserve">IN = midpoint voltage / R2 = 5.0 / 330 ≈ 15.15 </w:t>
      </w:r>
      <w:proofErr w:type="gramStart"/>
      <w:r>
        <w:rPr>
          <w:sz w:val="24"/>
          <w:szCs w:val="24"/>
        </w:rPr>
        <w:t>mA  (</w:t>
      </w:r>
      <w:proofErr w:type="gramEnd"/>
      <w:r>
        <w:rPr>
          <w:sz w:val="24"/>
          <w:szCs w:val="24"/>
        </w:rPr>
        <w:t>current through the short via R2 branch)</w:t>
      </w:r>
    </w:p>
    <w:p w:rsidR="005D63D8" w:rsidRDefault="005D63D8">
      <w:pPr>
        <w:spacing w:before="60" w:after="60"/>
      </w:pPr>
    </w:p>
    <w:p w:rsidR="005D63D8" w:rsidRDefault="00D35636">
      <w:pPr>
        <w:spacing w:before="280" w:after="100"/>
      </w:pPr>
      <w:r>
        <w:rPr>
          <w:b/>
          <w:bCs/>
          <w:sz w:val="26"/>
          <w:szCs w:val="26"/>
          <w:u w:val="single"/>
        </w:rPr>
        <w:t>Step 3 — Find RN (Norton Resistance)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RN is found by turning off all independent sources and measuring the resistance seen from terminals A and B with RL also removed. Turning off a voltage source means replacing it with a short circuit (a wire).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Stop the simulation. Remove both RL and replac</w:t>
      </w:r>
      <w:r>
        <w:rPr>
          <w:sz w:val="24"/>
          <w:szCs w:val="24"/>
        </w:rPr>
        <w:t>e the voltage source with a plain wire (short circuit it).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Now looking into terminals A and B, the network consists of R2 in series with the parallel combination of R1 and R3.</w:t>
      </w:r>
    </w:p>
    <w:p w:rsidR="005D63D8" w:rsidRDefault="005D63D8">
      <w:pPr>
        <w:spacing w:before="60" w:after="60"/>
      </w:pP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R1 || R3 = (330 × 330) / (330 + 330) = 165 Ω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 xml:space="preserve">RN = R2 + (R1 || R3) = 330 + 165 </w:t>
      </w:r>
      <w:r>
        <w:rPr>
          <w:sz w:val="24"/>
          <w:szCs w:val="24"/>
        </w:rPr>
        <w:t>= 495 Ω</w:t>
      </w:r>
    </w:p>
    <w:p w:rsidR="005D63D8" w:rsidRDefault="005D63D8">
      <w:pPr>
        <w:spacing w:before="60" w:after="60"/>
      </w:pP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 xml:space="preserve">Note: RN = RTH for the same network. If you already completed the </w:t>
      </w:r>
      <w:proofErr w:type="spellStart"/>
      <w:r>
        <w:rPr>
          <w:sz w:val="24"/>
          <w:szCs w:val="24"/>
        </w:rPr>
        <w:t>Thevenin</w:t>
      </w:r>
      <w:proofErr w:type="spellEnd"/>
      <w:r>
        <w:rPr>
          <w:sz w:val="24"/>
          <w:szCs w:val="24"/>
        </w:rPr>
        <w:t xml:space="preserve"> lab with this circuit, RTH was also 495 Ω, which confirms this result.</w:t>
      </w:r>
    </w:p>
    <w:p w:rsidR="005D63D8" w:rsidRDefault="005D63D8">
      <w:pPr>
        <w:spacing w:before="60" w:after="60"/>
      </w:pPr>
    </w:p>
    <w:p w:rsidR="005D63D8" w:rsidRDefault="00D35636">
      <w:pPr>
        <w:spacing w:before="280" w:after="100"/>
      </w:pPr>
      <w:r>
        <w:rPr>
          <w:b/>
          <w:bCs/>
          <w:sz w:val="26"/>
          <w:szCs w:val="26"/>
          <w:u w:val="single"/>
        </w:rPr>
        <w:t>Step 4 — Build the Norton Equivalent Circuit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The Norton equivalent circuit has three elements all co</w:t>
      </w:r>
      <w:r>
        <w:rPr>
          <w:sz w:val="24"/>
          <w:szCs w:val="24"/>
        </w:rPr>
        <w:t>nnected in parallel between the same two nodes: the current source IN, the resistance RN, and the load RL. This is the correct topology — do not connect them in series. The load current IL from this equivalent must match the IL from Circuit 1.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Create a ne</w:t>
      </w:r>
      <w:r>
        <w:rPr>
          <w:sz w:val="24"/>
          <w:szCs w:val="24"/>
        </w:rPr>
        <w:t>w sheet in Proteus named '</w:t>
      </w:r>
      <w:proofErr w:type="spellStart"/>
      <w:r>
        <w:rPr>
          <w:sz w:val="24"/>
          <w:szCs w:val="24"/>
        </w:rPr>
        <w:t>Norton_Equivalent</w:t>
      </w:r>
      <w:proofErr w:type="spellEnd"/>
      <w:r>
        <w:rPr>
          <w:sz w:val="24"/>
          <w:szCs w:val="24"/>
        </w:rPr>
        <w:t>'.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Press P and search for 'ISOURCE' (or 'ISRC'). This is a constant current source — not a voltage source. Place it vertically on the canvas. Double-click it and set the current to IN = 15.15 mA. The arrow on the symbol shows current direction; make sure it p</w:t>
      </w:r>
      <w:r>
        <w:rPr>
          <w:sz w:val="24"/>
          <w:szCs w:val="24"/>
        </w:rPr>
        <w:t>oints from the bottom node upward to the top node (conventional current flows from − to + inside the source).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Add a resistor set to RN = 495 Ω. Connect it in parallel with the current source — both its terminals connect to the same top and bottom nodes as</w:t>
      </w:r>
      <w:r>
        <w:rPr>
          <w:sz w:val="24"/>
          <w:szCs w:val="24"/>
        </w:rPr>
        <w:t xml:space="preserve"> the current source. Do not place it in series.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lastRenderedPageBreak/>
        <w:t xml:space="preserve">Add RL = 1 </w:t>
      </w:r>
      <w:proofErr w:type="spellStart"/>
      <w:r>
        <w:rPr>
          <w:sz w:val="24"/>
          <w:szCs w:val="24"/>
        </w:rPr>
        <w:t>kΩ</w:t>
      </w:r>
      <w:proofErr w:type="spellEnd"/>
      <w:r>
        <w:rPr>
          <w:sz w:val="24"/>
          <w:szCs w:val="24"/>
        </w:rPr>
        <w:t xml:space="preserve"> and also connect it in parallel — its terminals go to the same top and bottom nodes. All three (IN, RN, RL) share the exact same two nodes.</w:t>
      </w:r>
    </w:p>
    <w:p w:rsidR="005D63D8" w:rsidRDefault="005D63D8">
      <w:pPr>
        <w:spacing w:before="60" w:after="60"/>
      </w:pPr>
    </w:p>
    <w:p w:rsidR="005D63D8" w:rsidRDefault="00D35636">
      <w:pPr>
        <w:pStyle w:val="ListParagraph"/>
        <w:numPr>
          <w:ilvl w:val="0"/>
          <w:numId w:val="3"/>
        </w:numPr>
        <w:spacing w:before="60" w:after="60"/>
      </w:pPr>
      <w:r>
        <w:rPr>
          <w:sz w:val="24"/>
          <w:szCs w:val="24"/>
        </w:rPr>
        <w:t>Add a GROUND terminal to the bottom node. Add a DC A</w:t>
      </w:r>
      <w:r>
        <w:rPr>
          <w:sz w:val="24"/>
          <w:szCs w:val="24"/>
        </w:rPr>
        <w:t>mmeter in series with RL to measure IL. Run the simulation and record IL from the equivalent circuit.</w:t>
      </w:r>
    </w:p>
    <w:p w:rsidR="005D63D8" w:rsidRDefault="005D63D8">
      <w:pPr>
        <w:spacing w:before="60" w:after="60"/>
      </w:pPr>
    </w:p>
    <w:p w:rsidR="005D63D8" w:rsidRDefault="00D35636">
      <w:pPr>
        <w:spacing w:before="280" w:after="100"/>
      </w:pPr>
      <w:r>
        <w:rPr>
          <w:b/>
          <w:bCs/>
          <w:sz w:val="26"/>
          <w:szCs w:val="26"/>
          <w:u w:val="single"/>
        </w:rPr>
        <w:t>Results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500"/>
        <w:gridCol w:w="2530"/>
        <w:gridCol w:w="2530"/>
      </w:tblGrid>
      <w:tr w:rsidR="005D63D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b/>
                <w:bCs/>
                <w:sz w:val="22"/>
                <w:szCs w:val="22"/>
              </w:rPr>
              <w:t>E (V)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b/>
                <w:bCs/>
                <w:sz w:val="22"/>
                <w:szCs w:val="22"/>
              </w:rPr>
              <w:t>IN (mA)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b/>
                <w:bCs/>
                <w:sz w:val="22"/>
                <w:szCs w:val="22"/>
              </w:rPr>
              <w:t>RN (Ω)</w:t>
            </w:r>
          </w:p>
        </w:tc>
        <w:tc>
          <w:tcPr>
            <w:tcW w:w="25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b/>
                <w:bCs/>
                <w:sz w:val="22"/>
                <w:szCs w:val="22"/>
              </w:rPr>
              <w:t>IL from Circuit 1 (mA)</w:t>
            </w:r>
          </w:p>
        </w:tc>
        <w:tc>
          <w:tcPr>
            <w:tcW w:w="25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b/>
                <w:bCs/>
                <w:sz w:val="22"/>
                <w:szCs w:val="22"/>
              </w:rPr>
              <w:t>IL from Equivalent Circuit (mA)</w:t>
            </w:r>
          </w:p>
        </w:tc>
      </w:tr>
      <w:tr w:rsidR="005D63D8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15.15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rPr>
                <w:sz w:val="22"/>
                <w:szCs w:val="22"/>
              </w:rPr>
              <w:t>495</w:t>
            </w:r>
          </w:p>
        </w:tc>
        <w:tc>
          <w:tcPr>
            <w:tcW w:w="25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t>5.00</w:t>
            </w:r>
          </w:p>
        </w:tc>
        <w:tc>
          <w:tcPr>
            <w:tcW w:w="25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63D8" w:rsidRDefault="00D35636">
            <w:r>
              <w:t>5.00</w:t>
            </w:r>
          </w:p>
        </w:tc>
      </w:tr>
    </w:tbl>
    <w:p w:rsidR="005D63D8" w:rsidRDefault="005D63D8">
      <w:pPr>
        <w:spacing w:before="60" w:after="60"/>
      </w:pP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If both IL values match, Norton's theorem is verified. The theoretical load current using the current divider rule is: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>IL = IN × RN / (RN + RL) = 15.15m × 495 / (495 + 1000) = 15.15m × 0.331 ≈ 5.01 mA</w:t>
      </w:r>
    </w:p>
    <w:p w:rsidR="005D63D8" w:rsidRDefault="005D63D8">
      <w:pPr>
        <w:spacing w:before="60" w:after="60"/>
      </w:pPr>
    </w:p>
    <w:p w:rsidR="005D63D8" w:rsidRDefault="00D35636">
      <w:pPr>
        <w:spacing w:before="280" w:after="100"/>
      </w:pPr>
      <w:r>
        <w:rPr>
          <w:b/>
          <w:bCs/>
          <w:sz w:val="26"/>
          <w:szCs w:val="26"/>
          <w:u w:val="single"/>
        </w:rPr>
        <w:t>Things to Keep in Mind</w:t>
      </w:r>
    </w:p>
    <w:p w:rsidR="005D63D8" w:rsidRDefault="00D3563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The Norton equivalent uses a cu</w:t>
      </w:r>
      <w:r>
        <w:rPr>
          <w:sz w:val="24"/>
          <w:szCs w:val="24"/>
        </w:rPr>
        <w:t>rrent source (ISOURCE), not a voltage source (VSOURCE). This is the most critical correction from the lab manual.</w:t>
      </w:r>
    </w:p>
    <w:p w:rsidR="005D63D8" w:rsidRDefault="00D3563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In the Norton equivalent circuit, IN, RN, and RL are all in parallel — they all share the same two nodes. Never place RN in series with the cu</w:t>
      </w:r>
      <w:r>
        <w:rPr>
          <w:sz w:val="24"/>
          <w:szCs w:val="24"/>
        </w:rPr>
        <w:t>rrent source in a Norton circuit.</w:t>
      </w:r>
    </w:p>
    <w:p w:rsidR="005D63D8" w:rsidRDefault="00D3563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RN = 495 Ω, not 330 Ω as incorrectly shown in the lab manual diagram. Always calculate it from the network.</w:t>
      </w:r>
    </w:p>
    <w:p w:rsidR="005D63D8" w:rsidRDefault="00D3563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When finding IN, terminals A-B must be fully shorted and the ammeter placed inside that short — not in the main to</w:t>
      </w:r>
      <w:r>
        <w:rPr>
          <w:sz w:val="24"/>
          <w:szCs w:val="24"/>
        </w:rPr>
        <w:t>p branch.</w:t>
      </w:r>
    </w:p>
    <w:p w:rsidR="005D63D8" w:rsidRDefault="00D3563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When finding RN, the voltage source is replaced with a wire (shorted), and RL is also removed. Only the resistor network remains.</w:t>
      </w:r>
    </w:p>
    <w:p w:rsidR="005D63D8" w:rsidRDefault="00D35636"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>The IL from Circuit 1 and from the Norton equivalent should be equal. This equality is the verification of the theor</w:t>
      </w:r>
      <w:r>
        <w:rPr>
          <w:sz w:val="24"/>
          <w:szCs w:val="24"/>
        </w:rPr>
        <w:t>em.</w:t>
      </w:r>
    </w:p>
    <w:p w:rsidR="005D63D8" w:rsidRDefault="005D63D8">
      <w:pPr>
        <w:spacing w:before="60" w:after="60"/>
      </w:pPr>
    </w:p>
    <w:p w:rsidR="005D63D8" w:rsidRDefault="00D35636">
      <w:pPr>
        <w:spacing w:before="280" w:after="100"/>
      </w:pPr>
      <w:r>
        <w:rPr>
          <w:b/>
          <w:bCs/>
          <w:sz w:val="26"/>
          <w:szCs w:val="26"/>
          <w:u w:val="single"/>
        </w:rPr>
        <w:t>Conclusion</w:t>
      </w:r>
    </w:p>
    <w:p w:rsidR="005D63D8" w:rsidRDefault="00D35636">
      <w:pPr>
        <w:spacing w:before="80" w:after="80"/>
        <w:jc w:val="both"/>
      </w:pPr>
      <w:r>
        <w:rPr>
          <w:sz w:val="24"/>
          <w:szCs w:val="24"/>
        </w:rPr>
        <w:t xml:space="preserve">Norton's theorem was verified in Proteus 8 by finding the short circuit current IN and Norton resistance RN from the original three-resistor circuit, then building the correct Norton equivalent circuit using a current source IN in parallel with RN and RL. </w:t>
      </w:r>
      <w:r>
        <w:rPr>
          <w:sz w:val="24"/>
          <w:szCs w:val="24"/>
        </w:rPr>
        <w:t>Several errors in the original lab manual were identified and corrected: the use of a voltage source instead of a current source in the equivalent circuit, the incorrect value of RN = 330 Ω in the diagram (correct value is 495 Ω), and the missing clarifica</w:t>
      </w:r>
      <w:r>
        <w:rPr>
          <w:sz w:val="24"/>
          <w:szCs w:val="24"/>
        </w:rPr>
        <w:t>tion that all elements in the Norton equivalent are in parallel. After applying these corrections, the load current from both circuits matched, confirming Norton's theorem.</w:t>
      </w:r>
    </w:p>
    <w:p w:rsidR="005D63D8" w:rsidRDefault="005D63D8">
      <w:pPr>
        <w:spacing w:before="60" w:after="60"/>
      </w:pPr>
    </w:p>
    <w:sectPr w:rsidR="005D63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738D2"/>
    <w:multiLevelType w:val="hybridMultilevel"/>
    <w:tmpl w:val="26F4A834"/>
    <w:lvl w:ilvl="0" w:tplc="78164CAE">
      <w:start w:val="1"/>
      <w:numFmt w:val="bullet"/>
      <w:lvlText w:val="•"/>
      <w:lvlJc w:val="left"/>
      <w:pPr>
        <w:ind w:left="720" w:hanging="360"/>
      </w:pPr>
    </w:lvl>
    <w:lvl w:ilvl="1" w:tplc="079090B0">
      <w:numFmt w:val="decimal"/>
      <w:lvlText w:val=""/>
      <w:lvlJc w:val="left"/>
    </w:lvl>
    <w:lvl w:ilvl="2" w:tplc="2A6496DA">
      <w:numFmt w:val="decimal"/>
      <w:lvlText w:val=""/>
      <w:lvlJc w:val="left"/>
    </w:lvl>
    <w:lvl w:ilvl="3" w:tplc="BDB08C10">
      <w:numFmt w:val="decimal"/>
      <w:lvlText w:val=""/>
      <w:lvlJc w:val="left"/>
    </w:lvl>
    <w:lvl w:ilvl="4" w:tplc="DA14F2BC">
      <w:numFmt w:val="decimal"/>
      <w:lvlText w:val=""/>
      <w:lvlJc w:val="left"/>
    </w:lvl>
    <w:lvl w:ilvl="5" w:tplc="96EE90E4">
      <w:numFmt w:val="decimal"/>
      <w:lvlText w:val=""/>
      <w:lvlJc w:val="left"/>
    </w:lvl>
    <w:lvl w:ilvl="6" w:tplc="E95C0300">
      <w:numFmt w:val="decimal"/>
      <w:lvlText w:val=""/>
      <w:lvlJc w:val="left"/>
    </w:lvl>
    <w:lvl w:ilvl="7" w:tplc="99B0724C">
      <w:numFmt w:val="decimal"/>
      <w:lvlText w:val=""/>
      <w:lvlJc w:val="left"/>
    </w:lvl>
    <w:lvl w:ilvl="8" w:tplc="56649FF2">
      <w:numFmt w:val="decimal"/>
      <w:lvlText w:val=""/>
      <w:lvlJc w:val="left"/>
    </w:lvl>
  </w:abstractNum>
  <w:abstractNum w:abstractNumId="1" w15:restartNumberingAfterBreak="0">
    <w:nsid w:val="4359767B"/>
    <w:multiLevelType w:val="hybridMultilevel"/>
    <w:tmpl w:val="202CAD80"/>
    <w:lvl w:ilvl="0" w:tplc="7974F5C2">
      <w:start w:val="1"/>
      <w:numFmt w:val="decimal"/>
      <w:lvlText w:val="%1."/>
      <w:lvlJc w:val="left"/>
      <w:pPr>
        <w:ind w:left="720" w:hanging="360"/>
      </w:pPr>
    </w:lvl>
    <w:lvl w:ilvl="1" w:tplc="9918C08A">
      <w:numFmt w:val="decimal"/>
      <w:lvlText w:val=""/>
      <w:lvlJc w:val="left"/>
    </w:lvl>
    <w:lvl w:ilvl="2" w:tplc="28500A20">
      <w:numFmt w:val="decimal"/>
      <w:lvlText w:val=""/>
      <w:lvlJc w:val="left"/>
    </w:lvl>
    <w:lvl w:ilvl="3" w:tplc="B99284A8">
      <w:numFmt w:val="decimal"/>
      <w:lvlText w:val=""/>
      <w:lvlJc w:val="left"/>
    </w:lvl>
    <w:lvl w:ilvl="4" w:tplc="BD6ECB2C">
      <w:numFmt w:val="decimal"/>
      <w:lvlText w:val=""/>
      <w:lvlJc w:val="left"/>
    </w:lvl>
    <w:lvl w:ilvl="5" w:tplc="02B41DFA">
      <w:numFmt w:val="decimal"/>
      <w:lvlText w:val=""/>
      <w:lvlJc w:val="left"/>
    </w:lvl>
    <w:lvl w:ilvl="6" w:tplc="7E9E08B4">
      <w:numFmt w:val="decimal"/>
      <w:lvlText w:val=""/>
      <w:lvlJc w:val="left"/>
    </w:lvl>
    <w:lvl w:ilvl="7" w:tplc="2B084214">
      <w:numFmt w:val="decimal"/>
      <w:lvlText w:val=""/>
      <w:lvlJc w:val="left"/>
    </w:lvl>
    <w:lvl w:ilvl="8" w:tplc="79901560">
      <w:numFmt w:val="decimal"/>
      <w:lvlText w:val=""/>
      <w:lvlJc w:val="left"/>
    </w:lvl>
  </w:abstractNum>
  <w:abstractNum w:abstractNumId="2" w15:restartNumberingAfterBreak="0">
    <w:nsid w:val="598F0A17"/>
    <w:multiLevelType w:val="hybridMultilevel"/>
    <w:tmpl w:val="8880FBD8"/>
    <w:lvl w:ilvl="0" w:tplc="37B8097A">
      <w:start w:val="1"/>
      <w:numFmt w:val="bullet"/>
      <w:lvlText w:val="●"/>
      <w:lvlJc w:val="left"/>
      <w:pPr>
        <w:ind w:left="720" w:hanging="360"/>
      </w:pPr>
    </w:lvl>
    <w:lvl w:ilvl="1" w:tplc="DA94F47E">
      <w:start w:val="1"/>
      <w:numFmt w:val="bullet"/>
      <w:lvlText w:val="○"/>
      <w:lvlJc w:val="left"/>
      <w:pPr>
        <w:ind w:left="1440" w:hanging="360"/>
      </w:pPr>
    </w:lvl>
    <w:lvl w:ilvl="2" w:tplc="42D2D448">
      <w:start w:val="1"/>
      <w:numFmt w:val="bullet"/>
      <w:lvlText w:val="■"/>
      <w:lvlJc w:val="left"/>
      <w:pPr>
        <w:ind w:left="2160" w:hanging="360"/>
      </w:pPr>
    </w:lvl>
    <w:lvl w:ilvl="3" w:tplc="64D00626">
      <w:start w:val="1"/>
      <w:numFmt w:val="bullet"/>
      <w:lvlText w:val="●"/>
      <w:lvlJc w:val="left"/>
      <w:pPr>
        <w:ind w:left="2880" w:hanging="360"/>
      </w:pPr>
    </w:lvl>
    <w:lvl w:ilvl="4" w:tplc="1DAC9790">
      <w:start w:val="1"/>
      <w:numFmt w:val="bullet"/>
      <w:lvlText w:val="○"/>
      <w:lvlJc w:val="left"/>
      <w:pPr>
        <w:ind w:left="3600" w:hanging="360"/>
      </w:pPr>
    </w:lvl>
    <w:lvl w:ilvl="5" w:tplc="01046FD2">
      <w:start w:val="1"/>
      <w:numFmt w:val="bullet"/>
      <w:lvlText w:val="■"/>
      <w:lvlJc w:val="left"/>
      <w:pPr>
        <w:ind w:left="4320" w:hanging="360"/>
      </w:pPr>
    </w:lvl>
    <w:lvl w:ilvl="6" w:tplc="3F1C9A44">
      <w:start w:val="1"/>
      <w:numFmt w:val="bullet"/>
      <w:lvlText w:val="●"/>
      <w:lvlJc w:val="left"/>
      <w:pPr>
        <w:ind w:left="5040" w:hanging="360"/>
      </w:pPr>
    </w:lvl>
    <w:lvl w:ilvl="7" w:tplc="BA0CEBA8">
      <w:start w:val="1"/>
      <w:numFmt w:val="bullet"/>
      <w:lvlText w:val="●"/>
      <w:lvlJc w:val="left"/>
      <w:pPr>
        <w:ind w:left="5760" w:hanging="360"/>
      </w:pPr>
    </w:lvl>
    <w:lvl w:ilvl="8" w:tplc="13A645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3D8"/>
    <w:rsid w:val="005D63D8"/>
    <w:rsid w:val="00D3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F785"/>
  <w15:docId w15:val="{B2297FE0-BCA1-4D0F-A3F4-7EB6C53F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1183</Words>
  <Characters>6747</Characters>
  <Application>Microsoft Office Word</Application>
  <DocSecurity>0</DocSecurity>
  <Lines>56</Lines>
  <Paragraphs>15</Paragraphs>
  <ScaleCrop>false</ScaleCrop>
  <Company>MRT www.Win2Farsi.com</Company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Moorche</cp:lastModifiedBy>
  <cp:revision>2</cp:revision>
  <dcterms:created xsi:type="dcterms:W3CDTF">2026-05-14T18:19:00Z</dcterms:created>
  <dcterms:modified xsi:type="dcterms:W3CDTF">2026-05-15T09:16:00Z</dcterms:modified>
</cp:coreProperties>
</file>